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26F91" w14:textId="77777777" w:rsidR="003B6C5C" w:rsidRDefault="000A7352">
      <w:pPr>
        <w:pStyle w:val="Style3"/>
        <w:spacing w:line="240" w:lineRule="auto"/>
        <w:ind w:left="0" w:firstLine="0"/>
        <w:jc w:val="center"/>
        <w:rPr>
          <w:b/>
          <w:color w:val="auto"/>
        </w:rPr>
      </w:pPr>
      <w:r>
        <w:rPr>
          <w:b/>
          <w:color w:val="auto"/>
        </w:rPr>
        <w:t xml:space="preserve">ДОГОВОР № </w:t>
      </w:r>
      <w:r w:rsidR="00060F18">
        <w:rPr>
          <w:b/>
          <w:color w:val="auto"/>
        </w:rPr>
        <w:t>_____________</w:t>
      </w:r>
    </w:p>
    <w:p w14:paraId="182EDF5A" w14:textId="77777777" w:rsidR="009B72D4" w:rsidRDefault="000A7352" w:rsidP="000A4CF7">
      <w:pPr>
        <w:pStyle w:val="Style3"/>
        <w:spacing w:line="240" w:lineRule="auto"/>
        <w:ind w:left="0" w:firstLine="0"/>
        <w:jc w:val="center"/>
        <w:rPr>
          <w:b/>
          <w:color w:val="auto"/>
        </w:rPr>
      </w:pPr>
      <w:r>
        <w:rPr>
          <w:b/>
          <w:color w:val="auto"/>
        </w:rPr>
        <w:t>на выполнение</w:t>
      </w:r>
      <w:r w:rsidR="00060F18">
        <w:rPr>
          <w:b/>
          <w:color w:val="auto"/>
        </w:rPr>
        <w:t xml:space="preserve"> </w:t>
      </w:r>
      <w:r w:rsidR="000A4CF7">
        <w:rPr>
          <w:b/>
          <w:color w:val="auto"/>
        </w:rPr>
        <w:t>комплекса работ по строительству объекта «Электродепо «Выхино» (реконструкция). 2.1 этап, 2.2 этап»</w:t>
      </w:r>
    </w:p>
    <w:p w14:paraId="593B32B8" w14:textId="77777777" w:rsidR="003B6C5C" w:rsidRDefault="003B6C5C">
      <w:pPr>
        <w:pStyle w:val="Style3"/>
        <w:spacing w:line="240" w:lineRule="auto"/>
        <w:ind w:left="0" w:firstLine="0"/>
        <w:rPr>
          <w:rStyle w:val="FontStyle68"/>
          <w:bCs/>
          <w:sz w:val="24"/>
        </w:rPr>
      </w:pPr>
    </w:p>
    <w:p w14:paraId="4F15B16E" w14:textId="77777777" w:rsidR="003B6C5C" w:rsidRDefault="000A7352">
      <w:pPr>
        <w:pStyle w:val="ac"/>
        <w:ind w:left="0" w:firstLine="0"/>
        <w:rPr>
          <w:bCs/>
          <w:spacing w:val="3"/>
        </w:rPr>
      </w:pPr>
      <w:bookmarkStart w:id="0" w:name="_Hlk505339188"/>
      <w:r>
        <w:rPr>
          <w:rStyle w:val="FontStyle69"/>
          <w:sz w:val="24"/>
        </w:rPr>
        <w:t xml:space="preserve">г. Москва                                                                                                               </w:t>
      </w:r>
      <w:r w:rsidR="00FE128A">
        <w:rPr>
          <w:rStyle w:val="FontStyle69"/>
          <w:sz w:val="24"/>
        </w:rPr>
        <w:t>____ _____________ г.</w:t>
      </w:r>
    </w:p>
    <w:p w14:paraId="0E44BB15" w14:textId="77777777" w:rsidR="003B6C5C" w:rsidRDefault="003B6C5C">
      <w:pPr>
        <w:pStyle w:val="ac"/>
        <w:ind w:left="0" w:firstLine="0"/>
        <w:rPr>
          <w:b/>
          <w:snapToGrid w:val="0"/>
        </w:rPr>
      </w:pPr>
    </w:p>
    <w:bookmarkEnd w:id="0"/>
    <w:p w14:paraId="7DC9BA3D" w14:textId="77777777" w:rsidR="00FE128A" w:rsidRDefault="00FE128A" w:rsidP="00FE128A">
      <w:pPr>
        <w:pStyle w:val="Style2"/>
        <w:spacing w:line="240" w:lineRule="auto"/>
        <w:ind w:left="0" w:firstLine="567"/>
        <w:rPr>
          <w:rStyle w:val="FontStyle68"/>
          <w:b w:val="0"/>
          <w:sz w:val="24"/>
        </w:rPr>
      </w:pPr>
      <w:r>
        <w:rPr>
          <w:b/>
          <w:snapToGrid w:val="0"/>
        </w:rPr>
        <w:t xml:space="preserve">Общество с ограниченной ответственностью «МИП-Строй № 1» </w:t>
      </w:r>
      <w:r>
        <w:rPr>
          <w:b/>
          <w:snapToGrid w:val="0"/>
        </w:rPr>
        <w:br/>
        <w:t>(ООО «МИП-Строй № 1»),</w:t>
      </w:r>
      <w:r>
        <w:t xml:space="preserve"> </w:t>
      </w:r>
      <w:r>
        <w:rPr>
          <w:rStyle w:val="FontStyle69"/>
          <w:rFonts w:eastAsia="Calibri"/>
          <w:sz w:val="24"/>
        </w:rPr>
        <w:t xml:space="preserve">именуемое в дальнейшем </w:t>
      </w:r>
      <w:r>
        <w:rPr>
          <w:rStyle w:val="FontStyle68"/>
          <w:bCs/>
          <w:sz w:val="24"/>
        </w:rPr>
        <w:t xml:space="preserve">«Подрядчик», </w:t>
      </w:r>
      <w:r>
        <w:rPr>
          <w:rStyle w:val="FontStyle69"/>
          <w:rFonts w:eastAsia="Calibri"/>
          <w:sz w:val="24"/>
        </w:rPr>
        <w:t>в лице г</w:t>
      </w:r>
      <w:r>
        <w:t>енерального директора Маслакова Константина Владимировича</w:t>
      </w:r>
      <w:r>
        <w:rPr>
          <w:rStyle w:val="FontStyle69"/>
          <w:sz w:val="24"/>
        </w:rPr>
        <w:t xml:space="preserve">, действующего на основании Устава, с одной стороны, и </w:t>
      </w:r>
    </w:p>
    <w:p w14:paraId="3EFABD68" w14:textId="77777777" w:rsidR="00FE128A" w:rsidRDefault="00FE128A" w:rsidP="00FE128A">
      <w:pPr>
        <w:pStyle w:val="Style2"/>
        <w:spacing w:line="240" w:lineRule="auto"/>
        <w:ind w:left="0" w:firstLine="567"/>
        <w:rPr>
          <w:spacing w:val="-1"/>
        </w:rPr>
      </w:pPr>
      <w:r>
        <w:rPr>
          <w:rStyle w:val="FontStyle69"/>
          <w:sz w:val="24"/>
        </w:rPr>
        <w:t>___________________________________________________________________________ (</w:t>
      </w:r>
      <w:r>
        <w:rPr>
          <w:rStyle w:val="FontStyle69"/>
          <w:i/>
          <w:sz w:val="24"/>
        </w:rPr>
        <w:t>указать полное и краткое наименование организации</w:t>
      </w:r>
      <w:r>
        <w:rPr>
          <w:rStyle w:val="FontStyle69"/>
          <w:b/>
          <w:i/>
          <w:sz w:val="24"/>
        </w:rPr>
        <w:t>)</w:t>
      </w:r>
      <w:r>
        <w:rPr>
          <w:rStyle w:val="FontStyle69"/>
          <w:sz w:val="24"/>
        </w:rPr>
        <w:t xml:space="preserve">, именуемое в дальнейшем </w:t>
      </w:r>
      <w:r>
        <w:rPr>
          <w:rStyle w:val="FontStyle68"/>
          <w:bCs/>
          <w:sz w:val="24"/>
        </w:rPr>
        <w:t xml:space="preserve">«Субподрядчик», </w:t>
      </w:r>
      <w:r>
        <w:t>являющееся членом саморегулируемой организации _________________________ «_______________________________________» (регистрационный номер в государственном реестре саморегулируемых организаций: СРО _________________________________), зарегистрированное в реестре членов саморегулируемой организации __.__.20__ под регистрационным номером: _____________________,</w:t>
      </w:r>
      <w:r>
        <w:rPr>
          <w:rStyle w:val="FontStyle68"/>
          <w:bCs/>
          <w:sz w:val="24"/>
        </w:rPr>
        <w:t xml:space="preserve"> </w:t>
      </w:r>
      <w:r>
        <w:rPr>
          <w:rStyle w:val="FontStyle69"/>
          <w:sz w:val="24"/>
        </w:rPr>
        <w:t>в лице ____________________________________________ (</w:t>
      </w:r>
      <w:r>
        <w:rPr>
          <w:rStyle w:val="FontStyle69"/>
          <w:i/>
          <w:sz w:val="24"/>
        </w:rPr>
        <w:t>указать лицо, уполномоченное организацией на совершение данной сделки)</w:t>
      </w:r>
      <w:r>
        <w:rPr>
          <w:rStyle w:val="FontStyle69"/>
          <w:sz w:val="24"/>
        </w:rPr>
        <w:t>, действующего на основании __________________________________________________________________ (</w:t>
      </w:r>
      <w:r>
        <w:rPr>
          <w:rStyle w:val="FontStyle69"/>
          <w:i/>
          <w:sz w:val="24"/>
        </w:rPr>
        <w:t>указать правовой акт, наделяющий указанное выше лицо полномочиями на совершение данной сделки)</w:t>
      </w:r>
      <w:r>
        <w:rPr>
          <w:rStyle w:val="FontStyle69"/>
          <w:sz w:val="24"/>
        </w:rPr>
        <w:t>, с другой стороны, вместе именуемые «Стороны»,</w:t>
      </w:r>
      <w:r>
        <w:rPr>
          <w:spacing w:val="-1"/>
        </w:rPr>
        <w:t xml:space="preserve"> на основании результатов __________________________________________________________________________________________________________________________________________________,</w:t>
      </w:r>
      <w:r>
        <w:rPr>
          <w:rStyle w:val="FontStyle68"/>
          <w:b w:val="0"/>
          <w:spacing w:val="-1"/>
          <w:sz w:val="24"/>
        </w:rPr>
        <w:t xml:space="preserve"> </w:t>
      </w:r>
      <w:r>
        <w:rPr>
          <w:rStyle w:val="FontStyle69"/>
          <w:sz w:val="24"/>
        </w:rPr>
        <w:t>заключили настоящий договор (далее – Договор) о нижеследующем:</w:t>
      </w:r>
    </w:p>
    <w:p w14:paraId="34411360" w14:textId="77777777" w:rsidR="003B6C5C" w:rsidRDefault="003B6C5C" w:rsidP="001C42B3">
      <w:pPr>
        <w:pStyle w:val="Style2"/>
        <w:spacing w:line="240" w:lineRule="auto"/>
        <w:ind w:left="0" w:firstLine="567"/>
        <w:rPr>
          <w:b/>
        </w:rPr>
      </w:pPr>
    </w:p>
    <w:p w14:paraId="3F91267D" w14:textId="77777777" w:rsidR="003B6C5C" w:rsidRDefault="000A7352" w:rsidP="000A4CF7">
      <w:pPr>
        <w:pStyle w:val="Style2"/>
        <w:numPr>
          <w:ilvl w:val="0"/>
          <w:numId w:val="1"/>
        </w:numPr>
        <w:tabs>
          <w:tab w:val="clear" w:pos="1152"/>
          <w:tab w:val="left" w:pos="851"/>
        </w:tabs>
        <w:spacing w:line="240" w:lineRule="auto"/>
        <w:ind w:left="0" w:firstLine="567"/>
        <w:jc w:val="center"/>
        <w:rPr>
          <w:b/>
        </w:rPr>
      </w:pPr>
      <w:r>
        <w:rPr>
          <w:b/>
        </w:rPr>
        <w:t>ПРЕДМЕТ ДОГОВОРА</w:t>
      </w:r>
    </w:p>
    <w:p w14:paraId="3E7E505E" w14:textId="77777777" w:rsidR="003B6C5C" w:rsidRDefault="003B6C5C" w:rsidP="000A4CF7">
      <w:pPr>
        <w:pStyle w:val="Style2"/>
        <w:spacing w:line="240" w:lineRule="auto"/>
        <w:ind w:left="0" w:firstLine="567"/>
        <w:jc w:val="center"/>
        <w:rPr>
          <w:rStyle w:val="FontStyle69"/>
          <w:b/>
          <w:sz w:val="24"/>
        </w:rPr>
      </w:pPr>
    </w:p>
    <w:p w14:paraId="0EDE0084" w14:textId="68B5B201" w:rsidR="003B6C5C" w:rsidRDefault="00FE128A" w:rsidP="00652202">
      <w:pPr>
        <w:pStyle w:val="Style3"/>
        <w:numPr>
          <w:ilvl w:val="1"/>
          <w:numId w:val="1"/>
        </w:numPr>
        <w:tabs>
          <w:tab w:val="clear" w:pos="1152"/>
          <w:tab w:val="left" w:pos="1134"/>
        </w:tabs>
        <w:spacing w:line="240" w:lineRule="auto"/>
        <w:ind w:left="0" w:firstLine="567"/>
      </w:pPr>
      <w:r>
        <w:t xml:space="preserve">Субподрядчик обязуется в установленный Договором срок в соответствии с Техническим заданием и на основании рабочей документации, переданной Подрядчиком, выполнить </w:t>
      </w:r>
      <w:r w:rsidR="00505AB1">
        <w:t>работ</w:t>
      </w:r>
      <w:r w:rsidR="00026138">
        <w:t xml:space="preserve">ы по устройству: систем внутреннего водопровода и канализации, внутренних сетей водоснабжения, отопления, теплоснабжения, вентиляции, противодымной вентиляции, кондиционирования, индивидуального теплового пункта, силового электрооборудования, электрического освещения (внутренние), внутрицеховых трубопроводов сжатого воздуха на </w:t>
      </w:r>
      <w:r w:rsidR="00505AB1">
        <w:t>объект</w:t>
      </w:r>
      <w:r w:rsidR="00026138">
        <w:t>е</w:t>
      </w:r>
      <w:r w:rsidR="00505AB1">
        <w:t xml:space="preserve">: </w:t>
      </w:r>
      <w:r w:rsidR="000A4CF7" w:rsidRPr="000A4CF7">
        <w:t>«Электродепо «Выхино» (реконструкция). 2.1 этап</w:t>
      </w:r>
      <w:r w:rsidR="008E72AD">
        <w:t>.</w:t>
      </w:r>
      <w:r w:rsidR="000A4CF7" w:rsidRPr="000A4CF7">
        <w:t>»</w:t>
      </w:r>
      <w:r>
        <w:t xml:space="preserve"> </w:t>
      </w:r>
      <w:r w:rsidR="000A7352">
        <w:t>(далее – Объект), а Подрядчик обязуется принять результат выполненных работ и оплатить установленную</w:t>
      </w:r>
      <w:r w:rsidR="000A7352" w:rsidRPr="00026138">
        <w:rPr>
          <w:color w:val="auto"/>
        </w:rPr>
        <w:t xml:space="preserve"> Договором цену.</w:t>
      </w:r>
    </w:p>
    <w:p w14:paraId="75C67DAC" w14:textId="77777777" w:rsidR="003B6C5C" w:rsidRDefault="000A7352" w:rsidP="000A4CF7">
      <w:pPr>
        <w:pStyle w:val="Style3"/>
        <w:numPr>
          <w:ilvl w:val="1"/>
          <w:numId w:val="1"/>
        </w:numPr>
        <w:tabs>
          <w:tab w:val="clear" w:pos="1152"/>
          <w:tab w:val="left" w:pos="1134"/>
        </w:tabs>
        <w:spacing w:line="240" w:lineRule="auto"/>
        <w:ind w:left="0" w:firstLine="567"/>
      </w:pPr>
      <w:r>
        <w:rPr>
          <w:color w:val="auto"/>
        </w:rPr>
        <w:t>Субподрядчик обязуется выполнить собственными силами и силами привлеченных специализированных субсубподрядных организаций</w:t>
      </w:r>
      <w:r>
        <w:t xml:space="preserve"> все работы по Договору в соответствии с требованиями и положениями (в том числе рекомендуемыми) действующего законодательства Российской Федерации, СНиП, ГОСТ, технических регламентов, нормативно-технической документации в объеме и в соответствии с Рабочей документацией</w:t>
      </w:r>
      <w:r w:rsidR="00B17962">
        <w:t>, Техническим заданием</w:t>
      </w:r>
      <w:r>
        <w:t xml:space="preserve"> и на условиях, определенных </w:t>
      </w:r>
      <w:r>
        <w:rPr>
          <w:color w:val="auto"/>
        </w:rPr>
        <w:t>Договором и приложениями к нему.</w:t>
      </w:r>
    </w:p>
    <w:p w14:paraId="5AD038C0" w14:textId="77777777" w:rsidR="003B6C5C" w:rsidRDefault="000A7352" w:rsidP="001C42B3">
      <w:pPr>
        <w:pStyle w:val="Style3"/>
        <w:numPr>
          <w:ilvl w:val="1"/>
          <w:numId w:val="1"/>
        </w:numPr>
        <w:spacing w:line="240" w:lineRule="auto"/>
        <w:ind w:left="0" w:firstLine="567"/>
      </w:pPr>
      <w:r>
        <w:rPr>
          <w:color w:val="auto"/>
        </w:rPr>
        <w:t>Субподрядчик обязуется в соответствии с Договором завершить все работы и сдать в установленном порядке результат выполненных работ в сроки, установленные п. 5.1. Договора.</w:t>
      </w:r>
    </w:p>
    <w:p w14:paraId="011E14F7" w14:textId="77777777" w:rsidR="003B6C5C" w:rsidRDefault="000A7352">
      <w:pPr>
        <w:pStyle w:val="Style3"/>
        <w:numPr>
          <w:ilvl w:val="1"/>
          <w:numId w:val="1"/>
        </w:numPr>
        <w:spacing w:line="240" w:lineRule="auto"/>
        <w:ind w:left="-57" w:firstLine="680"/>
      </w:pPr>
      <w:r>
        <w:t>Стороны принимают на себя обязательство по обеспечению выполнения работ строительными материалами, изделиями и конструкциями, инженерным (технологическим) оборудованием (далее - материалы и оборудование) в порядке и на условиях Договора.</w:t>
      </w:r>
    </w:p>
    <w:p w14:paraId="7A16FAD4" w14:textId="77777777" w:rsidR="003B6C5C" w:rsidRDefault="000A7352">
      <w:pPr>
        <w:pStyle w:val="Style3"/>
        <w:numPr>
          <w:ilvl w:val="1"/>
          <w:numId w:val="1"/>
        </w:numPr>
        <w:spacing w:line="240" w:lineRule="auto"/>
        <w:ind w:left="-57" w:firstLine="680"/>
      </w:pPr>
      <w:r>
        <w:t>Стороны согласовали следующий порядок обеспечения материалами и оборудованием:</w:t>
      </w:r>
    </w:p>
    <w:p w14:paraId="5EA19292" w14:textId="77777777" w:rsidR="003B6C5C" w:rsidRDefault="000A7352">
      <w:pPr>
        <w:pStyle w:val="Style3"/>
        <w:spacing w:line="240" w:lineRule="auto"/>
        <w:ind w:left="0" w:firstLine="680"/>
      </w:pPr>
      <w:r>
        <w:t>- поставка Подрядчика (по давальческой схеме) в соответствии с Перечнем поставляемого Подрядчиком давальческого оборудования и материалов (Раздел № 4 Приложения № 2 к Договору). Данный Перечень может корректироваться, по мере выхода проектно-сметной документации и в иных случаях, протоколами разделения поставки (форма протокола Раздел № 4.1 Приложения № 2 к Договору), являющимися неотъемлемой частью Договора;</w:t>
      </w:r>
    </w:p>
    <w:p w14:paraId="7780E4A5" w14:textId="77777777" w:rsidR="003B6C5C" w:rsidRDefault="000A7352">
      <w:pPr>
        <w:pStyle w:val="Style3"/>
        <w:spacing w:line="240" w:lineRule="auto"/>
        <w:ind w:left="0" w:firstLine="680"/>
      </w:pPr>
      <w:r>
        <w:t xml:space="preserve">- поставка Субподрядчиком материалов и оборудования, не вошедших в Перечень </w:t>
      </w:r>
      <w:r>
        <w:lastRenderedPageBreak/>
        <w:t>поставляемого Подрядчиком давальческого оборудования и материалов и/или протоколы разделения поставки, с предварительным согласованием с Подрядчиком, при поступлении такого запроса/требования от Подрядчика, их стоимости, в том числе приобретаемых у Подрядчика в рамках отдельно заключенного договора купли-продажи (поставки).</w:t>
      </w:r>
    </w:p>
    <w:p w14:paraId="26D08694" w14:textId="77777777" w:rsidR="003B6C5C" w:rsidRDefault="000A7352">
      <w:pPr>
        <w:pStyle w:val="Style3"/>
        <w:numPr>
          <w:ilvl w:val="1"/>
          <w:numId w:val="1"/>
        </w:numPr>
        <w:spacing w:line="240" w:lineRule="auto"/>
        <w:ind w:left="0" w:firstLine="680"/>
        <w:rPr>
          <w:rStyle w:val="FontStyle68"/>
          <w:b w:val="0"/>
          <w:sz w:val="24"/>
        </w:rPr>
      </w:pPr>
      <w:r>
        <w:t xml:space="preserve">Договор заключен на основании Договора № </w:t>
      </w:r>
      <w:r w:rsidR="004B71F2">
        <w:t>256-0619-ОК-1/Н от 13.08.2019</w:t>
      </w:r>
      <w:r>
        <w:t>, заключенного между ООО «МИП-Строй № 1» (Подрядчик) и АО «Мосинжпроект» (Заказчик-Генподрядчик).</w:t>
      </w:r>
    </w:p>
    <w:p w14:paraId="28C7A054" w14:textId="77777777" w:rsidR="003B6C5C" w:rsidRDefault="003B6C5C">
      <w:pPr>
        <w:spacing w:line="240" w:lineRule="auto"/>
        <w:ind w:left="0" w:firstLine="0"/>
        <w:rPr>
          <w:rStyle w:val="FontStyle68"/>
          <w:b w:val="0"/>
          <w:bCs/>
          <w:sz w:val="24"/>
        </w:rPr>
      </w:pPr>
    </w:p>
    <w:p w14:paraId="0D5E71B6" w14:textId="77777777" w:rsidR="003B6C5C" w:rsidRDefault="000A7352">
      <w:pPr>
        <w:pStyle w:val="aff"/>
        <w:numPr>
          <w:ilvl w:val="0"/>
          <w:numId w:val="1"/>
        </w:numPr>
        <w:tabs>
          <w:tab w:val="clear" w:pos="1152"/>
          <w:tab w:val="left" w:pos="851"/>
        </w:tabs>
        <w:spacing w:line="240" w:lineRule="auto"/>
        <w:ind w:left="0" w:firstLine="0"/>
        <w:contextualSpacing w:val="0"/>
        <w:jc w:val="center"/>
        <w:rPr>
          <w:b/>
        </w:rPr>
      </w:pPr>
      <w:r>
        <w:rPr>
          <w:b/>
        </w:rPr>
        <w:t>УПРАВЛЕНИЕ ДОГОВОРОМ</w:t>
      </w:r>
    </w:p>
    <w:p w14:paraId="7B3D199F" w14:textId="77777777" w:rsidR="003B6C5C" w:rsidRDefault="003B6C5C">
      <w:pPr>
        <w:spacing w:line="240" w:lineRule="auto"/>
      </w:pPr>
    </w:p>
    <w:p w14:paraId="720CE60A" w14:textId="77777777" w:rsidR="003B6C5C" w:rsidRDefault="000A7352">
      <w:pPr>
        <w:pStyle w:val="aff"/>
        <w:numPr>
          <w:ilvl w:val="1"/>
          <w:numId w:val="1"/>
        </w:numPr>
        <w:spacing w:line="240" w:lineRule="auto"/>
        <w:ind w:left="0" w:firstLine="567"/>
        <w:contextualSpacing w:val="0"/>
      </w:pPr>
      <w:r>
        <w:t xml:space="preserve">Подрядчик назначает Представителя, который с момента заключения Договора </w:t>
      </w:r>
      <w:r>
        <w:rPr>
          <w:rStyle w:val="FontStyle68"/>
          <w:b w:val="0"/>
          <w:bCs/>
          <w:sz w:val="24"/>
        </w:rPr>
        <w:t xml:space="preserve">на основании выданной ему доверенности будет вправе осуществлять приемку </w:t>
      </w:r>
      <w:r>
        <w:rPr>
          <w:bCs/>
        </w:rPr>
        <w:t>выполненных работ, подписывать Акты о приемке выполненных работ (форма № КС-2), Справки о стоимости выполненных работ и затрат (форма № КС-3) и другие акты, в том числе Акты скрытых работ, принимать решения по выполнению работ в рамках Договора, подписывать от имени Подрядчика другие документы, связанные с выполнением работ по Договору.</w:t>
      </w:r>
    </w:p>
    <w:p w14:paraId="73E20271" w14:textId="77777777" w:rsidR="003B6C5C" w:rsidRDefault="000A7352">
      <w:pPr>
        <w:pStyle w:val="aff"/>
        <w:numPr>
          <w:ilvl w:val="1"/>
          <w:numId w:val="1"/>
        </w:numPr>
        <w:spacing w:line="240" w:lineRule="auto"/>
        <w:ind w:left="0" w:firstLine="567"/>
        <w:contextualSpacing w:val="0"/>
      </w:pPr>
      <w:r>
        <w:t xml:space="preserve">В течение 3 (Трех) календарных дней с момента заключения Договора Субподрядчик направляет Подрядчику письмо о согласовании кандидатуры Представителя Субподрядчика, который </w:t>
      </w:r>
      <w:r>
        <w:rPr>
          <w:bCs/>
        </w:rPr>
        <w:t xml:space="preserve">на основании выданной ему доверенности </w:t>
      </w:r>
      <w:r>
        <w:t xml:space="preserve">будет принимать непосредственное участие в регулировании работ на Объекте, подписывать от имени Субподрядчика </w:t>
      </w:r>
      <w:r>
        <w:rPr>
          <w:bCs/>
        </w:rPr>
        <w:t xml:space="preserve">Акты о приемке выполненных работ (форма № КС-2), Справки о стоимости выполненных работ и затрат (форма № КС-3), </w:t>
      </w:r>
      <w:r>
        <w:rPr>
          <w:color w:val="auto"/>
        </w:rPr>
        <w:t>Акт сдачи-приемки результата завершенных работ</w:t>
      </w:r>
      <w:r>
        <w:rPr>
          <w:bCs/>
        </w:rPr>
        <w:t xml:space="preserve"> </w:t>
      </w:r>
      <w:r>
        <w:t>и другие документы, связанные с исполнением принятых Субподрядчиком обязательств. В отсутствие такого лица указанные документы подписывает генеральный директор Субподрядчика или иное уполномоченное лицо. К указанному письму о согласовании кандидатуры Представителя Субподрядчика должна быть приложена копия доверенности Представителя.</w:t>
      </w:r>
    </w:p>
    <w:p w14:paraId="4084B026" w14:textId="77777777" w:rsidR="003B6C5C" w:rsidRDefault="000A7352">
      <w:pPr>
        <w:spacing w:line="240" w:lineRule="auto"/>
        <w:ind w:left="0" w:firstLine="567"/>
      </w:pPr>
      <w:r>
        <w:t>Подрядчик осуществляет проверку представленных документов в течение 15 (Пятнадцати) рабочих дней, после чего письменно уведомляет Субподрядчика о согласовании кандидатуры Представителя и представленной доверенности либо о замечаниях к представленным документам. Субподрядчик обязан устранить замечания Подрядчика и направить исправленные документы на повторное согласование в течение 2 (Двух) рабочих дней с момента получения замечания от Подрядчика.</w:t>
      </w:r>
    </w:p>
    <w:p w14:paraId="3D666876" w14:textId="77777777" w:rsidR="003B6C5C" w:rsidRDefault="000A7352">
      <w:pPr>
        <w:spacing w:line="240" w:lineRule="auto"/>
        <w:ind w:left="0" w:firstLine="567"/>
      </w:pPr>
      <w:r>
        <w:t xml:space="preserve">Подрядчик может потребовать замену Представителя Субподрядчика, направив Субподрядчику письменное уведомление </w:t>
      </w:r>
      <w:r>
        <w:rPr>
          <w:color w:val="auto"/>
        </w:rPr>
        <w:t>с указанием</w:t>
      </w:r>
      <w:r>
        <w:t xml:space="preserve"> причин/мотивов такой замены. При получении такого требования Субподрядчик в течение 2 (Двух) рабочих дней обязан представить на согласование Подрядчику новую кандидатуру Представителя.</w:t>
      </w:r>
    </w:p>
    <w:p w14:paraId="1CC25BB9" w14:textId="77777777" w:rsidR="003B6C5C" w:rsidRDefault="000A7352">
      <w:pPr>
        <w:spacing w:line="240" w:lineRule="auto"/>
        <w:ind w:left="0" w:firstLine="567"/>
      </w:pPr>
      <w:r>
        <w:t>Субподрядчик обязан своевременно обеспечить передачу Подрядчику оригиналов доверенностей на лиц, осуществляющих любые юридически-значимые действия от имени Субподрядчика в отношении Подрядчика, в частности представителей Субподрядчика, участвующих в процедурах приемки, контроля качества, входного контроля, выдачи оборудования в монтаж, совместных комиссиях; выезжающих на строительные площадки; подписывающих спецификации, передаточные акты, документы, подтверждающие признание выявленных несоответствий поставленной продукции, выполненных работ, протоколы расследований, технические протоколы, рекламационные акты, иные документы.</w:t>
      </w:r>
    </w:p>
    <w:p w14:paraId="67458E6A" w14:textId="77777777" w:rsidR="003B6C5C" w:rsidRDefault="000A7352">
      <w:pPr>
        <w:spacing w:line="240" w:lineRule="auto"/>
        <w:ind w:left="0" w:firstLine="567"/>
      </w:pPr>
      <w:r>
        <w:t>Указанные выше доверенности должны быть переданы Подрядчику не позднее 2 (Двух) рабочих дней с момента получения от Подрядчика уведомления о согласовании Представителя Субподрядчика, но в любом случае до совершения уполномоченными представителями Субподрядчика юридически-значимых действий в отношении Подрядчика, в том числе до направления указанных представителей на Объект. Несоблюдение указанного условия предоставляет Подрядчику право совершать юридически значимые действия (в том числе составлять акты) в одностороннем порядке, при этом обязательство Подрядчика по вызову представителей Субподрядчика считается исполненным, а процедуры, связанные с вызовом и присутствием представителей Субподрядчика соблюденными.</w:t>
      </w:r>
    </w:p>
    <w:p w14:paraId="727559E9" w14:textId="77777777" w:rsidR="003B6C5C" w:rsidRDefault="000A7352">
      <w:pPr>
        <w:spacing w:line="240" w:lineRule="auto"/>
        <w:ind w:left="0" w:firstLine="567"/>
      </w:pPr>
      <w:r>
        <w:t xml:space="preserve">В случае если представленный Субподрядчиком оригинал доверенности Представителя не </w:t>
      </w:r>
      <w:r>
        <w:lastRenderedPageBreak/>
        <w:t>соответствует доверенности, согласованной Подрядчиком, Подрядчик письменно уведомляет об этом Субподрядчика. В этом случае Субподрядчик обязан направить Подрядчику исправленную доверенность Представителя Субподрядчика в течение 2 (Двух) рабочих дней с момента получения соответствующего уведомления от Подрядчика.</w:t>
      </w:r>
    </w:p>
    <w:p w14:paraId="1B0744F2" w14:textId="77777777" w:rsidR="003B6C5C" w:rsidRDefault="000A7352">
      <w:pPr>
        <w:spacing w:line="240" w:lineRule="auto"/>
        <w:ind w:left="0" w:firstLine="567"/>
      </w:pPr>
      <w:r>
        <w:t>В случае истечения у Представителя Субподрядчика срока действия доверенности на осуществление юридически-значимых действий Субподрядчик обязан заблаговременно обеспечить предоставление Подрядчику новых доверенностей. В случае неполучения новой доверенности и истечения срока ранее выданной доверенности, ответственность за недопуск Подрядчиком Представителя Субподрядчика к совершению юридически-значимых действий от имени Субподрядчика несет сам Субподрядчик.</w:t>
      </w:r>
    </w:p>
    <w:p w14:paraId="00ECB0CA" w14:textId="77777777" w:rsidR="003B6C5C" w:rsidRDefault="000A7352">
      <w:pPr>
        <w:pStyle w:val="aff"/>
        <w:numPr>
          <w:ilvl w:val="1"/>
          <w:numId w:val="1"/>
        </w:numPr>
        <w:spacing w:line="240" w:lineRule="auto"/>
        <w:ind w:left="0" w:firstLine="567"/>
        <w:contextualSpacing w:val="0"/>
        <w:rPr>
          <w:color w:val="auto"/>
        </w:rPr>
      </w:pPr>
      <w:r>
        <w:t xml:space="preserve">Субподрядчик при исполнении Договора может привлечь субсубподрядные организации, обладающие необходимым опытом, оборудованием и персоналом, а в случаях, предусмотренных действующим законодательством, свидетельством, лицензией, сертификатом, либо другими документами, подтверждающими их право на выполнение </w:t>
      </w:r>
      <w:r>
        <w:rPr>
          <w:color w:val="auto"/>
        </w:rPr>
        <w:t>данного вида работ. Под субсубподрядными организациями (СубСубподрядчиками) в Договоре понимаются также организации, с которыми Субподрядчик заключает договоры об оказании услуг, в случае если в ходе выполнения работ по Договору возникает необходимость в оказании услуг третьими лицами.</w:t>
      </w:r>
    </w:p>
    <w:p w14:paraId="1346E3B1" w14:textId="77777777" w:rsidR="003B6C5C" w:rsidRDefault="000A7352">
      <w:pPr>
        <w:spacing w:line="240" w:lineRule="auto"/>
        <w:ind w:left="0" w:firstLine="567"/>
        <w:rPr>
          <w:color w:val="auto"/>
        </w:rPr>
      </w:pPr>
      <w:r>
        <w:rPr>
          <w:color w:val="auto"/>
        </w:rPr>
        <w:t>Объем работ, передаваемый субсубподрядным организациям, не может превышать 20% (двадцати процентов) от общего объема работ по Договору.</w:t>
      </w:r>
    </w:p>
    <w:p w14:paraId="2199BA85" w14:textId="77777777" w:rsidR="003B6C5C" w:rsidRDefault="000A7352">
      <w:pPr>
        <w:spacing w:line="240" w:lineRule="auto"/>
        <w:ind w:left="0" w:firstLine="567"/>
        <w:rPr>
          <w:color w:val="auto"/>
        </w:rPr>
      </w:pPr>
      <w:r>
        <w:rPr>
          <w:color w:val="auto"/>
        </w:rPr>
        <w:t>Перечень и форма документов, обосновывающих привлечение Субподрядчиком субсубподрядных организаций, определены в Разделе № 1 Приложения № 2 к Договору. Указанные документы должны быть направлены Подрядчику не менее чем за 20 (Двадцать) рабочих дней до начала работ субсубподрядной организацией.</w:t>
      </w:r>
    </w:p>
    <w:p w14:paraId="21954EA8" w14:textId="77777777" w:rsidR="003B6C5C" w:rsidRDefault="000A7352">
      <w:pPr>
        <w:spacing w:line="240" w:lineRule="auto"/>
        <w:ind w:left="0" w:firstLine="567"/>
        <w:rPr>
          <w:color w:val="auto"/>
        </w:rPr>
      </w:pPr>
      <w:r>
        <w:rPr>
          <w:color w:val="auto"/>
        </w:rPr>
        <w:t>Согласование субсубподрядной организации Подрядчиком осуществляется в течение 20 (Двадцати) рабочих дней с момента предоставления обосновывающих документов, включая проект договора субсубподряда (договора об оказании услуг), после чего Подрядчик направляет Субподрядчику уведомление о согласовании либо о несогласовании субсубподрядной организации и/или проекта договора субсубподряда (договора об оказании услуг).</w:t>
      </w:r>
    </w:p>
    <w:p w14:paraId="77F7460D" w14:textId="77777777" w:rsidR="003B6C5C" w:rsidRDefault="000A7352">
      <w:pPr>
        <w:spacing w:line="240" w:lineRule="auto"/>
        <w:ind w:left="0" w:firstLine="567"/>
        <w:rPr>
          <w:color w:val="auto"/>
        </w:rPr>
      </w:pPr>
      <w:r>
        <w:rPr>
          <w:color w:val="auto"/>
        </w:rPr>
        <w:t>В случае непредоставления Субподрядчиком документов, указанных в настоящем пункте Договора, в сроки, установленные Договором, и/или заключения договора субсубподряда (договора об оказании услуг) без его согласования Подрядчиком или внесения в договор субсубподряда (договор об оказании услуг) условий, не соответствующих ранее согласованным Подрядчиком, и/или заключения договора субсубподряда (договора об оказании услуг) с СубСубподрядчиком, не соответствующим условиям Договора, Подрядчик вправе не оплачивать Подрядчику работы, выполненные Субподрядчиком по договору субсубподряда, несогласованными Подрядчиком.</w:t>
      </w:r>
    </w:p>
    <w:p w14:paraId="64476010" w14:textId="77777777" w:rsidR="003B6C5C" w:rsidRDefault="000A7352">
      <w:pPr>
        <w:spacing w:line="240" w:lineRule="auto"/>
        <w:ind w:left="0" w:firstLine="567"/>
        <w:rPr>
          <w:color w:val="auto"/>
        </w:rPr>
      </w:pPr>
      <w:r>
        <w:rPr>
          <w:color w:val="auto"/>
        </w:rPr>
        <w:t>В случае заключения договора субсубподряда с несогласованной Подрядчиком организацией, работы, выполненные по такому договору субсубподряда и предъявленные Субподрядчиком в срок и с надлежащим качеством, оплачиваются Подрядчиком только в части стоимости материалов, конструкций и оборудования, использованных при выполнении работ.</w:t>
      </w:r>
    </w:p>
    <w:p w14:paraId="213D274C" w14:textId="77777777" w:rsidR="003B6C5C" w:rsidRDefault="000A7352">
      <w:pPr>
        <w:spacing w:line="240" w:lineRule="auto"/>
        <w:ind w:left="0" w:firstLine="567"/>
        <w:rPr>
          <w:color w:val="auto"/>
        </w:rPr>
      </w:pPr>
      <w:r>
        <w:rPr>
          <w:color w:val="auto"/>
        </w:rPr>
        <w:t>При заключении договора субсубподряда Субподрядчик обязан обеспечить включение в такой договор обязанности субсубподрядной организации по запросу Подрядчика (в том числе, в рамках выездных проверок, осуществляемых представителями Подрядчика):</w:t>
      </w:r>
    </w:p>
    <w:p w14:paraId="42194E26" w14:textId="77777777" w:rsidR="003B6C5C" w:rsidRDefault="000A7352">
      <w:pPr>
        <w:pStyle w:val="aff"/>
        <w:numPr>
          <w:ilvl w:val="0"/>
          <w:numId w:val="17"/>
        </w:numPr>
        <w:tabs>
          <w:tab w:val="clear" w:pos="1152"/>
          <w:tab w:val="left" w:pos="1134"/>
        </w:tabs>
        <w:spacing w:line="240" w:lineRule="auto"/>
        <w:ind w:left="0" w:firstLine="567"/>
        <w:contextualSpacing w:val="0"/>
        <w:rPr>
          <w:color w:val="auto"/>
        </w:rPr>
      </w:pPr>
      <w:r>
        <w:rPr>
          <w:color w:val="auto"/>
        </w:rPr>
        <w:t>предоставлять Подрядчику учредительные и финансовые документы субсубподрядной организации; техническую документацию, подтверждающую выполненные объемы работ, квалификацию сотрудников субсубподрядной организации; а также иную документацию в рамках исполнения Договора;</w:t>
      </w:r>
    </w:p>
    <w:p w14:paraId="5FD7E2D7" w14:textId="77777777" w:rsidR="003B6C5C" w:rsidRDefault="000A7352">
      <w:pPr>
        <w:pStyle w:val="aff"/>
        <w:numPr>
          <w:ilvl w:val="0"/>
          <w:numId w:val="17"/>
        </w:numPr>
        <w:tabs>
          <w:tab w:val="clear" w:pos="1152"/>
          <w:tab w:val="left" w:pos="1134"/>
        </w:tabs>
        <w:spacing w:line="240" w:lineRule="auto"/>
        <w:ind w:left="0" w:firstLine="567"/>
        <w:contextualSpacing w:val="0"/>
        <w:rPr>
          <w:color w:val="auto"/>
        </w:rPr>
      </w:pPr>
      <w:r>
        <w:rPr>
          <w:color w:val="auto"/>
        </w:rPr>
        <w:t>обеспечивать доступ представителей Подрядчика к помещениям субсубподрядной организации;</w:t>
      </w:r>
    </w:p>
    <w:p w14:paraId="7826468A" w14:textId="77777777" w:rsidR="003B6C5C" w:rsidRDefault="000A7352">
      <w:pPr>
        <w:pStyle w:val="aff"/>
        <w:numPr>
          <w:ilvl w:val="0"/>
          <w:numId w:val="17"/>
        </w:numPr>
        <w:tabs>
          <w:tab w:val="clear" w:pos="1152"/>
          <w:tab w:val="left" w:pos="1134"/>
        </w:tabs>
        <w:spacing w:line="240" w:lineRule="auto"/>
        <w:ind w:left="0" w:firstLine="567"/>
        <w:contextualSpacing w:val="0"/>
        <w:rPr>
          <w:color w:val="auto"/>
        </w:rPr>
      </w:pPr>
      <w:r>
        <w:rPr>
          <w:color w:val="auto"/>
        </w:rPr>
        <w:t>обеспечивать участие должностных лиц в совещаниях и иных мероприятиях, проводимых Подрядчиком.</w:t>
      </w:r>
    </w:p>
    <w:p w14:paraId="6F6D26AC" w14:textId="77777777" w:rsidR="00D251BF" w:rsidRPr="00FD7A9C" w:rsidRDefault="00FD7A9C" w:rsidP="00FD7A9C">
      <w:pPr>
        <w:pStyle w:val="aff"/>
        <w:numPr>
          <w:ilvl w:val="1"/>
          <w:numId w:val="1"/>
        </w:numPr>
        <w:spacing w:line="240" w:lineRule="auto"/>
        <w:ind w:left="0" w:firstLine="567"/>
        <w:contextualSpacing w:val="0"/>
        <w:rPr>
          <w:color w:val="auto"/>
        </w:rPr>
      </w:pPr>
      <w:r>
        <w:rPr>
          <w:rFonts w:eastAsia="Calibri"/>
        </w:rPr>
        <w:t xml:space="preserve">В течение 5 (Пяти) календарных дней с момента подписания Сторонами Договора Субподрядчик направляет Подрядчику письмо с указанием не менее двух сотрудников Субподрядчика и их контактных данных (адрес электронной почты, номера телефонов), ответственных за календарно-сетевое планирование и работу с программным обеспечением Oracle </w:t>
      </w:r>
      <w:r>
        <w:rPr>
          <w:rFonts w:eastAsia="Calibri"/>
        </w:rPr>
        <w:lastRenderedPageBreak/>
        <w:t>Primavera P6.</w:t>
      </w:r>
    </w:p>
    <w:p w14:paraId="49718F24" w14:textId="77777777" w:rsidR="003B6C5C" w:rsidRDefault="000A7352">
      <w:pPr>
        <w:pStyle w:val="aff"/>
        <w:numPr>
          <w:ilvl w:val="1"/>
          <w:numId w:val="1"/>
        </w:numPr>
        <w:spacing w:line="240" w:lineRule="auto"/>
        <w:ind w:left="0" w:firstLine="567"/>
        <w:contextualSpacing w:val="0"/>
      </w:pPr>
      <w:r>
        <w:t>Все действия при исполнении Договора осуществляются Сторонами только в письменном виде. Субподрядчик обязан исполнять письменные указания Подрядчика и его представителей, выданные в виде записи в Общем журнале работ и специальных журналах работ.</w:t>
      </w:r>
    </w:p>
    <w:p w14:paraId="248D3F42" w14:textId="77777777" w:rsidR="003B6C5C" w:rsidRDefault="000A7352">
      <w:pPr>
        <w:pStyle w:val="aff"/>
        <w:numPr>
          <w:ilvl w:val="1"/>
          <w:numId w:val="1"/>
        </w:numPr>
        <w:spacing w:line="240" w:lineRule="auto"/>
        <w:ind w:left="0" w:firstLine="567"/>
        <w:contextualSpacing w:val="0"/>
      </w:pPr>
      <w:r>
        <w:t>Субподрядчик и (или) его полномочные представители обязаны по приглашению Подрядчика принимать участие в проводимых им совещаниях для обсуждения вопросов, связанных с выполнением работ по Договору.</w:t>
      </w:r>
    </w:p>
    <w:p w14:paraId="59C07F06" w14:textId="77777777" w:rsidR="003B6C5C" w:rsidRDefault="000A7352">
      <w:pPr>
        <w:pStyle w:val="aff"/>
        <w:numPr>
          <w:ilvl w:val="1"/>
          <w:numId w:val="1"/>
        </w:numPr>
        <w:spacing w:line="240" w:lineRule="auto"/>
        <w:ind w:left="0" w:firstLine="567"/>
        <w:contextualSpacing w:val="0"/>
      </w:pPr>
      <w:r>
        <w:t>Субподрядчик обеспечивает доступ на строительную площадку и создает условия работы представителям организаций, осуществляющих авторский, технический надзор за выполнением работ, а также лицам, осуществляющим контроль за соблюдением охраны труда, промышленной безопасности и охраны окружающей среды.</w:t>
      </w:r>
    </w:p>
    <w:p w14:paraId="48D5DDEC" w14:textId="77777777" w:rsidR="003B6C5C" w:rsidRDefault="000A7352">
      <w:pPr>
        <w:pStyle w:val="aff"/>
        <w:numPr>
          <w:ilvl w:val="1"/>
          <w:numId w:val="1"/>
        </w:numPr>
        <w:spacing w:line="240" w:lineRule="auto"/>
        <w:ind w:left="0" w:firstLine="567"/>
        <w:contextualSpacing w:val="0"/>
      </w:pPr>
      <w:r>
        <w:t>Субподрядчик обязан по требованию Подрядчика удалить со строительной площадки строящегося Объекта любого работника, привлеченного к выполнению работ на Объекте, с лишением права доступа на Объект.</w:t>
      </w:r>
    </w:p>
    <w:p w14:paraId="4FAF9148" w14:textId="77777777" w:rsidR="00FD7A9C" w:rsidRDefault="00FD7A9C" w:rsidP="00FD7A9C">
      <w:pPr>
        <w:pStyle w:val="aff"/>
        <w:numPr>
          <w:ilvl w:val="1"/>
          <w:numId w:val="1"/>
        </w:numPr>
        <w:spacing w:line="240" w:lineRule="auto"/>
        <w:ind w:left="0" w:firstLine="567"/>
        <w:contextualSpacing w:val="0"/>
      </w:pPr>
      <w:r>
        <w:t xml:space="preserve">Подрядчик обеспечивает Субподрядчику полученный от Заказчика-Генподрядчика </w:t>
      </w:r>
      <w:r>
        <w:rPr>
          <w:rFonts w:eastAsia="PMingLiU"/>
        </w:rPr>
        <w:t xml:space="preserve">удаленный доступ к программному обеспечению Oracle Primavera P6 в порядке, предусмотренном Методикой «Требования к подрядным организациям по календарно-сетевому планированию и предоставлению отчетности», размещенной в разделе Информационная документация по закупочной деятельности Заказчика-Генподрядчика: «Требования к подрядным организациям по КСП и предоставлению отчетности», на официальном сайте Заказчика-Генподрядчика в глобальной информационно-телекоммуникационной сети «Интернет» (далее – сеть Интернет)  по адресу: </w:t>
      </w:r>
      <w:hyperlink r:id="rId9" w:history="1">
        <w:r>
          <w:rPr>
            <w:rFonts w:eastAsia="PMingLiU"/>
            <w:color w:val="0000FF"/>
            <w:u w:val="single"/>
          </w:rPr>
          <w:t>https://mosinzhproekt.ru/about/svidetelstva-liczenzii-patenty/</w:t>
        </w:r>
      </w:hyperlink>
      <w:r>
        <w:rPr>
          <w:rFonts w:eastAsia="PMingLiU"/>
        </w:rPr>
        <w:t xml:space="preserve">. Субподрядчик настоящим принимает на себя обязательство самостоятельно отслеживать изменения Методики «Требования к подрядным организациям по календарно-сетевому планированию и предоставлению отчетности» в сети Интернет по адресу: </w:t>
      </w:r>
      <w:r>
        <w:rPr>
          <w:rFonts w:eastAsia="PMingLiU"/>
          <w:color w:val="0000FF"/>
          <w:u w:val="single"/>
        </w:rPr>
        <w:t>https://mosinzhproekt.ru/about/svidetelstva-liczenzii-patenty/</w:t>
      </w:r>
      <w:r>
        <w:rPr>
          <w:rFonts w:eastAsia="PMingLiU"/>
        </w:rPr>
        <w:t xml:space="preserve"> и обеспечивать соответствие предоставляемой Подрядчику и Заказчику-Генподрядчику информации Методике «Требования к подрядным организациям по календарно-сетевому планированию и предоставлению отчетности» в редакции  актуальной на дату предоставления такой информации. Удаленный доступ к программному обеспечению Oracle Primavera P6 обеспечивается Подрядчиком Субподрядчику исключительно для выполнения обязанностей, предусмотренных Договором, без передачи, перевода или уступки прав на данное программное обеспечение. Подписанием Договора Субподрядчик подтверждает, что с указанными в настоящем пункте Договора документами ознакомлен, принимает их положения и не имеет каких-либо требований, замечаний и претензий к их содержанию, а также к обязательствам, приобретенным, в связи с их принятием</w:t>
      </w:r>
      <w:r>
        <w:t>.</w:t>
      </w:r>
    </w:p>
    <w:p w14:paraId="1D655C3D" w14:textId="77777777" w:rsidR="003B6C5C" w:rsidRDefault="000A7352" w:rsidP="00824FF5">
      <w:pPr>
        <w:pStyle w:val="aff"/>
        <w:numPr>
          <w:ilvl w:val="1"/>
          <w:numId w:val="1"/>
        </w:numPr>
        <w:spacing w:line="240" w:lineRule="auto"/>
        <w:ind w:left="0" w:firstLine="567"/>
        <w:contextualSpacing w:val="0"/>
      </w:pPr>
      <w:r>
        <w:t>Стороны согласовали, что на территории Объекта и относящихся к нему строительных площадках, а также в местах производства работ запрещается осуществление какой-либо аудиозаписи, фото- и/или видеосъемки, без письменного согласия Подрядчика/Заказчика-Генподрядчика.</w:t>
      </w:r>
    </w:p>
    <w:p w14:paraId="549044E9" w14:textId="77777777" w:rsidR="003B6C5C" w:rsidRDefault="003B6C5C" w:rsidP="00C54E9F">
      <w:pPr>
        <w:spacing w:line="240" w:lineRule="auto"/>
        <w:ind w:left="0" w:firstLine="567"/>
        <w:jc w:val="center"/>
        <w:rPr>
          <w:b/>
        </w:rPr>
      </w:pPr>
    </w:p>
    <w:p w14:paraId="3DB073B0" w14:textId="77777777" w:rsidR="003B6C5C" w:rsidRDefault="000A7352" w:rsidP="00C54E9F">
      <w:pPr>
        <w:pStyle w:val="aff"/>
        <w:numPr>
          <w:ilvl w:val="0"/>
          <w:numId w:val="1"/>
        </w:numPr>
        <w:tabs>
          <w:tab w:val="clear" w:pos="1152"/>
          <w:tab w:val="left" w:pos="851"/>
        </w:tabs>
        <w:spacing w:line="240" w:lineRule="auto"/>
        <w:ind w:left="0" w:firstLine="567"/>
        <w:contextualSpacing w:val="0"/>
        <w:jc w:val="center"/>
        <w:rPr>
          <w:b/>
        </w:rPr>
      </w:pPr>
      <w:r>
        <w:rPr>
          <w:b/>
        </w:rPr>
        <w:t>ЦЕНА ДОГОВОРА</w:t>
      </w:r>
    </w:p>
    <w:p w14:paraId="355306FF" w14:textId="77777777" w:rsidR="003B6C5C" w:rsidRDefault="003B6C5C" w:rsidP="00C54E9F">
      <w:pPr>
        <w:spacing w:line="240" w:lineRule="auto"/>
        <w:ind w:left="0" w:firstLine="567"/>
        <w:jc w:val="center"/>
        <w:rPr>
          <w:b/>
        </w:rPr>
      </w:pPr>
    </w:p>
    <w:p w14:paraId="4D40393B" w14:textId="77777777" w:rsidR="00B72ADF" w:rsidRDefault="00B72ADF" w:rsidP="00B72ADF">
      <w:pPr>
        <w:pStyle w:val="aff"/>
        <w:numPr>
          <w:ilvl w:val="1"/>
          <w:numId w:val="1"/>
        </w:numPr>
        <w:tabs>
          <w:tab w:val="clear" w:pos="1152"/>
          <w:tab w:val="clear" w:pos="3989"/>
          <w:tab w:val="left" w:pos="993"/>
          <w:tab w:val="left" w:pos="1418"/>
        </w:tabs>
        <w:spacing w:line="240" w:lineRule="auto"/>
        <w:ind w:left="0" w:firstLine="567"/>
        <w:contextualSpacing w:val="0"/>
      </w:pPr>
      <w:r>
        <w:t>Цена Договора определяется по итогам конкурентной процедуры закупки и с учетом применения понижающего договорного коэффициента (</w:t>
      </w:r>
      <w:r w:rsidR="004B71F2">
        <w:rPr>
          <w:b/>
        </w:rPr>
        <w:t>0,9</w:t>
      </w:r>
      <w:r>
        <w:rPr>
          <w:b/>
        </w:rPr>
        <w:t>)</w:t>
      </w:r>
      <w:r>
        <w:t>, предусмотренного п 3.2 Договора, составляет ___________________________________ (________________________) рубл__ ___ коп__ без учета НДС 20%, кроме того НДС 20% - _______________ (________________________) рубл__  _______ коп__, итого с учетом НДС 20% - ___________________ (___________________________) рубл__ ___ коп__. Указанная Цена Договора является приблизительной.</w:t>
      </w:r>
    </w:p>
    <w:p w14:paraId="33E0690C" w14:textId="77777777" w:rsidR="003B6C5C" w:rsidRDefault="000A7352" w:rsidP="00C54E9F">
      <w:pPr>
        <w:tabs>
          <w:tab w:val="left" w:pos="1056"/>
          <w:tab w:val="left" w:pos="1418"/>
          <w:tab w:val="left" w:leader="underscore" w:pos="9370"/>
        </w:tabs>
        <w:spacing w:line="240" w:lineRule="auto"/>
        <w:ind w:left="0" w:firstLine="567"/>
      </w:pPr>
      <w:r w:rsidRPr="00342076">
        <w:t>В цену Договора входят стоимости всех материалов, работ</w:t>
      </w:r>
      <w:r>
        <w:t>, услуг, оборудования, а также иные расходы Субподрядчика, связанные с исполнением обязательств по Договору, в том числе, но не ограничиваясь:</w:t>
      </w:r>
    </w:p>
    <w:p w14:paraId="432AB851" w14:textId="77777777" w:rsidR="003B6C5C" w:rsidRDefault="000A7352" w:rsidP="002205A0">
      <w:pPr>
        <w:tabs>
          <w:tab w:val="left" w:pos="1056"/>
          <w:tab w:val="left" w:pos="1418"/>
          <w:tab w:val="left" w:leader="underscore" w:pos="9370"/>
        </w:tabs>
        <w:spacing w:line="240" w:lineRule="auto"/>
        <w:ind w:left="0" w:firstLine="567"/>
      </w:pPr>
      <w:r>
        <w:t xml:space="preserve">- стоимость всех строительно-монтажных и иных Работ, предусмотренных Договором;   </w:t>
      </w:r>
    </w:p>
    <w:p w14:paraId="58EDD5CA" w14:textId="77777777" w:rsidR="003B6C5C" w:rsidRDefault="000A7352" w:rsidP="002205A0">
      <w:pPr>
        <w:tabs>
          <w:tab w:val="left" w:pos="1056"/>
          <w:tab w:val="left" w:pos="1418"/>
          <w:tab w:val="left" w:leader="underscore" w:pos="9370"/>
        </w:tabs>
        <w:spacing w:line="240" w:lineRule="auto"/>
        <w:ind w:left="0" w:firstLine="567"/>
      </w:pPr>
      <w:r>
        <w:t xml:space="preserve">- стоимость приобретения/изготовления, поставки и монтажа необходимых для выполнения работ оборудования и материалов; </w:t>
      </w:r>
    </w:p>
    <w:p w14:paraId="372F8278" w14:textId="77777777" w:rsidR="003B6C5C" w:rsidRDefault="000A7352">
      <w:pPr>
        <w:tabs>
          <w:tab w:val="left" w:pos="1056"/>
          <w:tab w:val="left" w:pos="1418"/>
          <w:tab w:val="left" w:leader="underscore" w:pos="9370"/>
        </w:tabs>
        <w:spacing w:line="240" w:lineRule="auto"/>
        <w:ind w:left="0" w:firstLine="567"/>
      </w:pPr>
      <w:r>
        <w:lastRenderedPageBreak/>
        <w:t>- затраты, связанные со строительными отходами;</w:t>
      </w:r>
    </w:p>
    <w:p w14:paraId="34AD1880" w14:textId="77777777" w:rsidR="003B6C5C" w:rsidRDefault="000A7352">
      <w:pPr>
        <w:tabs>
          <w:tab w:val="left" w:pos="1056"/>
          <w:tab w:val="left" w:pos="1418"/>
          <w:tab w:val="left" w:leader="underscore" w:pos="9370"/>
        </w:tabs>
        <w:spacing w:line="240" w:lineRule="auto"/>
        <w:ind w:left="0" w:firstLine="567"/>
      </w:pPr>
      <w:r>
        <w:t xml:space="preserve">- затраты, связанные с утилизацией материалов и оборудования, в отношении которых законодательством РФ установлены специальные требования по утилизации; </w:t>
      </w:r>
    </w:p>
    <w:p w14:paraId="6F91B758" w14:textId="77777777" w:rsidR="003B6C5C" w:rsidRDefault="000A7352">
      <w:pPr>
        <w:tabs>
          <w:tab w:val="left" w:pos="1056"/>
          <w:tab w:val="left" w:pos="1418"/>
          <w:tab w:val="left" w:leader="underscore" w:pos="9370"/>
        </w:tabs>
        <w:spacing w:line="240" w:lineRule="auto"/>
        <w:ind w:left="0" w:firstLine="567"/>
      </w:pPr>
      <w:r>
        <w:t>- затраты, связанные с обеспечением Объекта рабочими, в том числе иностранными, включая заработную плату, транспортные и командировочные расходы, питание, проживание, страхование, доставку до места проведения работ и обратно, работу в круглосуточном режиме и все доплаты и надбавки, предусмотренные действующим Законодательством РФ;</w:t>
      </w:r>
    </w:p>
    <w:p w14:paraId="4433AACC" w14:textId="77777777" w:rsidR="003B6C5C" w:rsidRDefault="000A7352">
      <w:pPr>
        <w:tabs>
          <w:tab w:val="left" w:pos="1056"/>
          <w:tab w:val="left" w:pos="1418"/>
          <w:tab w:val="left" w:leader="underscore" w:pos="9370"/>
        </w:tabs>
        <w:spacing w:line="240" w:lineRule="auto"/>
        <w:ind w:left="0" w:firstLine="567"/>
      </w:pPr>
      <w:r>
        <w:t>- транспортные расходы на транспортировку грузов, доставляемых Подрядчиком и привлекаемых им Субподрядчиками;</w:t>
      </w:r>
    </w:p>
    <w:p w14:paraId="0D2C2975" w14:textId="77777777" w:rsidR="003B6C5C" w:rsidRDefault="000A7352">
      <w:pPr>
        <w:tabs>
          <w:tab w:val="left" w:pos="1056"/>
          <w:tab w:val="left" w:pos="1418"/>
          <w:tab w:val="left" w:leader="underscore" w:pos="9370"/>
        </w:tabs>
        <w:spacing w:line="240" w:lineRule="auto"/>
        <w:ind w:left="0" w:firstLine="567"/>
      </w:pPr>
      <w:r>
        <w:t>- накладные расходы, сметная прибыль, лимитированные затраты, а также все налоги, действующие на момент заключения Договора, в том числе затраты на оплату НДС, НДФЛ и налога на прибыль;</w:t>
      </w:r>
    </w:p>
    <w:p w14:paraId="723F1CB5" w14:textId="77777777" w:rsidR="003B6C5C" w:rsidRDefault="000A7352">
      <w:pPr>
        <w:tabs>
          <w:tab w:val="left" w:pos="1056"/>
          <w:tab w:val="left" w:pos="1418"/>
          <w:tab w:val="left" w:leader="underscore" w:pos="9370"/>
        </w:tabs>
        <w:spacing w:line="240" w:lineRule="auto"/>
        <w:ind w:left="0" w:firstLine="567"/>
      </w:pPr>
      <w:r>
        <w:t>- таможенное оформление, в том числе уплата таможенных платежей, налогов и сборов на ввоз на территорию РФ оборудования и материалов в соответствии с существующими расценками на момент совершения таможенного оформления;</w:t>
      </w:r>
    </w:p>
    <w:p w14:paraId="7A3D3639" w14:textId="77777777" w:rsidR="003B6C5C" w:rsidRDefault="000A7352">
      <w:pPr>
        <w:tabs>
          <w:tab w:val="left" w:pos="1056"/>
          <w:tab w:val="left" w:pos="1418"/>
          <w:tab w:val="left" w:leader="underscore" w:pos="9370"/>
        </w:tabs>
        <w:spacing w:line="240" w:lineRule="auto"/>
        <w:ind w:left="0" w:firstLine="567"/>
      </w:pPr>
      <w:r>
        <w:t>- транспортные расходы и получение разрешений на транспортировку грузов, доставляемых Субподрядчиком и привлекаемыми им субсубподрядчиками;</w:t>
      </w:r>
    </w:p>
    <w:p w14:paraId="19562D42" w14:textId="77777777" w:rsidR="003B6C5C" w:rsidRDefault="000A7352">
      <w:pPr>
        <w:tabs>
          <w:tab w:val="left" w:pos="1056"/>
          <w:tab w:val="left" w:pos="1418"/>
          <w:tab w:val="left" w:leader="underscore" w:pos="9370"/>
        </w:tabs>
        <w:spacing w:line="240" w:lineRule="auto"/>
        <w:ind w:left="0" w:firstLine="567"/>
      </w:pPr>
      <w:r>
        <w:t>- затраты на автономную механизацию строительства, автотранспорт, строительную технику необходимую для производства работ;</w:t>
      </w:r>
    </w:p>
    <w:p w14:paraId="1A12FCE5" w14:textId="77777777" w:rsidR="003B6C5C" w:rsidRDefault="000A7352">
      <w:pPr>
        <w:tabs>
          <w:tab w:val="left" w:pos="1056"/>
          <w:tab w:val="left" w:pos="1418"/>
          <w:tab w:val="left" w:leader="underscore" w:pos="9370"/>
        </w:tabs>
        <w:spacing w:line="240" w:lineRule="auto"/>
        <w:ind w:left="0" w:firstLine="567"/>
      </w:pPr>
      <w:r>
        <w:t>- стоимость понесенных Субподрядчиком затрат по эксплуатации Строительной площадки (в том числе коммунальные платежи, обслуживание, пожарная безопасность и др.), затрат на временные здания и сооружения, а также накладные расходы и другие затраты, в том числе сезонного характера, необходимые для функционирования Строительной площадки до завершения строительства;</w:t>
      </w:r>
    </w:p>
    <w:p w14:paraId="657C8E58" w14:textId="77777777" w:rsidR="003B6C5C" w:rsidRDefault="000A7352">
      <w:pPr>
        <w:tabs>
          <w:tab w:val="left" w:pos="1056"/>
          <w:tab w:val="left" w:pos="1418"/>
          <w:tab w:val="left" w:leader="underscore" w:pos="9370"/>
        </w:tabs>
        <w:spacing w:line="240" w:lineRule="auto"/>
        <w:ind w:left="0" w:firstLine="567"/>
      </w:pPr>
      <w:r>
        <w:t>- стоимость отчуждения исключительных прав на результаты интеллектуальной деятельности, созданные в ходе выполнения работ по Договору;</w:t>
      </w:r>
    </w:p>
    <w:p w14:paraId="766DA5CD" w14:textId="77777777" w:rsidR="003B6C5C" w:rsidRDefault="000A7352">
      <w:pPr>
        <w:tabs>
          <w:tab w:val="left" w:pos="1056"/>
          <w:tab w:val="left" w:pos="1418"/>
          <w:tab w:val="left" w:leader="underscore" w:pos="9370"/>
        </w:tabs>
        <w:spacing w:line="240" w:lineRule="auto"/>
        <w:ind w:left="0" w:firstLine="567"/>
      </w:pPr>
      <w:r>
        <w:t xml:space="preserve">- все затраты, связанные с получением любых разрешений, в органах исполнительной власти, оплаты любых штрафов, выписанных надзорными органами за нарушения, допущенными в ходе производства работ при строительстве объекта;  </w:t>
      </w:r>
    </w:p>
    <w:p w14:paraId="677E8F86" w14:textId="77777777" w:rsidR="003B6C5C" w:rsidRDefault="000A7352">
      <w:pPr>
        <w:tabs>
          <w:tab w:val="clear" w:pos="1152"/>
          <w:tab w:val="left" w:pos="1056"/>
          <w:tab w:val="left" w:pos="1134"/>
          <w:tab w:val="left" w:pos="1418"/>
          <w:tab w:val="left" w:leader="underscore" w:pos="9370"/>
        </w:tabs>
        <w:spacing w:line="240" w:lineRule="auto"/>
        <w:ind w:left="0" w:firstLine="567"/>
      </w:pPr>
      <w:r>
        <w:t>- иные расходы и затраты Субподрядчика, связанные (обусловленные) с осуществлением Работ, указанных в Договоре, в том числе связанные с исполнением требований государственных органов в области техники безопасности, а также требований Подрядчика, касающихся техники безопасности, окружающей среды и правил пожарной защиты.</w:t>
      </w:r>
    </w:p>
    <w:p w14:paraId="7D54F0CD" w14:textId="77777777" w:rsidR="003B6C5C" w:rsidRDefault="000A7352">
      <w:pPr>
        <w:tabs>
          <w:tab w:val="clear" w:pos="1152"/>
          <w:tab w:val="left" w:pos="1056"/>
          <w:tab w:val="left" w:pos="1134"/>
          <w:tab w:val="left" w:pos="1418"/>
          <w:tab w:val="left" w:leader="underscore" w:pos="9370"/>
        </w:tabs>
        <w:spacing w:line="240" w:lineRule="auto"/>
        <w:ind w:left="0" w:firstLine="567"/>
      </w:pPr>
      <w:r>
        <w:t xml:space="preserve">В цену Договора не входит стоимость давальческого оборудования и материалов, обязанность по поставке которых в соответствии с Договором возложена на Подрядчика </w:t>
      </w:r>
      <w:r>
        <w:br/>
        <w:t>(п. 7.1.6 Договора).</w:t>
      </w:r>
    </w:p>
    <w:p w14:paraId="3EA6E29B" w14:textId="77777777" w:rsidR="00663255" w:rsidRPr="00663255" w:rsidRDefault="000A7352" w:rsidP="004B71F2">
      <w:pPr>
        <w:pStyle w:val="aff"/>
        <w:numPr>
          <w:ilvl w:val="1"/>
          <w:numId w:val="1"/>
        </w:numPr>
        <w:tabs>
          <w:tab w:val="clear" w:pos="1152"/>
          <w:tab w:val="left" w:pos="709"/>
          <w:tab w:val="left" w:pos="1134"/>
          <w:tab w:val="left" w:pos="1418"/>
        </w:tabs>
        <w:spacing w:line="240" w:lineRule="auto"/>
        <w:ind w:left="0" w:firstLine="567"/>
        <w:rPr>
          <w:color w:val="auto"/>
        </w:rPr>
      </w:pPr>
      <w:r w:rsidRPr="00271C2B">
        <w:rPr>
          <w:color w:val="auto"/>
        </w:rPr>
        <w:t xml:space="preserve">Фактическая цена выполненных работ определяется Сторонами </w:t>
      </w:r>
      <w:r>
        <w:rPr>
          <w:lang w:bidi="ru-RU"/>
        </w:rPr>
        <w:t xml:space="preserve">в подписанных Сторонами Актах о приемке выполненных работ (Форма № КС-2) и Справках о стоимости выполненных работ и затрат (Форма КС-3), составленных </w:t>
      </w:r>
      <w:r w:rsidRPr="00271C2B">
        <w:rPr>
          <w:rStyle w:val="FontStyle42"/>
          <w:sz w:val="24"/>
        </w:rPr>
        <w:t xml:space="preserve">на основании рабочих смет, утвержденных в установленном порядке и выданных Подрядчиком «В производство работ», </w:t>
      </w:r>
      <w:r>
        <w:rPr>
          <w:lang w:bidi="ru-RU"/>
        </w:rPr>
        <w:t xml:space="preserve">с применением коэффициентов (индексов) пересчета в текущий уровень цен </w:t>
      </w:r>
      <w:r w:rsidRPr="00271C2B">
        <w:rPr>
          <w:rFonts w:eastAsia="Calibri"/>
        </w:rPr>
        <w:t>на дату производства работ</w:t>
      </w:r>
      <w:r>
        <w:rPr>
          <w:lang w:bidi="ru-RU"/>
        </w:rPr>
        <w:t>,</w:t>
      </w:r>
      <w:r w:rsidRPr="00271C2B">
        <w:rPr>
          <w:color w:val="auto"/>
        </w:rPr>
        <w:t xml:space="preserve"> с применением </w:t>
      </w:r>
      <w:r>
        <w:t>понижающего договорного</w:t>
      </w:r>
      <w:r w:rsidRPr="00271C2B">
        <w:rPr>
          <w:color w:val="auto"/>
        </w:rPr>
        <w:t xml:space="preserve"> коэффициента </w:t>
      </w:r>
      <w:r w:rsidRPr="00271C2B">
        <w:rPr>
          <w:b/>
        </w:rPr>
        <w:t>0,</w:t>
      </w:r>
      <w:r w:rsidR="004B71F2">
        <w:rPr>
          <w:b/>
        </w:rPr>
        <w:t>9</w:t>
      </w:r>
      <w:r w:rsidR="00663255">
        <w:rPr>
          <w:b/>
        </w:rPr>
        <w:t>.</w:t>
      </w:r>
    </w:p>
    <w:p w14:paraId="23503126" w14:textId="77777777" w:rsidR="003B6C5C" w:rsidRPr="00271C2B" w:rsidRDefault="000A7352" w:rsidP="004B71F2">
      <w:pPr>
        <w:pStyle w:val="aff"/>
        <w:numPr>
          <w:ilvl w:val="1"/>
          <w:numId w:val="1"/>
        </w:numPr>
        <w:tabs>
          <w:tab w:val="clear" w:pos="1152"/>
          <w:tab w:val="left" w:pos="709"/>
          <w:tab w:val="left" w:pos="1134"/>
          <w:tab w:val="left" w:pos="1418"/>
        </w:tabs>
        <w:spacing w:line="240" w:lineRule="auto"/>
        <w:ind w:left="0" w:firstLine="567"/>
        <w:rPr>
          <w:color w:val="auto"/>
        </w:rPr>
      </w:pPr>
      <w:r w:rsidRPr="00271C2B">
        <w:rPr>
          <w:color w:val="auto"/>
        </w:rPr>
        <w:t>В случае отсутствия в нормативной базе стоимости оборудования и материалов, которые учитываются в данном проекте и обязанность по поставке которых в соответствии с Договором возложена на Субподрядчика, учитывается фактическая стоимость таких оборудования и материалов, подтвержденная первичными бухгалтерскими документами. Фактическая стоимость оборудования и материалов не должна превышать стоимость, согласованную Подрядчиком в соответствии с п. 12.6 Договора.</w:t>
      </w:r>
    </w:p>
    <w:p w14:paraId="567A344D" w14:textId="77777777" w:rsidR="003B6C5C" w:rsidRDefault="000A7352">
      <w:pPr>
        <w:pStyle w:val="aff"/>
        <w:tabs>
          <w:tab w:val="left" w:pos="1056"/>
          <w:tab w:val="left" w:pos="1418"/>
          <w:tab w:val="left" w:leader="underscore" w:pos="9370"/>
        </w:tabs>
        <w:spacing w:line="240" w:lineRule="auto"/>
        <w:ind w:left="0" w:firstLine="680"/>
      </w:pPr>
      <w:r>
        <w:t>В случае отсутствия в нормативной базе единичных расценок строительно-монтажных работ, сметных цен на механизмы и материалы, Заказчик-Генподрядчик разрабатывает индивидуальные единичные расценки и утверждает их в составе сводного сметного расчета по Объекту в Мосгосэкспертизе. Утвержденные Заказчиком-Генподрядчиком единичные расценки передаются Подрядчиком Субподрядчику.</w:t>
      </w:r>
    </w:p>
    <w:p w14:paraId="29356257" w14:textId="77777777" w:rsidR="003B6C5C" w:rsidRDefault="000A7352">
      <w:pPr>
        <w:pStyle w:val="aff"/>
        <w:numPr>
          <w:ilvl w:val="1"/>
          <w:numId w:val="1"/>
        </w:numPr>
        <w:spacing w:line="240" w:lineRule="auto"/>
        <w:ind w:left="0" w:firstLine="709"/>
        <w:rPr>
          <w:color w:val="000000" w:themeColor="text1"/>
        </w:rPr>
      </w:pPr>
      <w:r>
        <w:rPr>
          <w:color w:val="000000" w:themeColor="text1"/>
        </w:rPr>
        <w:t xml:space="preserve">Стороны подтверждают, что в случае нарушения Субподрядчиком директивных сроков </w:t>
      </w:r>
      <w:r>
        <w:rPr>
          <w:color w:val="000000" w:themeColor="text1"/>
        </w:rPr>
        <w:lastRenderedPageBreak/>
        <w:t>строительства, установленных Подрядчиком и/или Заказчиком-Генподрядчиком, затраты на осуществление технического надзора за работами, выполняемыми по Договору после истечения указанных директивных сроков строительства, оплачиваются Субподрядчиком самостоятельно. В случае если Подрядчик оплатил указанные затраты, Субподрядчик обязан возместить их Подрядчику в срок не позднее 5 (Пяти) дней с даты подписания Сторонами Акта о возмещении затрат с приложением заверенных Подрядчиком копий подтверждающих затраты документов. Возмещение понесенных Подрядчиком затрат на осуществление технического надзора может осуществляться путем удержания денежных средств из оплаты, причитающейся Субподрядчику за выполненные по Договору работы.</w:t>
      </w:r>
    </w:p>
    <w:p w14:paraId="000A5A75" w14:textId="77777777" w:rsidR="003B6C5C" w:rsidRDefault="003B6C5C">
      <w:pPr>
        <w:tabs>
          <w:tab w:val="clear" w:pos="1152"/>
          <w:tab w:val="left" w:pos="1134"/>
        </w:tabs>
        <w:spacing w:line="240" w:lineRule="auto"/>
        <w:ind w:left="0" w:firstLine="0"/>
      </w:pPr>
    </w:p>
    <w:p w14:paraId="283CEC7C" w14:textId="77777777" w:rsidR="003B6C5C" w:rsidRDefault="000A7352">
      <w:pPr>
        <w:pStyle w:val="aff"/>
        <w:numPr>
          <w:ilvl w:val="0"/>
          <w:numId w:val="1"/>
        </w:numPr>
        <w:tabs>
          <w:tab w:val="clear" w:pos="1152"/>
          <w:tab w:val="left" w:pos="851"/>
        </w:tabs>
        <w:spacing w:line="240" w:lineRule="auto"/>
        <w:ind w:left="0" w:firstLine="0"/>
        <w:contextualSpacing w:val="0"/>
        <w:jc w:val="center"/>
        <w:outlineLvl w:val="2"/>
        <w:rPr>
          <w:b/>
          <w:bCs/>
          <w:color w:val="auto"/>
        </w:rPr>
      </w:pPr>
      <w:r>
        <w:rPr>
          <w:b/>
        </w:rPr>
        <w:t xml:space="preserve">ПОРЯДОК ПРИЕМКИ И ОПЛАТЫ </w:t>
      </w:r>
      <w:r>
        <w:rPr>
          <w:b/>
          <w:color w:val="auto"/>
        </w:rPr>
        <w:t>РАБОТ</w:t>
      </w:r>
    </w:p>
    <w:p w14:paraId="44490A72" w14:textId="77777777" w:rsidR="003B6C5C" w:rsidRDefault="003B6C5C">
      <w:pPr>
        <w:spacing w:line="240" w:lineRule="auto"/>
        <w:ind w:left="0" w:firstLine="567"/>
      </w:pPr>
    </w:p>
    <w:p w14:paraId="41227DC6" w14:textId="77777777" w:rsidR="003B6C5C" w:rsidRDefault="000A7352">
      <w:pPr>
        <w:pStyle w:val="aff"/>
        <w:numPr>
          <w:ilvl w:val="1"/>
          <w:numId w:val="1"/>
        </w:numPr>
        <w:spacing w:line="240" w:lineRule="auto"/>
        <w:ind w:left="0" w:firstLine="567"/>
        <w:contextualSpacing w:val="0"/>
      </w:pPr>
      <w:r>
        <w:t>Стороны определили следующий порядок приемки Подрядчиком выполненных Субподрядчиком Работ:</w:t>
      </w:r>
    </w:p>
    <w:p w14:paraId="633FDDE8" w14:textId="77777777" w:rsidR="003B6C5C" w:rsidRDefault="000A7352">
      <w:pPr>
        <w:pStyle w:val="aff"/>
        <w:numPr>
          <w:ilvl w:val="2"/>
          <w:numId w:val="1"/>
        </w:numPr>
        <w:tabs>
          <w:tab w:val="clear" w:pos="3989"/>
          <w:tab w:val="left" w:pos="1560"/>
        </w:tabs>
        <w:spacing w:line="240" w:lineRule="auto"/>
        <w:ind w:left="0" w:firstLine="680"/>
      </w:pPr>
      <w:r>
        <w:t xml:space="preserve">Субподрядчик </w:t>
      </w:r>
      <w:r>
        <w:rPr>
          <w:color w:val="auto"/>
        </w:rPr>
        <w:t xml:space="preserve">ежемесячно </w:t>
      </w:r>
      <w:r>
        <w:t xml:space="preserve">не позднее 18-го </w:t>
      </w:r>
      <w:r>
        <w:rPr>
          <w:color w:val="auto"/>
        </w:rPr>
        <w:t>числа текущего месяца</w:t>
      </w:r>
      <w:r>
        <w:rPr>
          <w:b/>
          <w:bCs/>
          <w:color w:val="auto"/>
        </w:rPr>
        <w:t xml:space="preserve"> </w:t>
      </w:r>
      <w:r>
        <w:t>формирует по каждому виду фактически выполненных работ на основании сметы, утвержденной Подрядчиком «В производство работ», Акт о приемке выполненных работ (форма КС-2) в соответствии с формой, установленной Разделом № 25 Приложения № 2 к Договору, после чего направляет Подрядчику:</w:t>
      </w:r>
    </w:p>
    <w:p w14:paraId="24310A57" w14:textId="77777777" w:rsidR="003B6C5C" w:rsidRDefault="000A7352">
      <w:pPr>
        <w:pStyle w:val="aff"/>
        <w:numPr>
          <w:ilvl w:val="0"/>
          <w:numId w:val="24"/>
        </w:numPr>
        <w:spacing w:line="240" w:lineRule="auto"/>
        <w:ind w:left="0" w:firstLine="567"/>
        <w:contextualSpacing w:val="0"/>
      </w:pPr>
      <w:r>
        <w:t xml:space="preserve">указанный выше Акт о приемке выполненных работ (форма № КС-2) и Справку о стоимости выполненных работ и затрат (форма № КС-3) (отдельно по каждому виду фактически выполненных работ) – в </w:t>
      </w:r>
      <w:r w:rsidR="00711529">
        <w:t>4</w:t>
      </w:r>
      <w:r>
        <w:t xml:space="preserve"> (</w:t>
      </w:r>
      <w:r w:rsidR="00711529">
        <w:t>четырех</w:t>
      </w:r>
      <w:r>
        <w:t xml:space="preserve">) экземплярах на бумажном носителе и 1 (один) экземпляр на электронном носителе в формате программы Smeta.ru (sobx, sacx) и в формате Excel. </w:t>
      </w:r>
      <w:r>
        <w:rPr>
          <w:color w:val="auto"/>
        </w:rPr>
        <w:t xml:space="preserve">Указанный акт должен содержать визы инспекторов Заказчика-Генподрядчика, в том числе: инженера отдела строительного контроля, руководителя строительства начальника отдела организации охраны и сотрудника группы обращения грунтов и отходов. </w:t>
      </w:r>
      <w:r>
        <w:t>При оформлении Акта о приемке выполненных работ (форма № КС-2) стоимость фактически выполненных работ указывается с применением понижающего договорного коэффициента, установленного п. 3.2. Договора;</w:t>
      </w:r>
    </w:p>
    <w:p w14:paraId="08666527" w14:textId="77777777" w:rsidR="003B6C5C" w:rsidRDefault="000A7352">
      <w:pPr>
        <w:pStyle w:val="aff"/>
        <w:numPr>
          <w:ilvl w:val="0"/>
          <w:numId w:val="24"/>
        </w:numPr>
        <w:spacing w:line="240" w:lineRule="auto"/>
        <w:ind w:left="0" w:firstLine="567"/>
        <w:contextualSpacing w:val="0"/>
      </w:pPr>
      <w:r>
        <w:t>журнал учета выполненных работ (форма № КС-6а) – в 1 (одном) экземпляре на бумажном носителе и 1 (один) экземпляр на электронном носителе в формате программы Smeta.ru (sobx, sacx) и в формате Excel;</w:t>
      </w:r>
    </w:p>
    <w:p w14:paraId="5B434FD3" w14:textId="77777777" w:rsidR="003B6C5C" w:rsidRDefault="000A7352">
      <w:pPr>
        <w:pStyle w:val="aff"/>
        <w:numPr>
          <w:ilvl w:val="0"/>
          <w:numId w:val="24"/>
        </w:numPr>
        <w:spacing w:line="240" w:lineRule="auto"/>
        <w:ind w:left="0" w:firstLine="567"/>
      </w:pPr>
      <w:r>
        <w:t>ведомость переработки давальческих материалов и оборудования поставки Подрядчика по форме Раздела № 7 к Приложению №2 к Договору.</w:t>
      </w:r>
    </w:p>
    <w:p w14:paraId="405A3682" w14:textId="77777777" w:rsidR="003B6C5C" w:rsidRDefault="000A7352">
      <w:pPr>
        <w:pStyle w:val="aff"/>
        <w:numPr>
          <w:ilvl w:val="0"/>
          <w:numId w:val="24"/>
        </w:numPr>
        <w:spacing w:line="240" w:lineRule="auto"/>
        <w:ind w:left="0" w:firstLine="567"/>
        <w:contextualSpacing w:val="0"/>
      </w:pPr>
      <w:r>
        <w:t>исполнительную документацию на фактически выполненные работы, указанные в соответствующем Акте о приемке выполненных работ (форма № КС-2). Субподрядчик обязан передать Подрядчику вместе с Актом о приемке выполненных работ (форма КС-2) и Справкой о стоимости выполненных работ и затрат (форма № КС-3) по соответствующему виду фактически выполненных работ исполнительную документацию по данному виду фактически выполненных работ на основании отдельного Акта приема-передачи исполнительной документации, оформленного согласно требованиям Подрядчика и Заказчика-Генподрядчика, подписанного Сторонами;</w:t>
      </w:r>
    </w:p>
    <w:p w14:paraId="5FE9DF6F" w14:textId="77777777" w:rsidR="003B6C5C" w:rsidRDefault="000A7352">
      <w:pPr>
        <w:pStyle w:val="aff"/>
        <w:numPr>
          <w:ilvl w:val="0"/>
          <w:numId w:val="24"/>
        </w:numPr>
        <w:spacing w:line="240" w:lineRule="auto"/>
        <w:ind w:left="0" w:firstLine="567"/>
        <w:contextualSpacing w:val="0"/>
      </w:pPr>
      <w:r>
        <w:t>Акт приема-передачи исполнительной документации (отдельно по каждому виду фактически выполненных работ), оформленный согласно требованиям Подрядчика и Заказчика-Генподрядчика, подписанный со стороны Субподрядчика – в 2 (Двух) экземплярах на бумажном носителе и в 1 (одном) экземпляре в электронном виде (CD-диск или флэш накопитель);</w:t>
      </w:r>
    </w:p>
    <w:p w14:paraId="2A2D86BC" w14:textId="77777777" w:rsidR="003B6C5C" w:rsidRDefault="000A7352">
      <w:pPr>
        <w:pStyle w:val="aff"/>
        <w:numPr>
          <w:ilvl w:val="0"/>
          <w:numId w:val="24"/>
        </w:numPr>
        <w:spacing w:line="240" w:lineRule="auto"/>
        <w:ind w:left="0" w:firstLine="567"/>
        <w:contextualSpacing w:val="0"/>
      </w:pPr>
      <w:r>
        <w:t>сопроводительное письмо, содержащее реестр передаваемой документации.</w:t>
      </w:r>
    </w:p>
    <w:p w14:paraId="2F9692DE" w14:textId="77777777" w:rsidR="003B6C5C" w:rsidRDefault="000A7352">
      <w:pPr>
        <w:pStyle w:val="aff"/>
        <w:numPr>
          <w:ilvl w:val="1"/>
          <w:numId w:val="1"/>
        </w:numPr>
        <w:spacing w:line="240" w:lineRule="auto"/>
        <w:ind w:left="0" w:firstLine="567"/>
        <w:contextualSpacing w:val="0"/>
      </w:pPr>
      <w:r>
        <w:t>Подрядчик в течение 15 (Пятнадцати) рабочих дней с даты получения указанных в п. 4.1 документов формирует общий Акт о приемке выполненных работ (форма № КС-2) и Справку о стоимости выполненных работ и затрат (форма КС-3) и передает Заказчику-Генподрядчику для согласования.</w:t>
      </w:r>
    </w:p>
    <w:p w14:paraId="3E8D2DCF" w14:textId="77777777" w:rsidR="003B6C5C" w:rsidRDefault="000A7352">
      <w:pPr>
        <w:pStyle w:val="aff"/>
        <w:spacing w:line="240" w:lineRule="auto"/>
        <w:ind w:left="0" w:firstLine="567"/>
        <w:contextualSpacing w:val="0"/>
      </w:pPr>
      <w:r>
        <w:t>Общий срок осуществления Подрядчиком проверки поступившей от Субподрядчика документации и ее согласования у Заказчика-Генподрядчика составляет не более 80 (Восьмидесяти) календарных дней с даты получения Подрядчиком документации, предусмотренной п. 4.1 Договора.</w:t>
      </w:r>
    </w:p>
    <w:p w14:paraId="49232BE6" w14:textId="77777777" w:rsidR="003B6C5C" w:rsidRDefault="000A7352">
      <w:pPr>
        <w:pStyle w:val="aff"/>
        <w:spacing w:line="240" w:lineRule="auto"/>
        <w:ind w:left="0" w:firstLine="567"/>
        <w:contextualSpacing w:val="0"/>
      </w:pPr>
      <w:r>
        <w:rPr>
          <w:color w:val="auto"/>
        </w:rPr>
        <w:t xml:space="preserve">В случае если Субподрядчиком не была представлена надлежащим образом оформленная </w:t>
      </w:r>
      <w:r>
        <w:rPr>
          <w:color w:val="auto"/>
        </w:rPr>
        <w:lastRenderedPageBreak/>
        <w:t xml:space="preserve">исполнительная или иная документация, предусмотренная п. 4.1 Договора, и/или Акт о приемке выполненных работ (форма № КС-2) не содержит виз, предусмотренных п. 4.1 Договора, и/или предъявленные к приемке работы не соответствуют установленным Договором требованиям, и/или указанные в актах объемы работ не соответствуют фактически выполненным объемам работ, Подрядчик в указанный в настоящем пункте срок направляет Субподрядчику письменный мотивированный отказ от подписания Акта о приемке выполненных работ (форма № КС-2) </w:t>
      </w:r>
      <w:r>
        <w:t>и/или Акта приема-передачи исполнительной документации, оформленного согласно требованиям Подрядчика и Заказчика-Генподрядчика.</w:t>
      </w:r>
    </w:p>
    <w:p w14:paraId="6557FE41" w14:textId="77777777" w:rsidR="003B6C5C" w:rsidRDefault="000A7352">
      <w:pPr>
        <w:spacing w:line="240" w:lineRule="auto"/>
        <w:ind w:left="0" w:firstLine="567"/>
        <w:outlineLvl w:val="2"/>
        <w:rPr>
          <w:color w:val="auto"/>
        </w:rPr>
      </w:pPr>
      <w:r>
        <w:rPr>
          <w:color w:val="auto"/>
        </w:rPr>
        <w:t>В случае, если Субподрядчик в срок, установленный в п. 4.1. Договора, не предоставил Подрядчику Акт о приемке выполненных работ (форма № КС-2), Справку о стоимости выполненных работ и затрат (форма № КС-3), а также исполнительную или иную обязательную документацию, а также если исполнительная документация и/или Акт о приемке выполненных работ (форма КС-2) не содержит виз, предусмотренных в п. 4.1. Договора, и/или предъявленные к приемке работы не соответствуют установленным Договором требованиям и/или указанные в Актах объемы работ не соответствуют фактически выполненным объемам работ Подрядчик направляет Субподрядчику письменный мотивированный отказ от подписания Акта о приемке выполненных работ. Промежуточная приемка выполненных за истекший отчетный период работ может быть осуществлена Подрядчиком в следующем месяце совместно с промежуточной приемкой работ за следующий отчетный период, кроме того Субподрядчик несет ответственность, предусмотренную п. 11.4 Договора.</w:t>
      </w:r>
    </w:p>
    <w:p w14:paraId="7BC1EC6F" w14:textId="77777777" w:rsidR="003B6C5C" w:rsidRDefault="000A7352">
      <w:pPr>
        <w:pStyle w:val="aff"/>
        <w:numPr>
          <w:ilvl w:val="1"/>
          <w:numId w:val="1"/>
        </w:numPr>
        <w:spacing w:line="240" w:lineRule="auto"/>
        <w:ind w:left="0" w:firstLine="567"/>
        <w:contextualSpacing w:val="0"/>
      </w:pPr>
      <w:r>
        <w:t>Субподрядчик обязан устранить замечания по представленной документации и направить Подрядчику откорректированную документацию в срок не позднее 3 (трех) рабочих дней с даты их получения.</w:t>
      </w:r>
    </w:p>
    <w:p w14:paraId="599862F2" w14:textId="77777777" w:rsidR="003B6C5C" w:rsidRDefault="000A7352">
      <w:pPr>
        <w:pStyle w:val="aff"/>
        <w:numPr>
          <w:ilvl w:val="1"/>
          <w:numId w:val="1"/>
        </w:numPr>
        <w:spacing w:line="240" w:lineRule="auto"/>
        <w:ind w:left="0" w:firstLine="567"/>
        <w:contextualSpacing w:val="0"/>
      </w:pPr>
      <w:r>
        <w:rPr>
          <w:color w:val="auto"/>
        </w:rPr>
        <w:t>Повторное согласование Подрядчиком Акта о приемке выполненных работ (Форма № КС-2) и Справки о стоимости выполненных работ и затрат (Форма № КС-3) на предъявляемый Субподрядчиком к приемке объем работ производится после устранения последним причин отказа в первоначальной приемке работ в установленном Договором порядке.</w:t>
      </w:r>
    </w:p>
    <w:p w14:paraId="4618CB3C" w14:textId="77777777" w:rsidR="003B6C5C" w:rsidRDefault="000A7352">
      <w:pPr>
        <w:spacing w:line="240" w:lineRule="auto"/>
        <w:ind w:left="0" w:firstLine="680"/>
      </w:pPr>
      <w:r>
        <w:rPr>
          <w:color w:val="auto"/>
        </w:rPr>
        <w:t xml:space="preserve">В течение 10 (десяти) рабочих дней после согласования представленной Субподрядчиком документации, в порядке, установленном п. 4.2 Договора, Подрядчик осуществляет подписание Акта о приемке выполненных работ (форма № КС-2) и Справки о стоимости выполненных работ и затрат (форма № КС-3), Акта приема-передачи исполнительной документации, </w:t>
      </w:r>
      <w:r>
        <w:t>оформленного согласно требованиям Подрядчика и Заказчика-Генподрядчика.</w:t>
      </w:r>
    </w:p>
    <w:p w14:paraId="40399729" w14:textId="77777777" w:rsidR="003B6C5C" w:rsidRDefault="000A7352">
      <w:pPr>
        <w:pStyle w:val="aff"/>
        <w:spacing w:line="240" w:lineRule="auto"/>
        <w:ind w:left="0" w:firstLine="567"/>
        <w:contextualSpacing w:val="0"/>
      </w:pPr>
      <w:r>
        <w:t>Стороны договорились, что подписание Сторонами Акта о приемке выполненных работ (форма № КС-2) и Справки о стоимости выполненных работ и затрат (форма № КС-3) не является подтверждением исполнения обязательства Субподрядчика по передаче Подрядчику исполнительной документации на фактически выполненные работы.</w:t>
      </w:r>
    </w:p>
    <w:p w14:paraId="7C68DBFA" w14:textId="77777777" w:rsidR="003B6C5C" w:rsidRDefault="000A7352">
      <w:pPr>
        <w:pStyle w:val="aff"/>
        <w:numPr>
          <w:ilvl w:val="1"/>
          <w:numId w:val="1"/>
        </w:numPr>
        <w:spacing w:line="240" w:lineRule="auto"/>
        <w:ind w:left="0" w:firstLine="680"/>
        <w:contextualSpacing w:val="0"/>
        <w:outlineLvl w:val="2"/>
      </w:pPr>
      <w:r>
        <w:t>Оплата выполненных по Договору работ производится промежуточными платежами в течение 30 (тридцати) календарных дней с даты подписания Сторонами в соответствии с п. 4.4 Договора Акта о приемке выполненных работ (форма № КС-2), Справки о стоимости выполненных работ и затрат (форма № КС-3) при наличии выставленных Субподрядчиком счета и счета-фактуры.</w:t>
      </w:r>
    </w:p>
    <w:p w14:paraId="5DCC0F16" w14:textId="77777777" w:rsidR="003B6C5C" w:rsidRDefault="000A7352">
      <w:pPr>
        <w:pStyle w:val="aff"/>
        <w:numPr>
          <w:ilvl w:val="1"/>
          <w:numId w:val="1"/>
        </w:numPr>
        <w:spacing w:line="240" w:lineRule="auto"/>
        <w:ind w:left="0" w:firstLine="680"/>
        <w:contextualSpacing w:val="0"/>
        <w:outlineLvl w:val="2"/>
      </w:pPr>
      <w:r>
        <w:rPr>
          <w:color w:val="auto"/>
        </w:rPr>
        <w:t xml:space="preserve">Сумма причитающегося Субподрядчику промежуточного платежа определяется как Фактическая цена работ, выполненных в соответствии с Рабочей документацией со штампом Подрядчика «В производство работ» и указанных в подписанном Сторонами Акте о приемке выполненных работ (форма № КС-2) </w:t>
      </w:r>
      <w:r>
        <w:t>с учетом применения понижающего договорного коэффициента, предусмотренного п 3.2 Договора,</w:t>
      </w:r>
      <w:r>
        <w:rPr>
          <w:color w:val="auto"/>
        </w:rPr>
        <w:t xml:space="preserve"> за вычетом суммы обеспечительного платежа в соответствии с п. 4.11 Договора, суммы удерживаемого аванса согласно условиям Договора, и иных удержаний, которые произведены Подрядчиком в соответствии с условиями Договора.</w:t>
      </w:r>
    </w:p>
    <w:p w14:paraId="786BB633" w14:textId="77777777" w:rsidR="003B6C5C" w:rsidRDefault="000A7352">
      <w:pPr>
        <w:pStyle w:val="aff"/>
        <w:widowControl/>
        <w:numPr>
          <w:ilvl w:val="1"/>
          <w:numId w:val="1"/>
        </w:numPr>
        <w:tabs>
          <w:tab w:val="clear" w:pos="1152"/>
          <w:tab w:val="clear" w:pos="3989"/>
          <w:tab w:val="clear" w:pos="7776"/>
          <w:tab w:val="left" w:pos="1134"/>
          <w:tab w:val="left" w:pos="1418"/>
        </w:tabs>
        <w:adjustRightInd/>
        <w:spacing w:line="240" w:lineRule="auto"/>
        <w:ind w:left="0" w:firstLine="567"/>
      </w:pPr>
      <w:r>
        <w:t>Подрядчик вправе выплатить Субподрядчику часть цены работ (аванс), подлежащих выполнению по Договору, в следующем порядке:</w:t>
      </w:r>
    </w:p>
    <w:p w14:paraId="5739C25B" w14:textId="77777777" w:rsidR="003B6C5C" w:rsidRDefault="000A7352">
      <w:pPr>
        <w:pStyle w:val="aff"/>
        <w:numPr>
          <w:ilvl w:val="2"/>
          <w:numId w:val="1"/>
        </w:numPr>
        <w:tabs>
          <w:tab w:val="clear" w:pos="1152"/>
          <w:tab w:val="clear" w:pos="3989"/>
          <w:tab w:val="left" w:pos="720"/>
          <w:tab w:val="left" w:pos="1134"/>
          <w:tab w:val="left" w:pos="1276"/>
          <w:tab w:val="left" w:pos="1418"/>
        </w:tabs>
        <w:spacing w:line="240" w:lineRule="auto"/>
        <w:ind w:left="0" w:firstLine="567"/>
      </w:pPr>
      <w:r>
        <w:t>Общий ра</w:t>
      </w:r>
      <w:r w:rsidR="00D84533">
        <w:t xml:space="preserve">змер аванса не может превышать </w:t>
      </w:r>
      <w:r w:rsidR="00271C2B">
        <w:t>30</w:t>
      </w:r>
      <w:r>
        <w:t>% (</w:t>
      </w:r>
      <w:r w:rsidR="00271C2B">
        <w:t xml:space="preserve">Тридцать </w:t>
      </w:r>
      <w:r>
        <w:t xml:space="preserve">процентов) от цены Договора, указанной в п. 3.1. Договора. </w:t>
      </w:r>
    </w:p>
    <w:p w14:paraId="5DE1F267" w14:textId="77777777" w:rsidR="003B6C5C" w:rsidRDefault="000A7352">
      <w:pPr>
        <w:tabs>
          <w:tab w:val="clear" w:pos="1152"/>
          <w:tab w:val="clear" w:pos="3989"/>
          <w:tab w:val="left" w:pos="720"/>
          <w:tab w:val="left" w:pos="1134"/>
          <w:tab w:val="left" w:pos="1276"/>
          <w:tab w:val="left" w:pos="1418"/>
        </w:tabs>
        <w:spacing w:line="240" w:lineRule="auto"/>
        <w:ind w:left="0" w:firstLine="680"/>
      </w:pPr>
      <w:r>
        <w:t>При этом задолженность по неотработан</w:t>
      </w:r>
      <w:r w:rsidR="009A434D">
        <w:t xml:space="preserve">ному авансу не может превышать </w:t>
      </w:r>
      <w:r w:rsidR="00271C2B">
        <w:t>30</w:t>
      </w:r>
      <w:r>
        <w:t>% (</w:t>
      </w:r>
      <w:r w:rsidR="00271C2B">
        <w:t>Тридцать</w:t>
      </w:r>
      <w:r w:rsidR="009A434D">
        <w:t xml:space="preserve"> </w:t>
      </w:r>
      <w:r>
        <w:t xml:space="preserve">процентов) от остатка работ по Договору, исчисляемого как разница между ценой Договора, указанной в п. 3.1 Договора (с учетом всех договорных понижающих коэффициентов), и суммой </w:t>
      </w:r>
      <w:r>
        <w:lastRenderedPageBreak/>
        <w:t>принятых работ по Акту о приемке выполненных работ (форма КС-2) и Справке о стоимости выполненных работ и затрат (форма № КС-3), подписанных Сторонами на дату выплату аванса.</w:t>
      </w:r>
    </w:p>
    <w:p w14:paraId="401D2EFD" w14:textId="77777777" w:rsidR="003B6C5C" w:rsidRDefault="000A7352">
      <w:pPr>
        <w:widowControl/>
        <w:numPr>
          <w:ilvl w:val="2"/>
          <w:numId w:val="1"/>
        </w:numPr>
        <w:tabs>
          <w:tab w:val="clear" w:pos="3989"/>
          <w:tab w:val="clear" w:pos="7776"/>
          <w:tab w:val="left" w:pos="1418"/>
        </w:tabs>
        <w:adjustRightInd/>
        <w:spacing w:line="240" w:lineRule="auto"/>
        <w:ind w:left="0" w:firstLine="567"/>
        <w:rPr>
          <w:bCs/>
          <w:color w:val="auto"/>
        </w:rPr>
      </w:pPr>
      <w:r>
        <w:t>Авансовый платеж может осуществляться единовременно или частями (траншами) на основании предоставленного Субподрядчиком оригинала счета, при условии предоставления документов, указанных в пунктах 4.7.4, 4.7.5 Договора. В случае выплаты аванса частями, размер каждого последующего платежа (часть/транш) рассчитывается от стоимости подлежащих к выполнению работ в соответствии с Графиком производства работ (Приложение № 1 к Договору), на дату соответствующего платежа (стоимость выполненных на дату осуществления платежа работ, при определении размера подлежащего выплате аванса, не учитывается).</w:t>
      </w:r>
    </w:p>
    <w:p w14:paraId="3AA06405" w14:textId="77777777" w:rsidR="003B6C5C" w:rsidRDefault="000A7352">
      <w:pPr>
        <w:numPr>
          <w:ilvl w:val="2"/>
          <w:numId w:val="1"/>
        </w:numPr>
        <w:tabs>
          <w:tab w:val="clear" w:pos="3989"/>
          <w:tab w:val="left" w:pos="1418"/>
        </w:tabs>
        <w:spacing w:line="240" w:lineRule="auto"/>
        <w:ind w:left="0" w:firstLine="567"/>
        <w:outlineLvl w:val="2"/>
        <w:rPr>
          <w:bCs/>
          <w:color w:val="auto"/>
        </w:rPr>
      </w:pPr>
      <w:r>
        <w:rPr>
          <w:bCs/>
          <w:color w:val="auto"/>
        </w:rPr>
        <w:t>Выплата аванса производится на следующих условиях:</w:t>
      </w:r>
    </w:p>
    <w:p w14:paraId="3629F1ED" w14:textId="77777777" w:rsidR="003B6C5C" w:rsidRDefault="000A7352">
      <w:pPr>
        <w:pStyle w:val="aff"/>
        <w:numPr>
          <w:ilvl w:val="3"/>
          <w:numId w:val="1"/>
        </w:numPr>
        <w:tabs>
          <w:tab w:val="clear" w:pos="3989"/>
          <w:tab w:val="clear" w:pos="7776"/>
          <w:tab w:val="left" w:pos="567"/>
          <w:tab w:val="left" w:pos="1418"/>
          <w:tab w:val="left" w:pos="1843"/>
        </w:tabs>
        <w:spacing w:line="240" w:lineRule="auto"/>
        <w:ind w:left="0" w:firstLine="567"/>
        <w:contextualSpacing w:val="0"/>
        <w:outlineLvl w:val="2"/>
        <w:rPr>
          <w:bCs/>
        </w:rPr>
      </w:pPr>
      <w:r>
        <w:rPr>
          <w:bCs/>
        </w:rPr>
        <w:t xml:space="preserve">В случае, если Цена Договора не превышает 500 000 000,00 (Пятьсот миллионов) рублей, выплата аванса производится при условии осуществления расчетов через счет целевого финансирования, открытый </w:t>
      </w:r>
      <w:r>
        <w:t xml:space="preserve">в Филиале «ЦЕНТРАЛЬНЫЙ» БАНКА ВТБ (ПАО) г. Москва </w:t>
      </w:r>
      <w:r>
        <w:rPr>
          <w:bCs/>
        </w:rPr>
        <w:t xml:space="preserve">или в ПАО «Сбербанк» г. Москва </w:t>
      </w:r>
      <w:r>
        <w:t xml:space="preserve">(далее -Счет целевого финансирования). </w:t>
      </w:r>
    </w:p>
    <w:p w14:paraId="0232F056" w14:textId="77777777" w:rsidR="003B6C5C" w:rsidRDefault="000A7352">
      <w:pPr>
        <w:tabs>
          <w:tab w:val="clear" w:pos="3989"/>
          <w:tab w:val="clear" w:pos="7776"/>
          <w:tab w:val="left" w:pos="1843"/>
        </w:tabs>
        <w:spacing w:line="240" w:lineRule="auto"/>
        <w:ind w:left="0" w:firstLine="680"/>
        <w:outlineLvl w:val="2"/>
        <w:rPr>
          <w:bCs/>
        </w:rPr>
      </w:pPr>
      <w:r>
        <w:t xml:space="preserve">При этом Субподрядчик обязуется открыть расчетный счет целевого финансирования в Филиале «ЦЕНТРАЛЬНЫЙ» БАНКА ВТБ (ПАО) г. Москва </w:t>
      </w:r>
      <w:r>
        <w:rPr>
          <w:bCs/>
        </w:rPr>
        <w:t xml:space="preserve">или в ПАО «Сбербанк» г. Москва </w:t>
      </w:r>
      <w:r>
        <w:t>на допуск Контролирующей компании к счету Субподрядчика и установить специализированный банковский продукт, позволяющий Подрядчику контролировать соблюдение Субподрядчиком целевого использования авансов. Субподрядчик должен обеспечить Подрядчику (без взимания банком с Подрядчика какой-либо комиссии или платы) возможность вести мониторинг состояния счета целевого финансирования с правом акцепта либо отклонения любых платежей, проходящих по счету целевого финансирования Субподрядчика. Расчетные документы Субподрядчика по расходным операциям по счету целевого финансирования должны приниматься банком только при наличии согласительной подписи (электронной цифровой подписи при совершении операций в электронной форме) уполномоченного лица Подрядчика.</w:t>
      </w:r>
    </w:p>
    <w:p w14:paraId="773AC18B" w14:textId="77777777" w:rsidR="003B6C5C" w:rsidRDefault="000A7352">
      <w:pPr>
        <w:pStyle w:val="aff"/>
        <w:numPr>
          <w:ilvl w:val="3"/>
          <w:numId w:val="1"/>
        </w:numPr>
        <w:tabs>
          <w:tab w:val="clear" w:pos="3989"/>
          <w:tab w:val="clear" w:pos="7776"/>
          <w:tab w:val="left" w:pos="567"/>
          <w:tab w:val="left" w:pos="1418"/>
        </w:tabs>
        <w:spacing w:line="240" w:lineRule="auto"/>
        <w:ind w:left="0" w:firstLine="680"/>
        <w:contextualSpacing w:val="0"/>
        <w:outlineLvl w:val="2"/>
        <w:rPr>
          <w:bCs/>
        </w:rPr>
      </w:pPr>
      <w:r>
        <w:rPr>
          <w:bCs/>
        </w:rPr>
        <w:t xml:space="preserve"> В случае, если Цена Договора превышает 500 000 000,00 (Пятьсот миллионов) рублей, выплата аванса производится при условии осуществления расчетов через лицевой счет Субподрядчика в Департаменте финансов города Москвы (далее - Финансовый орган).</w:t>
      </w:r>
    </w:p>
    <w:p w14:paraId="241FFB72" w14:textId="77777777" w:rsidR="003B6C5C" w:rsidRDefault="000A7352">
      <w:pPr>
        <w:pStyle w:val="aff"/>
        <w:tabs>
          <w:tab w:val="clear" w:pos="3989"/>
          <w:tab w:val="clear" w:pos="7776"/>
          <w:tab w:val="left" w:pos="1843"/>
        </w:tabs>
        <w:spacing w:line="240" w:lineRule="auto"/>
        <w:ind w:left="0" w:firstLine="680"/>
        <w:contextualSpacing w:val="0"/>
        <w:outlineLvl w:val="2"/>
        <w:rPr>
          <w:bCs/>
        </w:rPr>
      </w:pPr>
      <w:r>
        <w:rPr>
          <w:bCs/>
        </w:rPr>
        <w:t>Для получения авансовых платежей Субподрядчик открывает отдельный лицевой счет иного неучастника бюджетного процесса в Финансовом органе в порядке, установленном приказом Департамента финансов города Москвы от 21.01.2011 № 53 «Об утверждении Порядка открытия и закрытия лицевых счетов финансовым органом города Москвы».</w:t>
      </w:r>
    </w:p>
    <w:p w14:paraId="79FDF7E3" w14:textId="77777777" w:rsidR="003B6C5C" w:rsidRDefault="000A7352">
      <w:pPr>
        <w:pStyle w:val="aff"/>
        <w:tabs>
          <w:tab w:val="clear" w:pos="3989"/>
          <w:tab w:val="clear" w:pos="7776"/>
          <w:tab w:val="left" w:pos="1843"/>
        </w:tabs>
        <w:spacing w:line="240" w:lineRule="auto"/>
        <w:ind w:left="0" w:firstLine="680"/>
        <w:contextualSpacing w:val="0"/>
        <w:outlineLvl w:val="2"/>
        <w:rPr>
          <w:bCs/>
        </w:rPr>
      </w:pPr>
      <w:r>
        <w:rPr>
          <w:bCs/>
        </w:rPr>
        <w:t>После зачисления денежных средств по Договору на отдельный лицевой счет Субподрядчика в Финансовом органе Субподрядчик осуществляет их расходование при условии получения согласования Подрядчика в соответствии с Порядком расчетов с субподрядчиками при выплате авансовых денежных средств без предоставления банковских гарантий через лицевые счета в казначействе Департамента финансов города Москвы и с учетом требований Порядка санкционирования расходования поставщиками (субподрядчиками, исполнителями) средств, предоставленных в качестве авансового платежа по государственным контрактам (договорам) на поставку товаров, выполнение работ и оказание услуг (утв. приказом Департамента финансов города Москвы от 30.01.2015 № 11).</w:t>
      </w:r>
    </w:p>
    <w:p w14:paraId="1F1BB781" w14:textId="77777777" w:rsidR="003B6C5C" w:rsidRDefault="000A7352">
      <w:pPr>
        <w:pStyle w:val="aff"/>
        <w:tabs>
          <w:tab w:val="clear" w:pos="3989"/>
          <w:tab w:val="clear" w:pos="7776"/>
          <w:tab w:val="left" w:pos="1843"/>
        </w:tabs>
        <w:spacing w:line="240" w:lineRule="auto"/>
        <w:ind w:left="0" w:firstLine="680"/>
        <w:contextualSpacing w:val="0"/>
        <w:outlineLvl w:val="2"/>
        <w:rPr>
          <w:bCs/>
        </w:rPr>
      </w:pPr>
      <w:r>
        <w:rPr>
          <w:bCs/>
        </w:rPr>
        <w:t>Для согласования Подрядчиком расходования денежных средств, поступивших по Договору на отдельный лицевой счет Субподрядчика в Финансовом органе, Субподрядчик направляет Подрядчику следующие документы:</w:t>
      </w:r>
    </w:p>
    <w:p w14:paraId="055B830B" w14:textId="77777777" w:rsidR="003B6C5C" w:rsidRDefault="000A7352">
      <w:pPr>
        <w:pStyle w:val="aff"/>
        <w:tabs>
          <w:tab w:val="clear" w:pos="3989"/>
          <w:tab w:val="clear" w:pos="7776"/>
          <w:tab w:val="left" w:pos="1843"/>
        </w:tabs>
        <w:spacing w:line="240" w:lineRule="auto"/>
        <w:ind w:left="0" w:firstLine="680"/>
        <w:contextualSpacing w:val="0"/>
        <w:outlineLvl w:val="2"/>
        <w:rPr>
          <w:bCs/>
        </w:rPr>
      </w:pPr>
      <w:r>
        <w:rPr>
          <w:bCs/>
        </w:rPr>
        <w:t xml:space="preserve">- реестр платежных поручений по форме </w:t>
      </w:r>
      <w:r>
        <w:rPr>
          <w:color w:val="auto"/>
        </w:rPr>
        <w:t>Раздела № 21 Приложения № 2</w:t>
      </w:r>
      <w:r>
        <w:rPr>
          <w:bCs/>
        </w:rPr>
        <w:t xml:space="preserve"> к Договору на оплату по договорам, заключенным Субподрядчиком с поставщиками (субподрядчиками, исполнителями) оборудования, материалов, работ, услуг и иной продукции, с приложением заверенных Субподрядчиком копий действующих договоров с указанными поставщиками и документов-оснований, подтверждающих возникновение денежных обязательств (актов приема-передачи, накладных, товарно-транспортных накладных, счетов, счетов-фактур и др.), а также платежных поручений на оплату оборудования, материалов, работ, услуг и иной продукции;</w:t>
      </w:r>
    </w:p>
    <w:p w14:paraId="22BEF2CC" w14:textId="77777777" w:rsidR="003B6C5C" w:rsidRDefault="000A7352">
      <w:pPr>
        <w:pStyle w:val="aff"/>
        <w:tabs>
          <w:tab w:val="clear" w:pos="3989"/>
          <w:tab w:val="clear" w:pos="7776"/>
          <w:tab w:val="left" w:pos="1843"/>
        </w:tabs>
        <w:spacing w:line="240" w:lineRule="auto"/>
        <w:ind w:left="0" w:firstLine="680"/>
        <w:contextualSpacing w:val="0"/>
        <w:outlineLvl w:val="2"/>
        <w:rPr>
          <w:bCs/>
        </w:rPr>
      </w:pPr>
      <w:r>
        <w:rPr>
          <w:bCs/>
        </w:rPr>
        <w:t>- помесячный консолидированный план платежей за оборудование, материалы, работы, услуги и иную продукцию.</w:t>
      </w:r>
    </w:p>
    <w:p w14:paraId="12753F9F" w14:textId="77777777" w:rsidR="003B6C5C" w:rsidRDefault="000A7352">
      <w:pPr>
        <w:pStyle w:val="aff"/>
        <w:tabs>
          <w:tab w:val="clear" w:pos="3989"/>
          <w:tab w:val="clear" w:pos="7776"/>
          <w:tab w:val="left" w:pos="1843"/>
        </w:tabs>
        <w:spacing w:line="240" w:lineRule="auto"/>
        <w:ind w:left="0" w:firstLine="680"/>
        <w:contextualSpacing w:val="0"/>
        <w:outlineLvl w:val="2"/>
        <w:rPr>
          <w:bCs/>
        </w:rPr>
      </w:pPr>
      <w:r>
        <w:rPr>
          <w:bCs/>
        </w:rPr>
        <w:t xml:space="preserve">Подрядчик осуществляет проверку представленных документов в течение 10 (Десяти) </w:t>
      </w:r>
      <w:r>
        <w:rPr>
          <w:bCs/>
        </w:rPr>
        <w:lastRenderedPageBreak/>
        <w:t>рабочих дней с момента их получения.</w:t>
      </w:r>
    </w:p>
    <w:p w14:paraId="3716837D" w14:textId="77777777" w:rsidR="003B6C5C" w:rsidRDefault="000A7352">
      <w:pPr>
        <w:pStyle w:val="aff"/>
        <w:tabs>
          <w:tab w:val="clear" w:pos="3989"/>
          <w:tab w:val="clear" w:pos="7776"/>
          <w:tab w:val="left" w:pos="1843"/>
        </w:tabs>
        <w:spacing w:line="240" w:lineRule="auto"/>
        <w:ind w:left="0" w:firstLine="680"/>
        <w:contextualSpacing w:val="0"/>
        <w:outlineLvl w:val="2"/>
        <w:rPr>
          <w:bCs/>
        </w:rPr>
      </w:pPr>
      <w:r>
        <w:rPr>
          <w:bCs/>
        </w:rPr>
        <w:t>При наличии замечаний к представленным документам Подрядчик в указанный в настоящем пункте срок направляет Субподрядчику мотивированный отказ в согласовании расходования денежных средств. В этом случае Субподрядчик обязан устранить замечания Подрядчика и направить документы на согласование повторно.</w:t>
      </w:r>
    </w:p>
    <w:p w14:paraId="75BF2C3F" w14:textId="77777777" w:rsidR="003B6C5C" w:rsidRDefault="000A7352">
      <w:pPr>
        <w:pStyle w:val="aff"/>
        <w:tabs>
          <w:tab w:val="clear" w:pos="3989"/>
          <w:tab w:val="clear" w:pos="7776"/>
          <w:tab w:val="left" w:pos="1843"/>
        </w:tabs>
        <w:spacing w:line="240" w:lineRule="auto"/>
        <w:ind w:left="0" w:firstLine="680"/>
        <w:contextualSpacing w:val="0"/>
        <w:outlineLvl w:val="2"/>
        <w:rPr>
          <w:bCs/>
        </w:rPr>
      </w:pPr>
      <w:r>
        <w:rPr>
          <w:bCs/>
        </w:rPr>
        <w:t>При отсутствии замечаний к представленным документам Подрядчик в указанный в настоящем пункте срок согласовывает реестры платежных поручений и направляет необходимые документы в Финансовый орган для списания денежных средств с отдельного лицевого счета Субподрядчика.</w:t>
      </w:r>
    </w:p>
    <w:p w14:paraId="421164EC" w14:textId="77777777" w:rsidR="003B6C5C" w:rsidRDefault="000A7352">
      <w:pPr>
        <w:pStyle w:val="aff"/>
        <w:tabs>
          <w:tab w:val="clear" w:pos="3989"/>
          <w:tab w:val="clear" w:pos="7776"/>
          <w:tab w:val="left" w:pos="1843"/>
        </w:tabs>
        <w:spacing w:line="240" w:lineRule="auto"/>
        <w:ind w:left="0" w:firstLine="680"/>
        <w:contextualSpacing w:val="0"/>
        <w:outlineLvl w:val="2"/>
        <w:rPr>
          <w:bCs/>
        </w:rPr>
      </w:pPr>
      <w:r>
        <w:rPr>
          <w:bCs/>
        </w:rPr>
        <w:t>Субподрядчик обязуется планировать свою хозяйственную деятельность с учетом положений Договора таким образом, чтобы обеспечить безусловное исполнение своих обязательств перед контрагентами по заключенным им договорам, а также обязательств по уплате налогов и других обязательных платежей, предусмотренных действующим законодательством Российской Федерации. Подрядчик не несет ответственность за убытки Субподрядчика или иных лиц, вызванные неисполнением Субподрядчиком своих обязательств вследствие недостаточного планирования своей хозяйственной деятельности.</w:t>
      </w:r>
    </w:p>
    <w:p w14:paraId="30598B46" w14:textId="77777777" w:rsidR="003B6C5C" w:rsidRDefault="000A7352">
      <w:pPr>
        <w:pStyle w:val="aff"/>
        <w:tabs>
          <w:tab w:val="clear" w:pos="3989"/>
          <w:tab w:val="clear" w:pos="7776"/>
          <w:tab w:val="left" w:pos="1843"/>
        </w:tabs>
        <w:spacing w:line="240" w:lineRule="auto"/>
        <w:ind w:left="0" w:firstLine="680"/>
        <w:contextualSpacing w:val="0"/>
        <w:outlineLvl w:val="2"/>
        <w:rPr>
          <w:bCs/>
        </w:rPr>
      </w:pPr>
      <w:r>
        <w:rPr>
          <w:bCs/>
        </w:rPr>
        <w:t>В течение 3 (трех) рабочих дней после фактического получения оборудования, материалов, работ, услуг и иной продукции Субподрядчик предоставляет Подрядчику пакет первичных документов (платежные документы, копии банковских выписок, акты, товарные накладные, товарно-транспортные накладные, счета-фактуры, и т.д.), подтверждающих целевое использование денежных средств, полученных по Договору и их заверенные копии.</w:t>
      </w:r>
    </w:p>
    <w:p w14:paraId="7640D897" w14:textId="77777777" w:rsidR="003B6C5C" w:rsidRDefault="000A7352">
      <w:pPr>
        <w:pStyle w:val="aff"/>
        <w:tabs>
          <w:tab w:val="clear" w:pos="3989"/>
          <w:tab w:val="clear" w:pos="7776"/>
          <w:tab w:val="left" w:pos="1843"/>
        </w:tabs>
        <w:spacing w:line="240" w:lineRule="auto"/>
        <w:ind w:left="0" w:firstLine="680"/>
        <w:contextualSpacing w:val="0"/>
        <w:outlineLvl w:val="2"/>
        <w:rPr>
          <w:bCs/>
        </w:rPr>
      </w:pPr>
      <w:r>
        <w:rPr>
          <w:bCs/>
        </w:rPr>
        <w:t>В случае нецелевого использования Субподрядчиком денежных средств, полученных по Договору на отдельный лицевой счет Субподрядчика в Финансовом органе, а также в случае непредоставления Субподрядчиком документов, подтверждающих целевое использование денежных средств, Подрядчик вправе по своему выбору отказаться в одностороннем порядке от исполнения Договора и/или потребовать от Субподрядчика возврат суммы неотработанного аванса. Субподрядчик обязан вернуть сумму неотработанного аванса не позднее 5 (пяти) рабочих дней с момента получения соответствующего требования Подрядчика.</w:t>
      </w:r>
    </w:p>
    <w:p w14:paraId="30C202BB" w14:textId="77777777" w:rsidR="003B6C5C" w:rsidRDefault="000A7352">
      <w:pPr>
        <w:pStyle w:val="aff"/>
        <w:tabs>
          <w:tab w:val="clear" w:pos="3989"/>
          <w:tab w:val="clear" w:pos="7776"/>
          <w:tab w:val="left" w:pos="1843"/>
        </w:tabs>
        <w:spacing w:line="240" w:lineRule="auto"/>
        <w:ind w:left="0" w:firstLine="680"/>
        <w:contextualSpacing w:val="0"/>
        <w:outlineLvl w:val="2"/>
        <w:rPr>
          <w:bCs/>
        </w:rPr>
      </w:pPr>
      <w:r>
        <w:rPr>
          <w:bCs/>
        </w:rPr>
        <w:t>Под нецелевым использованием денежных средств в настоящем пункте понимается расходование денежных средств на цели, не предусмотренные согласованным Подрядчиком реестром платежных поручений.</w:t>
      </w:r>
    </w:p>
    <w:p w14:paraId="1DEF8CBD" w14:textId="77777777" w:rsidR="003B6C5C" w:rsidRDefault="000A7352">
      <w:pPr>
        <w:pStyle w:val="aff"/>
        <w:numPr>
          <w:ilvl w:val="3"/>
          <w:numId w:val="1"/>
        </w:numPr>
        <w:tabs>
          <w:tab w:val="clear" w:pos="3989"/>
          <w:tab w:val="clear" w:pos="7776"/>
          <w:tab w:val="left" w:pos="567"/>
          <w:tab w:val="left" w:pos="1560"/>
        </w:tabs>
        <w:spacing w:line="240" w:lineRule="auto"/>
        <w:ind w:left="0" w:firstLine="680"/>
        <w:contextualSpacing w:val="0"/>
        <w:outlineLvl w:val="2"/>
        <w:rPr>
          <w:bCs/>
        </w:rPr>
      </w:pPr>
      <w:r>
        <w:rPr>
          <w:bCs/>
        </w:rPr>
        <w:t xml:space="preserve">Для выплаты аванса Подрядчик вправе потребовать от Субподрядчика предоставления банковской гарантии для надлежащего обеспечения обязательств по возврату аванса на условиях, предусмотренных в п. 4.8 Договора, а также предоставления личного поручительства </w:t>
      </w:r>
      <w:r>
        <w:t xml:space="preserve">исполнительным органом и участником (учредителем) Субподрядчика для надлежащего исполнения Субподрядчиком обязательств по Договору. </w:t>
      </w:r>
      <w:r>
        <w:rPr>
          <w:bCs/>
        </w:rPr>
        <w:t>В случае, если Подрядчик потребовал предоставить договор поручительства, Субподрядчик предоставляет его до выплаты аванса за 5 (Пять) рабочих дней в порядке и на условиях, определенных Сторонами</w:t>
      </w:r>
      <w:r>
        <w:t>.</w:t>
      </w:r>
    </w:p>
    <w:p w14:paraId="09F6E91C" w14:textId="77777777" w:rsidR="003B6C5C" w:rsidRDefault="000A7352">
      <w:pPr>
        <w:pStyle w:val="aff"/>
        <w:numPr>
          <w:ilvl w:val="2"/>
          <w:numId w:val="1"/>
        </w:numPr>
        <w:tabs>
          <w:tab w:val="clear" w:pos="3989"/>
          <w:tab w:val="left" w:pos="1276"/>
        </w:tabs>
        <w:spacing w:line="240" w:lineRule="auto"/>
        <w:ind w:left="0" w:firstLine="680"/>
        <w:contextualSpacing w:val="0"/>
        <w:outlineLvl w:val="2"/>
        <w:rPr>
          <w:bCs/>
        </w:rPr>
      </w:pPr>
      <w:r>
        <w:rPr>
          <w:bCs/>
        </w:rPr>
        <w:t>Выплата аванса осуществляется в срок не позднее 30 (тридцати) календарных дней с даты предоставления надлежащим образом оформленного оригинала счета на оплату, а также обращения о выплате аванса с указанием реквизитов лицевого счета Субподрядчика в Финансовом органе, или обращения о выплате аванса с указанием реквизитов Счета целевого финансирования, открытого в Филиале «ЦЕНТРАЛЬНЫЙ» БАНКА ВТБ (ПАО) г. Москва или в ПАО «Сбербанк» г. Москва, а также, по требованию Подрядчика, предоставления банковской гарантии и/или Договора поручительства, предусмотренного пунктом 4.7.3.3. Договора.</w:t>
      </w:r>
    </w:p>
    <w:p w14:paraId="60597E5C" w14:textId="77777777" w:rsidR="003B6C5C" w:rsidRDefault="000A7352">
      <w:pPr>
        <w:pStyle w:val="aff"/>
        <w:numPr>
          <w:ilvl w:val="2"/>
          <w:numId w:val="1"/>
        </w:numPr>
        <w:tabs>
          <w:tab w:val="clear" w:pos="3989"/>
          <w:tab w:val="left" w:pos="1276"/>
        </w:tabs>
        <w:spacing w:line="240" w:lineRule="auto"/>
        <w:ind w:left="0" w:firstLine="680"/>
        <w:contextualSpacing w:val="0"/>
        <w:outlineLvl w:val="2"/>
        <w:rPr>
          <w:bCs/>
        </w:rPr>
      </w:pPr>
      <w:r>
        <w:rPr>
          <w:bCs/>
          <w:color w:val="auto"/>
        </w:rPr>
        <w:t xml:space="preserve">Для выплаты аванса Субподрядчик обязан предоставить Подрядчику производственную программу по форме Раздела № 18 </w:t>
      </w:r>
      <w:r>
        <w:rPr>
          <w:color w:val="auto"/>
        </w:rPr>
        <w:t>Приложения № 2</w:t>
      </w:r>
      <w:r>
        <w:rPr>
          <w:bCs/>
          <w:color w:val="auto"/>
        </w:rPr>
        <w:t xml:space="preserve"> к Договору и график погашения аванса. График погашения аванса и производственная программа должны быть согласованы и подписаны Сторонами до выплаты аванса. </w:t>
      </w:r>
    </w:p>
    <w:p w14:paraId="6451692F" w14:textId="77777777" w:rsidR="003B6C5C" w:rsidRDefault="000A7352">
      <w:pPr>
        <w:tabs>
          <w:tab w:val="clear" w:pos="1152"/>
          <w:tab w:val="clear" w:pos="3989"/>
          <w:tab w:val="left" w:pos="851"/>
          <w:tab w:val="left" w:pos="1276"/>
        </w:tabs>
        <w:spacing w:line="240" w:lineRule="auto"/>
        <w:ind w:left="0" w:firstLine="680"/>
        <w:outlineLvl w:val="2"/>
        <w:rPr>
          <w:bCs/>
          <w:color w:val="auto"/>
        </w:rPr>
      </w:pPr>
      <w:r>
        <w:rPr>
          <w:bCs/>
          <w:color w:val="auto"/>
        </w:rPr>
        <w:t xml:space="preserve">Для рассмотрения и согласования Подрядчиком представленных Субподрядчиком графика погашения аванса и производственной программы Субподрядчик обязуется передать Подрядчику спецификацию материально-технических ресурсов по форме </w:t>
      </w:r>
      <w:r>
        <w:rPr>
          <w:color w:val="auto"/>
        </w:rPr>
        <w:t>Раздела № 26 Приложения № 2</w:t>
      </w:r>
      <w:r>
        <w:rPr>
          <w:bCs/>
          <w:color w:val="auto"/>
        </w:rPr>
        <w:t xml:space="preserve"> к Договору </w:t>
      </w:r>
      <w:r>
        <w:rPr>
          <w:color w:val="auto"/>
        </w:rPr>
        <w:t xml:space="preserve">с указанием сроков поставки и даты монтажа, согласованной цены Заказчиком-Генподрядчиком и номера письма Заказчика-Генподрядчика с согласованной стоимостью/письма </w:t>
      </w:r>
      <w:r>
        <w:rPr>
          <w:color w:val="auto"/>
        </w:rPr>
        <w:lastRenderedPageBreak/>
        <w:t>Москомэкспертизы (</w:t>
      </w:r>
      <w:r>
        <w:rPr>
          <w:bCs/>
          <w:color w:val="auto"/>
        </w:rPr>
        <w:t>в случае выплаты аванса на приобретение материально-технических ресурсов</w:t>
      </w:r>
      <w:r>
        <w:rPr>
          <w:color w:val="auto"/>
        </w:rPr>
        <w:t>)</w:t>
      </w:r>
      <w:r>
        <w:rPr>
          <w:bCs/>
          <w:color w:val="auto"/>
        </w:rPr>
        <w:t xml:space="preserve">; </w:t>
      </w:r>
      <w:r>
        <w:rPr>
          <w:color w:val="auto"/>
        </w:rPr>
        <w:t xml:space="preserve">документы, подтверждающие сумму аванса: письма Заказчика-Генподрядчика о согласовании попозиционной стоимости </w:t>
      </w:r>
      <w:r>
        <w:rPr>
          <w:bCs/>
          <w:color w:val="auto"/>
        </w:rPr>
        <w:t xml:space="preserve">материально-технических ресурсов </w:t>
      </w:r>
      <w:r>
        <w:rPr>
          <w:color w:val="auto"/>
        </w:rPr>
        <w:t>(</w:t>
      </w:r>
      <w:r>
        <w:rPr>
          <w:bCs/>
          <w:color w:val="auto"/>
        </w:rPr>
        <w:t xml:space="preserve">в случае выплаты аванса на приобретение материально-технических ресурсов), план мобилизации трудовых </w:t>
      </w:r>
      <w:r>
        <w:rPr>
          <w:color w:val="auto"/>
        </w:rPr>
        <w:t>ресурсов</w:t>
      </w:r>
      <w:r>
        <w:rPr>
          <w:bCs/>
          <w:color w:val="auto"/>
        </w:rPr>
        <w:t xml:space="preserve"> </w:t>
      </w:r>
      <w:r>
        <w:rPr>
          <w:color w:val="auto"/>
        </w:rPr>
        <w:t>(</w:t>
      </w:r>
      <w:r>
        <w:rPr>
          <w:bCs/>
          <w:color w:val="auto"/>
        </w:rPr>
        <w:t>в случае выплаты аванса на оплату заработной платы).</w:t>
      </w:r>
    </w:p>
    <w:p w14:paraId="223D2125" w14:textId="77777777" w:rsidR="003B6C5C" w:rsidRDefault="000A7352">
      <w:pPr>
        <w:tabs>
          <w:tab w:val="clear" w:pos="1152"/>
          <w:tab w:val="clear" w:pos="3989"/>
          <w:tab w:val="left" w:pos="851"/>
          <w:tab w:val="left" w:pos="1276"/>
        </w:tabs>
        <w:spacing w:line="240" w:lineRule="auto"/>
        <w:ind w:left="0" w:firstLine="680"/>
        <w:outlineLvl w:val="2"/>
        <w:rPr>
          <w:bCs/>
          <w:color w:val="auto"/>
        </w:rPr>
      </w:pPr>
      <w:r>
        <w:rPr>
          <w:bCs/>
          <w:color w:val="auto"/>
        </w:rPr>
        <w:t xml:space="preserve">Выплаченный Субподрядчику аванс погашается путем удержания из промежуточных платежей в соответствии с согласованным Сторонами графиком погашения аванса. </w:t>
      </w:r>
    </w:p>
    <w:p w14:paraId="1E2D3F97" w14:textId="77777777" w:rsidR="003B6C5C" w:rsidRDefault="000A7352">
      <w:pPr>
        <w:pStyle w:val="aff"/>
        <w:numPr>
          <w:ilvl w:val="2"/>
          <w:numId w:val="1"/>
        </w:numPr>
        <w:tabs>
          <w:tab w:val="clear" w:pos="3989"/>
          <w:tab w:val="left" w:pos="1276"/>
        </w:tabs>
        <w:spacing w:line="240" w:lineRule="auto"/>
        <w:ind w:left="0" w:firstLine="680"/>
        <w:contextualSpacing w:val="0"/>
        <w:outlineLvl w:val="2"/>
        <w:rPr>
          <w:bCs/>
          <w:color w:val="auto"/>
        </w:rPr>
      </w:pPr>
      <w:r>
        <w:rPr>
          <w:bCs/>
          <w:color w:val="auto"/>
        </w:rPr>
        <w:t xml:space="preserve">Субподрядчик обязан предоставлять Подрядчику счет-фактуры в соответствии с требованиями Налогового кодекса РФ: </w:t>
      </w:r>
    </w:p>
    <w:p w14:paraId="48ED51B5" w14:textId="77777777" w:rsidR="003B6C5C" w:rsidRDefault="000A7352">
      <w:pPr>
        <w:tabs>
          <w:tab w:val="clear" w:pos="3989"/>
          <w:tab w:val="left" w:pos="1276"/>
        </w:tabs>
        <w:spacing w:line="240" w:lineRule="auto"/>
        <w:ind w:left="0" w:firstLine="680"/>
        <w:outlineLvl w:val="2"/>
        <w:rPr>
          <w:bCs/>
          <w:color w:val="auto"/>
        </w:rPr>
      </w:pPr>
      <w:r>
        <w:rPr>
          <w:bCs/>
          <w:color w:val="auto"/>
        </w:rPr>
        <w:t>- на аванс не позднее 5 (пяти) календарных дней с момента получения аванса;</w:t>
      </w:r>
    </w:p>
    <w:p w14:paraId="53645C07" w14:textId="77777777" w:rsidR="003B6C5C" w:rsidRDefault="000A7352">
      <w:pPr>
        <w:tabs>
          <w:tab w:val="clear" w:pos="3989"/>
          <w:tab w:val="left" w:pos="1276"/>
        </w:tabs>
        <w:spacing w:line="240" w:lineRule="auto"/>
        <w:ind w:left="0" w:firstLine="680"/>
        <w:outlineLvl w:val="2"/>
        <w:rPr>
          <w:bCs/>
          <w:color w:val="auto"/>
        </w:rPr>
      </w:pPr>
      <w:r>
        <w:rPr>
          <w:bCs/>
          <w:color w:val="auto"/>
        </w:rPr>
        <w:t>- на выполненные работы по Договору не позднее 5 (пяти) календарных дней с даты передачи Подрядчику выполненных работ.</w:t>
      </w:r>
    </w:p>
    <w:p w14:paraId="4C2B5920" w14:textId="77777777" w:rsidR="003B6C5C" w:rsidRDefault="000A7352">
      <w:pPr>
        <w:pStyle w:val="aff"/>
        <w:numPr>
          <w:ilvl w:val="2"/>
          <w:numId w:val="1"/>
        </w:numPr>
        <w:tabs>
          <w:tab w:val="clear" w:pos="3989"/>
          <w:tab w:val="left" w:pos="1276"/>
        </w:tabs>
        <w:spacing w:line="240" w:lineRule="auto"/>
        <w:ind w:left="0" w:firstLine="680"/>
        <w:contextualSpacing w:val="0"/>
        <w:outlineLvl w:val="2"/>
        <w:rPr>
          <w:bCs/>
          <w:color w:val="auto"/>
        </w:rPr>
      </w:pPr>
      <w:r>
        <w:rPr>
          <w:bCs/>
          <w:color w:val="auto"/>
        </w:rPr>
        <w:t>Подрядчик вправе выплатить Субподрядчику аванс на приобретение материалов и дорогостоящего оборудования длительного срока изготовления (более 2 месяцев). Размер такого аванса, порядок его выплаты и погашения согласовываются Сторонами в дополнительном соглашении.</w:t>
      </w:r>
    </w:p>
    <w:p w14:paraId="3606FFA3" w14:textId="77777777" w:rsidR="003B6C5C" w:rsidRDefault="000A7352">
      <w:pPr>
        <w:pStyle w:val="aff"/>
        <w:numPr>
          <w:ilvl w:val="2"/>
          <w:numId w:val="1"/>
        </w:numPr>
        <w:tabs>
          <w:tab w:val="clear" w:pos="3989"/>
          <w:tab w:val="left" w:pos="1276"/>
        </w:tabs>
        <w:spacing w:line="240" w:lineRule="auto"/>
        <w:ind w:left="0" w:firstLine="680"/>
        <w:contextualSpacing w:val="0"/>
        <w:outlineLvl w:val="2"/>
        <w:rPr>
          <w:bCs/>
          <w:color w:val="auto"/>
        </w:rPr>
      </w:pPr>
      <w:r>
        <w:rPr>
          <w:bCs/>
          <w:color w:val="auto"/>
        </w:rPr>
        <w:t>В случае если аванс не будет погашен в срок, установленный графиком погашения аванса, Подрядчик вправе потребовать от Субподрядчика возврат суммы неотработанного аванса. Субподрядчик обязан вернуть сумму неотработанного аванса не позднее 5 (пяти) рабочих дней с момента получения соответствующего требования Подрядчика.</w:t>
      </w:r>
    </w:p>
    <w:p w14:paraId="4589CFFB" w14:textId="77777777" w:rsidR="003B6C5C" w:rsidRDefault="000A7352">
      <w:pPr>
        <w:pStyle w:val="aff"/>
        <w:numPr>
          <w:ilvl w:val="1"/>
          <w:numId w:val="1"/>
        </w:numPr>
        <w:spacing w:line="240" w:lineRule="auto"/>
        <w:ind w:left="0" w:firstLine="567"/>
        <w:contextualSpacing w:val="0"/>
        <w:outlineLvl w:val="2"/>
        <w:rPr>
          <w:bCs/>
        </w:rPr>
      </w:pPr>
      <w:r>
        <w:rPr>
          <w:bCs/>
        </w:rPr>
        <w:t xml:space="preserve">Банковская гарантия в обеспечение возврата авансового платежа на сумму аванса должна быть оформлена по форме </w:t>
      </w:r>
      <w:r>
        <w:t>Раздела № 8 Приложения № 2</w:t>
      </w:r>
      <w:r>
        <w:rPr>
          <w:bCs/>
        </w:rPr>
        <w:t xml:space="preserve"> к Договору и согласована с Подрядчиком. Гарантия должна обеспечивать обязательства Субподрядчика по возврату полученного от Подрядчика авансового платежа в случае ненадлежащего исполнения Субподрядчиком своих обязательств и нарушения сроков выполнения работ и/или поставки оборудования, указанных в Графике производства работ. Указанная гарантия должна соответствовать требованиям, установленным в п. 8.1.24 Договора.</w:t>
      </w:r>
    </w:p>
    <w:p w14:paraId="52FC99C3" w14:textId="77777777" w:rsidR="003B6C5C" w:rsidRDefault="000A7352">
      <w:pPr>
        <w:pStyle w:val="aa"/>
        <w:numPr>
          <w:ilvl w:val="1"/>
          <w:numId w:val="1"/>
        </w:numPr>
        <w:spacing w:after="0" w:line="240" w:lineRule="auto"/>
        <w:ind w:left="0" w:firstLine="567"/>
        <w:rPr>
          <w:color w:val="auto"/>
        </w:rPr>
      </w:pPr>
      <w:r>
        <w:rPr>
          <w:color w:val="auto"/>
        </w:rPr>
        <w:t>Субподрядчик обязан использовать аванс для оплаты поставок конструкций, оборудования, материалов и расходов, связанных с мобилизацией, а также для оплаты авансов субсубподрядным организациям на те же нужды, и иных расходов, связанных с выполнением работ по Договору. Конкретные расходы в рамках авансового платежа указываются в расчете на получение такого платежа, направляемом Субподрядчиком Подрядчику. При предоставлении расчетов по авансам, Субподрядчик ежемесячно представляет отчет об использовании полученных в виде авансов средств за предыдущий период по форме Раздела № 19 Приложения № 2 к Договору, копии платежных документов, а также, по письменному запросу Подрядчика, копии договоров на размещение заказов и другие документы, подтверждающие расходование авансовых средств. В случае нецелевого использования аванса Подрядчик имеет право потребовать возврата неутвержденной по отчету Подрядчиком суммы аванса. Субподрядчик обязан перечислить указанную сумму Подрядчику в течение 5 (Пяти) рабочих дней с момента получения соответствующего требования от Подрядчика.</w:t>
      </w:r>
    </w:p>
    <w:p w14:paraId="3FA3B5EA" w14:textId="77777777" w:rsidR="003B6C5C" w:rsidRDefault="000A7352">
      <w:pPr>
        <w:pStyle w:val="aa"/>
        <w:numPr>
          <w:ilvl w:val="1"/>
          <w:numId w:val="1"/>
        </w:numPr>
        <w:spacing w:after="0" w:line="240" w:lineRule="auto"/>
        <w:ind w:left="0" w:firstLine="567"/>
        <w:rPr>
          <w:color w:val="auto"/>
        </w:rPr>
      </w:pPr>
      <w:r>
        <w:rPr>
          <w:color w:val="auto"/>
        </w:rPr>
        <w:t>При расторжении Договора или одностороннем отказе любой из Сторон от его исполнения, либо при сокращении объема работ Субподрядчик обязан вернуть Подрядчику сумму неотработанного аванса, предусмотренного Договором, в течение 5 (Пяти) рабочих дней после прекращения действия Договора, если иной срок не установлен Соглашением о расторжении Договора, а при сокращении объема работ – в течение 5 (Пяти) рабочих дней после получения соответствующего требования от Подрядчика. В случае несвоевременного возвращения суммы неотработанного аванса на указанную сумму начисляются проценты по правилам ст. 395 Гражданского кодекса РФ.</w:t>
      </w:r>
    </w:p>
    <w:p w14:paraId="0686B751" w14:textId="77777777" w:rsidR="003B6C5C" w:rsidRDefault="000A7352">
      <w:pPr>
        <w:pStyle w:val="aa"/>
        <w:numPr>
          <w:ilvl w:val="1"/>
          <w:numId w:val="1"/>
        </w:numPr>
        <w:tabs>
          <w:tab w:val="left" w:pos="142"/>
        </w:tabs>
        <w:spacing w:after="0" w:line="240" w:lineRule="auto"/>
        <w:ind w:left="0" w:firstLine="567"/>
        <w:rPr>
          <w:color w:val="auto"/>
        </w:rPr>
      </w:pPr>
      <w:r>
        <w:rPr>
          <w:color w:val="auto"/>
        </w:rPr>
        <w:t>Субподрядчик в порядке статей 329 и 381.1 Гражданского кодекса Российской Федерации вносит в пользу Подрядчика в качестве способа обеспечения обязательств по Договору (в том числе, гарантийных) об</w:t>
      </w:r>
      <w:r w:rsidR="00A11F7E">
        <w:rPr>
          <w:color w:val="auto"/>
        </w:rPr>
        <w:t xml:space="preserve">еспечительный платеж в размере </w:t>
      </w:r>
      <w:r w:rsidR="009A434D">
        <w:rPr>
          <w:color w:val="auto"/>
        </w:rPr>
        <w:t>2</w:t>
      </w:r>
      <w:r>
        <w:rPr>
          <w:color w:val="auto"/>
        </w:rPr>
        <w:t>% от цены Договора (включая НДС), указанной в п. 3.1 Договора, на срок выполнения работ и истечения гарантийного срока плюс 1 (Один) месяц (далее – Период обеспечения).</w:t>
      </w:r>
    </w:p>
    <w:p w14:paraId="793341B7" w14:textId="77777777" w:rsidR="003B6C5C" w:rsidRDefault="000A7352">
      <w:pPr>
        <w:pStyle w:val="aa"/>
        <w:tabs>
          <w:tab w:val="left" w:pos="142"/>
        </w:tabs>
        <w:spacing w:after="0" w:line="240" w:lineRule="auto"/>
        <w:ind w:left="0" w:firstLine="567"/>
        <w:rPr>
          <w:color w:val="auto"/>
        </w:rPr>
      </w:pPr>
      <w:r>
        <w:rPr>
          <w:color w:val="auto"/>
        </w:rPr>
        <w:t xml:space="preserve">Субподрядчик предоставляет Подрядчику право на удержание части цены Договора (включая </w:t>
      </w:r>
      <w:r>
        <w:rPr>
          <w:color w:val="auto"/>
        </w:rPr>
        <w:lastRenderedPageBreak/>
        <w:t xml:space="preserve">НДС) в общем размере </w:t>
      </w:r>
      <w:r w:rsidR="009A434D">
        <w:rPr>
          <w:color w:val="auto"/>
        </w:rPr>
        <w:t>2</w:t>
      </w:r>
      <w:r>
        <w:rPr>
          <w:color w:val="auto"/>
        </w:rPr>
        <w:t xml:space="preserve">% от цены Договора (включая НДС), указанной в п. 3.1 Договора, из платежей, причитающихся Субподрядчику за выполненные работы, в качестве обеспечительного платежа, предусмотренного первым абзацем настоящего пункта. </w:t>
      </w:r>
    </w:p>
    <w:p w14:paraId="3E6CF886" w14:textId="77777777" w:rsidR="003B6C5C" w:rsidRDefault="000A7352">
      <w:pPr>
        <w:pStyle w:val="aa"/>
        <w:tabs>
          <w:tab w:val="left" w:pos="142"/>
        </w:tabs>
        <w:spacing w:after="0" w:line="240" w:lineRule="auto"/>
        <w:ind w:left="0" w:firstLine="567"/>
        <w:rPr>
          <w:color w:val="auto"/>
        </w:rPr>
      </w:pPr>
      <w:r>
        <w:rPr>
          <w:color w:val="auto"/>
        </w:rPr>
        <w:t>Предусмотренное настоящим абзацем удержание осуществляется на вес</w:t>
      </w:r>
      <w:r w:rsidR="00A11F7E">
        <w:rPr>
          <w:color w:val="auto"/>
        </w:rPr>
        <w:t xml:space="preserve">ь Период обеспечения в размере </w:t>
      </w:r>
      <w:r w:rsidR="009A434D">
        <w:rPr>
          <w:color w:val="auto"/>
        </w:rPr>
        <w:t>2</w:t>
      </w:r>
      <w:r>
        <w:rPr>
          <w:color w:val="auto"/>
        </w:rPr>
        <w:t>% от стоимости выполненных работ за отчетный период до достижения общего размера обеспечительного платежа, предусмотренного настоящим пунктом.</w:t>
      </w:r>
    </w:p>
    <w:p w14:paraId="75870E02" w14:textId="77777777" w:rsidR="003B6C5C" w:rsidRDefault="000A7352">
      <w:pPr>
        <w:tabs>
          <w:tab w:val="clear" w:pos="1152"/>
          <w:tab w:val="left" w:pos="142"/>
          <w:tab w:val="left" w:pos="993"/>
        </w:tabs>
        <w:spacing w:line="240" w:lineRule="auto"/>
        <w:ind w:left="0" w:firstLine="567"/>
        <w:rPr>
          <w:color w:val="auto"/>
        </w:rPr>
      </w:pPr>
      <w:r>
        <w:rPr>
          <w:color w:val="auto"/>
        </w:rPr>
        <w:t>Обеспечительный платеж может быть использован Подрядчиком в течение всего Периода обеспечения для покрытия расходов, связанных с ненадлежащим исполнением Субподрядчиком обязательств по Договору.</w:t>
      </w:r>
    </w:p>
    <w:p w14:paraId="5931610E" w14:textId="77777777" w:rsidR="003B6C5C" w:rsidRDefault="000A7352">
      <w:pPr>
        <w:pStyle w:val="aa"/>
        <w:tabs>
          <w:tab w:val="left" w:pos="142"/>
        </w:tabs>
        <w:spacing w:after="0" w:line="240" w:lineRule="auto"/>
        <w:ind w:left="0" w:firstLine="567"/>
        <w:rPr>
          <w:color w:val="auto"/>
        </w:rPr>
      </w:pPr>
      <w:r>
        <w:rPr>
          <w:color w:val="auto"/>
        </w:rPr>
        <w:t>Подрядчик вправе засчитать обеспечительный платеж в счет исполнения любых обязательств Субподрядчика, в том числе, но не ограничиваясь:</w:t>
      </w:r>
    </w:p>
    <w:p w14:paraId="56653984" w14:textId="77777777" w:rsidR="003B6C5C" w:rsidRDefault="000A7352">
      <w:pPr>
        <w:pStyle w:val="aa"/>
        <w:tabs>
          <w:tab w:val="left" w:pos="142"/>
        </w:tabs>
        <w:spacing w:after="0" w:line="240" w:lineRule="auto"/>
        <w:ind w:left="0" w:firstLine="567"/>
        <w:rPr>
          <w:color w:val="auto"/>
        </w:rPr>
      </w:pPr>
      <w:r>
        <w:rPr>
          <w:color w:val="auto"/>
        </w:rPr>
        <w:t>•</w:t>
      </w:r>
      <w:r>
        <w:rPr>
          <w:color w:val="auto"/>
        </w:rPr>
        <w:tab/>
        <w:t>по оплате выставленных Субподрядчику и неоплаченных претензий, штрафов, неустоек;</w:t>
      </w:r>
    </w:p>
    <w:p w14:paraId="045C5838" w14:textId="77777777" w:rsidR="003B6C5C" w:rsidRDefault="000A7352">
      <w:pPr>
        <w:pStyle w:val="aa"/>
        <w:tabs>
          <w:tab w:val="left" w:pos="142"/>
        </w:tabs>
        <w:spacing w:after="0" w:line="240" w:lineRule="auto"/>
        <w:ind w:left="0" w:firstLine="567"/>
        <w:rPr>
          <w:color w:val="auto"/>
        </w:rPr>
      </w:pPr>
      <w:r>
        <w:rPr>
          <w:color w:val="auto"/>
        </w:rPr>
        <w:t>•</w:t>
      </w:r>
      <w:r>
        <w:rPr>
          <w:color w:val="auto"/>
        </w:rPr>
        <w:tab/>
        <w:t>по возмещению расходов, которые понес Подрядчик в связи с неисполнением Субподрядчиком обязательств по Договору;</w:t>
      </w:r>
    </w:p>
    <w:p w14:paraId="65B118F5" w14:textId="77777777" w:rsidR="003B6C5C" w:rsidRDefault="000A7352">
      <w:pPr>
        <w:pStyle w:val="aa"/>
        <w:tabs>
          <w:tab w:val="left" w:pos="142"/>
        </w:tabs>
        <w:spacing w:after="0" w:line="240" w:lineRule="auto"/>
        <w:ind w:left="0" w:firstLine="567"/>
        <w:rPr>
          <w:color w:val="auto"/>
        </w:rPr>
      </w:pPr>
      <w:r>
        <w:rPr>
          <w:color w:val="auto"/>
        </w:rPr>
        <w:t>•</w:t>
      </w:r>
      <w:r>
        <w:rPr>
          <w:color w:val="auto"/>
        </w:rPr>
        <w:tab/>
        <w:t>по погашению выплаченного Субподрядчику аванса, непогашенного Субподрядчиком в срок, установленный графиком погашения аванса;</w:t>
      </w:r>
    </w:p>
    <w:p w14:paraId="56176D2F" w14:textId="77777777" w:rsidR="003B6C5C" w:rsidRDefault="000A7352">
      <w:pPr>
        <w:pStyle w:val="aa"/>
        <w:tabs>
          <w:tab w:val="left" w:pos="142"/>
        </w:tabs>
        <w:spacing w:after="0" w:line="240" w:lineRule="auto"/>
        <w:ind w:left="0" w:firstLine="567"/>
        <w:rPr>
          <w:color w:val="auto"/>
        </w:rPr>
      </w:pPr>
      <w:r>
        <w:rPr>
          <w:color w:val="auto"/>
        </w:rPr>
        <w:t>•</w:t>
      </w:r>
      <w:r>
        <w:rPr>
          <w:color w:val="auto"/>
        </w:rPr>
        <w:tab/>
        <w:t>по возмещению убытков, в том числе связанных с гарантийными обязательствами Субподрядчика, которые Подрядчик понес в связи с неисполнением или ненадлежащим исполнением Субподрядчиком обязательств по Договору;</w:t>
      </w:r>
    </w:p>
    <w:p w14:paraId="5BC4796B" w14:textId="77777777" w:rsidR="003B6C5C" w:rsidRDefault="000A7352">
      <w:pPr>
        <w:pStyle w:val="aa"/>
        <w:tabs>
          <w:tab w:val="left" w:pos="142"/>
        </w:tabs>
        <w:spacing w:after="0" w:line="240" w:lineRule="auto"/>
        <w:ind w:left="0" w:firstLine="567"/>
        <w:rPr>
          <w:color w:val="auto"/>
        </w:rPr>
      </w:pPr>
      <w:r>
        <w:rPr>
          <w:color w:val="auto"/>
        </w:rPr>
        <w:t>•</w:t>
      </w:r>
      <w:r>
        <w:rPr>
          <w:color w:val="auto"/>
        </w:rPr>
        <w:tab/>
        <w:t>по оплате процентов за неправомерное пользование денежными средствами Подрядчика;</w:t>
      </w:r>
    </w:p>
    <w:p w14:paraId="1B72D371" w14:textId="77777777" w:rsidR="003B6C5C" w:rsidRDefault="000A7352">
      <w:pPr>
        <w:tabs>
          <w:tab w:val="clear" w:pos="1152"/>
          <w:tab w:val="left" w:pos="142"/>
          <w:tab w:val="left" w:pos="993"/>
        </w:tabs>
        <w:spacing w:line="240" w:lineRule="auto"/>
        <w:ind w:left="0" w:firstLine="567"/>
        <w:rPr>
          <w:color w:val="auto"/>
        </w:rPr>
      </w:pPr>
      <w:r>
        <w:rPr>
          <w:color w:val="auto"/>
        </w:rPr>
        <w:t>•</w:t>
      </w:r>
      <w:r>
        <w:rPr>
          <w:color w:val="auto"/>
        </w:rPr>
        <w:tab/>
        <w:t>по возврату давальческого оборудования и материалов;</w:t>
      </w:r>
    </w:p>
    <w:p w14:paraId="1F265A2A" w14:textId="77777777" w:rsidR="003B6C5C" w:rsidRDefault="000A7352">
      <w:pPr>
        <w:tabs>
          <w:tab w:val="clear" w:pos="1152"/>
          <w:tab w:val="left" w:pos="142"/>
          <w:tab w:val="left" w:pos="993"/>
        </w:tabs>
        <w:spacing w:line="240" w:lineRule="auto"/>
        <w:ind w:left="0" w:firstLine="567"/>
        <w:rPr>
          <w:color w:val="auto"/>
        </w:rPr>
      </w:pPr>
      <w:r>
        <w:rPr>
          <w:color w:val="auto"/>
        </w:rPr>
        <w:t>•</w:t>
      </w:r>
      <w:r>
        <w:rPr>
          <w:color w:val="auto"/>
        </w:rPr>
        <w:tab/>
      </w:r>
      <w:r>
        <w:t>по оплате стоимости утраты и/или повреждения материалов, оборудования, в том числе полученных Субподрядчиком от Подрядчика и/или используемых в составе выполняемых по Договору работ, а также строительной техники и иного имущества, находящихся на переданной Субподрядчику строительной площадке;</w:t>
      </w:r>
    </w:p>
    <w:p w14:paraId="1D5DB502" w14:textId="77777777" w:rsidR="003B6C5C" w:rsidRDefault="000A7352">
      <w:pPr>
        <w:tabs>
          <w:tab w:val="clear" w:pos="1152"/>
          <w:tab w:val="left" w:pos="142"/>
          <w:tab w:val="left" w:pos="993"/>
        </w:tabs>
        <w:spacing w:line="240" w:lineRule="auto"/>
        <w:ind w:left="0" w:firstLine="567"/>
        <w:rPr>
          <w:color w:val="auto"/>
        </w:rPr>
      </w:pPr>
      <w:r>
        <w:rPr>
          <w:color w:val="auto"/>
        </w:rPr>
        <w:t>•</w:t>
      </w:r>
      <w:r>
        <w:rPr>
          <w:color w:val="auto"/>
        </w:rPr>
        <w:tab/>
        <w:t>иных подлежащих оплате и неисполненных обязательств Субподрядчика перед Подрядчиком.</w:t>
      </w:r>
    </w:p>
    <w:p w14:paraId="2EF5C699" w14:textId="77777777" w:rsidR="003B6C5C" w:rsidRDefault="000A7352">
      <w:pPr>
        <w:pStyle w:val="aa"/>
        <w:tabs>
          <w:tab w:val="clear" w:pos="1152"/>
          <w:tab w:val="clear" w:pos="3989"/>
          <w:tab w:val="clear" w:pos="7776"/>
          <w:tab w:val="left" w:pos="142"/>
          <w:tab w:val="left" w:pos="567"/>
        </w:tabs>
        <w:spacing w:after="0" w:line="240" w:lineRule="auto"/>
        <w:ind w:left="0" w:firstLine="567"/>
        <w:rPr>
          <w:color w:val="auto"/>
        </w:rPr>
      </w:pPr>
      <w:r>
        <w:rPr>
          <w:color w:val="auto"/>
        </w:rPr>
        <w:t>Возврат обеспечительного платежа, внесенного Субподрядчиком на период исполнения Договора и гарантийной эксплуатации объекта, за вычетом средств, удержанных Подрядчиком, в соответствии с условиями настоящего пункта, производится в течение 30 (Тридцати) календарных дней с момента предоставления Субподрядчиком счета и банковской гарантии, предусмотренной п. 10.5 Договора, а в случае если Субподрядчик не предоставил указанную банковскую гарантию – по истечении срока, предусмотренного первым абзацем настоящего пункта.</w:t>
      </w:r>
    </w:p>
    <w:p w14:paraId="25D0B041" w14:textId="77777777" w:rsidR="003B6C5C" w:rsidRDefault="000A7352">
      <w:pPr>
        <w:pStyle w:val="aa"/>
        <w:tabs>
          <w:tab w:val="left" w:pos="142"/>
        </w:tabs>
        <w:spacing w:after="0" w:line="240" w:lineRule="auto"/>
        <w:ind w:left="0" w:firstLine="567"/>
        <w:rPr>
          <w:color w:val="auto"/>
        </w:rPr>
      </w:pPr>
      <w:r>
        <w:rPr>
          <w:color w:val="auto"/>
        </w:rPr>
        <w:t>Подрядчик вправе возвратить Субподрядчику досрочно часть обеспечительного платежа на основании дополнительного соглашения к Договору, если Сторонами будет установлено, что отдельные выполненные работы не могут повлиять на качество выполнения последующих работ.</w:t>
      </w:r>
    </w:p>
    <w:p w14:paraId="52066AD4" w14:textId="77777777" w:rsidR="003B6C5C" w:rsidRDefault="000A7352">
      <w:pPr>
        <w:pStyle w:val="aa"/>
        <w:tabs>
          <w:tab w:val="left" w:pos="142"/>
        </w:tabs>
        <w:spacing w:after="0" w:line="240" w:lineRule="auto"/>
        <w:ind w:left="0" w:firstLine="567"/>
        <w:rPr>
          <w:color w:val="auto"/>
        </w:rPr>
      </w:pPr>
      <w:r>
        <w:rPr>
          <w:color w:val="auto"/>
        </w:rPr>
        <w:t>При расторжении (прекращении) Договора, в том числе в случае одностороннего отказа любой из Сторон от его исполнения обеспечительный платеж обеспечивает исполнение Субподрядчиком обязательств, в том числе гарантийных и подлежит возврату Субподрядчику после окончания гарантийного срока на выполненные работы плюс 1 (Один) месяц.</w:t>
      </w:r>
    </w:p>
    <w:p w14:paraId="5B3D3037" w14:textId="77777777" w:rsidR="003B6C5C" w:rsidRDefault="000A7352">
      <w:pPr>
        <w:tabs>
          <w:tab w:val="left" w:pos="142"/>
        </w:tabs>
        <w:spacing w:line="240" w:lineRule="auto"/>
        <w:ind w:left="0" w:firstLine="567"/>
        <w:rPr>
          <w:color w:val="auto"/>
        </w:rPr>
      </w:pPr>
      <w:r>
        <w:rPr>
          <w:color w:val="auto"/>
        </w:rPr>
        <w:t>Стороны установили, что зачет Подрядчиком суммы обеспечительного платежа в счет исполнения любых обязательств Субподрядчика по Договору осуществляется в одностороннем, безусловном, внесудебном порядке.</w:t>
      </w:r>
    </w:p>
    <w:p w14:paraId="556F88B8" w14:textId="77777777" w:rsidR="003B6C5C" w:rsidRDefault="000A7352">
      <w:pPr>
        <w:tabs>
          <w:tab w:val="left" w:pos="142"/>
        </w:tabs>
        <w:spacing w:line="240" w:lineRule="auto"/>
        <w:ind w:left="0" w:firstLine="567"/>
        <w:rPr>
          <w:color w:val="auto"/>
        </w:rPr>
      </w:pPr>
      <w:r>
        <w:rPr>
          <w:color w:val="auto"/>
        </w:rPr>
        <w:t>Обеспечительный платеж не вносится в случае, если Субподрядчик предоставил банковскую гарантию, предусмотренную в п. 8.1.24 Договор</w:t>
      </w:r>
      <w:r>
        <w:t>а.</w:t>
      </w:r>
    </w:p>
    <w:p w14:paraId="32DCD369" w14:textId="77777777" w:rsidR="003B6C5C" w:rsidRDefault="000A7352">
      <w:pPr>
        <w:pStyle w:val="aa"/>
        <w:numPr>
          <w:ilvl w:val="1"/>
          <w:numId w:val="1"/>
        </w:numPr>
        <w:spacing w:after="0" w:line="240" w:lineRule="auto"/>
        <w:ind w:left="0" w:firstLine="567"/>
        <w:rPr>
          <w:color w:val="auto"/>
        </w:rPr>
      </w:pPr>
      <w:r>
        <w:rPr>
          <w:color w:val="auto"/>
        </w:rPr>
        <w:t>Окончательные расчеты между Сторонами производятся в месячный срок после подписания Акта сдачи-приемки результата завершенных работ в порядке, определенном разделом 9 Договора, при условии предоставления Субподрядчиком банковской гарантии, предусмотренной п. 10.5 Договора.</w:t>
      </w:r>
    </w:p>
    <w:p w14:paraId="5CA73171" w14:textId="77777777" w:rsidR="003B6C5C" w:rsidRDefault="000A7352">
      <w:pPr>
        <w:pStyle w:val="aa"/>
        <w:spacing w:after="0" w:line="240" w:lineRule="auto"/>
        <w:ind w:left="0" w:firstLine="680"/>
        <w:rPr>
          <w:color w:val="auto"/>
        </w:rPr>
      </w:pPr>
      <w:r>
        <w:rPr>
          <w:color w:val="auto"/>
        </w:rPr>
        <w:t>В случае если Подрядчик в порядке, установленном п. 4.11 Договора, при осуществлении промежуточных пл</w:t>
      </w:r>
      <w:r w:rsidR="003E1F1F">
        <w:rPr>
          <w:color w:val="auto"/>
        </w:rPr>
        <w:t xml:space="preserve">атежей не производил удержание </w:t>
      </w:r>
      <w:r w:rsidR="009A434D">
        <w:rPr>
          <w:color w:val="auto"/>
        </w:rPr>
        <w:t>2</w:t>
      </w:r>
      <w:r>
        <w:rPr>
          <w:color w:val="auto"/>
        </w:rPr>
        <w:t xml:space="preserve"> % от Фактической цены работ, указанных в Акте о приемке выполненных работ (форма № КС-2), Справке о стоимости выполненных работ и затрат (форма № КС-3), подписанных Сторонами (п. 4.4 Договора), в связи с предоставлением </w:t>
      </w:r>
      <w:r>
        <w:rPr>
          <w:color w:val="auto"/>
        </w:rPr>
        <w:lastRenderedPageBreak/>
        <w:t>Субподрядчиком банковской гарантии, предусмотренной п. 8.1.24 Договора, Подрядчик в случае если Субподрядчик не предоставил банковскую гарантию, предусмотренную п. 10.5 Договора, вправе удержать полностью или частично суммы причитающиеся Субподрядчику при окончательном расчете, включая последний промежуточный платеж, до истечения установленного Договором гарантийного срока плюс 1 (один) месяц в качестве обеспечительного платежа (п. 4.11 Договора), общий размер удержанных таким образом сумм не должен превышать 5 (Пять) % от Фактической цены Договора. Отношения Сторон в связи с предусмотренным настоящим абзацем гарантийным удержанием в части, не противоречащей настоящему пункту, регулируются пунктом 4.11 Договора.</w:t>
      </w:r>
    </w:p>
    <w:p w14:paraId="1520B523" w14:textId="77777777" w:rsidR="00663255" w:rsidRDefault="00663255" w:rsidP="00663255">
      <w:pPr>
        <w:pStyle w:val="a8"/>
        <w:tabs>
          <w:tab w:val="clear" w:pos="1152"/>
          <w:tab w:val="left" w:pos="1418"/>
          <w:tab w:val="left" w:pos="1560"/>
        </w:tabs>
        <w:spacing w:line="240" w:lineRule="auto"/>
        <w:rPr>
          <w:color w:val="auto"/>
          <w:szCs w:val="24"/>
        </w:rPr>
      </w:pPr>
      <w:r>
        <w:rPr>
          <w:szCs w:val="24"/>
        </w:rPr>
        <w:t>В случае не представления исполнительной документации либо не устранения Субподрядчиком замечаний Подрядчика к представленной исполнительной документации в течение 20 (Двадцати) календарных дней с даты предъявления к приемке выполненных работ, Подрядчик вправе привлечь третьих лиц без дополнительного согласования с Субподрядчиком (с уведомлением Субподрядчика) и за счет Субподрядчика оказать услуги по подготовке полного комплекта исполнительной документации на выполненный Субподрядчиком объем работ, указанный в Акте о приемке выполненных работ (Форма № КС-2). Стороны согласовали, что стоимость услуг по подготовке полного комплекта исполнительной документации на выполненный Субподрядчиком объем работ компенсируется Субподрядчиком по фактическим затратам Подрядчика, в размере 5 % (пяти процентов) от стоимости предъявленного к приемке Субподрядчиком объема работ без полного комплекта исполнительной документации или представленного комплекта исполнительной документации с замечаниями, указанного в Акте о приемке выполненных работ (Форма № КС-2), но не менее  450 000,00 (Четыреста пятьдесят тысяч) рублей,</w:t>
      </w:r>
      <w:r>
        <w:rPr>
          <w:rFonts w:eastAsia="Calibri"/>
          <w:szCs w:val="24"/>
        </w:rPr>
        <w:t xml:space="preserve"> в том числе НДС за один шифр.</w:t>
      </w:r>
    </w:p>
    <w:p w14:paraId="22D1C793" w14:textId="77777777" w:rsidR="00663255" w:rsidRDefault="00663255" w:rsidP="00663255">
      <w:pPr>
        <w:tabs>
          <w:tab w:val="left" w:pos="0"/>
        </w:tabs>
        <w:spacing w:line="240" w:lineRule="auto"/>
        <w:ind w:firstLine="851"/>
      </w:pPr>
      <w:r>
        <w:t>Компенсация затрат производится путем удержания Подрядчиком из стоимости выполненных Субподрядчиком работ или иным не запрещенным законом способом.</w:t>
      </w:r>
    </w:p>
    <w:p w14:paraId="64E20D4B" w14:textId="77777777" w:rsidR="00663255" w:rsidRDefault="00663255" w:rsidP="00663255">
      <w:pPr>
        <w:tabs>
          <w:tab w:val="left" w:pos="0"/>
        </w:tabs>
        <w:spacing w:line="240" w:lineRule="auto"/>
        <w:ind w:right="-1" w:firstLine="851"/>
      </w:pPr>
      <w:r>
        <w:t>Субподрядчик обязан передать Подрядчику не позднее 2 (двух) дней с момента получения соответствующего требования Подрядчика оригиналы паспортов, сертификатов и иных документов, подтверждающих качество применяемых строительных материалов (изделий) и оборудования, а также иных документов, отражающих фактическое исполнение принятых решений (например, но не ограничиваясь перечисленным: исполнительные геодезические схемы, исполнительные схемы, акты испытаний и опробования технических устройств и систем инженерно-технического обеспечения, результаты экспертиз, обследований и лабораторных и иных испытаний выполненных работ, проведенных в процессе строительного контроля).</w:t>
      </w:r>
    </w:p>
    <w:p w14:paraId="4F24ED9B" w14:textId="77777777" w:rsidR="00663255" w:rsidRDefault="00663255" w:rsidP="00663255">
      <w:pPr>
        <w:tabs>
          <w:tab w:val="left" w:pos="0"/>
        </w:tabs>
        <w:spacing w:line="240" w:lineRule="auto"/>
        <w:ind w:right="-1" w:firstLine="851"/>
      </w:pPr>
      <w:r>
        <w:t xml:space="preserve">Подрядчик оставляет за собой право без дополнительного согласования с Субподрядчиком (с уведомлением Субподрядчика) привлечь третьих лиц и за счет Субподрядчика оказать услуги </w:t>
      </w:r>
      <w:bookmarkStart w:id="1" w:name="_Hlk104469059"/>
      <w:r>
        <w:t>по подготовке полного комплекта исполнительной документации</w:t>
      </w:r>
      <w:bookmarkEnd w:id="1"/>
      <w:r>
        <w:t xml:space="preserve"> как на выполненный Субподрядчиком объем работ, указанный в Акте о приемке выполненных работ (Форма № КС-2), так и на весь оставшийся к выполнению и не выполненный на дату принятия решения Подрядчиком о привлечении третьих лиц объем работ. Компенсация понесенных Подрядчиком расходов по подготовке полного комплекта исполнительной документации производится за счет платежей причитающихся Субподрядчику по Договору.</w:t>
      </w:r>
    </w:p>
    <w:p w14:paraId="56BC3AB5" w14:textId="77777777" w:rsidR="003B6C5C" w:rsidRDefault="000A7352">
      <w:pPr>
        <w:pStyle w:val="aa"/>
        <w:numPr>
          <w:ilvl w:val="1"/>
          <w:numId w:val="1"/>
        </w:numPr>
        <w:tabs>
          <w:tab w:val="clear" w:pos="3989"/>
          <w:tab w:val="left" w:pos="1418"/>
        </w:tabs>
        <w:spacing w:after="0" w:line="240" w:lineRule="auto"/>
        <w:ind w:left="0" w:firstLine="680"/>
        <w:rPr>
          <w:color w:val="auto"/>
        </w:rPr>
      </w:pPr>
      <w:r>
        <w:rPr>
          <w:color w:val="auto"/>
        </w:rPr>
        <w:t>При расчетах за выполненные строительно-монтажные работы удерживаются затраты Подрядчика на генеральную уборку объекта строительства при подготовке его к сдаче в размере 1,21 % от суммы понесенных Субподрядчиком накладных расходов (от основной заработной платы и заработной платы механизаторов), предусмотренных единичными расценками.</w:t>
      </w:r>
    </w:p>
    <w:p w14:paraId="0E252512" w14:textId="77777777" w:rsidR="003B6C5C" w:rsidRDefault="000A7352">
      <w:pPr>
        <w:pStyle w:val="aa"/>
        <w:numPr>
          <w:ilvl w:val="1"/>
          <w:numId w:val="1"/>
        </w:numPr>
        <w:tabs>
          <w:tab w:val="clear" w:pos="1152"/>
          <w:tab w:val="clear" w:pos="3989"/>
          <w:tab w:val="left" w:pos="1134"/>
          <w:tab w:val="left" w:pos="1418"/>
        </w:tabs>
        <w:spacing w:after="0" w:line="240" w:lineRule="auto"/>
        <w:ind w:left="0" w:firstLine="680"/>
        <w:rPr>
          <w:color w:val="auto"/>
        </w:rPr>
      </w:pPr>
      <w:r>
        <w:rPr>
          <w:color w:val="auto"/>
        </w:rPr>
        <w:t>Расчеты по Договору осуществляются с соблюдением Порядка расчетов по выплате заработной платы работникам Субподрядчика и субсубподрядчиков (Раздел № 9 Приложения № 2 к Договору), условия которого являются обязательными для Сторон.</w:t>
      </w:r>
    </w:p>
    <w:p w14:paraId="420BEBEC" w14:textId="77777777" w:rsidR="003B6C5C" w:rsidRDefault="000A7352">
      <w:pPr>
        <w:pStyle w:val="aa"/>
        <w:numPr>
          <w:ilvl w:val="1"/>
          <w:numId w:val="1"/>
        </w:numPr>
        <w:tabs>
          <w:tab w:val="clear" w:pos="1152"/>
          <w:tab w:val="clear" w:pos="3989"/>
          <w:tab w:val="left" w:pos="1134"/>
          <w:tab w:val="left" w:pos="1418"/>
        </w:tabs>
        <w:spacing w:after="0" w:line="240" w:lineRule="auto"/>
        <w:ind w:left="0" w:firstLine="680"/>
        <w:rPr>
          <w:color w:val="auto"/>
        </w:rPr>
      </w:pPr>
      <w:r>
        <w:rPr>
          <w:color w:val="auto"/>
        </w:rPr>
        <w:t>Оплата Субподрядчику затрат, связанных с осуществлением работ вахтовым методом, производится в соответствие с Разделом № 24 Приложения № 2 к Договору.</w:t>
      </w:r>
    </w:p>
    <w:p w14:paraId="5E66820B" w14:textId="77777777" w:rsidR="003B6C5C" w:rsidRDefault="000A7352">
      <w:pPr>
        <w:pStyle w:val="aa"/>
        <w:numPr>
          <w:ilvl w:val="1"/>
          <w:numId w:val="1"/>
        </w:numPr>
        <w:tabs>
          <w:tab w:val="clear" w:pos="3989"/>
          <w:tab w:val="left" w:pos="1418"/>
        </w:tabs>
        <w:spacing w:after="0" w:line="240" w:lineRule="auto"/>
        <w:ind w:left="0" w:firstLine="680"/>
        <w:rPr>
          <w:color w:val="auto"/>
        </w:rPr>
      </w:pPr>
      <w:r>
        <w:rPr>
          <w:color w:val="auto"/>
        </w:rPr>
        <w:t>Порядок расчета и выплаты затрат Субподрядчика на временные здания и сооружения устанавливается Сторонами дополнительным соглашением.</w:t>
      </w:r>
    </w:p>
    <w:p w14:paraId="1D97BA83" w14:textId="77777777" w:rsidR="003B6C5C" w:rsidRDefault="000A7352">
      <w:pPr>
        <w:pStyle w:val="aa"/>
        <w:numPr>
          <w:ilvl w:val="1"/>
          <w:numId w:val="1"/>
        </w:numPr>
        <w:tabs>
          <w:tab w:val="clear" w:pos="3989"/>
          <w:tab w:val="left" w:pos="1418"/>
        </w:tabs>
        <w:spacing w:after="0" w:line="240" w:lineRule="auto"/>
        <w:ind w:left="0" w:firstLine="680"/>
        <w:rPr>
          <w:color w:val="auto"/>
        </w:rPr>
      </w:pPr>
      <w:r>
        <w:rPr>
          <w:color w:val="auto"/>
        </w:rPr>
        <w:t xml:space="preserve">В соответствии с Распоряжением Правительства Москвы от 23.12.2015 № 761-РП «Об определении сметной стоимости строительства объектов Московского метрополитена» при </w:t>
      </w:r>
      <w:r>
        <w:rPr>
          <w:color w:val="auto"/>
        </w:rPr>
        <w:lastRenderedPageBreak/>
        <w:t>расчетах за работы, выполненные Субподрядчиком с 23.12.2015, учитывается коэффициент в размере 1,15, применяемый к заработной плате рабочих в единичных расценках, при условии, если такие затраты предусмотрены в сводном сметном расчете стоимости строительства, получившем заключение государственной экспертизы о достоверности определения сметной стоимости строительства.</w:t>
      </w:r>
    </w:p>
    <w:p w14:paraId="60DAF740" w14:textId="77777777" w:rsidR="003B6C5C" w:rsidRDefault="000A7352">
      <w:pPr>
        <w:pStyle w:val="aff"/>
        <w:spacing w:line="240" w:lineRule="auto"/>
        <w:ind w:left="0" w:firstLine="567"/>
        <w:contextualSpacing w:val="0"/>
        <w:rPr>
          <w:color w:val="auto"/>
        </w:rPr>
      </w:pPr>
      <w:r>
        <w:rPr>
          <w:color w:val="auto"/>
        </w:rPr>
        <w:t>Указанный в настоящем пункте коэффициент не применяется к работам по строительству электродепо, работам подготовительного периода и работам по благоустройству.</w:t>
      </w:r>
    </w:p>
    <w:p w14:paraId="4B4C2CEA" w14:textId="77777777" w:rsidR="003B6C5C" w:rsidRDefault="000A7352">
      <w:pPr>
        <w:pStyle w:val="aff"/>
        <w:tabs>
          <w:tab w:val="clear" w:pos="3989"/>
          <w:tab w:val="left" w:pos="1276"/>
        </w:tabs>
        <w:spacing w:line="240" w:lineRule="auto"/>
        <w:ind w:left="0" w:firstLine="680"/>
        <w:contextualSpacing w:val="0"/>
        <w:rPr>
          <w:color w:val="auto"/>
        </w:rPr>
      </w:pPr>
      <w:r>
        <w:rPr>
          <w:color w:val="auto"/>
        </w:rPr>
        <w:t>Расчет накладных расходов, сметной прибыли, затрат на временные здания и сооружения и резерва средств на непредвиденные расходы и затраты производится без указанного коэффициента.</w:t>
      </w:r>
    </w:p>
    <w:p w14:paraId="4463DE9B" w14:textId="77777777" w:rsidR="003B6C5C" w:rsidRDefault="003B6C5C">
      <w:pPr>
        <w:pStyle w:val="aff"/>
        <w:tabs>
          <w:tab w:val="clear" w:pos="1152"/>
          <w:tab w:val="left" w:pos="851"/>
        </w:tabs>
        <w:spacing w:line="240" w:lineRule="auto"/>
        <w:ind w:left="0" w:firstLine="567"/>
        <w:contextualSpacing w:val="0"/>
        <w:rPr>
          <w:color w:val="auto"/>
        </w:rPr>
      </w:pPr>
    </w:p>
    <w:p w14:paraId="465FB2BB" w14:textId="77777777" w:rsidR="003B6C5C" w:rsidRDefault="000A7352">
      <w:pPr>
        <w:pStyle w:val="aff"/>
        <w:numPr>
          <w:ilvl w:val="0"/>
          <w:numId w:val="27"/>
        </w:numPr>
        <w:tabs>
          <w:tab w:val="clear" w:pos="1152"/>
          <w:tab w:val="left" w:pos="851"/>
        </w:tabs>
        <w:spacing w:line="240" w:lineRule="auto"/>
        <w:ind w:left="0" w:firstLine="0"/>
        <w:jc w:val="center"/>
        <w:rPr>
          <w:b/>
          <w:color w:val="auto"/>
        </w:rPr>
      </w:pPr>
      <w:r>
        <w:rPr>
          <w:b/>
          <w:color w:val="auto"/>
        </w:rPr>
        <w:t>СРОКИ ВЫПОЛНЕНИЯ РАБОТ</w:t>
      </w:r>
    </w:p>
    <w:p w14:paraId="60588247" w14:textId="77777777" w:rsidR="003B6C5C" w:rsidRDefault="003B6C5C">
      <w:pPr>
        <w:spacing w:line="240" w:lineRule="auto"/>
        <w:ind w:left="0" w:firstLine="567"/>
        <w:rPr>
          <w:color w:val="auto"/>
        </w:rPr>
      </w:pPr>
    </w:p>
    <w:p w14:paraId="3E8ACF89" w14:textId="77777777" w:rsidR="00371691" w:rsidRDefault="00371691" w:rsidP="00371691">
      <w:pPr>
        <w:pStyle w:val="a8"/>
        <w:numPr>
          <w:ilvl w:val="1"/>
          <w:numId w:val="27"/>
        </w:numPr>
        <w:spacing w:line="240" w:lineRule="auto"/>
        <w:ind w:left="0" w:firstLine="567"/>
        <w:rPr>
          <w:color w:val="auto"/>
          <w:szCs w:val="24"/>
        </w:rPr>
      </w:pPr>
      <w:r>
        <w:rPr>
          <w:color w:val="auto"/>
          <w:szCs w:val="24"/>
        </w:rPr>
        <w:t>Работы по Договору должны быть выполнены Субподрядчиком в сроки, установленные Сторонами в Графике производства работ (Приложение № 1 к Договору).</w:t>
      </w:r>
    </w:p>
    <w:p w14:paraId="6E488A44" w14:textId="77777777" w:rsidR="00371691" w:rsidRDefault="00371691" w:rsidP="00371691">
      <w:pPr>
        <w:pStyle w:val="a8"/>
        <w:spacing w:line="240" w:lineRule="auto"/>
        <w:ind w:left="0" w:firstLine="567"/>
        <w:rPr>
          <w:color w:val="auto"/>
          <w:szCs w:val="24"/>
        </w:rPr>
      </w:pPr>
      <w:r>
        <w:rPr>
          <w:color w:val="auto"/>
          <w:szCs w:val="24"/>
        </w:rPr>
        <w:t>Начало выполнения работ: с даты заключения Договора.</w:t>
      </w:r>
    </w:p>
    <w:p w14:paraId="6FED4830" w14:textId="77777777" w:rsidR="00371691" w:rsidRDefault="00371691" w:rsidP="00371691">
      <w:pPr>
        <w:pStyle w:val="a8"/>
        <w:spacing w:line="240" w:lineRule="auto"/>
        <w:ind w:left="567" w:firstLine="0"/>
        <w:rPr>
          <w:color w:val="auto"/>
          <w:szCs w:val="24"/>
        </w:rPr>
      </w:pPr>
      <w:r>
        <w:rPr>
          <w:color w:val="auto"/>
          <w:szCs w:val="24"/>
        </w:rPr>
        <w:t>Окончание выполнения работ: не позднее 31.</w:t>
      </w:r>
      <w:r w:rsidR="00E542CC">
        <w:rPr>
          <w:color w:val="auto"/>
          <w:szCs w:val="24"/>
        </w:rPr>
        <w:t>10</w:t>
      </w:r>
      <w:r>
        <w:rPr>
          <w:color w:val="auto"/>
          <w:szCs w:val="24"/>
        </w:rPr>
        <w:t>.20</w:t>
      </w:r>
      <w:r w:rsidR="00E542CC">
        <w:rPr>
          <w:color w:val="auto"/>
          <w:szCs w:val="24"/>
        </w:rPr>
        <w:t>22</w:t>
      </w:r>
      <w:r>
        <w:rPr>
          <w:color w:val="auto"/>
          <w:szCs w:val="24"/>
        </w:rPr>
        <w:t>.</w:t>
      </w:r>
    </w:p>
    <w:p w14:paraId="7CF75271" w14:textId="77777777" w:rsidR="003B6C5C" w:rsidRDefault="000A7352">
      <w:pPr>
        <w:pStyle w:val="aff"/>
        <w:numPr>
          <w:ilvl w:val="1"/>
          <w:numId w:val="27"/>
        </w:numPr>
        <w:spacing w:line="240" w:lineRule="auto"/>
        <w:ind w:left="0" w:firstLine="567"/>
        <w:contextualSpacing w:val="0"/>
        <w:rPr>
          <w:color w:val="auto"/>
        </w:rPr>
      </w:pPr>
      <w:r>
        <w:rPr>
          <w:color w:val="auto"/>
        </w:rPr>
        <w:t>Объемы и сроки выполнения работ по Договору определяются Графиком производства работ (Приложение № 1 к Договору)</w:t>
      </w:r>
      <w:r>
        <w:rPr>
          <w:bCs/>
        </w:rPr>
        <w:t>. График производства работ составляется Субподрядчиком и направляется на согласование Подрядчику.</w:t>
      </w:r>
    </w:p>
    <w:p w14:paraId="3722C6BE" w14:textId="77777777" w:rsidR="003B6C5C" w:rsidRDefault="000A7352">
      <w:pPr>
        <w:pStyle w:val="a8"/>
        <w:numPr>
          <w:ilvl w:val="1"/>
          <w:numId w:val="27"/>
        </w:numPr>
        <w:spacing w:line="240" w:lineRule="auto"/>
        <w:ind w:left="0" w:firstLine="567"/>
        <w:rPr>
          <w:color w:val="auto"/>
          <w:szCs w:val="24"/>
        </w:rPr>
      </w:pPr>
      <w:r>
        <w:rPr>
          <w:color w:val="auto"/>
          <w:szCs w:val="24"/>
        </w:rPr>
        <w:t>Любые корректировки Графика производства работ допускаются только путем подписания Сторонами Дополнительных соглашений.</w:t>
      </w:r>
    </w:p>
    <w:p w14:paraId="4C2F2D15" w14:textId="77777777" w:rsidR="003B6C5C" w:rsidRDefault="000A7352">
      <w:pPr>
        <w:pStyle w:val="a8"/>
        <w:numPr>
          <w:ilvl w:val="1"/>
          <w:numId w:val="27"/>
        </w:numPr>
        <w:spacing w:line="240" w:lineRule="auto"/>
        <w:ind w:left="0" w:firstLine="680"/>
        <w:rPr>
          <w:color w:val="auto"/>
          <w:szCs w:val="24"/>
        </w:rPr>
      </w:pPr>
      <w:r>
        <w:rPr>
          <w:szCs w:val="24"/>
        </w:rPr>
        <w:t>Субподрядчик предоставляет Подрядчику документы, предусмотренные Методикой «Требования к подрядным организациям по календарно-сетевому планированию и предоставлению отчетности», в формате, объеме и сроки, предусмотренные указанной методикой.</w:t>
      </w:r>
    </w:p>
    <w:p w14:paraId="48E15219" w14:textId="77777777" w:rsidR="003B6C5C" w:rsidRDefault="000A7352">
      <w:pPr>
        <w:pStyle w:val="a8"/>
        <w:spacing w:line="240" w:lineRule="auto"/>
        <w:ind w:left="0" w:firstLine="680"/>
        <w:rPr>
          <w:color w:val="auto"/>
          <w:szCs w:val="24"/>
        </w:rPr>
      </w:pPr>
      <w:r>
        <w:rPr>
          <w:szCs w:val="24"/>
        </w:rPr>
        <w:t>Составление и предоставление Подрядчику документов, предусмотренных Методикой «Требования к подрядным организациям по календарно-сетевому планированию и предоставлению отчетности», осуществляется в целях планирования и получения актуальной информации о ходе выполнения работ и о ходе строительства Объекта в целом, указанные документы не изменяют сроков выполнения работ, Контрольных точек, начала и окончания работ, указанных в Графике производства работ (Приложение № 1 к Договору), и не предоставляют Субподрядчику права на освобождение от ответственности за просрочку выполнения работ. Любые сроки, предусмотренные в Графике производства работ (Приложение № 1 к Договору), могут быть изменены только путем заключения дополнительного соглашения к Договору</w:t>
      </w:r>
      <w:r>
        <w:rPr>
          <w:color w:val="auto"/>
          <w:szCs w:val="24"/>
        </w:rPr>
        <w:t>.</w:t>
      </w:r>
    </w:p>
    <w:p w14:paraId="07177043" w14:textId="77777777" w:rsidR="003B6C5C" w:rsidRDefault="000A7352">
      <w:pPr>
        <w:pStyle w:val="aff"/>
        <w:numPr>
          <w:ilvl w:val="1"/>
          <w:numId w:val="27"/>
        </w:numPr>
        <w:tabs>
          <w:tab w:val="left" w:pos="1099"/>
        </w:tabs>
        <w:spacing w:line="240" w:lineRule="auto"/>
        <w:ind w:left="0" w:firstLine="567"/>
        <w:contextualSpacing w:val="0"/>
        <w:rPr>
          <w:color w:val="auto"/>
        </w:rPr>
      </w:pPr>
      <w:r>
        <w:rPr>
          <w:color w:val="auto"/>
        </w:rPr>
        <w:t>Объем работ по Договору должен быть исполнен по годам и по месяцам в соответствии с Графиком производства работ (Приложение № 1 к Договору). Приблизительная стоимость работ, подлежащих выполнению в каждом календарном месяце, указывается в Графике производства работ (Приложение № 1 к Договору).</w:t>
      </w:r>
    </w:p>
    <w:p w14:paraId="293A7263" w14:textId="77777777" w:rsidR="003B6C5C" w:rsidRDefault="000A7352">
      <w:pPr>
        <w:pStyle w:val="aff"/>
        <w:numPr>
          <w:ilvl w:val="1"/>
          <w:numId w:val="27"/>
        </w:numPr>
        <w:spacing w:line="240" w:lineRule="auto"/>
        <w:ind w:left="0" w:firstLine="567"/>
        <w:contextualSpacing w:val="0"/>
        <w:rPr>
          <w:color w:val="auto"/>
        </w:rPr>
      </w:pPr>
      <w:r>
        <w:rPr>
          <w:color w:val="auto"/>
        </w:rPr>
        <w:t>Даты окончания работ, в том числе даты окончания отдельных этапов (видов) работ, определяются Сторонами в Графике производства работ (Приложение № 1 к Договору), и их нарушение является основанием для предъявления штрафных санкций.</w:t>
      </w:r>
    </w:p>
    <w:p w14:paraId="424314B5" w14:textId="77777777" w:rsidR="003B6C5C" w:rsidRDefault="000A7352">
      <w:pPr>
        <w:pStyle w:val="aff"/>
        <w:numPr>
          <w:ilvl w:val="1"/>
          <w:numId w:val="27"/>
        </w:numPr>
        <w:spacing w:line="240" w:lineRule="auto"/>
        <w:ind w:left="0" w:firstLine="567"/>
        <w:contextualSpacing w:val="0"/>
        <w:rPr>
          <w:color w:val="auto"/>
        </w:rPr>
      </w:pPr>
      <w:r>
        <w:rPr>
          <w:color w:val="auto"/>
        </w:rPr>
        <w:t>Неисполнение или ненадлежащее исполнение обязательства Подрядчика, связанного с поставкой давальческого оборудования и/или материалов, предоставляет Субподрядчику право на продление сроков выполнения работ только в том случае и в той степени, в которой невыполнение указанного обязательства Подрядчика повлияло на ход Работ в целом (критический путь строительства Объекта). Субподрядчик обязан направить в адрес Подрядчика обоснование необходимости корректировки сроков, после чего стороны обязуются подписать дополнительное соглашение к Договору, корректирующее сроки выполнения работ.</w:t>
      </w:r>
    </w:p>
    <w:p w14:paraId="227E4E4E" w14:textId="77777777" w:rsidR="003B6C5C" w:rsidRDefault="003B6C5C">
      <w:pPr>
        <w:spacing w:line="240" w:lineRule="auto"/>
        <w:ind w:left="0" w:firstLine="0"/>
        <w:rPr>
          <w:b/>
          <w:color w:val="auto"/>
        </w:rPr>
      </w:pPr>
    </w:p>
    <w:p w14:paraId="628EC50D" w14:textId="77777777" w:rsidR="003B6C5C" w:rsidRDefault="000A7352">
      <w:pPr>
        <w:pStyle w:val="aff"/>
        <w:numPr>
          <w:ilvl w:val="0"/>
          <w:numId w:val="27"/>
        </w:numPr>
        <w:tabs>
          <w:tab w:val="clear" w:pos="1152"/>
          <w:tab w:val="left" w:pos="851"/>
        </w:tabs>
        <w:spacing w:line="240" w:lineRule="auto"/>
        <w:ind w:left="0" w:firstLine="0"/>
        <w:jc w:val="center"/>
        <w:rPr>
          <w:b/>
        </w:rPr>
      </w:pPr>
      <w:r>
        <w:rPr>
          <w:b/>
        </w:rPr>
        <w:t>ТЕХНИЧЕСКАЯ ДОКУМЕНТАЦИЯ</w:t>
      </w:r>
    </w:p>
    <w:p w14:paraId="1A2A5ED7" w14:textId="77777777" w:rsidR="003B6C5C" w:rsidRDefault="003B6C5C">
      <w:pPr>
        <w:spacing w:line="240" w:lineRule="auto"/>
        <w:ind w:left="0" w:firstLine="567"/>
        <w:jc w:val="center"/>
        <w:rPr>
          <w:b/>
        </w:rPr>
      </w:pPr>
    </w:p>
    <w:p w14:paraId="66850CC9" w14:textId="77777777" w:rsidR="003B6C5C" w:rsidRDefault="000A7352">
      <w:pPr>
        <w:pStyle w:val="aff"/>
        <w:numPr>
          <w:ilvl w:val="1"/>
          <w:numId w:val="27"/>
        </w:numPr>
        <w:spacing w:line="240" w:lineRule="auto"/>
        <w:ind w:left="0" w:firstLine="680"/>
      </w:pPr>
      <w:r>
        <w:t>Не позднее чем за 5 (пять) календарных дней до начала производства работ по этапу Субподрядчик обязан разработать и утвердить проект производства работ, а также направить его копию Подрядчику.</w:t>
      </w:r>
    </w:p>
    <w:p w14:paraId="19485B15" w14:textId="77777777" w:rsidR="003B6C5C" w:rsidRDefault="000A7352">
      <w:pPr>
        <w:pStyle w:val="aff"/>
        <w:numPr>
          <w:ilvl w:val="1"/>
          <w:numId w:val="27"/>
        </w:numPr>
        <w:spacing w:line="240" w:lineRule="auto"/>
        <w:ind w:left="0" w:firstLine="680"/>
      </w:pPr>
      <w:r>
        <w:t xml:space="preserve">Проект производства работ должен соответствовать требованиям действующих </w:t>
      </w:r>
      <w:r>
        <w:lastRenderedPageBreak/>
        <w:t>нормативных актов Российской Федерации и города Москвы, а также другим нормам, правилам, стандартам, принятым на территории Российской Федерации.</w:t>
      </w:r>
    </w:p>
    <w:p w14:paraId="07DAE2DD" w14:textId="77777777" w:rsidR="003B6C5C" w:rsidRDefault="000A7352">
      <w:pPr>
        <w:pStyle w:val="aff"/>
        <w:numPr>
          <w:ilvl w:val="1"/>
          <w:numId w:val="27"/>
        </w:numPr>
        <w:spacing w:line="240" w:lineRule="auto"/>
        <w:ind w:left="0" w:firstLine="680"/>
      </w:pPr>
      <w:r>
        <w:t>При наличии замечаний Подрядчика к представленному проекту производства работ, Субподрядчик обязан внести в него изменения в срок не позднее 5 (пяти) календарных дней с момента получения замечаний от Подрядчика.</w:t>
      </w:r>
    </w:p>
    <w:p w14:paraId="733DEE88" w14:textId="77777777" w:rsidR="003B6C5C" w:rsidRDefault="000A7352">
      <w:pPr>
        <w:pStyle w:val="aff"/>
        <w:numPr>
          <w:ilvl w:val="1"/>
          <w:numId w:val="27"/>
        </w:numPr>
        <w:spacing w:line="240" w:lineRule="auto"/>
        <w:ind w:left="0" w:firstLine="680"/>
      </w:pPr>
      <w:r>
        <w:t xml:space="preserve">При необходимости Субподрядчик </w:t>
      </w:r>
      <w:r>
        <w:rPr>
          <w:color w:val="auto"/>
        </w:rPr>
        <w:t>обязан согласовать проект производства работ на соответствующий этап с уполномоченными органами</w:t>
      </w:r>
      <w:r>
        <w:t xml:space="preserve"> Российской Федерации и г. Москвы </w:t>
      </w:r>
      <w:r>
        <w:rPr>
          <w:color w:val="auto"/>
        </w:rPr>
        <w:t>до начала этапа производства работ на</w:t>
      </w:r>
      <w:r>
        <w:t xml:space="preserve"> Объекте.</w:t>
      </w:r>
    </w:p>
    <w:p w14:paraId="29F4C4BA" w14:textId="77777777" w:rsidR="003B6C5C" w:rsidRDefault="003B6C5C">
      <w:pPr>
        <w:spacing w:line="240" w:lineRule="auto"/>
        <w:ind w:left="360" w:firstLine="0"/>
        <w:rPr>
          <w:b/>
        </w:rPr>
      </w:pPr>
    </w:p>
    <w:p w14:paraId="2E2BEE03" w14:textId="77777777" w:rsidR="003B6C5C" w:rsidRDefault="000A7352">
      <w:pPr>
        <w:pStyle w:val="aff"/>
        <w:numPr>
          <w:ilvl w:val="0"/>
          <w:numId w:val="27"/>
        </w:numPr>
        <w:tabs>
          <w:tab w:val="clear" w:pos="1152"/>
          <w:tab w:val="left" w:pos="851"/>
        </w:tabs>
        <w:spacing w:line="240" w:lineRule="auto"/>
        <w:ind w:left="0" w:firstLine="0"/>
        <w:contextualSpacing w:val="0"/>
        <w:jc w:val="center"/>
        <w:rPr>
          <w:b/>
        </w:rPr>
      </w:pPr>
      <w:r>
        <w:rPr>
          <w:b/>
        </w:rPr>
        <w:t>ПРАВА И ОБЯЗАННОСТИ ПОДРЯДЧИКА</w:t>
      </w:r>
    </w:p>
    <w:p w14:paraId="6656A5C8" w14:textId="77777777" w:rsidR="003B6C5C" w:rsidRDefault="003B6C5C">
      <w:pPr>
        <w:spacing w:line="240" w:lineRule="auto"/>
        <w:ind w:left="0" w:firstLine="0"/>
      </w:pPr>
    </w:p>
    <w:p w14:paraId="2522C871" w14:textId="77777777" w:rsidR="003B6C5C" w:rsidRDefault="000A7352">
      <w:pPr>
        <w:pStyle w:val="aff"/>
        <w:numPr>
          <w:ilvl w:val="1"/>
          <w:numId w:val="37"/>
        </w:numPr>
        <w:spacing w:line="240" w:lineRule="auto"/>
        <w:ind w:left="0" w:firstLine="567"/>
      </w:pPr>
      <w:r>
        <w:t>Для реализации Договора Подрядчик принимает на себя обязательства:</w:t>
      </w:r>
    </w:p>
    <w:p w14:paraId="42706846" w14:textId="77777777" w:rsidR="003B6C5C" w:rsidRDefault="000A7352">
      <w:pPr>
        <w:pStyle w:val="aff"/>
        <w:numPr>
          <w:ilvl w:val="2"/>
          <w:numId w:val="38"/>
        </w:numPr>
        <w:spacing w:line="240" w:lineRule="auto"/>
        <w:ind w:left="0" w:firstLine="567"/>
      </w:pPr>
      <w:r>
        <w:t>Передать Субподрядчику на период выполнения работ по Договору по акту приема-передачи (по форме Раздела № 13 Приложение № 2 к Договору) строительную площадку, пригодную для выполнения работ по Договору</w:t>
      </w:r>
      <w:r>
        <w:rPr>
          <w:color w:val="auto"/>
        </w:rPr>
        <w:t>. В случае отсутствия замечаний Субподрядчика по истечении 10 календарных дней с момента передачи строительной площадки, строительная площадка считается принятой Субподрядчиком и пригодной для выполнения работ по Договору в полном объеме.</w:t>
      </w:r>
    </w:p>
    <w:p w14:paraId="6D5D1B5F" w14:textId="77777777" w:rsidR="003B6C5C" w:rsidRDefault="000A7352">
      <w:pPr>
        <w:pStyle w:val="aff"/>
        <w:numPr>
          <w:ilvl w:val="2"/>
          <w:numId w:val="38"/>
        </w:numPr>
        <w:spacing w:line="240" w:lineRule="auto"/>
        <w:ind w:left="0" w:firstLine="567"/>
      </w:pPr>
      <w:r>
        <w:t>Передать Субподрядчику одобренную со штампом «В производство работ» Подрядчиком Рабочую документацию по Объекту до даты начала производства работ по соответствующему этапу работ, если иной срок передачи Рабочей документации не установлен графиком передачи рабочей документации, дополнительно согласованным Сторонами.</w:t>
      </w:r>
    </w:p>
    <w:p w14:paraId="27EFF277" w14:textId="77777777" w:rsidR="003B6C5C" w:rsidRDefault="000A7352">
      <w:pPr>
        <w:pStyle w:val="aff"/>
        <w:numPr>
          <w:ilvl w:val="2"/>
          <w:numId w:val="38"/>
        </w:numPr>
        <w:spacing w:line="240" w:lineRule="auto"/>
        <w:ind w:left="0" w:firstLine="567"/>
      </w:pPr>
      <w:r>
        <w:t>Оказывать содействие Субподрядчику в ходе выполнения им работ по вопросам, непосредственно связанным с предметом Договора, решение которых возможно только при участии Подрядчика.</w:t>
      </w:r>
    </w:p>
    <w:p w14:paraId="3B3588E3" w14:textId="77777777" w:rsidR="003B6C5C" w:rsidRDefault="000A7352">
      <w:pPr>
        <w:pStyle w:val="aff"/>
        <w:numPr>
          <w:ilvl w:val="2"/>
          <w:numId w:val="38"/>
        </w:numPr>
        <w:spacing w:line="240" w:lineRule="auto"/>
        <w:ind w:left="0" w:firstLine="567"/>
      </w:pPr>
      <w:r>
        <w:t xml:space="preserve"> Передать Субподрядчику необходимую для производства работ исходно-разрешительную документацию, в том числе разрешение на строительство.</w:t>
      </w:r>
    </w:p>
    <w:p w14:paraId="0FD13526" w14:textId="77777777" w:rsidR="003B6C5C" w:rsidRDefault="000A7352">
      <w:pPr>
        <w:pStyle w:val="aff"/>
        <w:numPr>
          <w:ilvl w:val="2"/>
          <w:numId w:val="38"/>
        </w:numPr>
        <w:spacing w:line="240" w:lineRule="auto"/>
        <w:ind w:left="0" w:firstLine="567"/>
      </w:pPr>
      <w:r>
        <w:t>Организовать строительный контроль за выполнением работ по Договору, производить приемку и оплату выполненных Субподрядчиком работ в порядке, предусмотренном действующими нормативными документами и Договором.</w:t>
      </w:r>
    </w:p>
    <w:p w14:paraId="67F0AD9F" w14:textId="77777777" w:rsidR="003B6C5C" w:rsidRDefault="000A7352">
      <w:pPr>
        <w:pStyle w:val="aff"/>
        <w:numPr>
          <w:ilvl w:val="2"/>
          <w:numId w:val="38"/>
        </w:numPr>
        <w:tabs>
          <w:tab w:val="clear" w:pos="3989"/>
          <w:tab w:val="left" w:pos="1701"/>
        </w:tabs>
        <w:spacing w:line="240" w:lineRule="auto"/>
        <w:ind w:left="0" w:firstLine="680"/>
      </w:pPr>
      <w:r>
        <w:t xml:space="preserve">Обеспечить передачу давальческого оборудования и материалов согласно Перечню поставляемого Подрядчиком давальческого оборудования и материалов (Раздел № 4 Приложения № 2 к Договору) и/или протоколам разделения поставки материалов и оборудования. Ежеквартально, не позднее 5-го числа месяца следующего за отчетным кварталом, Стороны, на основании протоколов разделения поставки материалов и оборудования, составленных Сторонами в течение отчетного квартала, корректируют Перечень поставляемого Подрядчиком давальческого оборудования и материалов, путем подписания соответствующего дополнительного соглашения, при этом цена Договора может подлежать корректировке с учетом уточненного Перечня. </w:t>
      </w:r>
    </w:p>
    <w:p w14:paraId="17419D28" w14:textId="77777777" w:rsidR="003B6C5C" w:rsidRDefault="000A7352">
      <w:pPr>
        <w:pStyle w:val="aff"/>
        <w:tabs>
          <w:tab w:val="left" w:pos="851"/>
        </w:tabs>
        <w:spacing w:line="240" w:lineRule="auto"/>
        <w:ind w:left="0" w:firstLine="567"/>
        <w:contextualSpacing w:val="0"/>
      </w:pPr>
      <w:r>
        <w:t>Поставка давальческого оборудования и материалов осуществляется в следующем порядке:</w:t>
      </w:r>
    </w:p>
    <w:p w14:paraId="4B36CCB1" w14:textId="77777777" w:rsidR="003B6C5C" w:rsidRDefault="000A7352">
      <w:pPr>
        <w:pStyle w:val="aff"/>
        <w:tabs>
          <w:tab w:val="left" w:pos="851"/>
        </w:tabs>
        <w:spacing w:line="240" w:lineRule="auto"/>
        <w:ind w:left="0" w:firstLine="567"/>
        <w:contextualSpacing w:val="0"/>
      </w:pPr>
      <w:r>
        <w:t xml:space="preserve">- Субподрядчик направляет заявку на поставку давальческого оборудования и материалов на электронный адрес Подрядчика, указанный в статье 23 Договора; </w:t>
      </w:r>
    </w:p>
    <w:p w14:paraId="10576EE1" w14:textId="77777777" w:rsidR="003B6C5C" w:rsidRDefault="000A7352">
      <w:pPr>
        <w:pStyle w:val="aff"/>
        <w:tabs>
          <w:tab w:val="left" w:pos="851"/>
        </w:tabs>
        <w:spacing w:line="240" w:lineRule="auto"/>
        <w:ind w:left="0" w:firstLine="567"/>
        <w:contextualSpacing w:val="0"/>
      </w:pPr>
      <w:r>
        <w:t>- Подрядчик рассматривает поступившую заявку и обеспечивает поставку давальческого оборудования и материалов на согласованный склад на территории Москвы или Московской области или приобъектный склад по согласованным в Перечне поставляемого Подрядчиком давальческого оборудования и материалов и/или протоколе разделения поставки номенклатуре и количестве. Разгрузку давальческого оборудования и материалов Субподрядчик обязан выполнить своими силами за свой счет;</w:t>
      </w:r>
    </w:p>
    <w:p w14:paraId="054579A5" w14:textId="77777777" w:rsidR="003B6C5C" w:rsidRDefault="000A7352">
      <w:pPr>
        <w:tabs>
          <w:tab w:val="clear" w:pos="3989"/>
          <w:tab w:val="left" w:pos="1701"/>
        </w:tabs>
        <w:spacing w:line="240" w:lineRule="auto"/>
        <w:ind w:left="0" w:firstLine="0"/>
      </w:pPr>
      <w:r>
        <w:t>-</w:t>
      </w:r>
      <w:r>
        <w:tab/>
        <w:t>Субподрядчик в счет цены Договора обеспечит хранение давальческого оборудования и материалов, полученных от Подрядчика для производства работ, а также погрузку, разгрузку и транспортировку давальческого оборудования и материалов с места хранения до места монтажа.</w:t>
      </w:r>
    </w:p>
    <w:p w14:paraId="5558627E" w14:textId="77777777" w:rsidR="003B6C5C" w:rsidRDefault="000A7352">
      <w:pPr>
        <w:pStyle w:val="aff"/>
        <w:numPr>
          <w:ilvl w:val="2"/>
          <w:numId w:val="38"/>
        </w:numPr>
        <w:spacing w:line="240" w:lineRule="auto"/>
        <w:ind w:left="0" w:firstLine="567"/>
      </w:pPr>
      <w:r>
        <w:t>Передать Субподрядчику поставляемое в соответствии с п. 7.1.6 Договора давальческое оборудование и давальческие материалы в следующем порядке:</w:t>
      </w:r>
      <w:r>
        <w:tab/>
      </w:r>
    </w:p>
    <w:p w14:paraId="3AC7546A" w14:textId="77777777" w:rsidR="003B6C5C" w:rsidRDefault="000A7352">
      <w:pPr>
        <w:tabs>
          <w:tab w:val="left" w:pos="851"/>
        </w:tabs>
        <w:spacing w:line="240" w:lineRule="auto"/>
        <w:ind w:firstLine="567"/>
      </w:pPr>
      <w:r>
        <w:t xml:space="preserve">- Подрядчик за 5 (Пять) календарных дней сообщит Субподрядчику дату отгрузки давальческого оборудования с указанием отгрузочных реквизитов, наименования давальческого </w:t>
      </w:r>
      <w:r>
        <w:lastRenderedPageBreak/>
        <w:t>оборудования, количества мест, а также веса нетто и брутто и габаритов отгрузочных мест;</w:t>
      </w:r>
    </w:p>
    <w:p w14:paraId="0BFE3BC8" w14:textId="77777777" w:rsidR="003B6C5C" w:rsidRDefault="000A7352">
      <w:pPr>
        <w:tabs>
          <w:tab w:val="left" w:pos="851"/>
        </w:tabs>
        <w:spacing w:line="240" w:lineRule="auto"/>
        <w:ind w:firstLine="567"/>
      </w:pPr>
      <w:r>
        <w:t>-</w:t>
      </w:r>
      <w:r>
        <w:tab/>
        <w:t>Субподрядчик за 3 (Три) календарных дней до даты отгрузки письменно уточнит точный адрес склада, на котором будет осуществляться хранение давальческого оборудования, или укажет, что давальческое оборудование может быть доставлено на площадку строительства для прохождения входного контроля и передачи в монтаж;</w:t>
      </w:r>
    </w:p>
    <w:p w14:paraId="33480FE5" w14:textId="77777777" w:rsidR="003B6C5C" w:rsidRDefault="000A7352">
      <w:pPr>
        <w:tabs>
          <w:tab w:val="left" w:pos="851"/>
        </w:tabs>
        <w:spacing w:line="240" w:lineRule="auto"/>
        <w:ind w:firstLine="567"/>
      </w:pPr>
      <w:r>
        <w:t>-</w:t>
      </w:r>
      <w:r>
        <w:tab/>
        <w:t xml:space="preserve">Давальческий материал и оборудование для выполнения строительно-монтажных работ передается Субподрядчику на основании накладной формы № М-15 «Накладная на отпуск материалов на сторону» с пометкой «Давальческие материалы» и/или акта о приеме-передачи оборудования в монтаж форма № ОС-15 с пометкой «Давальческие материалы и оборудование», либо на основании акта фактического наличия, с обязательным последующим оформлением накладной формы М-15, только для использования в рамках Договора. До оформления накладной формы М-15, акт фактического наличия является достаточным подтверждением передачи и получения материалов Субподрядчиком. </w:t>
      </w:r>
    </w:p>
    <w:p w14:paraId="6E968C6B" w14:textId="77777777" w:rsidR="003B6C5C" w:rsidRDefault="000A7352">
      <w:pPr>
        <w:tabs>
          <w:tab w:val="clear" w:pos="1152"/>
          <w:tab w:val="left" w:pos="851"/>
        </w:tabs>
        <w:spacing w:line="240" w:lineRule="auto"/>
        <w:ind w:left="0" w:firstLine="567"/>
      </w:pPr>
      <w:r>
        <w:t>Выдача давальческого материала и оборудования производится по доверенности / обменной доверенности формы № М-2.</w:t>
      </w:r>
    </w:p>
    <w:p w14:paraId="2095E8F9" w14:textId="77777777" w:rsidR="003B6C5C" w:rsidRDefault="000A7352">
      <w:pPr>
        <w:pStyle w:val="aff"/>
        <w:numPr>
          <w:ilvl w:val="2"/>
          <w:numId w:val="38"/>
        </w:numPr>
        <w:spacing w:line="240" w:lineRule="auto"/>
        <w:ind w:left="0" w:firstLine="567"/>
      </w:pPr>
      <w:r>
        <w:t>Выполнить в полном объеме все свои обязательства, предусмотренные в других статьях Договора.</w:t>
      </w:r>
    </w:p>
    <w:p w14:paraId="321754ED" w14:textId="77777777" w:rsidR="003B6C5C" w:rsidRDefault="000A7352">
      <w:pPr>
        <w:pStyle w:val="aff"/>
        <w:numPr>
          <w:ilvl w:val="2"/>
          <w:numId w:val="38"/>
        </w:numPr>
        <w:spacing w:line="240" w:lineRule="auto"/>
        <w:ind w:left="0" w:firstLine="567"/>
      </w:pPr>
      <w:r>
        <w:t>В случае если Договором предусматривается проведение работ с использованием сведений, составляющих государственную тайну, соблюдать требования к проведению таких работ, установленные Разделом № 10 Приложения № 2 к Договору.</w:t>
      </w:r>
    </w:p>
    <w:p w14:paraId="4421D1FA" w14:textId="77777777" w:rsidR="003B6C5C" w:rsidRDefault="000A7352">
      <w:pPr>
        <w:pStyle w:val="aff"/>
        <w:numPr>
          <w:ilvl w:val="2"/>
          <w:numId w:val="38"/>
        </w:numPr>
        <w:tabs>
          <w:tab w:val="clear" w:pos="1152"/>
          <w:tab w:val="clear" w:pos="3989"/>
          <w:tab w:val="left" w:pos="1418"/>
        </w:tabs>
        <w:spacing w:line="240" w:lineRule="auto"/>
        <w:ind w:left="0" w:firstLine="567"/>
      </w:pPr>
      <w:r>
        <w:t>Подрядчик не несет ответственность за сохранность находящегося на строительной площадке имущества Субподрядчика.</w:t>
      </w:r>
    </w:p>
    <w:p w14:paraId="60814167" w14:textId="77777777" w:rsidR="003B6C5C" w:rsidRDefault="000A7352">
      <w:pPr>
        <w:pStyle w:val="aff"/>
        <w:numPr>
          <w:ilvl w:val="1"/>
          <w:numId w:val="37"/>
        </w:numPr>
        <w:spacing w:line="240" w:lineRule="auto"/>
        <w:ind w:left="0" w:firstLine="567"/>
      </w:pPr>
      <w:r>
        <w:t>Подрядчик вправе:</w:t>
      </w:r>
    </w:p>
    <w:p w14:paraId="59B70799" w14:textId="77777777" w:rsidR="003B6C5C" w:rsidRDefault="000A7352">
      <w:pPr>
        <w:pStyle w:val="aff"/>
        <w:numPr>
          <w:ilvl w:val="2"/>
          <w:numId w:val="37"/>
        </w:numPr>
        <w:tabs>
          <w:tab w:val="clear" w:pos="1152"/>
          <w:tab w:val="left" w:pos="1418"/>
        </w:tabs>
        <w:spacing w:line="240" w:lineRule="auto"/>
        <w:ind w:left="0" w:firstLine="567"/>
      </w:pPr>
      <w:r>
        <w:t>В целях осуществления строительного контроля (надзора за строительством), заключать договоры на услуги по строительному контролю с организациями (далее – представители Подрядчика), о чём письменно уведомляет Субподрядчика.</w:t>
      </w:r>
    </w:p>
    <w:p w14:paraId="5DAB6A19" w14:textId="77777777" w:rsidR="003B6C5C" w:rsidRDefault="000A7352">
      <w:pPr>
        <w:pStyle w:val="aff"/>
        <w:numPr>
          <w:ilvl w:val="2"/>
          <w:numId w:val="37"/>
        </w:numPr>
        <w:tabs>
          <w:tab w:val="clear" w:pos="1152"/>
          <w:tab w:val="left" w:pos="1418"/>
        </w:tabs>
        <w:spacing w:line="240" w:lineRule="auto"/>
        <w:ind w:left="0" w:firstLine="567"/>
        <w:contextualSpacing w:val="0"/>
      </w:pPr>
      <w:r>
        <w:t>Подрядчик, представители Подрядчика имеют право:</w:t>
      </w:r>
    </w:p>
    <w:p w14:paraId="1412220B" w14:textId="77777777" w:rsidR="003B6C5C" w:rsidRDefault="000A7352">
      <w:pPr>
        <w:tabs>
          <w:tab w:val="clear" w:pos="1152"/>
          <w:tab w:val="left" w:pos="851"/>
          <w:tab w:val="left" w:pos="1418"/>
        </w:tabs>
        <w:spacing w:line="240" w:lineRule="auto"/>
        <w:ind w:left="0" w:firstLine="567"/>
      </w:pPr>
      <w:r>
        <w:t>-</w:t>
      </w:r>
      <w:r>
        <w:tab/>
        <w:t>беспрепятственного доступа ко всем видам работ в любое время суток в течение всего периода выполнения работ по Договору;</w:t>
      </w:r>
    </w:p>
    <w:p w14:paraId="16B0B520" w14:textId="77777777" w:rsidR="003B6C5C" w:rsidRDefault="000A7352">
      <w:pPr>
        <w:tabs>
          <w:tab w:val="clear" w:pos="1152"/>
          <w:tab w:val="left" w:pos="851"/>
          <w:tab w:val="left" w:pos="1418"/>
        </w:tabs>
        <w:spacing w:line="240" w:lineRule="auto"/>
        <w:ind w:left="0" w:firstLine="567"/>
      </w:pPr>
      <w:r>
        <w:t>-</w:t>
      </w:r>
      <w:r>
        <w:tab/>
        <w:t>производить соответствующие записи в Общий и специальные журналы работ.</w:t>
      </w:r>
    </w:p>
    <w:p w14:paraId="142137C9" w14:textId="77777777" w:rsidR="003B6C5C" w:rsidRDefault="000A7352">
      <w:pPr>
        <w:tabs>
          <w:tab w:val="clear" w:pos="1152"/>
          <w:tab w:val="left" w:pos="1418"/>
        </w:tabs>
        <w:spacing w:line="240" w:lineRule="auto"/>
        <w:ind w:left="0" w:firstLine="567"/>
      </w:pPr>
      <w:r>
        <w:t>Записи в Общем и специальных журналах работ</w:t>
      </w:r>
      <w:r>
        <w:rPr>
          <w:b/>
          <w:i/>
        </w:rPr>
        <w:t xml:space="preserve"> </w:t>
      </w:r>
      <w:r>
        <w:t>имеют статус предписаний и обязательны для исполнения Субподрядчиком, являются основанием для применения мер ответственности, предусмотренных Договором за неисполнение и/или ненадлежащее исполнение содержащихся в ней требований (указаний).</w:t>
      </w:r>
    </w:p>
    <w:p w14:paraId="5965E579" w14:textId="77777777" w:rsidR="003B6C5C" w:rsidRDefault="000A7352">
      <w:pPr>
        <w:pStyle w:val="a8"/>
        <w:numPr>
          <w:ilvl w:val="2"/>
          <w:numId w:val="37"/>
        </w:numPr>
        <w:tabs>
          <w:tab w:val="clear" w:pos="1152"/>
          <w:tab w:val="left" w:pos="1418"/>
        </w:tabs>
        <w:spacing w:line="240" w:lineRule="auto"/>
        <w:ind w:left="0" w:firstLine="567"/>
        <w:rPr>
          <w:szCs w:val="24"/>
        </w:rPr>
      </w:pPr>
      <w:r>
        <w:rPr>
          <w:szCs w:val="24"/>
        </w:rPr>
        <w:t>Подрядчик, представители Подрядчика имеют право давать обязательные для Субподрядчика предписания (акты-предписания) при обнаружении отступлений от рабочей документации, нормативно-технических документов, Договора и приложений к нему.</w:t>
      </w:r>
    </w:p>
    <w:p w14:paraId="3521296D" w14:textId="77777777" w:rsidR="003B6C5C" w:rsidRDefault="000A7352">
      <w:pPr>
        <w:pStyle w:val="a8"/>
        <w:numPr>
          <w:ilvl w:val="2"/>
          <w:numId w:val="37"/>
        </w:numPr>
        <w:tabs>
          <w:tab w:val="clear" w:pos="1152"/>
          <w:tab w:val="left" w:pos="1418"/>
        </w:tabs>
        <w:spacing w:line="240" w:lineRule="auto"/>
        <w:ind w:left="0" w:firstLine="567"/>
        <w:rPr>
          <w:szCs w:val="24"/>
        </w:rPr>
      </w:pPr>
      <w:r>
        <w:rPr>
          <w:szCs w:val="24"/>
        </w:rPr>
        <w:t>Подрядчик в случае выявления дефектов на Объекте, возникших в течение гарантийного срока, вправе направить Субподрядчику письменное извещение о выявленных дефектах на гарантийном участке, о необходимости направления Представителя Субподрядчика для участия в комиссии по обследованию дефектного участка (в соответствии с пунктом 10.3 Договора) для фиксирования выявленных дефектов в акте и определения сроков их устранения.</w:t>
      </w:r>
    </w:p>
    <w:p w14:paraId="543F059A" w14:textId="77777777" w:rsidR="003B6C5C" w:rsidRDefault="000A7352">
      <w:pPr>
        <w:pStyle w:val="a8"/>
        <w:numPr>
          <w:ilvl w:val="2"/>
          <w:numId w:val="37"/>
        </w:numPr>
        <w:tabs>
          <w:tab w:val="clear" w:pos="1152"/>
          <w:tab w:val="left" w:pos="1418"/>
        </w:tabs>
        <w:spacing w:line="240" w:lineRule="auto"/>
        <w:ind w:left="0" w:firstLine="567"/>
        <w:rPr>
          <w:szCs w:val="24"/>
        </w:rPr>
      </w:pPr>
      <w:r>
        <w:rPr>
          <w:szCs w:val="24"/>
        </w:rPr>
        <w:t>Если, по мнению Подрядчика, в ходе выполнения работ возникает отставание от Графика производства работ (Приложение № 1 к Договору) либо иные обстоятельства, вызывающее обоснованные опасения в срыве срока завершения работ на Объекте, либо по иной причине, Подрядчик имеет право:</w:t>
      </w:r>
    </w:p>
    <w:p w14:paraId="10C6B7F8" w14:textId="77777777" w:rsidR="003B6C5C" w:rsidRDefault="000A7352">
      <w:pPr>
        <w:pStyle w:val="a8"/>
        <w:spacing w:line="240" w:lineRule="auto"/>
        <w:ind w:left="0" w:firstLine="680"/>
        <w:rPr>
          <w:color w:val="auto"/>
          <w:szCs w:val="24"/>
        </w:rPr>
      </w:pPr>
      <w:r>
        <w:rPr>
          <w:color w:val="auto"/>
          <w:szCs w:val="24"/>
        </w:rPr>
        <w:t>-    выдать распоряжение Субподрядчику, обязательное для исполнения, скорректировать порядок и ход выполнения работ;</w:t>
      </w:r>
    </w:p>
    <w:p w14:paraId="328C6276" w14:textId="77777777" w:rsidR="003B6C5C" w:rsidRDefault="000A7352">
      <w:pPr>
        <w:pStyle w:val="a8"/>
        <w:spacing w:line="240" w:lineRule="auto"/>
        <w:ind w:left="0" w:firstLine="680"/>
        <w:rPr>
          <w:color w:val="auto"/>
          <w:szCs w:val="24"/>
        </w:rPr>
      </w:pPr>
      <w:r>
        <w:rPr>
          <w:color w:val="auto"/>
          <w:szCs w:val="24"/>
        </w:rPr>
        <w:t>-    нанять третью сторону для оказания содействия Субподрядчику в ходе выполнения работ. Все расходы в данном случае относятся на счет Субподрядчика;</w:t>
      </w:r>
    </w:p>
    <w:p w14:paraId="4EAA19A4" w14:textId="77777777" w:rsidR="003B6C5C" w:rsidRDefault="000A7352">
      <w:pPr>
        <w:pStyle w:val="a8"/>
        <w:spacing w:line="240" w:lineRule="auto"/>
        <w:ind w:left="0" w:firstLine="680"/>
        <w:rPr>
          <w:color w:val="auto"/>
          <w:szCs w:val="24"/>
        </w:rPr>
      </w:pPr>
      <w:r>
        <w:rPr>
          <w:color w:val="auto"/>
          <w:szCs w:val="24"/>
        </w:rPr>
        <w:t>- выдать распоряжение Субподрядчику, обязательное для исполнения, о привлечении субсубподрядчика из числа рекомендованных Подрядчиком, в сроки, на условиях и в порядке, рекомендованных Подрядчиком. Все расходы в данном случае относятся на счет Субподрядчика.</w:t>
      </w:r>
    </w:p>
    <w:p w14:paraId="6EA67B12" w14:textId="77777777" w:rsidR="003B6C5C" w:rsidRDefault="000A7352">
      <w:pPr>
        <w:pStyle w:val="a8"/>
        <w:spacing w:line="240" w:lineRule="auto"/>
        <w:ind w:left="0" w:firstLine="680"/>
        <w:rPr>
          <w:color w:val="auto"/>
          <w:szCs w:val="24"/>
        </w:rPr>
      </w:pPr>
      <w:r>
        <w:rPr>
          <w:color w:val="auto"/>
          <w:szCs w:val="24"/>
        </w:rPr>
        <w:lastRenderedPageBreak/>
        <w:t>Обстоятельствами, которые обоснованно свидетельствуют о возможном срыве срока завершения работ, являются, в частности, необеспечение Субподрядчиком на строительной площадке среднемесячной численности мобилизованных работников, согласованной Сторонами в Графике производства работ (Приложение № 1 к Договору); неисполнение Субподрядчиком обязательства по обеспечению строительства материалами и оборудованием; а также иные обстоятельства, которые могут привести к срыву сроков завершения работ.</w:t>
      </w:r>
    </w:p>
    <w:p w14:paraId="03CC6139" w14:textId="77777777" w:rsidR="003B6C5C" w:rsidRDefault="000A7352">
      <w:pPr>
        <w:pStyle w:val="a8"/>
        <w:spacing w:line="240" w:lineRule="auto"/>
        <w:ind w:left="0" w:firstLine="680"/>
        <w:rPr>
          <w:color w:val="auto"/>
          <w:szCs w:val="24"/>
        </w:rPr>
      </w:pPr>
      <w:r>
        <w:rPr>
          <w:color w:val="auto"/>
          <w:szCs w:val="24"/>
        </w:rPr>
        <w:t>В случае неисполнения (ненадлежащего исполнения) Субподрядчиком распоряжений Подрядчика и нарушения срока производства работ, установленного в Графике производства работ (Приложение № 1 к Договору), а также при невыполнении Субподрядчиком указаний Подрядчика о перераспределении/увеличении ресурсов Подрядчик в любое время после предупреждения Субподрядчика за 7 (семь) календарных дней:</w:t>
      </w:r>
    </w:p>
    <w:p w14:paraId="52BA689A" w14:textId="77777777" w:rsidR="003B6C5C" w:rsidRDefault="000A7352">
      <w:pPr>
        <w:spacing w:line="240" w:lineRule="auto"/>
        <w:ind w:firstLine="709"/>
      </w:pPr>
      <w:r>
        <w:t>-     привлекает третье лицо для оказания содействия Субподрядчику в ходе выполнения Работ; или</w:t>
      </w:r>
    </w:p>
    <w:p w14:paraId="544BABD1" w14:textId="77777777" w:rsidR="003B6C5C" w:rsidRDefault="000A7352">
      <w:pPr>
        <w:spacing w:line="240" w:lineRule="auto"/>
        <w:ind w:firstLine="709"/>
      </w:pPr>
      <w:r>
        <w:t>-     исключает любую часть работ из предмета Договора и выполняет эту часть работ самостоятельно или привлекает для этого третье лицо.</w:t>
      </w:r>
    </w:p>
    <w:p w14:paraId="760B62E4" w14:textId="77777777" w:rsidR="003B6C5C" w:rsidRDefault="000A7352">
      <w:pPr>
        <w:pStyle w:val="a8"/>
        <w:tabs>
          <w:tab w:val="clear" w:pos="1152"/>
          <w:tab w:val="left" w:pos="851"/>
          <w:tab w:val="left" w:pos="1418"/>
        </w:tabs>
        <w:spacing w:line="240" w:lineRule="auto"/>
        <w:ind w:left="0" w:firstLine="567"/>
        <w:rPr>
          <w:szCs w:val="24"/>
        </w:rPr>
      </w:pPr>
      <w:r>
        <w:rPr>
          <w:szCs w:val="24"/>
        </w:rPr>
        <w:t>Подрядчик вправе проверять соблюдение Субподрядчиком на строительной площадке среднемесячной численности мобилизованных работников, согласованной Сторонами в Графике производства работ (Приложение № 1 к Договору), путем проведения 3 (трех) выборочных проверок. Дата проверки определяется Подрядчиком самостоятельно. В случае если средняя численность мобилизованных работников, установленная по результатам 3 (трех) выборочных проверок в течение месяца, составит менее среднемесячной численности мобилизованных работников, согласованной Сторонами в Графике производства работ (Приложение № 1 к Договору), то Субподрядчик признается нарушившим обязательство по обеспечению среднемесячной численности мобилизованных работников.</w:t>
      </w:r>
    </w:p>
    <w:p w14:paraId="2DDDA93C" w14:textId="77777777" w:rsidR="003B6C5C" w:rsidRDefault="000A7352">
      <w:pPr>
        <w:pStyle w:val="a8"/>
        <w:widowControl w:val="0"/>
        <w:numPr>
          <w:ilvl w:val="2"/>
          <w:numId w:val="37"/>
        </w:numPr>
        <w:tabs>
          <w:tab w:val="clear" w:pos="1152"/>
          <w:tab w:val="left" w:pos="1418"/>
        </w:tabs>
        <w:spacing w:line="240" w:lineRule="auto"/>
        <w:ind w:left="0" w:firstLine="567"/>
        <w:rPr>
          <w:color w:val="auto"/>
          <w:szCs w:val="24"/>
        </w:rPr>
      </w:pPr>
      <w:r>
        <w:rPr>
          <w:color w:val="auto"/>
          <w:szCs w:val="24"/>
        </w:rPr>
        <w:t>Подрядчик вправе осуществлять все полномочия и иные действия, указанные в Соглашении в области качества, охраны труда, промышленной безопасности, охраны окружающей среды (Раздел № 2 Приложения № 2 к Договору), включая контроль выполнения Субподрядчиком и привлеченными им третьими лицами (вплоть до уровня непосредственного исполнителя) мероприятий, требований и положений по обеспечению качества, промышленной безопасности, охраны окружающей среды, охраны культуры производства и охраны труда, в том числе, установленных в Соглашении в области качества, охраны труда, промышленной безопасности, охраны окружающей среды (Раздел № 2 Приложения № 2 к Договору) и п. 8.1.5 Договора путем проведения плановых и внеплановых проверок, а также иных действий в соответствии с положениями Соглашения в области качества, охраны труда, промышленной безопасности, охраны окружающей среды (Раздел № 2 Приложения № 2 к Договору), законодательства Российской Федерации и города Москвы.</w:t>
      </w:r>
    </w:p>
    <w:p w14:paraId="2BB2258F" w14:textId="77777777" w:rsidR="003B6C5C" w:rsidRDefault="000A7352">
      <w:pPr>
        <w:pStyle w:val="a8"/>
        <w:widowControl w:val="0"/>
        <w:numPr>
          <w:ilvl w:val="2"/>
          <w:numId w:val="37"/>
        </w:numPr>
        <w:tabs>
          <w:tab w:val="clear" w:pos="1152"/>
          <w:tab w:val="left" w:pos="1418"/>
        </w:tabs>
        <w:spacing w:line="240" w:lineRule="auto"/>
        <w:ind w:left="0" w:firstLine="567"/>
        <w:rPr>
          <w:color w:val="auto"/>
          <w:szCs w:val="24"/>
        </w:rPr>
      </w:pPr>
      <w:r>
        <w:rPr>
          <w:color w:val="auto"/>
          <w:szCs w:val="24"/>
        </w:rPr>
        <w:t>Если в результате проверки и/или инвентаризации давальческого оборудования и материалов будет установлено несоответствие условий их хранения установленным требованиям либо повреждение и/или утрата давальческого оборудования и материалов, Подрядчик по своему выбору вправе:</w:t>
      </w:r>
    </w:p>
    <w:p w14:paraId="6C57B2B7" w14:textId="77777777" w:rsidR="003B6C5C" w:rsidRDefault="000A7352">
      <w:pPr>
        <w:pStyle w:val="a8"/>
        <w:numPr>
          <w:ilvl w:val="3"/>
          <w:numId w:val="37"/>
        </w:numPr>
        <w:tabs>
          <w:tab w:val="clear" w:pos="1152"/>
          <w:tab w:val="left" w:pos="1418"/>
          <w:tab w:val="left" w:pos="1560"/>
        </w:tabs>
        <w:spacing w:line="240" w:lineRule="auto"/>
        <w:ind w:left="0" w:firstLine="567"/>
        <w:rPr>
          <w:color w:val="auto"/>
          <w:szCs w:val="24"/>
        </w:rPr>
      </w:pPr>
      <w:r>
        <w:rPr>
          <w:color w:val="auto"/>
          <w:szCs w:val="24"/>
        </w:rPr>
        <w:t>дать Субподрядчику указание за свой счет приобрести материалы и оборудование взамен утраченного или поврежденного (без дополнительных затрат для Подрядчика);</w:t>
      </w:r>
    </w:p>
    <w:p w14:paraId="7B701987" w14:textId="77777777" w:rsidR="003B6C5C" w:rsidRDefault="000A7352">
      <w:pPr>
        <w:pStyle w:val="a8"/>
        <w:numPr>
          <w:ilvl w:val="3"/>
          <w:numId w:val="37"/>
        </w:numPr>
        <w:tabs>
          <w:tab w:val="clear" w:pos="1152"/>
          <w:tab w:val="left" w:pos="1418"/>
          <w:tab w:val="left" w:pos="1560"/>
        </w:tabs>
        <w:spacing w:line="240" w:lineRule="auto"/>
        <w:ind w:left="0" w:firstLine="567"/>
        <w:rPr>
          <w:color w:val="auto"/>
          <w:szCs w:val="24"/>
        </w:rPr>
      </w:pPr>
      <w:r>
        <w:rPr>
          <w:color w:val="auto"/>
          <w:szCs w:val="24"/>
        </w:rPr>
        <w:t>дать Субподрядчику указание отремонтировать поврежденное оборудование и материалы (без дополнительных затрат для Подрядчика);</w:t>
      </w:r>
    </w:p>
    <w:p w14:paraId="16904469" w14:textId="77777777" w:rsidR="003B6C5C" w:rsidRDefault="000A7352">
      <w:pPr>
        <w:pStyle w:val="a8"/>
        <w:numPr>
          <w:ilvl w:val="3"/>
          <w:numId w:val="37"/>
        </w:numPr>
        <w:tabs>
          <w:tab w:val="clear" w:pos="1152"/>
          <w:tab w:val="left" w:pos="1418"/>
          <w:tab w:val="left" w:pos="1560"/>
        </w:tabs>
        <w:spacing w:line="240" w:lineRule="auto"/>
        <w:ind w:left="0" w:firstLine="567"/>
        <w:rPr>
          <w:color w:val="auto"/>
          <w:szCs w:val="24"/>
        </w:rPr>
      </w:pPr>
      <w:r>
        <w:rPr>
          <w:color w:val="auto"/>
          <w:szCs w:val="24"/>
        </w:rPr>
        <w:t>изъять поврежденные материалы и оборудование и самостоятельно заменить его с отнесением всех расходов на счет Субподрядчика;</w:t>
      </w:r>
    </w:p>
    <w:p w14:paraId="379D2711" w14:textId="77777777" w:rsidR="003B6C5C" w:rsidRDefault="000A7352">
      <w:pPr>
        <w:pStyle w:val="a8"/>
        <w:numPr>
          <w:ilvl w:val="3"/>
          <w:numId w:val="37"/>
        </w:numPr>
        <w:tabs>
          <w:tab w:val="clear" w:pos="1152"/>
          <w:tab w:val="left" w:pos="1418"/>
          <w:tab w:val="left" w:pos="1560"/>
        </w:tabs>
        <w:spacing w:line="240" w:lineRule="auto"/>
        <w:ind w:left="0" w:firstLine="567"/>
        <w:rPr>
          <w:color w:val="auto"/>
          <w:szCs w:val="24"/>
        </w:rPr>
      </w:pPr>
      <w:r>
        <w:rPr>
          <w:color w:val="auto"/>
          <w:szCs w:val="24"/>
        </w:rPr>
        <w:t>потребовать от Субподрядчика возместить стоимость утраченных или поврежденных материалов и оборудования.</w:t>
      </w:r>
    </w:p>
    <w:p w14:paraId="22F0967D" w14:textId="77777777" w:rsidR="003B6C5C" w:rsidRDefault="000A7352">
      <w:pPr>
        <w:pStyle w:val="a8"/>
        <w:numPr>
          <w:ilvl w:val="2"/>
          <w:numId w:val="37"/>
        </w:numPr>
        <w:tabs>
          <w:tab w:val="clear" w:pos="1152"/>
          <w:tab w:val="left" w:pos="1418"/>
          <w:tab w:val="left" w:pos="1560"/>
        </w:tabs>
        <w:spacing w:line="240" w:lineRule="auto"/>
        <w:ind w:left="0" w:firstLine="567"/>
        <w:rPr>
          <w:color w:val="auto"/>
          <w:szCs w:val="24"/>
        </w:rPr>
      </w:pPr>
      <w:r>
        <w:rPr>
          <w:color w:val="auto"/>
          <w:szCs w:val="24"/>
        </w:rPr>
        <w:t>Подрядчик вправе в ходе выполнения работ по Договору осуществлять в соответствии</w:t>
      </w:r>
      <w:r>
        <w:rPr>
          <w:szCs w:val="24"/>
        </w:rPr>
        <w:t xml:space="preserve"> с условиями Договора и требованиями Положения о порядке перемещения отходов строительства и сноса, в том числе грунтов АО «Мосинжпроект» (</w:t>
      </w:r>
      <w:r>
        <w:rPr>
          <w:szCs w:val="24"/>
          <w:lang w:bidi="ru-RU"/>
        </w:rPr>
        <w:t>Заказчика-</w:t>
      </w:r>
      <w:r>
        <w:rPr>
          <w:szCs w:val="24"/>
        </w:rPr>
        <w:t xml:space="preserve">Генподрядчика) (Раздел № 11 Приложения № 2 к Договору), а также законодательства Российской Федерации и города Москвы, контроль и надзор за перемещением отходов строительства и сноса, состоящих из грунта, образовавшегося при проведении земляных работ, остатков сырья, материалов, иных изделий и </w:t>
      </w:r>
      <w:r>
        <w:rPr>
          <w:szCs w:val="24"/>
        </w:rPr>
        <w:lastRenderedPageBreak/>
        <w:t>продуктов строительства, образовавшихся при строительстве, разрушении, сносе, разборке, реконструкции, ремонте зданий, сооружений, инженерных коммуникаций и промышленных объектов (далее - ОССиГ) на стадии их извлечения и транспортировки к местам переработки или утилизации. Для осуществления указанного контроля и надзора Подрядчик и/или Заказчик-Генподрядчик вправе привлекать без согласования с Субподрядчиком иное лицо (далее - «Оператор»).</w:t>
      </w:r>
    </w:p>
    <w:p w14:paraId="02C9EEB0" w14:textId="77777777" w:rsidR="003B6C5C" w:rsidRDefault="003B6C5C">
      <w:pPr>
        <w:pStyle w:val="a8"/>
        <w:tabs>
          <w:tab w:val="clear" w:pos="1152"/>
          <w:tab w:val="left" w:pos="1418"/>
          <w:tab w:val="left" w:pos="1560"/>
        </w:tabs>
        <w:spacing w:line="240" w:lineRule="auto"/>
        <w:ind w:left="0" w:firstLine="0"/>
        <w:rPr>
          <w:color w:val="auto"/>
          <w:szCs w:val="24"/>
        </w:rPr>
      </w:pPr>
    </w:p>
    <w:p w14:paraId="17D68F09" w14:textId="77777777" w:rsidR="003B6C5C" w:rsidRDefault="000A7352">
      <w:pPr>
        <w:pStyle w:val="aff"/>
        <w:numPr>
          <w:ilvl w:val="0"/>
          <w:numId w:val="37"/>
        </w:numPr>
        <w:tabs>
          <w:tab w:val="clear" w:pos="1152"/>
          <w:tab w:val="left" w:pos="851"/>
        </w:tabs>
        <w:spacing w:line="240" w:lineRule="auto"/>
        <w:ind w:left="0" w:firstLine="0"/>
        <w:contextualSpacing w:val="0"/>
        <w:jc w:val="center"/>
        <w:rPr>
          <w:b/>
        </w:rPr>
      </w:pPr>
      <w:r>
        <w:rPr>
          <w:b/>
        </w:rPr>
        <w:t>ОБЯЗАТЕЛЬСТВА СУБПОДРЯДЧИКА</w:t>
      </w:r>
    </w:p>
    <w:p w14:paraId="1D3A0F7C" w14:textId="77777777" w:rsidR="003B6C5C" w:rsidRDefault="003B6C5C">
      <w:pPr>
        <w:spacing w:line="240" w:lineRule="auto"/>
        <w:ind w:left="0" w:firstLine="567"/>
      </w:pPr>
    </w:p>
    <w:p w14:paraId="5770CFE7" w14:textId="77777777" w:rsidR="003B6C5C" w:rsidRDefault="000A7352">
      <w:pPr>
        <w:pStyle w:val="aff"/>
        <w:numPr>
          <w:ilvl w:val="1"/>
          <w:numId w:val="37"/>
        </w:numPr>
        <w:spacing w:line="240" w:lineRule="auto"/>
        <w:ind w:left="0" w:firstLine="567"/>
        <w:contextualSpacing w:val="0"/>
      </w:pPr>
      <w:r>
        <w:t xml:space="preserve"> Для выполнения работ по Договору Субподрядчик принимает на себя обязательства:</w:t>
      </w:r>
    </w:p>
    <w:p w14:paraId="1DE4B22D" w14:textId="77777777" w:rsidR="003B6C5C" w:rsidRDefault="000A7352">
      <w:pPr>
        <w:pStyle w:val="aff"/>
        <w:numPr>
          <w:ilvl w:val="2"/>
          <w:numId w:val="37"/>
        </w:numPr>
        <w:spacing w:line="240" w:lineRule="auto"/>
        <w:ind w:left="0" w:firstLine="567"/>
        <w:contextualSpacing w:val="0"/>
      </w:pPr>
      <w:r>
        <w:t>Выполнить все работы по Договору в объеме и сроки, предусмотренные Договором и Приложениями к нему, сдать работы Подрядчику с качеством, соответствующим Рабочей документации со штампом Подрядчика «В производство работ» и условиям Договора.</w:t>
      </w:r>
    </w:p>
    <w:p w14:paraId="69943958" w14:textId="77777777" w:rsidR="003B6C5C" w:rsidRDefault="000A7352">
      <w:pPr>
        <w:pStyle w:val="aff"/>
        <w:numPr>
          <w:ilvl w:val="2"/>
          <w:numId w:val="37"/>
        </w:numPr>
        <w:spacing w:line="240" w:lineRule="auto"/>
        <w:ind w:left="0" w:firstLine="567"/>
        <w:contextualSpacing w:val="0"/>
      </w:pPr>
      <w:r>
        <w:t>Обеспечить соответствие результатов выполненных работ требованиям рабочей документации, сертификации, безопасности, СНиПов, санитарных норм и правил, государственных стандартов, лицензирования и т.п., установленным действующим законодательством Российской Федерации.</w:t>
      </w:r>
    </w:p>
    <w:p w14:paraId="7668CC5E" w14:textId="77777777" w:rsidR="003B6C5C" w:rsidRDefault="000A7352">
      <w:pPr>
        <w:pStyle w:val="aff"/>
        <w:numPr>
          <w:ilvl w:val="2"/>
          <w:numId w:val="37"/>
        </w:numPr>
        <w:spacing w:line="240" w:lineRule="auto"/>
        <w:ind w:left="0" w:firstLine="567"/>
        <w:contextualSpacing w:val="0"/>
      </w:pPr>
      <w:r>
        <w:t xml:space="preserve">Устранять все замечания Подрядчика, выданные в порядке, предусмотренном </w:t>
      </w:r>
      <w:r>
        <w:rPr>
          <w:color w:val="auto"/>
        </w:rPr>
        <w:t>пунктами 2.5, 4.3</w:t>
      </w:r>
      <w:r>
        <w:t xml:space="preserve"> и 7.2.2 Договора. Устранение замечаний Подрядчика, связанных с обращениями жителей города Москвы на Централизованный портал Правительства города Москвы «Наш город» (в том числе по следующим проблемам: вынос грунта и грязи строительным транспортом; несвоевременное восстановление благоустройства; отсутствие или повреждение ограждения; отсутствие освещения в ночное время; неудовлетворительная уборка строительной площадки), осуществляется Субподрядчиком в срок, указанный Подрядчиком, но не позднее 5 (Пяти) календарных дней с момента поступления обращения Субподрядчику.</w:t>
      </w:r>
    </w:p>
    <w:p w14:paraId="2D752577" w14:textId="77777777" w:rsidR="003B6C5C" w:rsidRDefault="000A7352">
      <w:pPr>
        <w:pStyle w:val="aff"/>
        <w:numPr>
          <w:ilvl w:val="2"/>
          <w:numId w:val="37"/>
        </w:numPr>
        <w:spacing w:line="240" w:lineRule="auto"/>
        <w:ind w:left="0" w:firstLine="567"/>
        <w:contextualSpacing w:val="0"/>
      </w:pPr>
      <w:r>
        <w:t>Поставить на строительную площадку материалы и оборудование в соответствии с Проектом, рабочей документацией, а также имущество, используемое для исполнения Договора, за исключением оборудования и материалов, обязанность по поставке которых возложена на Подрядчика, согласно Перечню поставляемого Подрядчиком давальческого оборудования и материалов (Раздел № 4 Приложения № 2 к Договору) и/или протоколам разделения поставки.</w:t>
      </w:r>
    </w:p>
    <w:p w14:paraId="022B0EB1" w14:textId="77777777" w:rsidR="003B6C5C" w:rsidRDefault="000A7352">
      <w:pPr>
        <w:pStyle w:val="aff"/>
        <w:tabs>
          <w:tab w:val="left" w:pos="993"/>
        </w:tabs>
        <w:spacing w:line="240" w:lineRule="auto"/>
        <w:ind w:left="0" w:firstLine="680"/>
        <w:contextualSpacing w:val="0"/>
      </w:pPr>
      <w:r>
        <w:t xml:space="preserve">Субподрядчик поставляет материалы и оборудование по согласованной с Подрядчиком, в случае поступления такого требования, стоимости. При приобретении Субподрядчиком материалов и оборудования без согласования их стоимости с Подрядчиком, Подрядчик вправе отказаться от подписания актов о приемке выполненных работ (форма КС-2) и справок о стоимости выполненных работ и затрат (форма КС-3) и вернуть их Субподрядчику. Данный отказ является мотивированным отказом в принятии работ. </w:t>
      </w:r>
    </w:p>
    <w:p w14:paraId="48DF4237" w14:textId="77777777" w:rsidR="003B6C5C" w:rsidRDefault="000A7352">
      <w:pPr>
        <w:pStyle w:val="aff"/>
        <w:tabs>
          <w:tab w:val="left" w:pos="993"/>
        </w:tabs>
        <w:spacing w:line="240" w:lineRule="auto"/>
        <w:ind w:left="0" w:firstLine="680"/>
        <w:contextualSpacing w:val="0"/>
      </w:pPr>
      <w:r>
        <w:t>Все поставляемые Субподрядчиком материалы и оборудование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Подрядчику за 5 (пять) дней до начала производства работ, выполняемых с использованием этих материалов и оборудования.</w:t>
      </w:r>
    </w:p>
    <w:p w14:paraId="37FC0E60" w14:textId="77777777" w:rsidR="003B6C5C" w:rsidRDefault="000A7352">
      <w:pPr>
        <w:pStyle w:val="aff"/>
        <w:tabs>
          <w:tab w:val="left" w:pos="993"/>
        </w:tabs>
        <w:spacing w:line="240" w:lineRule="auto"/>
        <w:ind w:left="0" w:firstLine="680"/>
        <w:contextualSpacing w:val="0"/>
      </w:pPr>
      <w:r>
        <w:t xml:space="preserve">Документы, удостоверяющие качество материалов и оборудования предоставляются от их производителей. Не предоставление (ненадлежащее предоставление) документов о качестве материалов/оборудования и (или) предоставление документов о качестве других производителей считается не исполнением Субподрядчиком настоящего пункта, что дает право Подрядчику требовать уплаты штрафа в размере 100 000,00 (сто тысяч) рублей за каждый факт нарушения (за каждый не предоставленный документ). Отсутствие документов о качестве материалов/оборудования, а также использование материалов/оборудования не указанных в Перечне и/или протоколе разделения поставки, поставке материалов и оборудования с нарушением условия о предварительном согласовании их стоимости, является основанием для корректировки актов о приемке выполненных работ в части стоимости материалов/оборудования, которые подлежат возврату Субподрядчику. Субподрядчик на основании требования Подрядчика направляет корректировочные акты о приемке выполненных работ с указанием нулевой стоимости материалов/оборудования, использованных Субподрядчиком в нарушении условия Договора. Субподрядчик, при этом, не вправе требовать у Подрядчика оплаты/компенсации затрат на </w:t>
      </w:r>
      <w:r>
        <w:lastRenderedPageBreak/>
        <w:t>приобретение таких материалов и оборудования.</w:t>
      </w:r>
    </w:p>
    <w:p w14:paraId="5BC053E9" w14:textId="77777777" w:rsidR="003B6C5C" w:rsidRDefault="000A7352">
      <w:pPr>
        <w:pStyle w:val="aff"/>
        <w:numPr>
          <w:ilvl w:val="2"/>
          <w:numId w:val="37"/>
        </w:numPr>
        <w:spacing w:line="240" w:lineRule="auto"/>
        <w:ind w:left="0" w:firstLine="567"/>
        <w:contextualSpacing w:val="0"/>
      </w:pPr>
      <w:r>
        <w:t>Соблюдать и исполнять в ходе выполнения работ положения и требования в области качества, по технике безопасности, охране труда, обеспечению безопасности дорожного движения, промышленной безопасности, рациональному использованию территорий, экологической безопасности, пожарной безопасности, охране окружающей среды, зеленых насаждений и земли, установленные Проектом, рабочей документацией, нормативно-технической документацией, обязательной при выполнении работ, Соглашением в области качества, охраны труда, промышленной безопасности, охраны окружающей среды (Раздел № 2 к Приложению № 2 к Договору), а также обеспечить выполнение и соблюдение указанных положений и требований привлеченными им третьими лицами (вплоть до уровня непосредственного исполнителя), привлекаемыми Субподрядчиком и/или его контрагентами для исполнения обязательств, указанных в Договоре, в том числе путем включения в заключаемые с такими лицами договоры положений и требований Соглашения в области качества, охраны труда, промышленной безопасности, охраны окружающей среды (Раздел № 2 к Приложению № 2 к Договору), мер ответственности за их несоблюдение, а также иных установленных Договором условий.</w:t>
      </w:r>
    </w:p>
    <w:p w14:paraId="7C600614" w14:textId="77777777" w:rsidR="003B6C5C" w:rsidRDefault="000A7352">
      <w:pPr>
        <w:pStyle w:val="aff"/>
        <w:numPr>
          <w:ilvl w:val="2"/>
          <w:numId w:val="37"/>
        </w:numPr>
        <w:spacing w:line="240" w:lineRule="auto"/>
        <w:ind w:left="0" w:firstLine="567"/>
        <w:contextualSpacing w:val="0"/>
      </w:pPr>
      <w:r>
        <w:t>Возвести в соответствии с рабочей и технологической документацией собственными силами и за счет сумм, предназначенных на возведение временных зданий и сооружений на территории строительной площадки, временные сооружения, в том числе осуществить в установленном порядке временные подсоединения коммуникаций на период выполнения работ.</w:t>
      </w:r>
    </w:p>
    <w:p w14:paraId="0AD637D0" w14:textId="77777777" w:rsidR="003B6C5C" w:rsidRDefault="000A7352">
      <w:pPr>
        <w:pStyle w:val="aa"/>
        <w:numPr>
          <w:ilvl w:val="2"/>
          <w:numId w:val="37"/>
        </w:numPr>
        <w:spacing w:after="0" w:line="240" w:lineRule="auto"/>
        <w:ind w:left="0" w:firstLine="567"/>
      </w:pPr>
      <w:r>
        <w:t>Вести с момента начала работ на Объекте и до их завершения оформленные и заверенные в установленном порядке Общий журнал работ установленного образца в соответствии с Порядком ведения общего и (или) специального журнала, в которых ведется учет выполнения работ при строительстве, реконструкции, капитальном ремонте объектов капитального строительства (РД-11-05-2007) и Журнал учета выполнения работ (форма КС-6а). Подрядчик регулярно раз в 2 (Два) дня проверяет и подтверждает своей подписью записи в Общем журнале работ.</w:t>
      </w:r>
    </w:p>
    <w:p w14:paraId="5727D47E" w14:textId="77777777" w:rsidR="003B6C5C" w:rsidRDefault="000A7352">
      <w:pPr>
        <w:pStyle w:val="aa"/>
        <w:numPr>
          <w:ilvl w:val="2"/>
          <w:numId w:val="37"/>
        </w:numPr>
        <w:spacing w:after="0" w:line="240" w:lineRule="auto"/>
        <w:ind w:left="0" w:firstLine="567"/>
      </w:pPr>
      <w:r>
        <w:t>Вести иные специальные виды журналов работ, ведение которых является обязательным в соответствии с требованиями действующего законодательства РФ и нормативно-технической документации.</w:t>
      </w:r>
    </w:p>
    <w:p w14:paraId="2E0FCCE0" w14:textId="77777777" w:rsidR="003B6C5C" w:rsidRDefault="000A7352">
      <w:pPr>
        <w:pStyle w:val="aa"/>
        <w:numPr>
          <w:ilvl w:val="2"/>
          <w:numId w:val="37"/>
        </w:numPr>
        <w:tabs>
          <w:tab w:val="clear" w:pos="1152"/>
          <w:tab w:val="left" w:pos="1418"/>
        </w:tabs>
        <w:spacing w:after="0" w:line="240" w:lineRule="auto"/>
        <w:ind w:left="0" w:firstLine="567"/>
      </w:pPr>
      <w:r>
        <w:t>Обеспечить своевременное устранение недостатков и дефектов, выявленных при приемке работ и в течение гарантийного срока эксплуатации Объекта (п. 10.2 Договора), и исправлять дефекты, допущенные при выполнении работ, за свой счет в согласованные с Подрядчиком сроки.</w:t>
      </w:r>
    </w:p>
    <w:p w14:paraId="2F3384D1" w14:textId="77777777" w:rsidR="003B6C5C" w:rsidRDefault="000A7352">
      <w:pPr>
        <w:pStyle w:val="aff"/>
        <w:numPr>
          <w:ilvl w:val="2"/>
          <w:numId w:val="37"/>
        </w:numPr>
        <w:tabs>
          <w:tab w:val="clear" w:pos="1152"/>
          <w:tab w:val="left" w:pos="1418"/>
        </w:tabs>
        <w:spacing w:line="240" w:lineRule="auto"/>
        <w:ind w:left="0" w:firstLine="567"/>
        <w:contextualSpacing w:val="0"/>
      </w:pPr>
      <w:r>
        <w:t>Обеспечить сохранность принятых от Подрядчика знаков закрепления на местности геодезической основы сооружения (реперы, оси, углы поворота, закрепление сооружений).</w:t>
      </w:r>
    </w:p>
    <w:p w14:paraId="667B1ECA" w14:textId="77777777" w:rsidR="003B6C5C" w:rsidRDefault="000A7352">
      <w:pPr>
        <w:pStyle w:val="aff"/>
        <w:numPr>
          <w:ilvl w:val="2"/>
          <w:numId w:val="37"/>
        </w:numPr>
        <w:tabs>
          <w:tab w:val="clear" w:pos="1152"/>
          <w:tab w:val="left" w:pos="1418"/>
        </w:tabs>
        <w:spacing w:line="240" w:lineRule="auto"/>
        <w:ind w:left="0" w:firstLine="567"/>
        <w:contextualSpacing w:val="0"/>
      </w:pPr>
      <w:r>
        <w:t>Обеспечить разбивку осей и частей сооружения, и нести ответственность за правильность разбивки осей сооружения, высот и размеров всех его частей.</w:t>
      </w:r>
    </w:p>
    <w:p w14:paraId="1C59158F" w14:textId="77777777" w:rsidR="003B6C5C" w:rsidRDefault="000A7352">
      <w:pPr>
        <w:tabs>
          <w:tab w:val="clear" w:pos="1152"/>
          <w:tab w:val="left" w:pos="1418"/>
        </w:tabs>
        <w:spacing w:line="240" w:lineRule="auto"/>
        <w:ind w:left="0" w:firstLine="567"/>
      </w:pPr>
      <w:r>
        <w:t>Контроль, проводимый Подрядчиком за выполнением этих работ, не освобождает Субподрядчика от ответственности за правильность их исполнения.</w:t>
      </w:r>
    </w:p>
    <w:p w14:paraId="209CD130" w14:textId="77777777" w:rsidR="003B6C5C" w:rsidRDefault="000A7352">
      <w:pPr>
        <w:pStyle w:val="aff"/>
        <w:numPr>
          <w:ilvl w:val="2"/>
          <w:numId w:val="37"/>
        </w:numPr>
        <w:tabs>
          <w:tab w:val="clear" w:pos="1152"/>
          <w:tab w:val="left" w:pos="1418"/>
        </w:tabs>
        <w:spacing w:line="240" w:lineRule="auto"/>
        <w:ind w:left="0" w:firstLine="567"/>
        <w:contextualSpacing w:val="0"/>
      </w:pPr>
      <w:r>
        <w:t>Немедленно известить Подрядчика и до получения от него указаний приостановить работы при обнаружении:</w:t>
      </w:r>
    </w:p>
    <w:p w14:paraId="3B11E7CB" w14:textId="77777777" w:rsidR="003B6C5C" w:rsidRDefault="000A7352">
      <w:pPr>
        <w:tabs>
          <w:tab w:val="clear" w:pos="1152"/>
          <w:tab w:val="left" w:pos="851"/>
        </w:tabs>
        <w:spacing w:line="240" w:lineRule="auto"/>
        <w:ind w:left="0" w:firstLine="567"/>
      </w:pPr>
      <w:r>
        <w:t>-</w:t>
      </w:r>
      <w:r>
        <w:tab/>
        <w:t>обстоятельств, угрожающих сохранности или прочности строящегося сооружения, либо создающих невозможность завершения работ в установленный срок;</w:t>
      </w:r>
    </w:p>
    <w:p w14:paraId="38F629EB" w14:textId="77777777" w:rsidR="003B6C5C" w:rsidRDefault="000A7352">
      <w:pPr>
        <w:tabs>
          <w:tab w:val="clear" w:pos="1152"/>
          <w:tab w:val="left" w:pos="851"/>
        </w:tabs>
        <w:spacing w:line="240" w:lineRule="auto"/>
        <w:ind w:left="0" w:firstLine="567"/>
      </w:pPr>
      <w:r>
        <w:t>-</w:t>
      </w:r>
      <w:r>
        <w:tab/>
        <w:t>непригодности или недоброкачественности предоставленных Подрядчиком материалов, оборудования, технической документации;</w:t>
      </w:r>
    </w:p>
    <w:p w14:paraId="56B2E7AC" w14:textId="77777777" w:rsidR="003B6C5C" w:rsidRDefault="000A7352">
      <w:pPr>
        <w:tabs>
          <w:tab w:val="clear" w:pos="1152"/>
          <w:tab w:val="left" w:pos="851"/>
        </w:tabs>
        <w:spacing w:line="240" w:lineRule="auto"/>
        <w:ind w:left="0" w:firstLine="567"/>
      </w:pPr>
      <w:r>
        <w:t>-</w:t>
      </w:r>
      <w:r>
        <w:tab/>
        <w:t>возможных неблагоприятных для Подрядчика последствий выполнения его указаний о способе исполнения работы.</w:t>
      </w:r>
    </w:p>
    <w:p w14:paraId="286EA061" w14:textId="77777777" w:rsidR="003B6C5C" w:rsidRDefault="000A7352">
      <w:pPr>
        <w:pStyle w:val="aff"/>
        <w:numPr>
          <w:ilvl w:val="2"/>
          <w:numId w:val="37"/>
        </w:numPr>
        <w:tabs>
          <w:tab w:val="clear" w:pos="1152"/>
          <w:tab w:val="left" w:pos="1418"/>
        </w:tabs>
        <w:spacing w:line="240" w:lineRule="auto"/>
        <w:ind w:left="0" w:firstLine="567"/>
        <w:contextualSpacing w:val="0"/>
      </w:pPr>
      <w:r>
        <w:t>Организовать контроль за качеством используемых материалов и конструкций, наличием необходимых сертификатов качества на поставляемые материально-технические ресурсы, применяемые при выполнении работ по Договору, а в случае необходимости производить лабораторные испытания образцов для подтверждения соответствия качества поставляемых материально-технических ресурсов представленным сертификатам.</w:t>
      </w:r>
    </w:p>
    <w:p w14:paraId="370B7C7C" w14:textId="77777777" w:rsidR="003B6C5C" w:rsidRDefault="000A7352">
      <w:pPr>
        <w:pStyle w:val="aff"/>
        <w:numPr>
          <w:ilvl w:val="2"/>
          <w:numId w:val="37"/>
        </w:numPr>
        <w:tabs>
          <w:tab w:val="clear" w:pos="1152"/>
          <w:tab w:val="left" w:pos="1418"/>
        </w:tabs>
        <w:spacing w:line="240" w:lineRule="auto"/>
        <w:ind w:left="0" w:firstLine="567"/>
        <w:contextualSpacing w:val="0"/>
      </w:pPr>
      <w:r>
        <w:t xml:space="preserve">Не использовать в ходе осуществления работ материалы и оборудование, если это может привести к нарушению обязательных для Сторон требований по охране окружающей среды </w:t>
      </w:r>
      <w:r>
        <w:lastRenderedPageBreak/>
        <w:t>и безопасности строительных работ.</w:t>
      </w:r>
    </w:p>
    <w:p w14:paraId="4EB37351" w14:textId="77777777" w:rsidR="003B6C5C" w:rsidRDefault="000A7352">
      <w:pPr>
        <w:pStyle w:val="aff"/>
        <w:numPr>
          <w:ilvl w:val="2"/>
          <w:numId w:val="37"/>
        </w:numPr>
        <w:tabs>
          <w:tab w:val="clear" w:pos="1152"/>
          <w:tab w:val="clear" w:pos="3989"/>
          <w:tab w:val="clear" w:pos="7776"/>
          <w:tab w:val="left" w:pos="720"/>
          <w:tab w:val="left" w:pos="993"/>
        </w:tabs>
        <w:spacing w:line="240" w:lineRule="auto"/>
        <w:ind w:left="0" w:firstLine="567"/>
        <w:contextualSpacing w:val="0"/>
      </w:pPr>
      <w:r>
        <w:t>До заключения договоров субсубподряда (договоров об оказании услуг) согласовывать с Подрядчиком перечень субсубподрядных организаций, планируемых для привлечения к работам по Договору. Субподрядчик обязуется привлекать в качестве субсубподрядных только те организации, которые являются квалифицированными, опытными и компетентными в соответствующей области и способны выполнять работу с соблюдением требований производственной и экологической безопасности. Субподрядчик обязан представить по запросу Подрядчику документы, подтверждающие вышеуказанные требования, а также подтверждающие наличие у Субсубподрядчика всех необходимых для выполнения работ свидетельств и лицензий.</w:t>
      </w:r>
    </w:p>
    <w:p w14:paraId="555BD533" w14:textId="77777777" w:rsidR="003B6C5C" w:rsidRDefault="000A7352">
      <w:pPr>
        <w:tabs>
          <w:tab w:val="clear" w:pos="1152"/>
          <w:tab w:val="clear" w:pos="3989"/>
          <w:tab w:val="clear" w:pos="7776"/>
          <w:tab w:val="left" w:pos="720"/>
          <w:tab w:val="left" w:pos="993"/>
        </w:tabs>
        <w:spacing w:line="240" w:lineRule="auto"/>
        <w:ind w:left="0" w:firstLine="567"/>
      </w:pPr>
      <w:r>
        <w:t>Согласование кандидатуры Субсубподрядчика осуществляется в порядке, предусмотренном п. 2.3 Договора.</w:t>
      </w:r>
    </w:p>
    <w:p w14:paraId="3F0ED926" w14:textId="77777777" w:rsidR="003B6C5C" w:rsidRDefault="000A7352">
      <w:pPr>
        <w:tabs>
          <w:tab w:val="clear" w:pos="1152"/>
          <w:tab w:val="clear" w:pos="3989"/>
          <w:tab w:val="clear" w:pos="7776"/>
          <w:tab w:val="left" w:pos="720"/>
          <w:tab w:val="left" w:pos="993"/>
        </w:tabs>
        <w:spacing w:line="240" w:lineRule="auto"/>
        <w:ind w:left="0" w:firstLine="567"/>
      </w:pPr>
      <w:r>
        <w:t>Для согласования Субсубподрядчика Субподрядчик представляет Подрядчику описание части работ, передаваемой Субсубподрядчику.</w:t>
      </w:r>
    </w:p>
    <w:p w14:paraId="37AD558E" w14:textId="77777777" w:rsidR="003B6C5C" w:rsidRDefault="000A7352">
      <w:pPr>
        <w:tabs>
          <w:tab w:val="clear" w:pos="1152"/>
          <w:tab w:val="clear" w:pos="3989"/>
          <w:tab w:val="clear" w:pos="7776"/>
          <w:tab w:val="left" w:pos="720"/>
          <w:tab w:val="left" w:pos="993"/>
        </w:tabs>
        <w:spacing w:line="240" w:lineRule="auto"/>
        <w:ind w:left="0" w:firstLine="567"/>
      </w:pPr>
      <w:r>
        <w:t>Субподрядчик обязан письменно уведомить Подрядчика не менее, чем за 20 (Двадцать) рабочих дней о дате начала выполнения Субсубподрядчиком, а также персоналом филиалов Субподрядчика работ на Объекте.</w:t>
      </w:r>
    </w:p>
    <w:p w14:paraId="0FB7FEC2" w14:textId="77777777" w:rsidR="003B6C5C" w:rsidRDefault="000A7352">
      <w:pPr>
        <w:pStyle w:val="aff"/>
        <w:numPr>
          <w:ilvl w:val="2"/>
          <w:numId w:val="37"/>
        </w:numPr>
        <w:tabs>
          <w:tab w:val="clear" w:pos="1152"/>
          <w:tab w:val="left" w:pos="1418"/>
        </w:tabs>
        <w:spacing w:line="240" w:lineRule="auto"/>
        <w:ind w:left="0" w:firstLine="567"/>
        <w:contextualSpacing w:val="0"/>
      </w:pPr>
      <w:r>
        <w:rPr>
          <w:color w:val="auto"/>
        </w:rPr>
        <w:t>По требованию Подрядчика ему должны быть переданы дополнительные сведения, подтверждающие финансовые, технические и кадровые возможности предлагаемого Субсубподрядчика. Субподрядчик обязуется представить Подрядчику любую другую информацию, запрошенную Подрядчиком для вынесения решения об одобрении Субсубподрядчика. Субподрядчик несет ответственность перед Подрядчиком за</w:t>
      </w:r>
      <w:r>
        <w:t xml:space="preserve"> неисполнение или ненадлежащее исполнение обязательств Субсубподрядчиков как за свои.</w:t>
      </w:r>
    </w:p>
    <w:p w14:paraId="20B5079C" w14:textId="77777777" w:rsidR="003B6C5C" w:rsidRDefault="000A7352">
      <w:pPr>
        <w:pStyle w:val="aff"/>
        <w:numPr>
          <w:ilvl w:val="2"/>
          <w:numId w:val="37"/>
        </w:numPr>
        <w:tabs>
          <w:tab w:val="clear" w:pos="1152"/>
          <w:tab w:val="left" w:pos="1418"/>
        </w:tabs>
        <w:spacing w:line="240" w:lineRule="auto"/>
        <w:ind w:left="0" w:firstLine="567"/>
        <w:contextualSpacing w:val="0"/>
      </w:pPr>
      <w:r>
        <w:t>Компенсировать Подрядчику убытки, включая судебные издержки, связанные с травмами или ущербом, нанесенным третьим лицам, возникшими вследствие выполнения Субподрядчиком и/или его Субсубподрядчиками</w:t>
      </w:r>
      <w:r>
        <w:rPr>
          <w:b/>
          <w:i/>
        </w:rPr>
        <w:t xml:space="preserve"> </w:t>
      </w:r>
      <w:r>
        <w:t>работ в соответствии с Договором или вследствие нарушения имущественных или иных прав, охраняющих интеллектуальную собственность.</w:t>
      </w:r>
    </w:p>
    <w:p w14:paraId="5BF1A8D0" w14:textId="77777777" w:rsidR="003B6C5C" w:rsidRDefault="000A7352">
      <w:pPr>
        <w:pStyle w:val="aff"/>
        <w:numPr>
          <w:ilvl w:val="2"/>
          <w:numId w:val="37"/>
        </w:numPr>
        <w:tabs>
          <w:tab w:val="clear" w:pos="1152"/>
          <w:tab w:val="left" w:pos="1418"/>
        </w:tabs>
        <w:spacing w:line="240" w:lineRule="auto"/>
        <w:ind w:left="0" w:firstLine="567"/>
        <w:contextualSpacing w:val="0"/>
        <w:rPr>
          <w:color w:val="000000" w:themeColor="text1"/>
        </w:rPr>
      </w:pPr>
      <w:r>
        <w:t xml:space="preserve">Представлять Подрядчику в электронном виде: </w:t>
      </w:r>
    </w:p>
    <w:p w14:paraId="60E615CB" w14:textId="77777777" w:rsidR="003B6C5C" w:rsidRDefault="000A7352">
      <w:pPr>
        <w:tabs>
          <w:tab w:val="left" w:pos="851"/>
        </w:tabs>
        <w:spacing w:line="240" w:lineRule="auto"/>
        <w:ind w:left="0" w:firstLine="680"/>
      </w:pPr>
      <w:r>
        <w:rPr>
          <w:lang w:eastAsia="zh-CN"/>
        </w:rPr>
        <w:t xml:space="preserve">по </w:t>
      </w:r>
      <w:r>
        <w:t xml:space="preserve">адресам: </w:t>
      </w:r>
      <w:hyperlink r:id="rId10" w:history="1">
        <w:r>
          <w:t>promip1@mosinzhproekt.ru</w:t>
        </w:r>
      </w:hyperlink>
      <w:r>
        <w:t xml:space="preserve">, </w:t>
      </w:r>
      <w:hyperlink r:id="rId11" w:history="1">
        <w:r>
          <w:t>D.Metro@mosinzhproekt.ru</w:t>
        </w:r>
      </w:hyperlink>
      <w:r>
        <w:t xml:space="preserve">: </w:t>
      </w:r>
    </w:p>
    <w:p w14:paraId="75DEEB9A" w14:textId="77777777" w:rsidR="003B6C5C" w:rsidRDefault="000A7352">
      <w:pPr>
        <w:tabs>
          <w:tab w:val="left" w:pos="851"/>
        </w:tabs>
        <w:spacing w:line="240" w:lineRule="auto"/>
        <w:ind w:firstLine="567"/>
      </w:pPr>
      <w:r>
        <w:t>- ежемесячно, не позднее 18-го числа отчетного месяца, информацию о переработке давальческих материалов Подрядчика за отчетный период (по форме Раздела № 7 Приложения № 2 к Договору) (в формате Excel), данная информация также направляется на бумажном носителе вместе с формами КС-2 и КС-3, заверенная печатью Субподрядчика и за подписью уполномоченного представителя Субподрядчика;</w:t>
      </w:r>
    </w:p>
    <w:p w14:paraId="04017181" w14:textId="77777777" w:rsidR="003B6C5C" w:rsidRDefault="000A7352">
      <w:pPr>
        <w:tabs>
          <w:tab w:val="left" w:pos="851"/>
        </w:tabs>
        <w:spacing w:line="240" w:lineRule="auto"/>
        <w:ind w:firstLine="567"/>
      </w:pPr>
      <w:r>
        <w:t xml:space="preserve">по адресам </w:t>
      </w:r>
      <w:r>
        <w:rPr>
          <w:lang w:val="en-US"/>
        </w:rPr>
        <w:t>UK</w:t>
      </w:r>
      <w:r>
        <w:t>.</w:t>
      </w:r>
      <w:r>
        <w:rPr>
          <w:lang w:val="en-US"/>
        </w:rPr>
        <w:t>MIP</w:t>
      </w:r>
      <w:r>
        <w:t xml:space="preserve">1@mosinzhproekt.ru, </w:t>
      </w:r>
      <w:hyperlink r:id="rId12" w:history="1">
        <w:r>
          <w:t>mto@mosinzhproekt.ru</w:t>
        </w:r>
      </w:hyperlink>
      <w:r>
        <w:t>:</w:t>
      </w:r>
    </w:p>
    <w:p w14:paraId="466C0D66" w14:textId="77777777" w:rsidR="003B6C5C" w:rsidRDefault="000A7352">
      <w:pPr>
        <w:pStyle w:val="aff"/>
        <w:numPr>
          <w:ilvl w:val="0"/>
          <w:numId w:val="7"/>
        </w:numPr>
        <w:tabs>
          <w:tab w:val="left" w:pos="851"/>
        </w:tabs>
        <w:spacing w:line="240" w:lineRule="auto"/>
        <w:ind w:left="0" w:firstLine="567"/>
        <w:contextualSpacing w:val="0"/>
      </w:pPr>
      <w:r>
        <w:t>каждый понедельник, не позднее 16-00, еженедельный Отчет о поставке материально-технических ресурсов силами Субподрядчика (по форме Раздела № 3 Приложения № 2 к Договору и в соответствии с Инструкцией по заполнению – Раздел № 3.1 Приложения № 2 к Договору) (в формате Excel);</w:t>
      </w:r>
    </w:p>
    <w:p w14:paraId="3A4AC9FD" w14:textId="77777777" w:rsidR="003B6C5C" w:rsidRDefault="000A7352">
      <w:pPr>
        <w:pStyle w:val="aff"/>
        <w:spacing w:line="240" w:lineRule="auto"/>
        <w:ind w:left="0" w:firstLine="567"/>
        <w:contextualSpacing w:val="0"/>
      </w:pPr>
      <w:r>
        <w:t xml:space="preserve">по адресу </w:t>
      </w:r>
      <w:r>
        <w:rPr>
          <w:lang w:val="en-US"/>
        </w:rPr>
        <w:t>ot</w:t>
      </w:r>
      <w:r>
        <w:t>@</w:t>
      </w:r>
      <w:r>
        <w:rPr>
          <w:lang w:val="en-US"/>
        </w:rPr>
        <w:t>mosinzhproekt</w:t>
      </w:r>
      <w:r>
        <w:t>.</w:t>
      </w:r>
      <w:r>
        <w:rPr>
          <w:lang w:val="en-US"/>
        </w:rPr>
        <w:t>ru</w:t>
      </w:r>
      <w:r>
        <w:t>:</w:t>
      </w:r>
    </w:p>
    <w:p w14:paraId="6233B0C5" w14:textId="77777777" w:rsidR="003B6C5C" w:rsidRDefault="000A7352">
      <w:pPr>
        <w:pStyle w:val="aff"/>
        <w:numPr>
          <w:ilvl w:val="0"/>
          <w:numId w:val="7"/>
        </w:numPr>
        <w:tabs>
          <w:tab w:val="clear" w:pos="1152"/>
          <w:tab w:val="left" w:pos="851"/>
        </w:tabs>
        <w:spacing w:line="240" w:lineRule="auto"/>
        <w:ind w:left="0" w:firstLine="567"/>
        <w:contextualSpacing w:val="0"/>
      </w:pPr>
      <w:r>
        <w:t>ежемесячно, не позднее 5-го числа месяца, следующего за отчетным, информацию по охране труда, промышленной безопасности и охране окружающей среды за отработанный месяц (по форме Раздела № 6 Приложения № 2 к Договору) (в формате Word), данная информация также направляется на бумажном носителе, за подписью уполномоченного представителя Субподрядчика;</w:t>
      </w:r>
    </w:p>
    <w:p w14:paraId="741168CE" w14:textId="77777777" w:rsidR="003B6C5C" w:rsidRDefault="000A7352">
      <w:pPr>
        <w:pStyle w:val="aff"/>
        <w:numPr>
          <w:ilvl w:val="0"/>
          <w:numId w:val="7"/>
        </w:numPr>
        <w:tabs>
          <w:tab w:val="left" w:pos="851"/>
        </w:tabs>
        <w:spacing w:line="240" w:lineRule="auto"/>
        <w:ind w:left="0" w:firstLine="567"/>
        <w:contextualSpacing w:val="0"/>
      </w:pPr>
      <w:r>
        <w:t>информацию обо всех авариях, инцидентах, происшествиях и несчастных случаях, произошедших на строительной площадке, в течение 12 часов с момента происшествия;</w:t>
      </w:r>
    </w:p>
    <w:p w14:paraId="5AEE8E9C" w14:textId="77777777" w:rsidR="003B6C5C" w:rsidRDefault="000A7352">
      <w:pPr>
        <w:pStyle w:val="aff"/>
        <w:numPr>
          <w:ilvl w:val="0"/>
          <w:numId w:val="7"/>
        </w:numPr>
        <w:tabs>
          <w:tab w:val="left" w:pos="851"/>
        </w:tabs>
        <w:spacing w:line="240" w:lineRule="auto"/>
        <w:ind w:left="0" w:firstLine="567"/>
        <w:contextualSpacing w:val="0"/>
      </w:pPr>
      <w:r>
        <w:t>копию Акта о несчастном случае на производстве формы Н-1 (по форме Приложения № 1 к Постановлению Министерства труда и социального развития РФ от 24.10.2002 г. № 73) (в формате рdf), а также копию Мероприятий по устранению причин несчастного случая, содержащую сведения о сроках и ответственных за их исполнение лицах, в течение 3-х суток с момента окончания расследования несчастного случая.</w:t>
      </w:r>
    </w:p>
    <w:p w14:paraId="0CE1E68B" w14:textId="77777777" w:rsidR="003B6C5C" w:rsidRDefault="000A7352">
      <w:pPr>
        <w:pStyle w:val="aff"/>
        <w:numPr>
          <w:ilvl w:val="2"/>
          <w:numId w:val="37"/>
        </w:numPr>
        <w:tabs>
          <w:tab w:val="left" w:pos="1253"/>
        </w:tabs>
        <w:spacing w:line="240" w:lineRule="auto"/>
        <w:ind w:left="0" w:firstLine="567"/>
        <w:contextualSpacing w:val="0"/>
        <w:rPr>
          <w:color w:val="auto"/>
        </w:rPr>
      </w:pPr>
      <w:r>
        <w:rPr>
          <w:color w:val="auto"/>
        </w:rPr>
        <w:t>Пригласить Подрядчика для промежуточной приемки выполненных за отчетный период работ до 18-го числа каждого календарного месяца.</w:t>
      </w:r>
    </w:p>
    <w:p w14:paraId="51561D3D" w14:textId="77777777" w:rsidR="003B6C5C" w:rsidRDefault="000A7352">
      <w:pPr>
        <w:pStyle w:val="aff"/>
        <w:numPr>
          <w:ilvl w:val="2"/>
          <w:numId w:val="37"/>
        </w:numPr>
        <w:tabs>
          <w:tab w:val="clear" w:pos="1152"/>
          <w:tab w:val="clear" w:pos="3989"/>
          <w:tab w:val="left" w:pos="1276"/>
        </w:tabs>
        <w:spacing w:line="240" w:lineRule="auto"/>
        <w:ind w:left="0" w:firstLine="567"/>
        <w:contextualSpacing w:val="0"/>
        <w:rPr>
          <w:color w:val="auto"/>
        </w:rPr>
      </w:pPr>
      <w:r>
        <w:rPr>
          <w:color w:val="auto"/>
        </w:rPr>
        <w:t xml:space="preserve">Передать по окончании выполнения работ по Договору и их приемки Приемочной </w:t>
      </w:r>
      <w:r>
        <w:rPr>
          <w:color w:val="auto"/>
        </w:rPr>
        <w:lastRenderedPageBreak/>
        <w:t>комиссии Подрядчику:</w:t>
      </w:r>
    </w:p>
    <w:p w14:paraId="6FAC9695" w14:textId="77777777" w:rsidR="003B6C5C" w:rsidRDefault="000A7352">
      <w:pPr>
        <w:tabs>
          <w:tab w:val="left" w:pos="851"/>
        </w:tabs>
        <w:spacing w:line="240" w:lineRule="auto"/>
        <w:ind w:firstLine="567"/>
      </w:pPr>
      <w:r>
        <w:t>-</w:t>
      </w:r>
      <w:r>
        <w:tab/>
        <w:t>результаты выполненных работ;</w:t>
      </w:r>
    </w:p>
    <w:p w14:paraId="4B19C1C6" w14:textId="77777777" w:rsidR="003B6C5C" w:rsidRDefault="000A7352">
      <w:pPr>
        <w:tabs>
          <w:tab w:val="left" w:pos="851"/>
        </w:tabs>
        <w:spacing w:line="240" w:lineRule="auto"/>
        <w:ind w:firstLine="567"/>
      </w:pPr>
      <w:r>
        <w:t>-    проектно-сметную документацию;</w:t>
      </w:r>
    </w:p>
    <w:p w14:paraId="362B9548" w14:textId="77777777" w:rsidR="003B6C5C" w:rsidRDefault="000A7352">
      <w:pPr>
        <w:tabs>
          <w:tab w:val="left" w:pos="851"/>
        </w:tabs>
        <w:spacing w:line="240" w:lineRule="auto"/>
        <w:ind w:firstLine="567"/>
      </w:pPr>
      <w:r>
        <w:t>- схемы расположения и каталоги геодезических знаков координат и высот, устанавливаемых при геодезических разбивочных работах в период реконструкции, и сохраняемых до его окончания;</w:t>
      </w:r>
    </w:p>
    <w:p w14:paraId="410AC884" w14:textId="77777777" w:rsidR="003B6C5C" w:rsidRDefault="000A7352">
      <w:pPr>
        <w:tabs>
          <w:tab w:val="left" w:pos="851"/>
        </w:tabs>
        <w:spacing w:line="240" w:lineRule="auto"/>
        <w:ind w:firstLine="567"/>
      </w:pPr>
      <w:r>
        <w:t>-</w:t>
      </w:r>
      <w:r>
        <w:tab/>
        <w:t>исполнительную документацию о выполненных строительных и монтажных работах;</w:t>
      </w:r>
    </w:p>
    <w:p w14:paraId="55BB563B" w14:textId="77777777" w:rsidR="003B6C5C" w:rsidRDefault="000A7352">
      <w:pPr>
        <w:tabs>
          <w:tab w:val="left" w:pos="851"/>
        </w:tabs>
        <w:spacing w:line="240" w:lineRule="auto"/>
        <w:ind w:firstLine="567"/>
      </w:pPr>
      <w:r>
        <w:t>-</w:t>
      </w:r>
      <w:r>
        <w:tab/>
        <w:t>строительные площадки. Строительная площадка возвращается Субподрядчиком Подрядчику по акту приема-передачи.</w:t>
      </w:r>
    </w:p>
    <w:p w14:paraId="0EE7ECF4" w14:textId="77777777" w:rsidR="003B6C5C" w:rsidRDefault="000A7352">
      <w:pPr>
        <w:pStyle w:val="aff"/>
        <w:numPr>
          <w:ilvl w:val="2"/>
          <w:numId w:val="37"/>
        </w:numPr>
        <w:tabs>
          <w:tab w:val="clear" w:pos="1152"/>
          <w:tab w:val="left" w:pos="1418"/>
        </w:tabs>
        <w:spacing w:line="240" w:lineRule="auto"/>
        <w:ind w:left="0" w:firstLine="567"/>
        <w:contextualSpacing w:val="0"/>
      </w:pPr>
      <w:r>
        <w:t xml:space="preserve">До начала работ на Объекте представить Подрядчику документы, подтверждающие допуск Субподрядчика к производству работ, предусмотренных Договором (в том числе заверенные копии </w:t>
      </w:r>
      <w:r>
        <w:rPr>
          <w:color w:val="auto"/>
        </w:rPr>
        <w:t>действующих лицензий, свидетельств, необходимых для полного надлежащего и своевременного выполнения работ по Договору и подтверждающих наличие членства Субподрядчика в саморегулируемой организации (СРО)).</w:t>
      </w:r>
    </w:p>
    <w:p w14:paraId="727A061C" w14:textId="77777777" w:rsidR="003B6C5C" w:rsidRDefault="000A7352">
      <w:pPr>
        <w:pStyle w:val="aff"/>
        <w:numPr>
          <w:ilvl w:val="2"/>
          <w:numId w:val="37"/>
        </w:numPr>
        <w:tabs>
          <w:tab w:val="clear" w:pos="1152"/>
          <w:tab w:val="left" w:pos="1418"/>
        </w:tabs>
        <w:spacing w:line="240" w:lineRule="auto"/>
        <w:ind w:left="0" w:firstLine="567"/>
        <w:contextualSpacing w:val="0"/>
      </w:pPr>
      <w:r>
        <w:t>При производстве работ обеспечить нахождение своих работников на Объекте в специальной одежде определенного Субподрядчиком образца с указанием фирменного наименования Субподрядчика.</w:t>
      </w:r>
    </w:p>
    <w:p w14:paraId="4E494639" w14:textId="77777777" w:rsidR="003B6C5C" w:rsidRDefault="000A7352">
      <w:pPr>
        <w:pStyle w:val="aff"/>
        <w:numPr>
          <w:ilvl w:val="2"/>
          <w:numId w:val="37"/>
        </w:numPr>
        <w:tabs>
          <w:tab w:val="clear" w:pos="1152"/>
          <w:tab w:val="left" w:pos="1418"/>
        </w:tabs>
        <w:spacing w:line="240" w:lineRule="auto"/>
        <w:ind w:left="0" w:firstLine="567"/>
        <w:contextualSpacing w:val="0"/>
      </w:pPr>
      <w:r>
        <w:t>Субподрядчик, в соответствии с пунктом 10.3 Договора, после получения письменного извещения Подрядчика о выявленных дефектах обязан направить в установленный в извещении Подрядчика срок уполномоченного представителя для составления акта, фиксирующего выявленные дефекты.</w:t>
      </w:r>
    </w:p>
    <w:p w14:paraId="6C17E1D4" w14:textId="77777777" w:rsidR="003B6C5C" w:rsidRDefault="000A7352">
      <w:pPr>
        <w:pStyle w:val="aff"/>
        <w:numPr>
          <w:ilvl w:val="2"/>
          <w:numId w:val="37"/>
        </w:numPr>
        <w:tabs>
          <w:tab w:val="clear" w:pos="1152"/>
          <w:tab w:val="left" w:pos="1418"/>
        </w:tabs>
        <w:spacing w:line="240" w:lineRule="auto"/>
        <w:ind w:left="0" w:firstLine="567"/>
        <w:contextualSpacing w:val="0"/>
      </w:pPr>
      <w:r>
        <w:t>Субподрядчик в обеспечение надлежащего исполнения обязательств по Договору, в том числе обязательств по возврату аванса, в течение 15 (Пятнадцати) календарных дней с момента заключения Договора, а в дальнейшем ежегодно, не позднее 30 января текущего года, предоставляет банковскую гарантию в размере 10% от стоимости работ, установленной на соответствующий календарный год, но не менее размера авансового платежа. Если банковская гарантия выдана на сумму авансового платежа, что составляет более 10% от стоимости работ, установленной на соответствующий календарный год, то сумма банковской гарантии может быть уменьшена пропорционально сумме отработанного Субподрядчиком аванса до суммы в 10% от стоимости работ, установленной на соответствующий календарный год. С письменного согласия Подрядчика Субподрядчик вправе предоставить Подрядчику взамен ранее предоставленной банковской гарантии в обеспечение надлежащего исполнения обязательств по Договору новую банковскую гарантию, соответствующую условиям Договора, в размере, уменьшенном пропорционально стоимости выполненных работ и оказанных услуг, но не менее размера непогашенного аванса по Договору.</w:t>
      </w:r>
    </w:p>
    <w:p w14:paraId="6B3F7C25" w14:textId="77777777" w:rsidR="003B6C5C" w:rsidRDefault="000A7352">
      <w:pPr>
        <w:spacing w:line="240" w:lineRule="auto"/>
        <w:ind w:left="0" w:firstLine="567"/>
      </w:pPr>
      <w:r>
        <w:t xml:space="preserve">Вышеназванная банковская гарантия предоставляется по форме </w:t>
      </w:r>
      <w:r>
        <w:rPr>
          <w:color w:val="auto"/>
        </w:rPr>
        <w:t>Раздела № 8 Приложения № 2</w:t>
      </w:r>
      <w:r>
        <w:t xml:space="preserve"> к Договору. Указанная гарантия должна быть безотзывной и оплачиваться по первому письменному требованию Подрядчика. Банк, предоставляющий гарантию, должен быть согласован Подрядчиком. Гарантия должна обеспечивать обязательства Субподрядчика по надлежащему выполнению работ в сроки, в объеме и на условиях, установленных Договором и Графиком производства работ, а также обязательства по возврату авансового платежа в случаях, предусмотренных Договором. Затраты по получению и применению обеспечительных мер несёт Субподрядчик. Срок действия банковской гарантии должен распространяться на весь период выполнения работ по Договору плюс 2 (Два) месяца. В случае изменения сроков выполнения работ по Договору, стоимости работ, установленной на соответствующий год, или Цены Договора, установленной п. 3.1 Договора, Субподрядчик обязан в течение 1 (Одного) месяца с момента такого изменения предоставить Подрядчику новую банковскую гарантию, выданную с учетом указанных изменений.</w:t>
      </w:r>
    </w:p>
    <w:p w14:paraId="7D8A9AA3" w14:textId="77777777" w:rsidR="003B6C5C" w:rsidRDefault="000A7352">
      <w:pPr>
        <w:spacing w:line="240" w:lineRule="auto"/>
        <w:ind w:left="0" w:firstLine="567"/>
      </w:pPr>
      <w:r>
        <w:rPr>
          <w:color w:val="auto"/>
        </w:rPr>
        <w:t xml:space="preserve">В случае окончания срока действия банковской гарантии, указанной в настоящем пункте Договора, при наличии невыполненных объемов работ по истечении срока окончания выполнения работ по Договору, указанного в п. 5.1 Договора, и при отсутствии соглашения Сторон о продлении сроков выполнения работ по Договору Субподрядчик обязан продлить действующую банковскую гарантию, выданную в соответствии с настоящим пунктом Договора, или предоставить Подрядчику новую банковскую гарантию соответствующую условиям настоящего пункта Договора (за исключением условия о сроке ее действия) со сроком действия не менее 14 (Четырнадцати) месяцев </w:t>
      </w:r>
      <w:r>
        <w:rPr>
          <w:color w:val="auto"/>
        </w:rPr>
        <w:lastRenderedPageBreak/>
        <w:t>с даты окончания работ, указанной в п. 5.1 Договора, в срок не позднее 10 (Десяти) календарных дней с даты окончания работ, указанной в п. 5.1 Договора.</w:t>
      </w:r>
    </w:p>
    <w:p w14:paraId="495B6184" w14:textId="77777777" w:rsidR="003B6C5C" w:rsidRDefault="000A7352">
      <w:pPr>
        <w:spacing w:line="240" w:lineRule="auto"/>
        <w:ind w:left="0" w:firstLine="567"/>
      </w:pPr>
      <w:r>
        <w:t>Если по каким-либо причинам представленная Субподрядчиком банковская гарантия перестала быть действительной, утратила силу или иным образом фактически перестала обеспечивать исполнение обязательств по Договору (в том числе: при отзыве у гаранта лицензии на осуществление банковской деятельности; при приостановлении действия указанной лицензии; при прекращении деятельности гаранта вследствие ликвидации или реорганизации в форме слияния или присоединения; в случае принятия арбитражным судом к производству заявления о признании гаранта несостоятельным (банкротом); назначение временной администрации по управлению кредитной организацией и др.), Субподрядчик обязуется произвести замену такой банковской гарантии путем предоставления Подрядчику новой банковской гарантии на тех же условиях и в том же размере, что и банковская гарантия, подлежащая замене. Новая банковская гарантия должна быть предоставлена Субподрядчиком не позднее 15 (пятнадцати) календарных дней с момента получения соответствующего требования от Подрядчика.</w:t>
      </w:r>
    </w:p>
    <w:p w14:paraId="51B8D9FF" w14:textId="77777777" w:rsidR="003B6C5C" w:rsidRDefault="000A7352">
      <w:pPr>
        <w:spacing w:line="240" w:lineRule="auto"/>
        <w:ind w:left="0" w:firstLine="567"/>
      </w:pPr>
      <w:r>
        <w:t>В случае если предусмотренная настоящим пунктом банковская гарантия Подрядчику не предоставлена, он производит удержание причитающихся Субподрядчику денежных средств в соответствии с пунктом 4.11 Договора.</w:t>
      </w:r>
    </w:p>
    <w:p w14:paraId="3B8FEBB2" w14:textId="77777777" w:rsidR="003B6C5C" w:rsidRDefault="000A7352">
      <w:pPr>
        <w:pStyle w:val="aff"/>
        <w:numPr>
          <w:ilvl w:val="2"/>
          <w:numId w:val="37"/>
        </w:numPr>
        <w:tabs>
          <w:tab w:val="clear" w:pos="1152"/>
          <w:tab w:val="left" w:pos="1418"/>
        </w:tabs>
        <w:spacing w:line="240" w:lineRule="auto"/>
        <w:ind w:left="0" w:firstLine="567"/>
        <w:contextualSpacing w:val="0"/>
      </w:pPr>
      <w:r>
        <w:t>Возвратить Подрядчику остатки давальческих материалов и давальческое оборудование.</w:t>
      </w:r>
    </w:p>
    <w:p w14:paraId="1B51E043" w14:textId="77777777" w:rsidR="003B6C5C" w:rsidRDefault="000A7352">
      <w:pPr>
        <w:pStyle w:val="aff"/>
        <w:numPr>
          <w:ilvl w:val="2"/>
          <w:numId w:val="37"/>
        </w:numPr>
        <w:tabs>
          <w:tab w:val="clear" w:pos="1152"/>
          <w:tab w:val="left" w:pos="1418"/>
        </w:tabs>
        <w:spacing w:line="240" w:lineRule="auto"/>
        <w:ind w:left="0" w:firstLine="567"/>
        <w:contextualSpacing w:val="0"/>
      </w:pPr>
      <w:r>
        <w:rPr>
          <w:lang w:bidi="ru-RU"/>
        </w:rPr>
        <w:t>В соответствии с требованиями Федерального закона от 24 июня 1998 г. № 89-ФЗ «Об отходах производства и потребления», выполнить комплекс работ по обращению с отходами производства и потребления (за исключением обработки, утилизации, обезвреживания, размещения ОССиГ), при этом Субподрядчик выступает собственником и образователем отходов, образующихся при работе на Объекте, а также осуществляет все расчеты и платежи, связанные с негативным воздействием на окружающую среду (компенсирует Подрядчику перечисленные непосредственно Подрядчиком суммы либо оплачивает подлежащие оплате Подрядчиком суммы), несет все риски, связанные с деятельностью по образованию отходов, разрабатывает Проект нормативов образования отходов и лимитов на их размещение (ПНООЛР), согласовывает его в Росприроднадзоре и получает лимиты на образование отходов</w:t>
      </w:r>
      <w:r>
        <w:t>.</w:t>
      </w:r>
    </w:p>
    <w:p w14:paraId="2F152097" w14:textId="77777777" w:rsidR="003B6C5C" w:rsidRDefault="000A7352">
      <w:pPr>
        <w:pStyle w:val="aff"/>
        <w:numPr>
          <w:ilvl w:val="2"/>
          <w:numId w:val="37"/>
        </w:numPr>
        <w:tabs>
          <w:tab w:val="clear" w:pos="1152"/>
          <w:tab w:val="left" w:pos="1418"/>
        </w:tabs>
        <w:spacing w:line="240" w:lineRule="auto"/>
        <w:ind w:left="0" w:firstLine="567"/>
        <w:contextualSpacing w:val="0"/>
      </w:pPr>
      <w:r>
        <w:t>Субподрядчик обязан включать Подрядчика в список учреждений, которые должны быть немедленно извещены об аварии на Объекте (форма № 2, приложение № 1 к «ПБ 03-428-02. Правила безопасности при строительстве подземных сооружений», утв. Постановлением Госгортехнадзора России от 02.11.2001 № 49).</w:t>
      </w:r>
    </w:p>
    <w:p w14:paraId="589007D0" w14:textId="77777777" w:rsidR="003B6C5C" w:rsidRDefault="000A7352">
      <w:pPr>
        <w:pStyle w:val="aff"/>
        <w:numPr>
          <w:ilvl w:val="2"/>
          <w:numId w:val="37"/>
        </w:numPr>
        <w:tabs>
          <w:tab w:val="clear" w:pos="1152"/>
          <w:tab w:val="left" w:pos="1418"/>
        </w:tabs>
        <w:spacing w:line="240" w:lineRule="auto"/>
        <w:ind w:left="0" w:firstLine="567"/>
        <w:contextualSpacing w:val="0"/>
      </w:pPr>
      <w:r>
        <w:rPr>
          <w:color w:val="auto"/>
        </w:rPr>
        <w:t>В случае, когда строительные работы выполнялись Субподрядчиком с привлечением субсубподрядных организаций, Субподрядчик обязан обеспечить оплату работ, выполненных субсубподрядными организациями, находящимися с Субподрядчиком в прямых или косвенных договорных отношениях в связи с непосредственным выполнением работ на Объекте.</w:t>
      </w:r>
    </w:p>
    <w:p w14:paraId="288890EE" w14:textId="77777777" w:rsidR="003B6C5C" w:rsidRDefault="000A7352">
      <w:pPr>
        <w:pStyle w:val="aff"/>
        <w:tabs>
          <w:tab w:val="clear" w:pos="1152"/>
          <w:tab w:val="left" w:pos="1418"/>
        </w:tabs>
        <w:spacing w:line="240" w:lineRule="auto"/>
        <w:ind w:left="0" w:firstLine="567"/>
        <w:contextualSpacing w:val="0"/>
      </w:pPr>
      <w:r>
        <w:rPr>
          <w:color w:val="auto"/>
        </w:rPr>
        <w:t>Оплата выполненных субсубподрядчиками работ (в том числе работ, выполненных субсубподрядчиком, состоящим с субподрядчиком в косвенных договорных отношениях) должна быть произведена не позднее 15 (Пятнадцати) рабочих дней с даты получения денежных средств от Подрядчика.</w:t>
      </w:r>
    </w:p>
    <w:p w14:paraId="1A2CB030" w14:textId="77777777" w:rsidR="003B6C5C" w:rsidRDefault="000A7352">
      <w:pPr>
        <w:pStyle w:val="aff"/>
        <w:numPr>
          <w:ilvl w:val="2"/>
          <w:numId w:val="37"/>
        </w:numPr>
        <w:tabs>
          <w:tab w:val="clear" w:pos="1152"/>
          <w:tab w:val="left" w:pos="1418"/>
        </w:tabs>
        <w:spacing w:line="240" w:lineRule="auto"/>
        <w:ind w:left="0" w:firstLine="567"/>
        <w:contextualSpacing w:val="0"/>
      </w:pPr>
      <w:r>
        <w:rPr>
          <w:color w:val="auto"/>
        </w:rPr>
        <w:t>В случае если Договором предусматривается проведение работ с использованием сведений, составляющих государственную тайну, соблюдать требования к проведению таких работ, установленные Разделом № 10 Приложения № 2 к Договору.</w:t>
      </w:r>
    </w:p>
    <w:p w14:paraId="3F6FDDFB" w14:textId="77777777" w:rsidR="003B6C5C" w:rsidRDefault="000A7352">
      <w:pPr>
        <w:pStyle w:val="aff"/>
        <w:numPr>
          <w:ilvl w:val="2"/>
          <w:numId w:val="37"/>
        </w:numPr>
        <w:tabs>
          <w:tab w:val="clear" w:pos="1152"/>
          <w:tab w:val="left" w:pos="1418"/>
        </w:tabs>
        <w:spacing w:line="240" w:lineRule="auto"/>
        <w:ind w:left="0" w:firstLine="567"/>
      </w:pPr>
      <w:r>
        <w:t>Обеспечить наличие достоверных данных в информационной системе контроля и управления доступа на строительные площадки Объекта о своих работниках и работниках субсубподрядных организаций, привлеченных для выполнения работ (услуг) по Договору на Объекте.</w:t>
      </w:r>
    </w:p>
    <w:p w14:paraId="41A3B708" w14:textId="77777777" w:rsidR="003B6C5C" w:rsidRDefault="000A7352">
      <w:pPr>
        <w:pStyle w:val="aff"/>
        <w:tabs>
          <w:tab w:val="clear" w:pos="1152"/>
          <w:tab w:val="left" w:pos="1418"/>
        </w:tabs>
        <w:spacing w:line="240" w:lineRule="auto"/>
        <w:ind w:left="0" w:firstLine="567"/>
      </w:pPr>
      <w:r>
        <w:t>Стороны согласовали, что каждое обнаружение Подрядчиком наличия в информационной системе контроля и управления доступа на строительные площадки Объекта недостоверных данных, достоверность которых Субподрядчик обязуется обеспечить, является отдельным фактом неисполнения обязательств по Договору.</w:t>
      </w:r>
    </w:p>
    <w:p w14:paraId="40B1875F" w14:textId="77777777" w:rsidR="003B6C5C" w:rsidRDefault="000A7352">
      <w:pPr>
        <w:pStyle w:val="aff"/>
        <w:numPr>
          <w:ilvl w:val="2"/>
          <w:numId w:val="37"/>
        </w:numPr>
        <w:tabs>
          <w:tab w:val="clear" w:pos="1152"/>
          <w:tab w:val="left" w:pos="1418"/>
        </w:tabs>
        <w:spacing w:line="240" w:lineRule="auto"/>
        <w:ind w:left="0" w:firstLine="567"/>
        <w:contextualSpacing w:val="0"/>
      </w:pPr>
      <w:r>
        <w:rPr>
          <w:color w:val="auto"/>
        </w:rPr>
        <w:t xml:space="preserve">Соблюдать установленные Подрядчиком правила пропускного и внутриобъектового режима, правила въезда на территорию строительной площадки и выезда с нее, а также транзитного </w:t>
      </w:r>
      <w:r>
        <w:rPr>
          <w:color w:val="auto"/>
        </w:rPr>
        <w:lastRenderedPageBreak/>
        <w:t>проезда через нее, правила перемещения товарно-материальных ценностей через пункты пропускного контроля, а также обеспечить соблюдение указанных правил своими работниками, субсубподрядчиками и поставщиками.</w:t>
      </w:r>
    </w:p>
    <w:p w14:paraId="75A31CB4" w14:textId="77777777" w:rsidR="003B6C5C" w:rsidRDefault="000A7352">
      <w:pPr>
        <w:pStyle w:val="aff"/>
        <w:numPr>
          <w:ilvl w:val="2"/>
          <w:numId w:val="37"/>
        </w:numPr>
        <w:tabs>
          <w:tab w:val="clear" w:pos="1152"/>
          <w:tab w:val="left" w:pos="1418"/>
        </w:tabs>
        <w:spacing w:line="240" w:lineRule="auto"/>
        <w:ind w:left="0" w:firstLine="567"/>
        <w:contextualSpacing w:val="0"/>
      </w:pPr>
      <w:r>
        <w:t>В случае возникновения разногласий с эксплуатирующими службами при передаче Объекта на баланс ГУП «Московский Метрополитен», Субподрядчик обязан направить своего представителя непосредственно на место фактического монтажа оборудования на Объекте. Подрядчик уведомляет Субподрядчика о месте и времени явки представителя не менее чем за 12 (часов) до времени явки письмом, факсограммой либо иным способом, позволяющим установить отправителя и подтвердить получение уведомления.</w:t>
      </w:r>
    </w:p>
    <w:p w14:paraId="0D911364" w14:textId="77777777" w:rsidR="003B6C5C" w:rsidRDefault="000A7352">
      <w:pPr>
        <w:pStyle w:val="aff"/>
        <w:numPr>
          <w:ilvl w:val="2"/>
          <w:numId w:val="37"/>
        </w:numPr>
        <w:tabs>
          <w:tab w:val="clear" w:pos="1152"/>
          <w:tab w:val="clear" w:pos="3989"/>
          <w:tab w:val="clear" w:pos="7776"/>
          <w:tab w:val="left" w:pos="1418"/>
          <w:tab w:val="left" w:pos="1560"/>
        </w:tabs>
        <w:spacing w:line="240" w:lineRule="auto"/>
        <w:ind w:left="0" w:firstLine="680"/>
        <w:rPr>
          <w:color w:val="auto"/>
        </w:rPr>
      </w:pPr>
      <w:r>
        <w:t>Субподрядчик обязан ежемесячно, не позднее 18 числа каждого месяца предоставлять Подрядчику план работ на следующий месяц по форме Раздела № 15 Приложения № 2 к Договору. Указанный план составляется в соответствии с правилами, предусмотренными Разделом № 17 Приложения № 2 к Договору, и предоставляется в электронном виде (в формате Excel и сканированная копия плана, подписанного уполномоченным лицом Субподрядчика, в формате PDF), а также на бумажном носителе за подписью уполномоченного лица Субподрядчика.</w:t>
      </w:r>
    </w:p>
    <w:p w14:paraId="11A18952" w14:textId="77777777" w:rsidR="003B6C5C" w:rsidRDefault="000A7352">
      <w:pPr>
        <w:pStyle w:val="aff"/>
        <w:tabs>
          <w:tab w:val="left" w:pos="1418"/>
        </w:tabs>
        <w:spacing w:line="240" w:lineRule="auto"/>
        <w:ind w:left="0" w:firstLine="680"/>
        <w:contextualSpacing w:val="0"/>
      </w:pPr>
      <w:r>
        <w:t>Подрядчик рассматривает представленный план в течение 5 (Пяти) рабочих дней с момента его получения, после чего направляет Субподрядчику уведомление о согласовании плана, либо мотивированный отказ от согласования плана. В последнем случае Субподрядчик обязан устранить замечания и повторно направить план на согласование Подрядчику в течение 2 (Двух) рабочих дней с момента получения мотивированного отказа от согласования.</w:t>
      </w:r>
    </w:p>
    <w:p w14:paraId="7D1DC5C8" w14:textId="77777777" w:rsidR="003B6C5C" w:rsidRDefault="000A7352">
      <w:pPr>
        <w:pStyle w:val="aff"/>
        <w:tabs>
          <w:tab w:val="left" w:pos="1418"/>
        </w:tabs>
        <w:spacing w:line="240" w:lineRule="auto"/>
        <w:ind w:left="0" w:firstLine="680"/>
        <w:contextualSpacing w:val="0"/>
      </w:pPr>
      <w:r>
        <w:t>Субподрядчик обязан ежемесячно, не позднее 5-го числа месяца, следующего за отчетным, если иной день не будет указан Подрядчиком в отдельном уведомлении, предоставлять Подрядчику ежемесячную отчетность о ходе выполнения работ по Договору в электронном виде на адреса электронной почты, которые будут установлены Подрядчиком отдельным письмом, в соответствии с требованиями Методики «Требования к подрядным организациям по календарно-сетевому планированию и предоставлению отчетности».</w:t>
      </w:r>
    </w:p>
    <w:p w14:paraId="7A39964B" w14:textId="77777777" w:rsidR="003B6C5C" w:rsidRDefault="000A7352">
      <w:pPr>
        <w:tabs>
          <w:tab w:val="clear" w:pos="1152"/>
          <w:tab w:val="clear" w:pos="3989"/>
          <w:tab w:val="clear" w:pos="7776"/>
          <w:tab w:val="left" w:pos="1418"/>
          <w:tab w:val="left" w:pos="1560"/>
        </w:tabs>
        <w:spacing w:line="240" w:lineRule="auto"/>
        <w:ind w:left="0" w:firstLine="680"/>
        <w:rPr>
          <w:color w:val="auto"/>
        </w:rPr>
      </w:pPr>
      <w:r>
        <w:t>Подрядчик имеет право направить свои замечания к представленной ежемесячной отчетности в течение 10 (Десяти) рабочих дней с момента её получения. В этом случае Субподрядчик обязан устранить замечания и повторно направить ежемесячную отчетность Подрядчику в течение 3 (Трех) рабочих дней с момента получения соответствующих замечаний.</w:t>
      </w:r>
    </w:p>
    <w:p w14:paraId="0E47B934" w14:textId="77777777" w:rsidR="003B6C5C" w:rsidRDefault="000A7352">
      <w:pPr>
        <w:pStyle w:val="aff"/>
        <w:numPr>
          <w:ilvl w:val="2"/>
          <w:numId w:val="67"/>
        </w:numPr>
        <w:tabs>
          <w:tab w:val="clear" w:pos="3989"/>
          <w:tab w:val="clear" w:pos="7776"/>
          <w:tab w:val="left" w:pos="1276"/>
          <w:tab w:val="left" w:pos="1701"/>
        </w:tabs>
        <w:spacing w:line="240" w:lineRule="auto"/>
        <w:ind w:left="0" w:firstLine="680"/>
        <w:rPr>
          <w:color w:val="auto"/>
        </w:rPr>
      </w:pPr>
      <w:r>
        <w:rPr>
          <w:rFonts w:eastAsia="PMingLiU"/>
        </w:rPr>
        <w:t>Субподрядчик обязан еженедельно, не позднее 15:00 каждого вторника, если иной день не будет указан Подрядчиком в отдельном уведомлении, предоставлять Подрядчику еженедельную отчетность в электронном виде на адреса электронной почты, которые будут установлены Подрядчиком отдельным письмом, в соответствии с требованиями Методики «Требования к подрядным организациям по календарно-сетевому планированию и предоставлению отчетности».</w:t>
      </w:r>
    </w:p>
    <w:p w14:paraId="7098C067" w14:textId="77777777" w:rsidR="003B6C5C" w:rsidRDefault="000A7352">
      <w:pPr>
        <w:tabs>
          <w:tab w:val="clear" w:pos="3989"/>
          <w:tab w:val="clear" w:pos="7776"/>
          <w:tab w:val="left" w:pos="1276"/>
          <w:tab w:val="left" w:pos="1701"/>
        </w:tabs>
        <w:spacing w:line="240" w:lineRule="auto"/>
        <w:ind w:left="0" w:firstLine="680"/>
        <w:rPr>
          <w:color w:val="auto"/>
        </w:rPr>
      </w:pPr>
      <w:r>
        <w:rPr>
          <w:rFonts w:eastAsia="PMingLiU"/>
        </w:rPr>
        <w:t>Подрядчик имеет право направить свои замечания к представленной еженедельной отчетности в течение 3 (Трех) рабочих дней с момента её получения. В этом случае Субподрядчик обязан устранить замечания и повторно направить еженедельную отчетность Подрядчику в течение 1 (Одного) рабочего дня с момента получения соответствующих замечаний.</w:t>
      </w:r>
    </w:p>
    <w:p w14:paraId="2F1A1852" w14:textId="77777777" w:rsidR="003B6C5C" w:rsidRDefault="000A7352">
      <w:pPr>
        <w:pStyle w:val="aff"/>
        <w:numPr>
          <w:ilvl w:val="2"/>
          <w:numId w:val="67"/>
        </w:numPr>
        <w:tabs>
          <w:tab w:val="clear" w:pos="1152"/>
          <w:tab w:val="left" w:pos="1418"/>
        </w:tabs>
        <w:spacing w:line="240" w:lineRule="auto"/>
        <w:ind w:left="0" w:firstLine="680"/>
        <w:contextualSpacing w:val="0"/>
        <w:rPr>
          <w:rFonts w:eastAsia="PMingLiU"/>
          <w:color w:val="auto"/>
        </w:rPr>
      </w:pPr>
      <w:r>
        <w:rPr>
          <w:rFonts w:eastAsia="PMingLiU"/>
        </w:rPr>
        <w:t>Субподрядчик обязан не позднее 11:00 ежедневно предоставлять Подрядчику ежедневную отчетность за прошедшие сутки в электронном виде на адреса электронной почты, которые будут установлены Подрядчиком отдельным письмом,</w:t>
      </w:r>
      <w:r>
        <w:t xml:space="preserve"> в соответствии с требованиями Методики «Требования к подрядным организациям по календарно-сетевому планированию и предоставлению отчетности».</w:t>
      </w:r>
    </w:p>
    <w:p w14:paraId="1723C0A8" w14:textId="77777777" w:rsidR="003B6C5C" w:rsidRDefault="000A7352">
      <w:pPr>
        <w:tabs>
          <w:tab w:val="clear" w:pos="1152"/>
          <w:tab w:val="left" w:pos="1418"/>
        </w:tabs>
        <w:spacing w:line="240" w:lineRule="auto"/>
        <w:ind w:left="0" w:firstLine="680"/>
        <w:rPr>
          <w:rFonts w:eastAsia="PMingLiU"/>
          <w:color w:val="auto"/>
        </w:rPr>
      </w:pPr>
      <w:r>
        <w:rPr>
          <w:rFonts w:eastAsia="PMingLiU"/>
        </w:rPr>
        <w:t>Подрядчик имеет право направить свои замечания к представленной ежедневной отчетности в течение 1 (Одного) рабочего дня с момента её получения. В этом случае Субподрядчик обязан устранить замечания и повторно направить ежедневную отчетность Подрядчику в течение 1 (Одного) рабочего дня с момента получения соответствующих замечаний.</w:t>
      </w:r>
    </w:p>
    <w:p w14:paraId="51A2AFB7" w14:textId="77777777" w:rsidR="003B6C5C" w:rsidRDefault="000A7352">
      <w:pPr>
        <w:pStyle w:val="aff"/>
        <w:numPr>
          <w:ilvl w:val="2"/>
          <w:numId w:val="67"/>
        </w:numPr>
        <w:tabs>
          <w:tab w:val="clear" w:pos="1152"/>
          <w:tab w:val="left" w:pos="1418"/>
        </w:tabs>
        <w:spacing w:line="240" w:lineRule="auto"/>
        <w:ind w:left="0" w:firstLine="567"/>
        <w:rPr>
          <w:color w:val="auto"/>
        </w:rPr>
      </w:pPr>
      <w:r>
        <w:rPr>
          <w:rFonts w:eastAsia="PMingLiU"/>
        </w:rPr>
        <w:t>При выполнении обязательств, предусмотренных Договором, Субподрядчик обязан выполнять требования и обязательства, установленные в Методике «Требования к подрядным организациям по календарно-сетевому планированию и предоставлению отчетности.</w:t>
      </w:r>
    </w:p>
    <w:p w14:paraId="693BF2A5" w14:textId="77777777" w:rsidR="003B6C5C" w:rsidRDefault="000A7352">
      <w:pPr>
        <w:pStyle w:val="aff"/>
        <w:numPr>
          <w:ilvl w:val="2"/>
          <w:numId w:val="67"/>
        </w:numPr>
        <w:tabs>
          <w:tab w:val="clear" w:pos="1152"/>
          <w:tab w:val="left" w:pos="1418"/>
        </w:tabs>
        <w:spacing w:line="240" w:lineRule="auto"/>
        <w:ind w:left="0" w:firstLine="567"/>
        <w:contextualSpacing w:val="0"/>
      </w:pPr>
      <w:r>
        <w:rPr>
          <w:color w:val="auto"/>
        </w:rPr>
        <w:t xml:space="preserve">После окончания работ по Договору по требованию Подрядчика Субподрядчик обязан предоставить Подрядчику в течение 5 </w:t>
      </w:r>
      <w:r>
        <w:t xml:space="preserve">(Пяти) рабочих дней с момента получения указанного </w:t>
      </w:r>
      <w:r>
        <w:lastRenderedPageBreak/>
        <w:t xml:space="preserve">требования сводный перечень оборудования и материалов (оборудование и материалы, входящие в спецификацию оборудования и материалов, фактически закрытые по форме № КС-2), включая давальческие, распределенных по месту фактического монтажа (дистанции) за весь период выполнения работ по Договору по форме </w:t>
      </w:r>
      <w:r>
        <w:rPr>
          <w:color w:val="auto"/>
        </w:rPr>
        <w:t>Раздела № 14 Приложения № 2</w:t>
      </w:r>
      <w:r>
        <w:t xml:space="preserve"> к Договору – в 1 (одном) экземпляре на бумажном носителе и на электронном носителе в формате Excel.</w:t>
      </w:r>
    </w:p>
    <w:p w14:paraId="3BD884C0" w14:textId="77777777" w:rsidR="003B6C5C" w:rsidRDefault="000A7352">
      <w:pPr>
        <w:pStyle w:val="aff"/>
        <w:numPr>
          <w:ilvl w:val="2"/>
          <w:numId w:val="67"/>
        </w:numPr>
        <w:tabs>
          <w:tab w:val="clear" w:pos="1152"/>
          <w:tab w:val="left" w:pos="1418"/>
        </w:tabs>
        <w:spacing w:line="240" w:lineRule="auto"/>
        <w:ind w:left="0" w:firstLine="567"/>
        <w:contextualSpacing w:val="0"/>
      </w:pPr>
      <w:r>
        <w:t>Субподрядчик обязуется соблюдать законодательство Российской Федерации, регулирующее порядок привлечения иностранной рабочей силы. В случае возникновения претензий компетентных органов Российской Федерации, уполномоченных контролировать соблюдение миграционного законодательства, самостоятельно и за свой счет решить вопрос об уплате всех административных штрафов и устранении нарушений законодательства. При этом не допускается задержка сроков выполнения работ по Договору.</w:t>
      </w:r>
    </w:p>
    <w:p w14:paraId="7C69874C" w14:textId="77777777" w:rsidR="003B6C5C" w:rsidRDefault="000A7352">
      <w:pPr>
        <w:pStyle w:val="aff"/>
        <w:tabs>
          <w:tab w:val="clear" w:pos="1152"/>
          <w:tab w:val="left" w:pos="1418"/>
        </w:tabs>
        <w:spacing w:line="240" w:lineRule="auto"/>
        <w:ind w:left="0" w:firstLine="567"/>
        <w:contextualSpacing w:val="0"/>
      </w:pPr>
      <w:r>
        <w:t>Все расходы, связанные с получением разрешений для персонала Субподрядчика на работу, а также с их пребыванием, размещением и проживанием на территории Российской Федерации, в том числе связанные с медицинским обслуживанием, несет Субподрядчик.</w:t>
      </w:r>
    </w:p>
    <w:p w14:paraId="77786EBC" w14:textId="77777777" w:rsidR="003B6C5C" w:rsidRDefault="000A7352">
      <w:pPr>
        <w:pStyle w:val="aff"/>
        <w:numPr>
          <w:ilvl w:val="2"/>
          <w:numId w:val="67"/>
        </w:numPr>
        <w:tabs>
          <w:tab w:val="clear" w:pos="1152"/>
          <w:tab w:val="left" w:pos="1418"/>
        </w:tabs>
        <w:spacing w:line="240" w:lineRule="auto"/>
        <w:ind w:left="0" w:firstLine="567"/>
        <w:contextualSpacing w:val="0"/>
      </w:pPr>
      <w:r>
        <w:t>Осуществлять строительный контроль в соответствии с п. 5 Положения о проведении строительного контроля при осуществлении строительства, реконструкции и капитального ремонта объектов капитального строительства (утв. Постановлением Правительства РФ от 21.06.2010 № 468).</w:t>
      </w:r>
    </w:p>
    <w:p w14:paraId="623D1383" w14:textId="77777777" w:rsidR="003B6C5C" w:rsidRDefault="000A7352">
      <w:pPr>
        <w:pStyle w:val="aff"/>
        <w:numPr>
          <w:ilvl w:val="2"/>
          <w:numId w:val="67"/>
        </w:numPr>
        <w:tabs>
          <w:tab w:val="clear" w:pos="1152"/>
          <w:tab w:val="clear" w:pos="3989"/>
          <w:tab w:val="clear" w:pos="7776"/>
        </w:tabs>
        <w:spacing w:line="240" w:lineRule="auto"/>
        <w:ind w:left="0" w:firstLine="567"/>
        <w:contextualSpacing w:val="0"/>
      </w:pPr>
      <w:r>
        <w:t>Оформлять исполнительную документацию по Договору и предоставлять ее Подрядчику по Акту приема-передачи исполнительной документации в соответствии с положениями и требованиями, установленными Регламентом по предоставлению исполнительной документации подрядными организациями, утвержденным Заказчиком-Генподрядчиком.</w:t>
      </w:r>
    </w:p>
    <w:p w14:paraId="5C22741C" w14:textId="77777777" w:rsidR="003B6C5C" w:rsidRDefault="000A7352">
      <w:pPr>
        <w:spacing w:line="240" w:lineRule="auto"/>
        <w:ind w:firstLine="709"/>
        <w:rPr>
          <w:rFonts w:eastAsia="PMingLiU"/>
        </w:rPr>
      </w:pPr>
      <w:r>
        <w:rPr>
          <w:rFonts w:eastAsia="PMingLiU"/>
        </w:rPr>
        <w:t xml:space="preserve">Подписанием Договора Субподрядчик подтверждает, что с указанным в настоящем пункте Договора </w:t>
      </w:r>
      <w:r>
        <w:t>Регламентом по предоставлению исполнительной документации подрядными организациями</w:t>
      </w:r>
      <w:r>
        <w:rPr>
          <w:rFonts w:eastAsia="PMingLiU"/>
        </w:rPr>
        <w:t xml:space="preserve"> ознакомлен, принимает его положения и требования и не имеет каких-либо требований, замечаний и претензий к его содержанию, а также к обязательствам, приобретенным, в связи с его принятием.</w:t>
      </w:r>
    </w:p>
    <w:p w14:paraId="30CD491D" w14:textId="77777777" w:rsidR="003B6C5C" w:rsidRDefault="000A7352">
      <w:pPr>
        <w:spacing w:line="240" w:lineRule="auto"/>
        <w:ind w:firstLine="709"/>
        <w:rPr>
          <w:rFonts w:eastAsia="PMingLiU"/>
        </w:rPr>
      </w:pPr>
      <w:r>
        <w:rPr>
          <w:rFonts w:eastAsia="PMingLiU"/>
          <w:bCs/>
        </w:rPr>
        <w:t xml:space="preserve">Стороны согласовали, что Субподрядчик, подписывая Договор, принимает на себя обязательство регулярно проверять положения, условия и требования, указанных в </w:t>
      </w:r>
      <w:r>
        <w:t>Регламенте по предоставлению исполнительной документации подрядными организациями, утвержденном Заказчиком-Генподрядчиком,</w:t>
      </w:r>
      <w:r>
        <w:rPr>
          <w:rFonts w:eastAsia="PMingLiU"/>
          <w:bCs/>
        </w:rPr>
        <w:t xml:space="preserve"> на предмет их изменения и/или дополнения. Стороны пришли к соглашению, что исполнение Договора после внесения изменений и/или дополнений в </w:t>
      </w:r>
      <w:r>
        <w:t>Регламент по предоставлению исполнительной документации подрядными организациями</w:t>
      </w:r>
      <w:r>
        <w:rPr>
          <w:rFonts w:eastAsia="PMingLiU"/>
          <w:bCs/>
        </w:rPr>
        <w:t xml:space="preserve"> означает их принятие Субподрядчиком и его согласие с такими изменениями и/или дополнениями в полном объеме.</w:t>
      </w:r>
    </w:p>
    <w:p w14:paraId="4E7AA970" w14:textId="77777777" w:rsidR="003B6C5C" w:rsidRDefault="000A7352">
      <w:pPr>
        <w:pStyle w:val="aff"/>
        <w:numPr>
          <w:ilvl w:val="2"/>
          <w:numId w:val="67"/>
        </w:numPr>
        <w:tabs>
          <w:tab w:val="clear" w:pos="1152"/>
          <w:tab w:val="left" w:pos="1418"/>
        </w:tabs>
        <w:spacing w:line="240" w:lineRule="auto"/>
        <w:ind w:left="0" w:firstLine="567"/>
        <w:contextualSpacing w:val="0"/>
      </w:pPr>
      <w:r>
        <w:t>Субподрядчик обязан еженедельно, не позднее 09-00 каждого понедельника, предоставлять Подрядчику сведения за отчетную неделю: о результатах проверок, проведенных органами государственного строительного надзора; о выявленных указанными органами нарушениях; сроках устранения нарушений; об устранении/неустранении нарушений; о наложенных указанными органами административных штрафах, а также копии документов, подтверждающих их оплату. Указанные сведения предоставляются в электронном виде, а также на бумажном носителе за подписью уполномоченного лица Субподрядчика.</w:t>
      </w:r>
    </w:p>
    <w:p w14:paraId="52C3079A" w14:textId="77777777" w:rsidR="003B6C5C" w:rsidRDefault="000A7352">
      <w:pPr>
        <w:pStyle w:val="aff"/>
        <w:numPr>
          <w:ilvl w:val="2"/>
          <w:numId w:val="67"/>
        </w:numPr>
        <w:tabs>
          <w:tab w:val="clear" w:pos="1152"/>
          <w:tab w:val="left" w:pos="1418"/>
        </w:tabs>
        <w:spacing w:line="240" w:lineRule="auto"/>
        <w:ind w:left="0" w:firstLine="567"/>
        <w:contextualSpacing w:val="0"/>
      </w:pPr>
      <w:r>
        <w:t>В случае необходимости производства работ в эксплуатируемых сооружениях метрополитена оформить и согласовать с ГУП «Московский метрополитен» совместный приказ о разрешении производства работ.</w:t>
      </w:r>
    </w:p>
    <w:p w14:paraId="1F077796" w14:textId="77777777" w:rsidR="003B6C5C" w:rsidRDefault="000A7352">
      <w:pPr>
        <w:pStyle w:val="aff"/>
        <w:numPr>
          <w:ilvl w:val="2"/>
          <w:numId w:val="67"/>
        </w:numPr>
        <w:tabs>
          <w:tab w:val="clear" w:pos="1152"/>
          <w:tab w:val="left" w:pos="1418"/>
        </w:tabs>
        <w:spacing w:line="240" w:lineRule="auto"/>
        <w:ind w:left="0" w:firstLine="567"/>
        <w:contextualSpacing w:val="0"/>
      </w:pPr>
      <w:r>
        <w:t>Субподрядчик обязан ежеквартально, не позднее 35 (тридцати пяти) календарных дней с момента окончания отчетного квартала, представлять Подрядчику заверенную копию представленной в налоговый орган налоговой декларации по налогу на добавленную стоимость, а также копию документов, подтверждающих представление указанной декларации в налоговый орган.</w:t>
      </w:r>
    </w:p>
    <w:p w14:paraId="7C838AC2" w14:textId="77777777" w:rsidR="003B6C5C" w:rsidRDefault="000A7352">
      <w:pPr>
        <w:pStyle w:val="aff"/>
        <w:tabs>
          <w:tab w:val="clear" w:pos="1152"/>
          <w:tab w:val="left" w:pos="1418"/>
        </w:tabs>
        <w:spacing w:line="240" w:lineRule="auto"/>
        <w:ind w:left="0" w:firstLine="567"/>
        <w:contextualSpacing w:val="0"/>
      </w:pPr>
      <w:r>
        <w:t xml:space="preserve">По письменному запросу Субподрядчик обязан дополнительно представить Подрядчику в течение 5 (пяти) рабочих дней с момента получения соответствующего запроса копии указанных в первом абзаце настоящего пункта документов за последний налоговый период, по которому в соответствии с Налоговым кодексом Российской Федерации наступил срок предоставления </w:t>
      </w:r>
      <w:r>
        <w:lastRenderedPageBreak/>
        <w:t>налоговой декларации, в отношении субсубподрядчиков, привлеченных Субподрядчиком. Для исполнения предусмотренного настоящим пунктом обязательства Субподрядчик обязан включить соответствующие положения в договоры между Субподрядчиком и субсубподрядчиками.</w:t>
      </w:r>
    </w:p>
    <w:p w14:paraId="5D6F2970" w14:textId="77777777" w:rsidR="003B6C5C" w:rsidRDefault="000A7352">
      <w:pPr>
        <w:pStyle w:val="aff"/>
        <w:numPr>
          <w:ilvl w:val="2"/>
          <w:numId w:val="67"/>
        </w:numPr>
        <w:tabs>
          <w:tab w:val="clear" w:pos="1152"/>
          <w:tab w:val="left" w:pos="1418"/>
        </w:tabs>
        <w:spacing w:line="240" w:lineRule="auto"/>
        <w:ind w:left="0" w:firstLine="680"/>
        <w:rPr>
          <w:color w:val="auto"/>
        </w:rPr>
      </w:pPr>
      <w:r>
        <w:rPr>
          <w:color w:val="auto"/>
        </w:rPr>
        <w:t>При необходимости оказывать Подрядчику полное содействие при проведении необходимых мероприятий по горноспасательному обслуживанию Объекта, в том числе, по подготовке необходимой отчетности, документации об аварийных ситуациях на Объекте, в иных случаях с учетом положений Раздела № 23 Приложения № 2 к Договору (если применимо).</w:t>
      </w:r>
    </w:p>
    <w:p w14:paraId="0C959C5C" w14:textId="77777777" w:rsidR="003B6C5C" w:rsidRDefault="000A7352">
      <w:pPr>
        <w:pStyle w:val="aff"/>
        <w:numPr>
          <w:ilvl w:val="2"/>
          <w:numId w:val="67"/>
        </w:numPr>
        <w:tabs>
          <w:tab w:val="clear" w:pos="1152"/>
          <w:tab w:val="left" w:pos="1418"/>
        </w:tabs>
        <w:spacing w:line="240" w:lineRule="auto"/>
        <w:ind w:left="0" w:firstLine="680"/>
        <w:rPr>
          <w:color w:val="auto"/>
        </w:rPr>
      </w:pPr>
      <w:r>
        <w:rPr>
          <w:color w:val="auto"/>
        </w:rPr>
        <w:t>Обеспечить среднемесячную численность мобилизованных работников, согласованную Сторонами в Графике произв</w:t>
      </w:r>
      <w:r>
        <w:t>одства работ.</w:t>
      </w:r>
    </w:p>
    <w:p w14:paraId="629C33C3" w14:textId="77777777" w:rsidR="003B6C5C" w:rsidRDefault="000A7352">
      <w:pPr>
        <w:pStyle w:val="aff"/>
        <w:numPr>
          <w:ilvl w:val="2"/>
          <w:numId w:val="67"/>
        </w:numPr>
        <w:tabs>
          <w:tab w:val="clear" w:pos="1152"/>
          <w:tab w:val="left" w:pos="1418"/>
        </w:tabs>
        <w:spacing w:line="240" w:lineRule="auto"/>
        <w:ind w:left="0" w:firstLine="680"/>
        <w:rPr>
          <w:color w:val="auto"/>
        </w:rPr>
      </w:pPr>
      <w:r>
        <w:t xml:space="preserve">Субподрядчик обязан еженедельно, не позднее 09-00 каждого четверга, предоставлять Подрядчику информацию по всем взаиморасчетам с подрядными, субподрядными организациями (до непосредственного производителя работ) по форме </w:t>
      </w:r>
      <w:r>
        <w:rPr>
          <w:color w:val="auto"/>
        </w:rPr>
        <w:t>Раздела № 22 Приложения № 2</w:t>
      </w:r>
      <w:r>
        <w:t xml:space="preserve"> к Договору. Подрядчик вправе изменить форму отчета, а также срок и периодичность его предоставления путем направления письменного уведомления Субподрядчику.</w:t>
      </w:r>
    </w:p>
    <w:p w14:paraId="1D7A9E7A" w14:textId="77777777" w:rsidR="003B6C5C" w:rsidRDefault="000A7352">
      <w:pPr>
        <w:pStyle w:val="aff"/>
        <w:numPr>
          <w:ilvl w:val="2"/>
          <w:numId w:val="67"/>
        </w:numPr>
        <w:tabs>
          <w:tab w:val="clear" w:pos="1152"/>
          <w:tab w:val="left" w:pos="1418"/>
        </w:tabs>
        <w:spacing w:line="240" w:lineRule="auto"/>
        <w:ind w:left="0" w:firstLine="680"/>
        <w:rPr>
          <w:color w:val="auto"/>
        </w:rPr>
      </w:pPr>
      <w:r>
        <w:t>Субподрядчик обязан:</w:t>
      </w:r>
    </w:p>
    <w:p w14:paraId="041E719C" w14:textId="77777777" w:rsidR="003B6C5C" w:rsidRDefault="000A7352">
      <w:pPr>
        <w:pStyle w:val="aff"/>
        <w:numPr>
          <w:ilvl w:val="3"/>
          <w:numId w:val="67"/>
        </w:numPr>
        <w:tabs>
          <w:tab w:val="clear" w:pos="1152"/>
          <w:tab w:val="clear" w:pos="3989"/>
          <w:tab w:val="left" w:pos="1418"/>
          <w:tab w:val="left" w:pos="1843"/>
        </w:tabs>
        <w:spacing w:line="240" w:lineRule="auto"/>
        <w:ind w:left="0" w:firstLine="680"/>
      </w:pPr>
      <w:r>
        <w:t>Обеспечить сохранность полученных от Подрядчика давальческих материалов и оборудования; обеспечить при их хранении соблюдение требований действующего законодательства, строительных норм и правил, методической документации в строительстве; руководящих документов; сводов правил по проектированию и строительству; технических регламентов, государственных стандартов, иных нормативно-правовых и нормативно-технических актов, а также требований документации на указанные материалы и оборудование.</w:t>
      </w:r>
    </w:p>
    <w:p w14:paraId="1EF9257F" w14:textId="77777777" w:rsidR="003B6C5C" w:rsidRDefault="000A7352">
      <w:pPr>
        <w:pStyle w:val="aff"/>
        <w:numPr>
          <w:ilvl w:val="3"/>
          <w:numId w:val="67"/>
        </w:numPr>
        <w:tabs>
          <w:tab w:val="clear" w:pos="1152"/>
          <w:tab w:val="clear" w:pos="3989"/>
          <w:tab w:val="left" w:pos="1418"/>
          <w:tab w:val="left" w:pos="1843"/>
        </w:tabs>
        <w:spacing w:line="240" w:lineRule="auto"/>
        <w:ind w:left="0" w:firstLine="680"/>
      </w:pPr>
      <w:r>
        <w:t>Обеспечить возможность в любое время при условии предварительного уведомления не позднее, чем за 1 (Один) рабочий день осматривать и проверять давальческие материалы и оборудование, их состояние и условия хранения, проводить их инвентаризацию; а также обеспечить участие уполномоченного представителя Субподрядчика в предусмотренных настоящим пунктом проверках и инвентаризации.</w:t>
      </w:r>
    </w:p>
    <w:p w14:paraId="572038F9" w14:textId="77777777" w:rsidR="003B6C5C" w:rsidRDefault="000A7352">
      <w:pPr>
        <w:pStyle w:val="aff"/>
        <w:numPr>
          <w:ilvl w:val="3"/>
          <w:numId w:val="67"/>
        </w:numPr>
        <w:tabs>
          <w:tab w:val="clear" w:pos="1152"/>
          <w:tab w:val="clear" w:pos="3989"/>
          <w:tab w:val="left" w:pos="1418"/>
          <w:tab w:val="left" w:pos="1843"/>
        </w:tabs>
        <w:spacing w:line="240" w:lineRule="auto"/>
        <w:ind w:left="0" w:firstLine="680"/>
        <w:rPr>
          <w:rStyle w:val="FontStyle69"/>
          <w:sz w:val="24"/>
        </w:rPr>
      </w:pPr>
      <w:r>
        <w:rPr>
          <w:rStyle w:val="FontStyle69"/>
          <w:sz w:val="24"/>
        </w:rPr>
        <w:t>Проводить ежеквартальную сверку остатков давальческих материалов и оборудования в срок не позднее 5 числа месяца, следующего за отчетным кварталом, с составлением соответствующего акта сверки.</w:t>
      </w:r>
    </w:p>
    <w:p w14:paraId="0A369F5F" w14:textId="77777777" w:rsidR="003B6C5C" w:rsidRDefault="000A7352">
      <w:pPr>
        <w:pStyle w:val="aff"/>
        <w:numPr>
          <w:ilvl w:val="3"/>
          <w:numId w:val="67"/>
        </w:numPr>
        <w:tabs>
          <w:tab w:val="clear" w:pos="1152"/>
          <w:tab w:val="clear" w:pos="3989"/>
          <w:tab w:val="left" w:pos="1418"/>
          <w:tab w:val="left" w:pos="1843"/>
        </w:tabs>
        <w:spacing w:line="240" w:lineRule="auto"/>
        <w:ind w:left="0" w:firstLine="680"/>
      </w:pPr>
      <w:r>
        <w:rPr>
          <w:rStyle w:val="FontStyle69"/>
          <w:sz w:val="24"/>
        </w:rPr>
        <w:t>Ежеквартально, а также в случае иной необходимости, проводить с Подрядчиком сверку взаиморасчетов с подписанием обеими Сторонами акта сверки взаиморасчетов.</w:t>
      </w:r>
    </w:p>
    <w:p w14:paraId="6C8CBD1A" w14:textId="77777777" w:rsidR="003B6C5C" w:rsidRDefault="000A7352">
      <w:pPr>
        <w:pStyle w:val="aff"/>
        <w:numPr>
          <w:ilvl w:val="2"/>
          <w:numId w:val="67"/>
        </w:numPr>
        <w:tabs>
          <w:tab w:val="clear" w:pos="1152"/>
          <w:tab w:val="left" w:pos="1418"/>
        </w:tabs>
        <w:spacing w:line="240" w:lineRule="auto"/>
        <w:ind w:left="0" w:firstLine="680"/>
      </w:pPr>
      <w:r>
        <w:t>Не позднее 10-го числа каждого месяца передавать Подрядчику реестр смет, работы по которым Субподрядчик планирует сдавать к приемке в течение следующего месяца.</w:t>
      </w:r>
    </w:p>
    <w:p w14:paraId="6E3F741F" w14:textId="77777777" w:rsidR="003B6C5C" w:rsidRDefault="000A7352">
      <w:pPr>
        <w:pStyle w:val="aff"/>
        <w:numPr>
          <w:ilvl w:val="2"/>
          <w:numId w:val="67"/>
        </w:numPr>
        <w:tabs>
          <w:tab w:val="clear" w:pos="1152"/>
          <w:tab w:val="left" w:pos="1418"/>
        </w:tabs>
        <w:spacing w:line="240" w:lineRule="auto"/>
        <w:ind w:left="0" w:firstLine="680"/>
      </w:pPr>
      <w:r>
        <w:rPr>
          <w:color w:val="auto"/>
        </w:rPr>
        <w:t xml:space="preserve">Компенсировать Подрядчику затраты, в случае использования строительной техники и механизмов, принадлежащих Подрядчику на праве собственности, или переданных по договору аренды, на основании подписанных Сторонами первичных документов об использовании строительный техники и механизмов, а также на основании счетов, выставленных в адрес Субподрядчика. </w:t>
      </w:r>
    </w:p>
    <w:p w14:paraId="1356B5D6" w14:textId="77777777" w:rsidR="003B6C5C" w:rsidRDefault="000A7352">
      <w:pPr>
        <w:pStyle w:val="aff"/>
        <w:numPr>
          <w:ilvl w:val="2"/>
          <w:numId w:val="67"/>
        </w:numPr>
        <w:tabs>
          <w:tab w:val="clear" w:pos="1152"/>
          <w:tab w:val="left" w:pos="1418"/>
        </w:tabs>
        <w:spacing w:line="240" w:lineRule="auto"/>
        <w:ind w:left="0" w:firstLine="680"/>
      </w:pPr>
      <w:r>
        <w:rPr>
          <w:rStyle w:val="FontStyle23"/>
          <w:color w:val="auto"/>
          <w:sz w:val="24"/>
          <w:szCs w:val="24"/>
        </w:rPr>
        <w:t xml:space="preserve">Компенсировать Подрядчику стоимость потребляемой электроэнергии и эксплуатационные расходы по аренде, техническому обслуживанию, содержанию и периодическому испытанию кабельных линий, оборудования и коммутационной аппаратуры электроустановок, а также по </w:t>
      </w:r>
      <w:r>
        <w:rPr>
          <w:color w:val="auto"/>
        </w:rPr>
        <w:t xml:space="preserve">водоснабжению, водоотведению ежемесячно в соответствии с </w:t>
      </w:r>
      <w:r>
        <w:rPr>
          <w:color w:val="auto"/>
        </w:rPr>
        <w:br/>
        <w:t>п. 13.12. Договора.</w:t>
      </w:r>
    </w:p>
    <w:p w14:paraId="008A8DDD" w14:textId="77777777" w:rsidR="003B6C5C" w:rsidRDefault="000A7352">
      <w:pPr>
        <w:pStyle w:val="aff"/>
        <w:numPr>
          <w:ilvl w:val="3"/>
          <w:numId w:val="67"/>
        </w:numPr>
        <w:tabs>
          <w:tab w:val="clear" w:pos="3989"/>
          <w:tab w:val="clear" w:pos="7776"/>
          <w:tab w:val="left" w:pos="720"/>
          <w:tab w:val="left" w:pos="1418"/>
        </w:tabs>
        <w:spacing w:line="240" w:lineRule="auto"/>
        <w:ind w:left="0" w:firstLine="680"/>
        <w:rPr>
          <w:color w:val="auto"/>
        </w:rPr>
      </w:pPr>
      <w:r>
        <w:rPr>
          <w:color w:val="auto"/>
          <w:shd w:val="clear" w:color="auto" w:fill="FFFFFF"/>
        </w:rPr>
        <w:t>Субподрядчик обязуется соблюдать требования электробезопасности, эксплуатации водоснабжения и водоотведения, а именно:</w:t>
      </w:r>
    </w:p>
    <w:p w14:paraId="5E7116D3" w14:textId="77777777" w:rsidR="003B6C5C" w:rsidRDefault="000A7352">
      <w:pPr>
        <w:tabs>
          <w:tab w:val="clear" w:pos="3989"/>
          <w:tab w:val="clear" w:pos="7776"/>
          <w:tab w:val="left" w:pos="720"/>
          <w:tab w:val="left" w:pos="1418"/>
        </w:tabs>
        <w:spacing w:line="240" w:lineRule="auto"/>
        <w:ind w:left="0" w:firstLine="567"/>
        <w:rPr>
          <w:color w:val="auto"/>
        </w:rPr>
      </w:pPr>
      <w:r>
        <w:rPr>
          <w:color w:val="auto"/>
          <w:shd w:val="clear" w:color="auto" w:fill="FFFFFF"/>
        </w:rPr>
        <w:t>- соблюдать режим потребления электрической энергии и обеспечить безопасность эксплуатации энергетических сетей, находящихся в границах его эксплуатационной ответственности;</w:t>
      </w:r>
    </w:p>
    <w:p w14:paraId="338577B1" w14:textId="77777777" w:rsidR="003B6C5C" w:rsidRDefault="000A7352">
      <w:pPr>
        <w:tabs>
          <w:tab w:val="clear" w:pos="3989"/>
          <w:tab w:val="clear" w:pos="7776"/>
          <w:tab w:val="left" w:pos="720"/>
          <w:tab w:val="left" w:pos="1418"/>
        </w:tabs>
        <w:spacing w:line="240" w:lineRule="auto"/>
        <w:ind w:left="0" w:firstLine="567"/>
        <w:rPr>
          <w:color w:val="auto"/>
        </w:rPr>
      </w:pPr>
      <w:r>
        <w:rPr>
          <w:color w:val="auto"/>
          <w:shd w:val="clear" w:color="auto" w:fill="FFFFFF"/>
        </w:rPr>
        <w:t>- обеспечить эксплуатацию систем водоснабжения и канализации, находящихся в границах его эксплуатационной ответственности;</w:t>
      </w:r>
    </w:p>
    <w:p w14:paraId="224D9AD8" w14:textId="77777777" w:rsidR="003B6C5C" w:rsidRDefault="000A7352">
      <w:pPr>
        <w:pStyle w:val="aff"/>
        <w:tabs>
          <w:tab w:val="clear" w:pos="3989"/>
          <w:tab w:val="clear" w:pos="7776"/>
          <w:tab w:val="left" w:pos="720"/>
          <w:tab w:val="left" w:pos="1418"/>
        </w:tabs>
        <w:spacing w:line="240" w:lineRule="auto"/>
        <w:ind w:left="0" w:firstLine="567"/>
        <w:contextualSpacing w:val="0"/>
        <w:rPr>
          <w:color w:val="auto"/>
        </w:rPr>
      </w:pPr>
      <w:r>
        <w:rPr>
          <w:color w:val="auto"/>
        </w:rPr>
        <w:t>- ежемесячно письменно представлять Подрядчику данные о расходе электрической энергии и водоснабжению по установленной форме в первый рабочий день месяца, следующего за отчетным;</w:t>
      </w:r>
    </w:p>
    <w:p w14:paraId="163A0645" w14:textId="77777777" w:rsidR="003B6C5C" w:rsidRDefault="000A7352">
      <w:pPr>
        <w:tabs>
          <w:tab w:val="clear" w:pos="3989"/>
          <w:tab w:val="clear" w:pos="7776"/>
          <w:tab w:val="left" w:pos="720"/>
          <w:tab w:val="left" w:pos="1418"/>
        </w:tabs>
        <w:spacing w:line="240" w:lineRule="auto"/>
        <w:ind w:left="0" w:firstLine="567"/>
        <w:rPr>
          <w:color w:val="auto"/>
        </w:rPr>
      </w:pPr>
      <w:r>
        <w:rPr>
          <w:color w:val="auto"/>
        </w:rPr>
        <w:t xml:space="preserve">- назначить приказом ответственного от Субподрядчика за электро, и водохозяйство для </w:t>
      </w:r>
      <w:r>
        <w:rPr>
          <w:color w:val="auto"/>
        </w:rPr>
        <w:lastRenderedPageBreak/>
        <w:t xml:space="preserve">непосредственного выполнения функций по организации эксплуатации электроустановок, водопроводных и водоотводящих сетей на объекте. При оформлении Договора предоставить Подрядчику надлежащим образом заверенную копию приказа о назначении ответственного   лица; </w:t>
      </w:r>
    </w:p>
    <w:p w14:paraId="4B0F4894" w14:textId="77777777" w:rsidR="003B6C5C" w:rsidRDefault="000A7352">
      <w:pPr>
        <w:tabs>
          <w:tab w:val="clear" w:pos="3989"/>
          <w:tab w:val="clear" w:pos="7776"/>
          <w:tab w:val="left" w:pos="720"/>
          <w:tab w:val="left" w:pos="1418"/>
        </w:tabs>
        <w:spacing w:line="240" w:lineRule="auto"/>
        <w:ind w:left="0" w:firstLine="567"/>
        <w:rPr>
          <w:color w:val="auto"/>
        </w:rPr>
      </w:pPr>
      <w:r>
        <w:rPr>
          <w:color w:val="auto"/>
        </w:rPr>
        <w:t>- обеспечить сохранность на своей территории электрооборудования, кабельных линий, приборов учета электроэнергии и других электроустановок, а в случае повреждения их восстановить за свой счет;</w:t>
      </w:r>
    </w:p>
    <w:p w14:paraId="2460227F" w14:textId="77777777" w:rsidR="003B6C5C" w:rsidRDefault="000A7352">
      <w:pPr>
        <w:tabs>
          <w:tab w:val="clear" w:pos="3989"/>
          <w:tab w:val="clear" w:pos="7776"/>
          <w:tab w:val="left" w:pos="720"/>
          <w:tab w:val="left" w:pos="1418"/>
        </w:tabs>
        <w:spacing w:line="240" w:lineRule="auto"/>
        <w:ind w:left="0" w:firstLine="567"/>
        <w:rPr>
          <w:color w:val="auto"/>
        </w:rPr>
      </w:pPr>
      <w:r>
        <w:rPr>
          <w:color w:val="auto"/>
        </w:rPr>
        <w:t>- обеспечить сохранность пломб и знаков проверки на приборах учета, узлах учета водопроводных и водоотводящих сетей, систем водоснабжения и канализации, а в случае их неисправности ликвидировать повреждения и устранить последствия таких повреждений и неисправностей;</w:t>
      </w:r>
    </w:p>
    <w:p w14:paraId="1718159E" w14:textId="77777777" w:rsidR="003B6C5C" w:rsidRDefault="000A7352">
      <w:pPr>
        <w:tabs>
          <w:tab w:val="clear" w:pos="3989"/>
          <w:tab w:val="clear" w:pos="7776"/>
          <w:tab w:val="left" w:pos="720"/>
          <w:tab w:val="left" w:pos="1418"/>
        </w:tabs>
        <w:spacing w:line="240" w:lineRule="auto"/>
        <w:ind w:left="0" w:firstLine="567"/>
        <w:rPr>
          <w:color w:val="auto"/>
        </w:rPr>
      </w:pPr>
      <w:r>
        <w:rPr>
          <w:color w:val="auto"/>
        </w:rPr>
        <w:t>- не допускать увеличение установленной мощности электроэнергии;</w:t>
      </w:r>
    </w:p>
    <w:p w14:paraId="1201F9B6" w14:textId="77777777" w:rsidR="003B6C5C" w:rsidRDefault="000A7352">
      <w:pPr>
        <w:tabs>
          <w:tab w:val="clear" w:pos="3989"/>
          <w:tab w:val="clear" w:pos="7776"/>
          <w:tab w:val="left" w:pos="720"/>
          <w:tab w:val="left" w:pos="1418"/>
        </w:tabs>
        <w:spacing w:line="240" w:lineRule="auto"/>
        <w:ind w:left="0" w:firstLine="567"/>
        <w:rPr>
          <w:color w:val="auto"/>
        </w:rPr>
      </w:pPr>
      <w:r>
        <w:rPr>
          <w:color w:val="auto"/>
        </w:rPr>
        <w:t>- не допускать подключения третьих лиц к электрическим сетям и к системам водоснабжения и водоотведения;</w:t>
      </w:r>
    </w:p>
    <w:p w14:paraId="70D56E24" w14:textId="77777777" w:rsidR="003B6C5C" w:rsidRDefault="000A7352">
      <w:pPr>
        <w:tabs>
          <w:tab w:val="clear" w:pos="3989"/>
          <w:tab w:val="clear" w:pos="7776"/>
          <w:tab w:val="left" w:pos="720"/>
          <w:tab w:val="left" w:pos="1418"/>
        </w:tabs>
        <w:spacing w:line="240" w:lineRule="auto"/>
        <w:ind w:left="0" w:firstLine="567"/>
        <w:rPr>
          <w:color w:val="auto"/>
        </w:rPr>
      </w:pPr>
      <w:r>
        <w:rPr>
          <w:color w:val="auto"/>
        </w:rPr>
        <w:t xml:space="preserve">- беспрепятственно допускать технических работников Подрядчика к действующим электроустановкам и приборам коммерческого учета электроэнергии (мощности), а также к водопроводным и канализационным сетям для снятия показаний с водосчетчиков и осмотра инженерного оборудования с целью контроля; </w:t>
      </w:r>
    </w:p>
    <w:p w14:paraId="46EF4FAB" w14:textId="77777777" w:rsidR="003B6C5C" w:rsidRDefault="000A7352">
      <w:pPr>
        <w:tabs>
          <w:tab w:val="clear" w:pos="3989"/>
          <w:tab w:val="clear" w:pos="7776"/>
          <w:tab w:val="left" w:pos="720"/>
          <w:tab w:val="left" w:pos="1418"/>
        </w:tabs>
        <w:spacing w:line="240" w:lineRule="auto"/>
        <w:ind w:left="0" w:firstLine="567"/>
        <w:rPr>
          <w:color w:val="auto"/>
        </w:rPr>
      </w:pPr>
      <w:r>
        <w:rPr>
          <w:color w:val="auto"/>
        </w:rPr>
        <w:t>- обслуживать электротехническое оборудование обученным аттестованным персоналом, имеющим удостоверение установленной формы Ростехнадзором;</w:t>
      </w:r>
    </w:p>
    <w:p w14:paraId="65D01EDF" w14:textId="77777777" w:rsidR="003B6C5C" w:rsidRDefault="000A7352">
      <w:pPr>
        <w:tabs>
          <w:tab w:val="clear" w:pos="3989"/>
          <w:tab w:val="clear" w:pos="7776"/>
          <w:tab w:val="left" w:pos="720"/>
          <w:tab w:val="left" w:pos="1418"/>
        </w:tabs>
        <w:spacing w:line="240" w:lineRule="auto"/>
        <w:ind w:left="0" w:firstLine="567"/>
        <w:rPr>
          <w:color w:val="auto"/>
        </w:rPr>
      </w:pPr>
      <w:r>
        <w:rPr>
          <w:color w:val="auto"/>
        </w:rPr>
        <w:t>- своевременно выполнять предписания (акты) Ростехнадзора, Мосгосстройнадзора,  Энергосбыта и Подрядчика;</w:t>
      </w:r>
    </w:p>
    <w:p w14:paraId="7C3D4359" w14:textId="77777777" w:rsidR="003B6C5C" w:rsidRDefault="000A7352">
      <w:pPr>
        <w:tabs>
          <w:tab w:val="clear" w:pos="3989"/>
          <w:tab w:val="clear" w:pos="7776"/>
          <w:tab w:val="left" w:pos="720"/>
          <w:tab w:val="left" w:pos="1418"/>
        </w:tabs>
        <w:spacing w:line="240" w:lineRule="auto"/>
        <w:ind w:left="0" w:firstLine="567"/>
        <w:rPr>
          <w:color w:val="auto"/>
        </w:rPr>
      </w:pPr>
      <w:r>
        <w:rPr>
          <w:color w:val="auto"/>
        </w:rPr>
        <w:t>- сообщать в течение 3 (трех) календарных дней об изменении наименования организации, юридического адреса или банковских реквизитов;</w:t>
      </w:r>
    </w:p>
    <w:p w14:paraId="554DB494" w14:textId="77777777" w:rsidR="003B6C5C" w:rsidRDefault="000A7352">
      <w:pPr>
        <w:tabs>
          <w:tab w:val="clear" w:pos="3989"/>
          <w:tab w:val="clear" w:pos="7776"/>
          <w:tab w:val="left" w:pos="720"/>
          <w:tab w:val="left" w:pos="1418"/>
        </w:tabs>
        <w:spacing w:line="240" w:lineRule="auto"/>
        <w:ind w:left="0" w:firstLine="567"/>
        <w:rPr>
          <w:color w:val="auto"/>
        </w:rPr>
      </w:pPr>
      <w:r>
        <w:rPr>
          <w:color w:val="auto"/>
        </w:rPr>
        <w:t>- произвести демонтаж питающей кабельной линии не позднее чем за неделю до окончания срока действия Договора;</w:t>
      </w:r>
    </w:p>
    <w:p w14:paraId="2115665D" w14:textId="77777777" w:rsidR="003B6C5C" w:rsidRDefault="000A7352">
      <w:pPr>
        <w:tabs>
          <w:tab w:val="clear" w:pos="3989"/>
          <w:tab w:val="clear" w:pos="7776"/>
          <w:tab w:val="left" w:pos="720"/>
          <w:tab w:val="left" w:pos="1418"/>
        </w:tabs>
        <w:spacing w:line="240" w:lineRule="auto"/>
        <w:ind w:left="0" w:firstLine="567"/>
        <w:rPr>
          <w:color w:val="auto"/>
        </w:rPr>
      </w:pPr>
      <w:r>
        <w:rPr>
          <w:color w:val="auto"/>
        </w:rPr>
        <w:t>- обеспечивать эксплуатацию систем водоснабжения и канализации, находящихся в границах его эксплуатационной ответственности;</w:t>
      </w:r>
    </w:p>
    <w:p w14:paraId="4D04B408" w14:textId="77777777" w:rsidR="003B6C5C" w:rsidRDefault="000A7352">
      <w:pPr>
        <w:tabs>
          <w:tab w:val="clear" w:pos="3989"/>
          <w:tab w:val="clear" w:pos="7776"/>
          <w:tab w:val="left" w:pos="720"/>
          <w:tab w:val="left" w:pos="1418"/>
        </w:tabs>
        <w:spacing w:line="240" w:lineRule="auto"/>
        <w:ind w:left="0" w:firstLine="567"/>
        <w:rPr>
          <w:color w:val="auto"/>
        </w:rPr>
      </w:pPr>
      <w:r>
        <w:rPr>
          <w:color w:val="auto"/>
        </w:rPr>
        <w:t>- производить и письменно предоставлять Подрядчику показания с приборов учета холодной воды ежемесячно по состоянию на последнее число каждого месяца.</w:t>
      </w:r>
    </w:p>
    <w:p w14:paraId="487B843A" w14:textId="77777777" w:rsidR="003B6C5C" w:rsidRDefault="000A7352">
      <w:pPr>
        <w:pStyle w:val="aff"/>
        <w:numPr>
          <w:ilvl w:val="2"/>
          <w:numId w:val="67"/>
        </w:numPr>
        <w:tabs>
          <w:tab w:val="clear" w:pos="1152"/>
          <w:tab w:val="clear" w:pos="3989"/>
          <w:tab w:val="clear" w:pos="7776"/>
          <w:tab w:val="left" w:pos="1418"/>
          <w:tab w:val="left" w:pos="1701"/>
        </w:tabs>
        <w:spacing w:line="240" w:lineRule="auto"/>
        <w:ind w:left="0" w:firstLine="680"/>
        <w:contextualSpacing w:val="0"/>
      </w:pPr>
      <w:r>
        <w:t>Субподрядчик заверяет, что в процессе реализации своих обязательств по Договору не создаст обстоятельств, в том числе, предусмотренных пунктом 1 статьи 54.1 Налогового кодекса Российской Федерации (НК РФ), по Договору (операциям) и препятствующих уменьшению налоговой базы и (или) суммы подлежащего уплате  Подрядчиком налога в соответствии с правилами соответствующей главы части второй НК РФ и обеспечит одновременное соблюдение закрепленных пунктом 2 статьи 54.1 НК РФ условий.</w:t>
      </w:r>
    </w:p>
    <w:p w14:paraId="458C7F6F" w14:textId="77777777" w:rsidR="003B6C5C" w:rsidRDefault="000A7352">
      <w:pPr>
        <w:pStyle w:val="aff"/>
        <w:tabs>
          <w:tab w:val="clear" w:pos="1152"/>
          <w:tab w:val="clear" w:pos="3989"/>
          <w:tab w:val="clear" w:pos="7776"/>
          <w:tab w:val="left" w:pos="1418"/>
          <w:tab w:val="left" w:pos="1701"/>
        </w:tabs>
        <w:spacing w:line="240" w:lineRule="auto"/>
        <w:ind w:left="0" w:firstLine="680"/>
        <w:contextualSpacing w:val="0"/>
      </w:pPr>
      <w:r>
        <w:t>Кроме того, Субподрядчик гарантирует, что в случае нарушения предоставленных в соответствии с настоящим пунктом Договора заверений, выплатит Подрядчику штраф в размере предъявленных ему налоговыми или иными контрольными органами требований (в том числе сумм пеней и штрафов) в течение 5 (пяти) рабочих дней с момента получения от Подрядчика соответствующего требования и обосновывающего его расчета.</w:t>
      </w:r>
    </w:p>
    <w:p w14:paraId="3A01A169" w14:textId="77777777" w:rsidR="003B6C5C" w:rsidRDefault="000A7352">
      <w:pPr>
        <w:pStyle w:val="aff"/>
        <w:numPr>
          <w:ilvl w:val="3"/>
          <w:numId w:val="67"/>
        </w:numPr>
        <w:tabs>
          <w:tab w:val="clear" w:pos="1152"/>
          <w:tab w:val="clear" w:pos="3989"/>
          <w:tab w:val="clear" w:pos="7776"/>
          <w:tab w:val="left" w:pos="567"/>
          <w:tab w:val="left" w:pos="1701"/>
        </w:tabs>
        <w:spacing w:line="240" w:lineRule="auto"/>
        <w:ind w:left="0" w:firstLine="680"/>
        <w:contextualSpacing w:val="0"/>
        <w:rPr>
          <w:color w:val="auto"/>
        </w:rPr>
      </w:pPr>
      <w:r>
        <w:rPr>
          <w:color w:val="auto"/>
        </w:rPr>
        <w:t>Предоставлять до момента полного надлежащего исполнения Сторонами своих обязательств по Договору документы в следующем порядке:</w:t>
      </w:r>
    </w:p>
    <w:p w14:paraId="6B9A1C0C" w14:textId="77777777" w:rsidR="003B6C5C" w:rsidRDefault="000A7352">
      <w:pPr>
        <w:pStyle w:val="aff"/>
        <w:tabs>
          <w:tab w:val="clear" w:pos="1152"/>
          <w:tab w:val="left" w:pos="567"/>
        </w:tabs>
        <w:spacing w:line="240" w:lineRule="auto"/>
        <w:ind w:left="0" w:firstLine="567"/>
        <w:contextualSpacing w:val="0"/>
        <w:rPr>
          <w:color w:val="auto"/>
        </w:rPr>
      </w:pPr>
      <w:r>
        <w:rPr>
          <w:color w:val="auto"/>
        </w:rPr>
        <w:t>а) ежеквартально не позднее 10 числа второго месяца, следующего за отчетным кварталом:</w:t>
      </w:r>
    </w:p>
    <w:p w14:paraId="1232EF93" w14:textId="77777777" w:rsidR="003B6C5C" w:rsidRDefault="000A7352">
      <w:pPr>
        <w:pStyle w:val="aff"/>
        <w:tabs>
          <w:tab w:val="clear" w:pos="1152"/>
          <w:tab w:val="left" w:pos="567"/>
        </w:tabs>
        <w:spacing w:line="240" w:lineRule="auto"/>
        <w:ind w:left="0" w:firstLine="567"/>
        <w:contextualSpacing w:val="0"/>
        <w:rPr>
          <w:color w:val="auto"/>
        </w:rPr>
      </w:pPr>
      <w:r>
        <w:rPr>
          <w:color w:val="auto"/>
        </w:rPr>
        <w:t>- декларацию по налогу на добавленную стоимость  (код по КНД 1151001);</w:t>
      </w:r>
    </w:p>
    <w:p w14:paraId="471D8D94" w14:textId="77777777" w:rsidR="003B6C5C" w:rsidRDefault="000A7352">
      <w:pPr>
        <w:pStyle w:val="aff"/>
        <w:tabs>
          <w:tab w:val="clear" w:pos="1152"/>
          <w:tab w:val="left" w:pos="567"/>
        </w:tabs>
        <w:spacing w:line="240" w:lineRule="auto"/>
        <w:ind w:left="0" w:firstLine="567"/>
        <w:contextualSpacing w:val="0"/>
        <w:rPr>
          <w:color w:val="auto"/>
        </w:rPr>
      </w:pPr>
      <w:r>
        <w:rPr>
          <w:color w:val="auto"/>
        </w:rPr>
        <w:t>- декларацию по налогу прибыль (код по КНД 1151006).</w:t>
      </w:r>
    </w:p>
    <w:p w14:paraId="53CD42ED" w14:textId="77777777" w:rsidR="003B6C5C" w:rsidRDefault="000A7352">
      <w:pPr>
        <w:pStyle w:val="aff"/>
        <w:tabs>
          <w:tab w:val="clear" w:pos="1152"/>
          <w:tab w:val="left" w:pos="567"/>
        </w:tabs>
        <w:spacing w:line="240" w:lineRule="auto"/>
        <w:ind w:left="0" w:firstLine="567"/>
        <w:contextualSpacing w:val="0"/>
        <w:rPr>
          <w:color w:val="auto"/>
        </w:rPr>
      </w:pPr>
      <w:r>
        <w:rPr>
          <w:color w:val="auto"/>
        </w:rPr>
        <w:t>б) ежегодно не позднее 01 февраля года, следующего за отчетным:</w:t>
      </w:r>
    </w:p>
    <w:p w14:paraId="048D67FA" w14:textId="77777777" w:rsidR="003B6C5C" w:rsidRDefault="000A7352">
      <w:pPr>
        <w:pStyle w:val="aff"/>
        <w:tabs>
          <w:tab w:val="clear" w:pos="1152"/>
          <w:tab w:val="left" w:pos="567"/>
        </w:tabs>
        <w:spacing w:line="240" w:lineRule="auto"/>
        <w:ind w:left="0" w:firstLine="567"/>
        <w:contextualSpacing w:val="0"/>
        <w:rPr>
          <w:color w:val="auto"/>
        </w:rPr>
      </w:pPr>
      <w:r>
        <w:rPr>
          <w:color w:val="auto"/>
        </w:rPr>
        <w:t>- сведения о среднесписочной численности работников за предшествующий год (код по КНД 1110018);</w:t>
      </w:r>
    </w:p>
    <w:p w14:paraId="3FDA882F" w14:textId="77777777" w:rsidR="003B6C5C" w:rsidRDefault="000A7352">
      <w:pPr>
        <w:pStyle w:val="aff"/>
        <w:tabs>
          <w:tab w:val="clear" w:pos="1152"/>
          <w:tab w:val="left" w:pos="567"/>
        </w:tabs>
        <w:spacing w:line="240" w:lineRule="auto"/>
        <w:ind w:left="0" w:firstLine="567"/>
        <w:contextualSpacing w:val="0"/>
        <w:rPr>
          <w:color w:val="auto"/>
        </w:rPr>
      </w:pPr>
      <w:r>
        <w:rPr>
          <w:color w:val="auto"/>
        </w:rPr>
        <w:t>- справку из налоговой инспекции об исполнении налогоплательщиком обязанности по уплате налогов, сборов, страховых взносов (код по КНД 1120101).</w:t>
      </w:r>
    </w:p>
    <w:p w14:paraId="3DA74CEA" w14:textId="77777777" w:rsidR="003B6C5C" w:rsidRDefault="000A7352">
      <w:pPr>
        <w:pStyle w:val="aff"/>
        <w:tabs>
          <w:tab w:val="clear" w:pos="1152"/>
          <w:tab w:val="left" w:pos="567"/>
        </w:tabs>
        <w:spacing w:line="240" w:lineRule="auto"/>
        <w:ind w:left="0" w:firstLine="567"/>
        <w:contextualSpacing w:val="0"/>
        <w:rPr>
          <w:color w:val="auto"/>
        </w:rPr>
      </w:pPr>
      <w:r>
        <w:rPr>
          <w:color w:val="auto"/>
        </w:rPr>
        <w:t>в) ежегодно не позднее 10 апреля года, следующего за отчетным:</w:t>
      </w:r>
    </w:p>
    <w:p w14:paraId="563E7EAE" w14:textId="77777777" w:rsidR="003B6C5C" w:rsidRDefault="000A7352">
      <w:pPr>
        <w:pStyle w:val="aff"/>
        <w:tabs>
          <w:tab w:val="clear" w:pos="1152"/>
          <w:tab w:val="left" w:pos="567"/>
        </w:tabs>
        <w:spacing w:line="240" w:lineRule="auto"/>
        <w:ind w:left="0" w:firstLine="567"/>
        <w:contextualSpacing w:val="0"/>
        <w:rPr>
          <w:color w:val="auto"/>
        </w:rPr>
      </w:pPr>
      <w:r>
        <w:rPr>
          <w:color w:val="auto"/>
        </w:rPr>
        <w:t>- бухгалтерский баланс (форма № 1);</w:t>
      </w:r>
    </w:p>
    <w:p w14:paraId="368EB29A" w14:textId="77777777" w:rsidR="003B6C5C" w:rsidRDefault="000A7352">
      <w:pPr>
        <w:pStyle w:val="aff"/>
        <w:tabs>
          <w:tab w:val="clear" w:pos="1152"/>
          <w:tab w:val="left" w:pos="567"/>
        </w:tabs>
        <w:spacing w:line="240" w:lineRule="auto"/>
        <w:ind w:left="0" w:firstLine="567"/>
        <w:contextualSpacing w:val="0"/>
        <w:rPr>
          <w:color w:val="auto"/>
        </w:rPr>
      </w:pPr>
      <w:r>
        <w:rPr>
          <w:color w:val="auto"/>
        </w:rPr>
        <w:t>- отчет о финансовых результатах (форма № 2);</w:t>
      </w:r>
    </w:p>
    <w:p w14:paraId="1B668C2C" w14:textId="77777777" w:rsidR="003B6C5C" w:rsidRDefault="000A7352">
      <w:pPr>
        <w:pStyle w:val="aff"/>
        <w:tabs>
          <w:tab w:val="clear" w:pos="1152"/>
          <w:tab w:val="left" w:pos="567"/>
        </w:tabs>
        <w:spacing w:line="240" w:lineRule="auto"/>
        <w:ind w:left="0" w:firstLine="567"/>
        <w:contextualSpacing w:val="0"/>
        <w:rPr>
          <w:color w:val="auto"/>
        </w:rPr>
      </w:pPr>
      <w:r>
        <w:rPr>
          <w:color w:val="auto"/>
        </w:rPr>
        <w:t xml:space="preserve">- декларацию по налогу прибыль (код по КНД 1151006).  </w:t>
      </w:r>
    </w:p>
    <w:p w14:paraId="481C3FBD" w14:textId="77777777" w:rsidR="003B6C5C" w:rsidRDefault="000A7352">
      <w:pPr>
        <w:pStyle w:val="aff"/>
        <w:tabs>
          <w:tab w:val="clear" w:pos="1152"/>
          <w:tab w:val="left" w:pos="567"/>
        </w:tabs>
        <w:spacing w:line="240" w:lineRule="auto"/>
        <w:ind w:left="0" w:firstLine="567"/>
        <w:contextualSpacing w:val="0"/>
        <w:rPr>
          <w:color w:val="auto"/>
        </w:rPr>
      </w:pPr>
      <w:r>
        <w:rPr>
          <w:color w:val="auto"/>
        </w:rPr>
        <w:lastRenderedPageBreak/>
        <w:t>Документы, указанные в настоящем пункте предоставляются Подрядчику в копиях с отметкой о сдаче в ИФНС или с копиями протоколов о сдаче в ИФНС по электронным каналам связи, и должны быть заверены подписью уполномоченного лица и печатью Субподрядчика.</w:t>
      </w:r>
    </w:p>
    <w:p w14:paraId="7EC601A2" w14:textId="77777777" w:rsidR="003B6C5C" w:rsidRDefault="000A7352">
      <w:pPr>
        <w:pStyle w:val="aff"/>
        <w:tabs>
          <w:tab w:val="clear" w:pos="1152"/>
          <w:tab w:val="clear" w:pos="3989"/>
          <w:tab w:val="clear" w:pos="7776"/>
          <w:tab w:val="left" w:pos="993"/>
        </w:tabs>
        <w:spacing w:line="240" w:lineRule="auto"/>
        <w:ind w:left="0" w:firstLine="567"/>
        <w:contextualSpacing w:val="0"/>
        <w:rPr>
          <w:color w:val="auto"/>
        </w:rPr>
      </w:pPr>
      <w:r>
        <w:rPr>
          <w:color w:val="auto"/>
        </w:rPr>
        <w:t>Стороны согласовали, что в случае не предоставления, несвоевременного (ненадлежащего) предоставления указанных в настоящем пункте документов, или предоставления документов, несоответствующих требованиям Договора Подрядчик вправе по своему усмотрению одновременно или по отдельности:</w:t>
      </w:r>
    </w:p>
    <w:p w14:paraId="0D39AB1A" w14:textId="77777777" w:rsidR="003B6C5C" w:rsidRDefault="000A7352">
      <w:pPr>
        <w:tabs>
          <w:tab w:val="clear" w:pos="1152"/>
          <w:tab w:val="clear" w:pos="3989"/>
          <w:tab w:val="clear" w:pos="7776"/>
          <w:tab w:val="left" w:pos="993"/>
        </w:tabs>
        <w:spacing w:line="240" w:lineRule="auto"/>
        <w:ind w:left="0" w:firstLine="567"/>
        <w:rPr>
          <w:color w:val="auto"/>
        </w:rPr>
      </w:pPr>
      <w:r>
        <w:rPr>
          <w:color w:val="auto"/>
        </w:rPr>
        <w:t>- требовать от Субподрядчика, а Субподрядчик обязуется уплатить штраф в размере 500 000 (Пятьсот тысяч) рублей за каждый факт не предоставления и/или несвоевременного (ненадлежащего) предоставления указанных в настоящем пункте Договора документов;</w:t>
      </w:r>
    </w:p>
    <w:p w14:paraId="7865B2AC" w14:textId="77777777" w:rsidR="003B6C5C" w:rsidRDefault="000A7352">
      <w:pPr>
        <w:pStyle w:val="aff"/>
        <w:tabs>
          <w:tab w:val="clear" w:pos="1152"/>
          <w:tab w:val="left" w:pos="1418"/>
        </w:tabs>
        <w:spacing w:line="240" w:lineRule="auto"/>
        <w:ind w:left="0" w:firstLine="567"/>
        <w:contextualSpacing w:val="0"/>
        <w:rPr>
          <w:color w:val="auto"/>
        </w:rPr>
      </w:pPr>
      <w:r>
        <w:rPr>
          <w:color w:val="auto"/>
        </w:rPr>
        <w:t>- отказаться в одностороннем порядке от исполнения Договора без возмещения Субподрядчику убытков, причиненных прекращением Договора, в соответствии с положениями раздела 19 Договора.</w:t>
      </w:r>
    </w:p>
    <w:p w14:paraId="70847375" w14:textId="77777777" w:rsidR="003B6C5C" w:rsidRDefault="000A7352">
      <w:pPr>
        <w:pStyle w:val="aff"/>
        <w:tabs>
          <w:tab w:val="clear" w:pos="1152"/>
          <w:tab w:val="left" w:pos="1418"/>
        </w:tabs>
        <w:spacing w:line="240" w:lineRule="auto"/>
        <w:ind w:left="0" w:firstLine="567"/>
        <w:contextualSpacing w:val="0"/>
      </w:pPr>
      <w:r>
        <w:t>Кроме того, Субподрядчик обязуется оплатить Подрядчику в полном объеме предъявленные к последнему требования налоговых или иных органов (в том числе сумм недоимки, пеней и штрафов) в связи с ненадлежащим исполнением Субподрядчиком своих налоговых обязательств, либо возместить Подрядчику оплаченные им указанные требования.</w:t>
      </w:r>
    </w:p>
    <w:p w14:paraId="244E3CD4" w14:textId="77777777" w:rsidR="003B6C5C" w:rsidRDefault="000A7352">
      <w:pPr>
        <w:pStyle w:val="aff"/>
        <w:numPr>
          <w:ilvl w:val="2"/>
          <w:numId w:val="67"/>
        </w:numPr>
        <w:tabs>
          <w:tab w:val="clear" w:pos="3989"/>
          <w:tab w:val="clear" w:pos="7776"/>
          <w:tab w:val="left" w:pos="720"/>
          <w:tab w:val="left" w:pos="1418"/>
        </w:tabs>
        <w:spacing w:line="240" w:lineRule="auto"/>
        <w:ind w:left="0" w:firstLine="680"/>
        <w:contextualSpacing w:val="0"/>
        <w:rPr>
          <w:color w:val="auto"/>
        </w:rPr>
      </w:pPr>
      <w:r>
        <w:rPr>
          <w:color w:val="auto"/>
        </w:rPr>
        <w:t>Осуществить страхование строительных рисков, рисков случайной гибели или случайного повреждения объекта строительства, материалов, оборудования и страхование ответственности за причинение вреда здоровью и имуществу третьих лиц при проведении строительства.</w:t>
      </w:r>
    </w:p>
    <w:p w14:paraId="68804517" w14:textId="77777777" w:rsidR="003B6C5C" w:rsidRDefault="000A7352">
      <w:pPr>
        <w:tabs>
          <w:tab w:val="clear" w:pos="1152"/>
          <w:tab w:val="clear" w:pos="3989"/>
          <w:tab w:val="clear" w:pos="7776"/>
          <w:tab w:val="left" w:pos="720"/>
          <w:tab w:val="left" w:pos="1418"/>
        </w:tabs>
        <w:spacing w:line="240" w:lineRule="auto"/>
        <w:ind w:left="0" w:firstLine="680"/>
        <w:rPr>
          <w:color w:val="auto"/>
        </w:rPr>
      </w:pPr>
      <w:r>
        <w:rPr>
          <w:color w:val="auto"/>
          <w:shd w:val="clear" w:color="auto" w:fill="FEFFFF"/>
        </w:rPr>
        <w:t xml:space="preserve">Своевременно сообщать о наступлении страхового случая на строительной площадке в соответствии с договором страхования строительных рисков, рисков случайной гибели или случайного повреждения Объекта строительства, материалов, оборудования и страхования ответственности за причинение вреда здоровью и имуществу третьих лиц при проведении строительства, </w:t>
      </w:r>
      <w:r>
        <w:rPr>
          <w:color w:val="auto"/>
        </w:rPr>
        <w:t>копия которого передается</w:t>
      </w:r>
      <w:r>
        <w:rPr>
          <w:color w:val="auto"/>
          <w:shd w:val="clear" w:color="auto" w:fill="FEFFFF"/>
        </w:rPr>
        <w:t xml:space="preserve"> Подрядчику Субподрядчиком.</w:t>
      </w:r>
    </w:p>
    <w:p w14:paraId="1BE7666A" w14:textId="77777777" w:rsidR="003B6C5C" w:rsidRDefault="000A7352">
      <w:pPr>
        <w:pStyle w:val="aff"/>
        <w:numPr>
          <w:ilvl w:val="2"/>
          <w:numId w:val="29"/>
        </w:numPr>
        <w:tabs>
          <w:tab w:val="clear" w:pos="3989"/>
          <w:tab w:val="clear" w:pos="7776"/>
          <w:tab w:val="left" w:pos="284"/>
          <w:tab w:val="left" w:pos="1276"/>
          <w:tab w:val="left" w:pos="1418"/>
          <w:tab w:val="left" w:pos="1701"/>
        </w:tabs>
        <w:spacing w:line="240" w:lineRule="auto"/>
        <w:ind w:left="0" w:firstLine="680"/>
        <w:rPr>
          <w:color w:val="auto"/>
        </w:rPr>
      </w:pPr>
      <w:r>
        <w:t xml:space="preserve">Время выполнения работ устанавливается Подрядчиком. Субподрядчик обязуется, в случае нарушения графика производства работ, директивных сроков строительства, а также по требованию Подрядчика проводить работы круглосуточно или только в дневную смену или только в ночную смену, а также в выходные и праздничные дни без требований </w:t>
      </w:r>
      <w:r>
        <w:rPr>
          <w:color w:val="auto"/>
        </w:rPr>
        <w:t>дополнительной оплаты. Работы в сверхурочное время, ночное время, по выходным и праздничным дням, необходимые для обеспечения надлежащего выполнения работ, отдельно не оплачиваются.</w:t>
      </w:r>
    </w:p>
    <w:p w14:paraId="1750A8EE" w14:textId="77777777" w:rsidR="003B6C5C" w:rsidRDefault="000A7352">
      <w:pPr>
        <w:pStyle w:val="aff"/>
        <w:numPr>
          <w:ilvl w:val="2"/>
          <w:numId w:val="29"/>
        </w:numPr>
        <w:tabs>
          <w:tab w:val="clear" w:pos="3989"/>
          <w:tab w:val="clear" w:pos="7776"/>
          <w:tab w:val="left" w:pos="720"/>
          <w:tab w:val="left" w:pos="1276"/>
          <w:tab w:val="left" w:pos="1418"/>
        </w:tabs>
        <w:spacing w:line="240" w:lineRule="auto"/>
        <w:ind w:left="0" w:firstLine="680"/>
        <w:contextualSpacing w:val="0"/>
        <w:rPr>
          <w:rStyle w:val="FontStyle69"/>
          <w:color w:val="auto"/>
          <w:sz w:val="24"/>
        </w:rPr>
      </w:pPr>
      <w:r>
        <w:t>За 3 (Три) календарных дня до даты отгрузки Подрядчиком давальческих материалов письменно уточнить точный адрес склада, на котором будет осуществляться хранение оборудования, или указать, что оборудование может быть доставлено на площадку строительства для прохождения входного контроля и передачи в монтаж. Субподрядчик обязан принимать давальческие материалы путем подписания накладной по форме № М-15 в течение 10 (Десяти) рабочих дней с даты их получения от Подрядчика. Субп</w:t>
      </w:r>
      <w:r>
        <w:rPr>
          <w:rStyle w:val="FontStyle69"/>
          <w:sz w:val="24"/>
        </w:rPr>
        <w:t>одрядчик обязан передать Подрядчику подписанные со своей стороны накладные по форме М-15 в течение 10 (Десяти) рабочих дней с даты их получения от Подрядчика.</w:t>
      </w:r>
    </w:p>
    <w:p w14:paraId="0C6D83B0" w14:textId="77777777" w:rsidR="003B6C5C" w:rsidRDefault="000A7352">
      <w:pPr>
        <w:tabs>
          <w:tab w:val="left" w:pos="1418"/>
        </w:tabs>
        <w:spacing w:line="240" w:lineRule="auto"/>
        <w:ind w:firstLine="709"/>
      </w:pPr>
      <w:r>
        <w:t>Субподрядчик обязан использовать предоставленные Подрядчиком давальческие материалы и оборудование экономно и расчетливо.</w:t>
      </w:r>
    </w:p>
    <w:p w14:paraId="6061A684" w14:textId="77777777" w:rsidR="003B6C5C" w:rsidRDefault="000A7352">
      <w:pPr>
        <w:tabs>
          <w:tab w:val="left" w:pos="1418"/>
        </w:tabs>
        <w:spacing w:line="240" w:lineRule="auto"/>
        <w:ind w:firstLine="709"/>
      </w:pPr>
      <w:r>
        <w:t xml:space="preserve">Субподрядчик обязан включать в акты о приемке выполненных работ по форме КС-2 все давальческие материалы и/или оборудование и выделять их в отдельный раздел с названием: «Давальческие материалы и/или оборудование поставки Подрядчика», с указанием использованного при выполнении работ количества и цены материала и/или оборудования. В конце данного раздела предусмотреть исключение стоимости давальческого материала и/или оборудования (обнулить). </w:t>
      </w:r>
    </w:p>
    <w:p w14:paraId="1D3DFCE8" w14:textId="77777777" w:rsidR="003B6C5C" w:rsidRDefault="000A7352">
      <w:pPr>
        <w:tabs>
          <w:tab w:val="left" w:pos="1418"/>
        </w:tabs>
        <w:spacing w:line="240" w:lineRule="auto"/>
        <w:ind w:firstLine="709"/>
      </w:pPr>
      <w:r>
        <w:t>К актам о приемке выполненных работ по форме КС-2 Субподрядчик обязан прилагать Отчет о расходовании материала и/или оборудования, который является неотъемлемой частью данного акта. Не предоставление отчета о расходовании давальческого материала и/или оборудования, является мотивированным отказом от приемки работ, выполненных Субподрядчиком.</w:t>
      </w:r>
    </w:p>
    <w:p w14:paraId="6E1C19C9" w14:textId="77777777" w:rsidR="003B6C5C" w:rsidRDefault="000A7352">
      <w:pPr>
        <w:tabs>
          <w:tab w:val="left" w:pos="1418"/>
        </w:tabs>
        <w:spacing w:line="240" w:lineRule="auto"/>
        <w:ind w:firstLine="709"/>
      </w:pPr>
      <w:r>
        <w:t xml:space="preserve">Субподрядчик обязуется предоставлять вместе с актом о приемке выполненных работ по </w:t>
      </w:r>
      <w:r>
        <w:lastRenderedPageBreak/>
        <w:t xml:space="preserve">форме КС-2 Отчет о расходовании материала не позднее 1 (первого) числа месяца, следующего за отчетным. Субподрядчик вправе возвратить остатки неиспользованных давальческих материалов и оборудования, прошедших входной контроль работниками Подрядчика, на склады Подрядчика по накладным формы М-15, ОС-15 с обязательной пометкой «Возврат Давальческих материалов и оборудования». </w:t>
      </w:r>
    </w:p>
    <w:p w14:paraId="47161520" w14:textId="77777777" w:rsidR="003B6C5C" w:rsidRDefault="000A7352">
      <w:pPr>
        <w:tabs>
          <w:tab w:val="left" w:pos="1418"/>
        </w:tabs>
        <w:spacing w:line="240" w:lineRule="auto"/>
        <w:ind w:firstLine="709"/>
      </w:pPr>
      <w:r>
        <w:t>Субподрядчик обязуется возместить стоимость неиспользованных давальческих материалов и оборудования, не прошедших входной контроль при возврате их Подрядчику. Входной контроль качества и количество возвращаемого давальческого материала подтверждается оформлением акта о приемке, подписанного представителем Подрядчика.</w:t>
      </w:r>
    </w:p>
    <w:p w14:paraId="3535560D" w14:textId="77777777" w:rsidR="003B6C5C" w:rsidRDefault="000A7352">
      <w:pPr>
        <w:tabs>
          <w:tab w:val="left" w:pos="1418"/>
        </w:tabs>
        <w:spacing w:line="240" w:lineRule="auto"/>
        <w:ind w:firstLine="709"/>
      </w:pPr>
      <w:r>
        <w:t>Субподрядчик обязан выкупить давальческие материалы по стоимости, не ниже стоимости при передаче, указанной в накладных формах М-15 (</w:t>
      </w:r>
      <w:r w:rsidR="004F637D">
        <w:t>кроме того</w:t>
      </w:r>
      <w:r>
        <w:t xml:space="preserve"> НДС). Возврат давальческих материалов и оборудования либо их выкуп (компенсация стоимости) производится Субподрядчиком в течение 30 (тридцати) дней с момента подписания акта приемки строительно-монтажных работ, для выполнения которых предоставлены соответствующие материалы (оборудование) и в любом случае не позднее 100 (ста) календарных дней с момента получения давальческого материала.</w:t>
      </w:r>
    </w:p>
    <w:p w14:paraId="5A32FA00" w14:textId="77777777" w:rsidR="003B6C5C" w:rsidRDefault="000A7352">
      <w:pPr>
        <w:tabs>
          <w:tab w:val="left" w:pos="1418"/>
        </w:tabs>
        <w:spacing w:line="240" w:lineRule="auto"/>
        <w:ind w:firstLine="709"/>
      </w:pPr>
      <w:r>
        <w:t>Если материалы и оборудование в период их нахождения у Субподрядчика получили дефекты и восстановлению не подлежат, Субподрядчик возмещает полную рыночную стоимость материалов и оборудования, установленную Подрядчиком, но не ниже цены при передаче, и кроме того НДС, если не докажет, что данные дефекты произошли по вине Подрядчика. Если полученные дефекты подлежат устранению (ремонту), Субподрядчик за свой счёт производит устранение дефектов (ремонт) и возвращает материалы и оборудование по накладной на отпуск материалов на сторону (форма № М-15).</w:t>
      </w:r>
    </w:p>
    <w:p w14:paraId="70ADC490" w14:textId="77777777" w:rsidR="003B6C5C" w:rsidRDefault="000A7352">
      <w:pPr>
        <w:tabs>
          <w:tab w:val="left" w:pos="1418"/>
        </w:tabs>
        <w:spacing w:line="240" w:lineRule="auto"/>
        <w:ind w:firstLine="709"/>
      </w:pPr>
      <w:r>
        <w:t>Для целей сверки остатков давальческого материала Подрядчика, находящихся в ведении Субподрядчика по состоянию на отчетную дату, Субподрядчик при получении от Подрядчика акта сверки давальческого материала в течение 10 (десяти) дней заполняет в нем свои данные и направляет подписанный экземпляр акта сверки давальческого материала Подрядчику (направляются не чаще, чем раз в квартал, и на дату проведения план</w:t>
      </w:r>
      <w:r w:rsidR="00415817">
        <w:t xml:space="preserve">овой инвентаризации Подрядчика) </w:t>
      </w:r>
      <w:r w:rsidR="00415817" w:rsidRPr="00415817">
        <w:t>или письма о подтверждении не переработанных остатков давальческих материалов направляет официальный ответ с подтверждением остатков давальческих материалов.</w:t>
      </w:r>
    </w:p>
    <w:p w14:paraId="555ABE19" w14:textId="77777777" w:rsidR="003B6C5C" w:rsidRDefault="000A7352">
      <w:pPr>
        <w:tabs>
          <w:tab w:val="left" w:pos="1418"/>
        </w:tabs>
        <w:spacing w:line="240" w:lineRule="auto"/>
        <w:ind w:firstLine="709"/>
      </w:pPr>
      <w:r>
        <w:t>Субподрядчик обеспечивает сохранность всех передаваемых ему строительных материалов и оборудования до момента сдачи работ по Договору.</w:t>
      </w:r>
    </w:p>
    <w:p w14:paraId="153BB39B" w14:textId="77777777" w:rsidR="003B6C5C" w:rsidRDefault="000A7352">
      <w:pPr>
        <w:tabs>
          <w:tab w:val="left" w:pos="1418"/>
        </w:tabs>
        <w:spacing w:line="240" w:lineRule="auto"/>
        <w:ind w:firstLine="709"/>
        <w:rPr>
          <w:rStyle w:val="FontStyle69"/>
          <w:sz w:val="24"/>
        </w:rPr>
      </w:pPr>
      <w:r>
        <w:t>С момента получения материалов и оборудования Субподрядчик за свой счет погашает все убытки, возникшие от порчи, повреждения и поломки материалов и оборудования вследствие их ненадлежащей или некачественной упаковки</w:t>
      </w:r>
      <w:r>
        <w:rPr>
          <w:rStyle w:val="FontStyle69"/>
          <w:sz w:val="24"/>
        </w:rPr>
        <w:t>.</w:t>
      </w:r>
    </w:p>
    <w:p w14:paraId="2E65F1B7" w14:textId="77777777" w:rsidR="003B6C5C" w:rsidRDefault="000A7352">
      <w:pPr>
        <w:pStyle w:val="aff"/>
        <w:numPr>
          <w:ilvl w:val="2"/>
          <w:numId w:val="29"/>
        </w:numPr>
        <w:tabs>
          <w:tab w:val="clear" w:pos="1152"/>
          <w:tab w:val="left" w:pos="1418"/>
        </w:tabs>
        <w:spacing w:line="240" w:lineRule="auto"/>
        <w:ind w:left="0" w:firstLine="567"/>
        <w:contextualSpacing w:val="0"/>
      </w:pPr>
      <w:r>
        <w:t>В случае образования ОССиГ на Объекте при выполнении работ по Договору:</w:t>
      </w:r>
    </w:p>
    <w:p w14:paraId="17F6B9FF" w14:textId="77777777" w:rsidR="003B6C5C" w:rsidRDefault="000A7352">
      <w:pPr>
        <w:pStyle w:val="aff"/>
        <w:numPr>
          <w:ilvl w:val="3"/>
          <w:numId w:val="29"/>
        </w:numPr>
        <w:tabs>
          <w:tab w:val="clear" w:pos="1152"/>
          <w:tab w:val="clear" w:pos="3989"/>
          <w:tab w:val="left" w:pos="1418"/>
          <w:tab w:val="left" w:pos="1560"/>
        </w:tabs>
        <w:spacing w:line="240" w:lineRule="auto"/>
        <w:ind w:left="0" w:firstLine="567"/>
        <w:contextualSpacing w:val="0"/>
      </w:pPr>
      <w:r>
        <w:t>Осуществлять извлечение и транспортирование (удаление) ОССиГ с Объекта в соответствии с требованиями Положения о порядке перемещения отходов строительства и сноса, в том числе грунтов АО «Мосинжпроект» (Заказчика-Генподрядчика) (Раздел № 11 Приложения № 2 к Договору), законодательства Российской Федерации и города Москвы, включая требования постановлений Правительства Москвы № 1386-ПП от 26.08.2020 «Об утверждении Порядка обращения с отходами строительства и сноса в городе Москве» и № 1387-ПП от 26.08.2020 «Об утверждении Административного регламента предоставления государственной услуги города Москвы «Выдача разрешения на перемещение отходов строительства, сноса зданий и сооружений, в том числе грунтов», а также обеспечить исполнение таких требований третьими лицами, привлекаемыми Субподрядчиком для исполнения обязательств, указанных в настоящем пункте Договора.</w:t>
      </w:r>
    </w:p>
    <w:p w14:paraId="6F4A2E2C" w14:textId="77777777" w:rsidR="003B6C5C" w:rsidRDefault="000A7352">
      <w:pPr>
        <w:pStyle w:val="aff"/>
        <w:numPr>
          <w:ilvl w:val="3"/>
          <w:numId w:val="29"/>
        </w:numPr>
        <w:tabs>
          <w:tab w:val="clear" w:pos="1152"/>
          <w:tab w:val="clear" w:pos="3989"/>
          <w:tab w:val="left" w:pos="1418"/>
          <w:tab w:val="left" w:pos="1560"/>
        </w:tabs>
        <w:spacing w:line="240" w:lineRule="auto"/>
        <w:ind w:left="0" w:firstLine="567"/>
        <w:contextualSpacing w:val="0"/>
      </w:pPr>
      <w:r>
        <w:t>Иметь в наличии в соответствии с требованиями законодательства Российской Федерации и города Москвы необходимые для извлечения и перемещения (транспортировки) ОССиГ разрешения, допуски, лицензии, а также обеспечить их наличие у третьих лиц, привлеченных Субподрядчиком для исполнения указанных в пункте 8.1.55 Договора обязательств.</w:t>
      </w:r>
    </w:p>
    <w:p w14:paraId="0BDA3337" w14:textId="77777777" w:rsidR="003B6C5C" w:rsidRDefault="000A7352">
      <w:pPr>
        <w:pStyle w:val="aff"/>
        <w:numPr>
          <w:ilvl w:val="3"/>
          <w:numId w:val="29"/>
        </w:numPr>
        <w:tabs>
          <w:tab w:val="clear" w:pos="1152"/>
          <w:tab w:val="clear" w:pos="3989"/>
          <w:tab w:val="left" w:pos="1418"/>
          <w:tab w:val="left" w:pos="1560"/>
        </w:tabs>
        <w:spacing w:line="240" w:lineRule="auto"/>
        <w:ind w:left="0" w:firstLine="567"/>
        <w:contextualSpacing w:val="0"/>
      </w:pPr>
      <w:r>
        <w:t xml:space="preserve">Осуществлять необходимое взаимодействие с Подрядчиком или по его указанию с Заказчиком-Генподрядчиком и/или Оператором, в том числе передавать в установленные сроки Подрядчику и/или Заказчику-Генподрядчику и/или Оператору необходимые документы и </w:t>
      </w:r>
      <w:r>
        <w:lastRenderedPageBreak/>
        <w:t>информацию при исполнении своих обязательств, указанных в п. 8.1.55 Договора.</w:t>
      </w:r>
    </w:p>
    <w:p w14:paraId="4CEB87BE" w14:textId="77777777" w:rsidR="003B6C5C" w:rsidRDefault="000A7352">
      <w:pPr>
        <w:pStyle w:val="aff"/>
        <w:numPr>
          <w:ilvl w:val="3"/>
          <w:numId w:val="29"/>
        </w:numPr>
        <w:tabs>
          <w:tab w:val="clear" w:pos="1152"/>
          <w:tab w:val="clear" w:pos="3989"/>
          <w:tab w:val="left" w:pos="1418"/>
          <w:tab w:val="left" w:pos="1560"/>
        </w:tabs>
        <w:spacing w:line="240" w:lineRule="auto"/>
        <w:ind w:left="0" w:firstLine="567"/>
        <w:contextualSpacing w:val="0"/>
      </w:pPr>
      <w:r>
        <w:t>Возместить Подрядчику суммы штрафных санкций в случае его привлечения Заказчиком-Генподрядчиком к ответственности и/или привлечения Подрядчика к административной ответственности за нарушения, допущенные Субподрядчиком и/или привлеченными им третьими лицами при исполнении обязательств, указанных в п. 8.1.55 Договора.</w:t>
      </w:r>
    </w:p>
    <w:p w14:paraId="02C357CC" w14:textId="77777777" w:rsidR="003B6C5C" w:rsidRDefault="000A7352">
      <w:pPr>
        <w:pStyle w:val="aff"/>
        <w:numPr>
          <w:ilvl w:val="3"/>
          <w:numId w:val="29"/>
        </w:numPr>
        <w:tabs>
          <w:tab w:val="clear" w:pos="1152"/>
          <w:tab w:val="clear" w:pos="3989"/>
          <w:tab w:val="left" w:pos="1418"/>
          <w:tab w:val="left" w:pos="1560"/>
        </w:tabs>
        <w:spacing w:line="240" w:lineRule="auto"/>
        <w:ind w:left="0" w:firstLine="567"/>
        <w:contextualSpacing w:val="0"/>
      </w:pPr>
      <w:r>
        <w:t>Подключиться не позднее 3 (Трех) рабочих дней до начала работ, связанных с извлечением, перемещением (транспортировкой) ОССиГ, к единой Автоматизированной информационной системе «Регулирование перемещения отходов строительства, сноса и грунтов в городе Москве» (далее - АИС «ОССиГ») в качестве отходоперевозчика.</w:t>
      </w:r>
    </w:p>
    <w:p w14:paraId="1B0BE36F" w14:textId="77777777" w:rsidR="003B6C5C" w:rsidRDefault="000A7352">
      <w:pPr>
        <w:pStyle w:val="aff"/>
        <w:numPr>
          <w:ilvl w:val="3"/>
          <w:numId w:val="29"/>
        </w:numPr>
        <w:tabs>
          <w:tab w:val="clear" w:pos="1152"/>
          <w:tab w:val="clear" w:pos="3989"/>
          <w:tab w:val="left" w:pos="1418"/>
          <w:tab w:val="left" w:pos="1560"/>
        </w:tabs>
        <w:spacing w:line="240" w:lineRule="auto"/>
        <w:ind w:left="0" w:firstLine="567"/>
        <w:contextualSpacing w:val="0"/>
      </w:pPr>
      <w:r>
        <w:t>Установить не позднее 5 (Пяти) дней до начала работ по извлечению ОССиГ на все транспортные средства Субподрядчика и третьих лиц, используемые Субподрядчиком для перемещения (транспортировки) ОССиГ, оборудование (включающее, в том числе систему глобальной спутниковой навигации и радиотехнические средства слежения), позволяющее осуществлять оперативный контроль за перемещением транспортного средства и совместимое с оборудованием и программным обеспечением, используемыми Подрядчиком/Заказчиком-Генподрядчиком, а также позволяющее передавать Подрядчику, Заказчику-Генподрядчику, Оператору и/или иному участнику информационного взаимодействия в АИС «ОССиГ» и непосредственно в АИС «ОССиГ» все необходимые данные и информацию в реальном времени, включая данные о ежедневном мониторинге передвижения указанных транспортных средств, на предмет отклонений от маршрута при перевозке ОССиГ с территории Объекта на полигоны утилизации. Стороны согласовали, что каждое использование Субподрядчиком транспортного средства для перемещения (транспортировки) ОССиГ без установленного на нем оборудования, указанного в настоящем пункте, и подключенного к АИС «ОССиГ», является отдельным фактом неисполнения обязательств.</w:t>
      </w:r>
    </w:p>
    <w:p w14:paraId="3220E741" w14:textId="77777777" w:rsidR="003B6C5C" w:rsidRDefault="000A7352">
      <w:pPr>
        <w:pStyle w:val="aff"/>
        <w:numPr>
          <w:ilvl w:val="3"/>
          <w:numId w:val="29"/>
        </w:numPr>
        <w:tabs>
          <w:tab w:val="clear" w:pos="1152"/>
          <w:tab w:val="clear" w:pos="3989"/>
          <w:tab w:val="left" w:pos="1418"/>
          <w:tab w:val="left" w:pos="1560"/>
        </w:tabs>
        <w:spacing w:line="240" w:lineRule="auto"/>
        <w:ind w:left="0" w:firstLine="567"/>
        <w:contextualSpacing w:val="0"/>
      </w:pPr>
      <w:r>
        <w:t xml:space="preserve">Своевременно (в срок, позволяющий осуществлять в режиме реального времени мониторинг за транспортными средствами, осуществляющими перевозку извлеченных ОССиГ) вносить в АИС «ОССиГ» и, при необходимости, предоставлять Подрядчику, Заказчику-Генподрядчику и/или Оператору следующие обязательные сведения: </w:t>
      </w:r>
    </w:p>
    <w:p w14:paraId="33546F7F" w14:textId="77777777" w:rsidR="003B6C5C" w:rsidRDefault="000A7352">
      <w:pPr>
        <w:pStyle w:val="aff"/>
        <w:tabs>
          <w:tab w:val="clear" w:pos="1152"/>
          <w:tab w:val="clear" w:pos="3989"/>
          <w:tab w:val="left" w:pos="1418"/>
          <w:tab w:val="left" w:pos="1560"/>
        </w:tabs>
        <w:spacing w:line="240" w:lineRule="auto"/>
        <w:ind w:left="0" w:firstLine="567"/>
        <w:contextualSpacing w:val="0"/>
      </w:pPr>
      <w:r>
        <w:t xml:space="preserve">- наименование участка-источника перевозимых ОССиГ; </w:t>
      </w:r>
    </w:p>
    <w:p w14:paraId="49462E88" w14:textId="77777777" w:rsidR="003B6C5C" w:rsidRDefault="000A7352">
      <w:pPr>
        <w:pStyle w:val="aff"/>
        <w:tabs>
          <w:tab w:val="clear" w:pos="1152"/>
          <w:tab w:val="clear" w:pos="3989"/>
          <w:tab w:val="left" w:pos="1418"/>
          <w:tab w:val="left" w:pos="1560"/>
        </w:tabs>
        <w:spacing w:line="240" w:lineRule="auto"/>
        <w:ind w:left="0" w:firstLine="567"/>
        <w:contextualSpacing w:val="0"/>
      </w:pPr>
      <w:r>
        <w:t xml:space="preserve">- ФИО ответственных по площадкам и объектам, подписи организаций по управлению отходами, перевозкам, пунктов сортировки, полигонов, и т.д.; </w:t>
      </w:r>
    </w:p>
    <w:p w14:paraId="2473F79E" w14:textId="77777777" w:rsidR="003B6C5C" w:rsidRDefault="000A7352">
      <w:pPr>
        <w:pStyle w:val="aff"/>
        <w:tabs>
          <w:tab w:val="clear" w:pos="1152"/>
          <w:tab w:val="clear" w:pos="3989"/>
          <w:tab w:val="left" w:pos="1418"/>
          <w:tab w:val="left" w:pos="1560"/>
        </w:tabs>
        <w:spacing w:line="240" w:lineRule="auto"/>
        <w:ind w:left="0" w:firstLine="567"/>
        <w:contextualSpacing w:val="0"/>
      </w:pPr>
      <w:r>
        <w:t xml:space="preserve">- тип грунта/отходов; </w:t>
      </w:r>
    </w:p>
    <w:p w14:paraId="0FEF2492" w14:textId="77777777" w:rsidR="003B6C5C" w:rsidRDefault="000A7352">
      <w:pPr>
        <w:pStyle w:val="aff"/>
        <w:tabs>
          <w:tab w:val="clear" w:pos="1152"/>
          <w:tab w:val="clear" w:pos="3989"/>
          <w:tab w:val="left" w:pos="1418"/>
          <w:tab w:val="left" w:pos="1560"/>
        </w:tabs>
        <w:spacing w:line="240" w:lineRule="auto"/>
        <w:ind w:left="0" w:firstLine="567"/>
        <w:contextualSpacing w:val="0"/>
      </w:pPr>
      <w:r>
        <w:t xml:space="preserve">- результаты измерения контрольно-измерительными пунктами на всех этапах; </w:t>
      </w:r>
    </w:p>
    <w:p w14:paraId="645AA30B" w14:textId="77777777" w:rsidR="003B6C5C" w:rsidRDefault="000A7352">
      <w:pPr>
        <w:pStyle w:val="aff"/>
        <w:tabs>
          <w:tab w:val="clear" w:pos="1152"/>
          <w:tab w:val="clear" w:pos="3989"/>
          <w:tab w:val="left" w:pos="1418"/>
          <w:tab w:val="left" w:pos="1560"/>
        </w:tabs>
        <w:spacing w:line="240" w:lineRule="auto"/>
        <w:ind w:left="0" w:firstLine="567"/>
        <w:contextualSpacing w:val="0"/>
      </w:pPr>
      <w:r>
        <w:t xml:space="preserve">- результаты лабораторных анализов/геологических исследований данного участка площадки; </w:t>
      </w:r>
    </w:p>
    <w:p w14:paraId="042DCB12" w14:textId="77777777" w:rsidR="003B6C5C" w:rsidRDefault="000A7352">
      <w:pPr>
        <w:pStyle w:val="aff"/>
        <w:tabs>
          <w:tab w:val="clear" w:pos="1152"/>
          <w:tab w:val="clear" w:pos="3989"/>
          <w:tab w:val="left" w:pos="1418"/>
          <w:tab w:val="left" w:pos="1560"/>
        </w:tabs>
        <w:spacing w:line="240" w:lineRule="auto"/>
        <w:ind w:left="0" w:firstLine="567"/>
        <w:contextualSpacing w:val="0"/>
      </w:pPr>
      <w:r>
        <w:t xml:space="preserve">- виды транспорта, расстояние; </w:t>
      </w:r>
    </w:p>
    <w:p w14:paraId="6BD41E7E" w14:textId="77777777" w:rsidR="003B6C5C" w:rsidRDefault="000A7352">
      <w:pPr>
        <w:pStyle w:val="aff"/>
        <w:tabs>
          <w:tab w:val="clear" w:pos="1152"/>
          <w:tab w:val="clear" w:pos="3989"/>
          <w:tab w:val="left" w:pos="1418"/>
          <w:tab w:val="left" w:pos="1560"/>
        </w:tabs>
        <w:spacing w:line="240" w:lineRule="auto"/>
        <w:ind w:left="0" w:firstLine="567"/>
        <w:contextualSpacing w:val="0"/>
      </w:pPr>
      <w:r>
        <w:t xml:space="preserve">- время отъезда/прибытия; </w:t>
      </w:r>
    </w:p>
    <w:p w14:paraId="43A2C760" w14:textId="77777777" w:rsidR="003B6C5C" w:rsidRDefault="000A7352">
      <w:pPr>
        <w:pStyle w:val="aff"/>
        <w:tabs>
          <w:tab w:val="clear" w:pos="1152"/>
          <w:tab w:val="clear" w:pos="3989"/>
          <w:tab w:val="left" w:pos="1418"/>
          <w:tab w:val="left" w:pos="1560"/>
        </w:tabs>
        <w:spacing w:line="240" w:lineRule="auto"/>
        <w:ind w:left="0" w:firstLine="567"/>
        <w:contextualSpacing w:val="0"/>
      </w:pPr>
      <w:r>
        <w:t>- номер транспортного средства.</w:t>
      </w:r>
    </w:p>
    <w:p w14:paraId="56C7949A" w14:textId="77777777" w:rsidR="003B6C5C" w:rsidRDefault="000A7352">
      <w:pPr>
        <w:shd w:val="clear" w:color="auto" w:fill="auto"/>
        <w:spacing w:line="240" w:lineRule="auto"/>
      </w:pPr>
      <w:r>
        <w:t>Стороны согласовали, что каждое невнесение (непредставление) или несвоевременное внесение (предоставление) Субподрядчиком указанных в настоящем пункте обязательных сведений является отдельным фактом неисполнения обязательств.</w:t>
      </w:r>
    </w:p>
    <w:p w14:paraId="419CB2E9" w14:textId="77777777" w:rsidR="003B6C5C" w:rsidRDefault="000A7352">
      <w:pPr>
        <w:pStyle w:val="aff"/>
        <w:numPr>
          <w:ilvl w:val="3"/>
          <w:numId w:val="29"/>
        </w:numPr>
        <w:shd w:val="clear" w:color="auto" w:fill="auto"/>
        <w:tabs>
          <w:tab w:val="clear" w:pos="1152"/>
          <w:tab w:val="clear" w:pos="3989"/>
          <w:tab w:val="clear" w:pos="7776"/>
          <w:tab w:val="left" w:pos="1418"/>
          <w:tab w:val="left" w:pos="1560"/>
          <w:tab w:val="left" w:pos="1701"/>
        </w:tabs>
        <w:spacing w:line="240" w:lineRule="auto"/>
        <w:ind w:left="0" w:firstLine="680"/>
      </w:pPr>
      <w:r>
        <w:t xml:space="preserve">Предоставить на бумажном носителе и в электронном виде данные для GPS мониторинга по форме Раздела № 29 Приложения № 2 к Договору Подрядчику и/или Заказчику-Генподрядчику в рамках организации мониторинга за транспортными средствами, привлеченными к работам по извлечению ОССиГ и их перемещения (транспортировки), в срок не позднее 3 (трех) рабочих дней для предоставления на бумажном носителе и в срок не позднее 1 (одного) рабочего дня для предоставления в электронном виде с даты получения соответствующего письменного запроса Подрядчика, выполненного по форме Раздела № 28 Приложения  № 2 к Договору, следующие необходимые сведения: </w:t>
      </w:r>
    </w:p>
    <w:p w14:paraId="33885BC1" w14:textId="77777777"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государственный регистрационный номер транспортного средства; </w:t>
      </w:r>
    </w:p>
    <w:p w14:paraId="1134BD0E" w14:textId="77777777"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марка и модель транспортного средства; </w:t>
      </w:r>
    </w:p>
    <w:p w14:paraId="2F456F92" w14:textId="77777777"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VIN (идентификационный номер); </w:t>
      </w:r>
    </w:p>
    <w:p w14:paraId="15D5F155" w14:textId="77777777"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масса без нагрузки, кг; </w:t>
      </w:r>
    </w:p>
    <w:p w14:paraId="4B9813AF" w14:textId="77777777"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разрешенная максимальная масса/грузоподъемность, кг; </w:t>
      </w:r>
    </w:p>
    <w:p w14:paraId="2437F731" w14:textId="77777777"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объем кузова, м.куб.; </w:t>
      </w:r>
    </w:p>
    <w:p w14:paraId="1212EBBE" w14:textId="77777777"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lastRenderedPageBreak/>
        <w:t xml:space="preserve">- тип телеметрического устройства (протокол); </w:t>
      </w:r>
    </w:p>
    <w:p w14:paraId="7AEAA2CC" w14:textId="77777777"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IMEI (ID); </w:t>
      </w:r>
    </w:p>
    <w:p w14:paraId="167476F4" w14:textId="77777777"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номер SIM-карты.</w:t>
      </w:r>
    </w:p>
    <w:p w14:paraId="0D043873" w14:textId="77777777" w:rsidR="003B6C5C" w:rsidRDefault="000A7352">
      <w:pPr>
        <w:pStyle w:val="aff"/>
        <w:numPr>
          <w:ilvl w:val="3"/>
          <w:numId w:val="29"/>
        </w:numPr>
        <w:shd w:val="clear" w:color="auto" w:fill="auto"/>
        <w:tabs>
          <w:tab w:val="clear" w:pos="1152"/>
          <w:tab w:val="clear" w:pos="3989"/>
          <w:tab w:val="clear" w:pos="7776"/>
          <w:tab w:val="left" w:pos="1418"/>
          <w:tab w:val="left" w:pos="1560"/>
          <w:tab w:val="left" w:pos="1701"/>
        </w:tabs>
        <w:spacing w:line="240" w:lineRule="auto"/>
        <w:ind w:left="0" w:firstLine="680"/>
      </w:pPr>
      <w:r>
        <w:t xml:space="preserve">Оформить до даты выезда с территории строительной площадки соответствующего транспортного средства путевой лист по форме Раздела № 20 Приложения № 2 к Договору, содержащий следующие обязательные данные: </w:t>
      </w:r>
    </w:p>
    <w:p w14:paraId="75F64407" w14:textId="77777777"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класс опасности отходов в соответствии с законодательством (I-V); </w:t>
      </w:r>
    </w:p>
    <w:p w14:paraId="039CBFDA" w14:textId="77777777"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адрес и номер площадки строительства, вид производимых работ; </w:t>
      </w:r>
    </w:p>
    <w:p w14:paraId="2F78B2B0" w14:textId="77777777"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первый пункт приёма и, если известно, конечный; </w:t>
      </w:r>
    </w:p>
    <w:p w14:paraId="446BCF05" w14:textId="77777777"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реквизиты договора с пунктами приема; </w:t>
      </w:r>
    </w:p>
    <w:p w14:paraId="76F1DEC9" w14:textId="77777777"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перевозимый груз, взвешенный на выезде с площадки.</w:t>
      </w:r>
    </w:p>
    <w:p w14:paraId="37FCBB68" w14:textId="77777777" w:rsidR="003B6C5C" w:rsidRDefault="000A7352">
      <w:pPr>
        <w:pStyle w:val="aff"/>
        <w:numPr>
          <w:ilvl w:val="3"/>
          <w:numId w:val="29"/>
        </w:numPr>
        <w:shd w:val="clear" w:color="auto" w:fill="auto"/>
        <w:tabs>
          <w:tab w:val="clear" w:pos="1152"/>
          <w:tab w:val="clear" w:pos="3989"/>
          <w:tab w:val="clear" w:pos="7776"/>
          <w:tab w:val="left" w:pos="1418"/>
          <w:tab w:val="left" w:pos="1560"/>
          <w:tab w:val="left" w:pos="1701"/>
        </w:tabs>
        <w:spacing w:line="240" w:lineRule="auto"/>
        <w:ind w:left="0" w:firstLine="680"/>
      </w:pPr>
      <w:r>
        <w:t>Предоставить Подрядчику и/или Заказчику-Генподрядчику, надлежаще оформленный путевой лист на рассмотрение и проверку в разумный срок и не позднее 30 минут до окончания текущего рабочего дня, установленного для уполномоченного лица Подрядчика и/или Заказчика-Генподрядчика и дня выезда соответствующего транспортного средства, используемого Субподрядчиком для перемещения (транспортировки) ОССиГ, с территории строительной площадки. После согласования путевого листа уполномоченное лицо Подрядчика и/или Заказчика-Генподрядчика подписывает его.</w:t>
      </w:r>
    </w:p>
    <w:p w14:paraId="75AE5E51" w14:textId="77777777" w:rsidR="003B6C5C" w:rsidRDefault="000A7352">
      <w:pPr>
        <w:shd w:val="clear" w:color="auto" w:fill="auto"/>
        <w:spacing w:line="240" w:lineRule="auto"/>
        <w:ind w:left="0" w:firstLine="680"/>
      </w:pPr>
      <w:r>
        <w:t>В случае выявления уполномоченным лицом Подрядчика и/или Заказчика-Генподрядчика недостатков в представленном Субподрядчиком путевом листе, последний возвращается Субподрядчику для их исправления и повторного направления на согласование.</w:t>
      </w:r>
    </w:p>
    <w:p w14:paraId="3D654BF4" w14:textId="77777777"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0" w:firstLine="680"/>
      </w:pPr>
      <w:r>
        <w:t>Стороны согласовали, что каждое непредставление надлежаще оформленного путевого листа в сроки, установленные в настоящем пункте Договора, в том числе каждый выезд соответствующего транспортного средства за территорию строительной площадки без согласования путевого листа с уполномоченным лицом Подрядчика и/или Заказчика-Генподрядчика является отдельным фактом неисполнения обязательств.</w:t>
      </w:r>
    </w:p>
    <w:p w14:paraId="721F934C" w14:textId="77777777" w:rsidR="003B6C5C" w:rsidRDefault="000A7352">
      <w:pPr>
        <w:pStyle w:val="aff"/>
        <w:numPr>
          <w:ilvl w:val="3"/>
          <w:numId w:val="29"/>
        </w:numPr>
        <w:shd w:val="clear" w:color="auto" w:fill="auto"/>
        <w:tabs>
          <w:tab w:val="clear" w:pos="1152"/>
          <w:tab w:val="clear" w:pos="3989"/>
          <w:tab w:val="clear" w:pos="7776"/>
          <w:tab w:val="left" w:pos="1418"/>
          <w:tab w:val="left" w:pos="1560"/>
          <w:tab w:val="left" w:pos="1701"/>
        </w:tabs>
        <w:spacing w:line="240" w:lineRule="auto"/>
        <w:ind w:left="0" w:firstLine="680"/>
      </w:pPr>
      <w:r>
        <w:t xml:space="preserve">Еженедельно, каждый понедельник не позднее 12:00 предоставить Подрядчику и/или Заказчику-Генподрядчику Отчет об объемах вывезенных отходов строительства и сноса, в том числе грунта (по форме Раздела № </w:t>
      </w:r>
      <w:r w:rsidR="00026138">
        <w:t>16</w:t>
      </w:r>
      <w:r>
        <w:t xml:space="preserve"> Приложения № 2 к Договору) за текущий месяц в электронном виде по адресу электронной почты: </w:t>
      </w:r>
      <w:hyperlink r:id="rId13" w:history="1">
        <w:r>
          <w:rPr>
            <w:rStyle w:val="afc"/>
            <w:rFonts w:eastAsia="Arial Unicode MS"/>
          </w:rPr>
          <w:t>ShornikovAV@mosinzhproekt.ru</w:t>
        </w:r>
      </w:hyperlink>
      <w:r>
        <w:t xml:space="preserve">, </w:t>
      </w:r>
      <w:hyperlink r:id="rId14" w:history="1">
        <w:r>
          <w:rPr>
            <w:rStyle w:val="afc"/>
            <w:rFonts w:eastAsia="Arial Unicode MS"/>
          </w:rPr>
          <w:t>S-MIPS1@mosinzhproekt.ru</w:t>
        </w:r>
      </w:hyperlink>
      <w:r>
        <w:t xml:space="preserve"> или иному адресу, указанному Подрядчиком и/или Заказчиком-Генподрядчиком.</w:t>
      </w:r>
    </w:p>
    <w:p w14:paraId="4062CBA3" w14:textId="77777777" w:rsidR="003B6C5C" w:rsidRDefault="000A7352">
      <w:pPr>
        <w:pStyle w:val="aff"/>
        <w:numPr>
          <w:ilvl w:val="3"/>
          <w:numId w:val="29"/>
        </w:numPr>
        <w:shd w:val="clear" w:color="auto" w:fill="auto"/>
        <w:tabs>
          <w:tab w:val="clear" w:pos="1152"/>
          <w:tab w:val="clear" w:pos="3989"/>
          <w:tab w:val="clear" w:pos="7776"/>
          <w:tab w:val="left" w:pos="1418"/>
          <w:tab w:val="left" w:pos="1560"/>
          <w:tab w:val="left" w:pos="1701"/>
        </w:tabs>
        <w:spacing w:line="240" w:lineRule="auto"/>
        <w:ind w:left="0" w:firstLine="680"/>
      </w:pPr>
      <w:r>
        <w:t>Согласовать в порядке, предусмотренном статьей 2 Договора представителя Субподрядчика, который будет осуществлять взаимодействие с Подрядчиком и/или Заказчиком-Генподрядчиком и/или Оператором и полигонами при транспортировании (удалении) ОССиГ с Объекта, в том числе в части использования талонов на прием отходов (далее – талоны).</w:t>
      </w:r>
    </w:p>
    <w:p w14:paraId="292AFDF7" w14:textId="77777777" w:rsidR="003B6C5C" w:rsidRDefault="000A7352">
      <w:pPr>
        <w:pStyle w:val="aff"/>
        <w:numPr>
          <w:ilvl w:val="3"/>
          <w:numId w:val="29"/>
        </w:numPr>
        <w:tabs>
          <w:tab w:val="clear" w:pos="1152"/>
          <w:tab w:val="clear" w:pos="3989"/>
          <w:tab w:val="clear" w:pos="7776"/>
          <w:tab w:val="left" w:pos="1418"/>
          <w:tab w:val="left" w:pos="1560"/>
          <w:tab w:val="left" w:pos="1701"/>
        </w:tabs>
        <w:spacing w:line="240" w:lineRule="auto"/>
        <w:ind w:left="0" w:firstLine="680"/>
      </w:pPr>
      <w:r>
        <w:t>На основании предоставленной Подрядчиком и/или Заказчиком-Генподрядчиком представителю Субподрядчика доверенности передать соответствующему полигону от имени Заказчика-Генподрядчика талоны на прием отходов, а после разгрузки транспортного средства на полигоне, принять от имени Заказчика-Генподрядчика талоны от полигона с отметками об их использовании и об объеме принятых отходов с последующей передачей указанных талонов Подрядчику. Стороны согласовали, что оформленные надлежащим образом использованные талоны, полученные Подрядчиком с последующей передачей Заказчику-Генподрядчику, являются основанием для расчета стоимости оказанных по Договору услуг по транспортировки (удалении) ОССиГ.</w:t>
      </w:r>
    </w:p>
    <w:p w14:paraId="715DA6B9" w14:textId="77777777" w:rsidR="003B6C5C" w:rsidRDefault="000A7352">
      <w:pPr>
        <w:pStyle w:val="aff"/>
        <w:numPr>
          <w:ilvl w:val="3"/>
          <w:numId w:val="29"/>
        </w:numPr>
        <w:tabs>
          <w:tab w:val="clear" w:pos="1152"/>
          <w:tab w:val="clear" w:pos="3989"/>
          <w:tab w:val="clear" w:pos="7776"/>
          <w:tab w:val="left" w:pos="1418"/>
          <w:tab w:val="left" w:pos="1560"/>
          <w:tab w:val="left" w:pos="1701"/>
        </w:tabs>
        <w:spacing w:line="240" w:lineRule="auto"/>
        <w:ind w:left="0" w:firstLine="680"/>
      </w:pPr>
      <w:r>
        <w:t>Предоставлять каждые 15 (Пятнадцать) дней, начиная с даты начала выполнения работ по извлечению ОССиГ, Подрядчику и/или Заказчику-Генподрядчику следующие надлежаще оформленные и подписанные уполномоченными сторонами документы: акты сверки по количеству машин; товарно-транспортные накладные, реестры автосамосвалов, геодезические исполнительные схемы, подтверждающие объем вывозимых ОССиГ, акты о выполненных работах, ведомости объема работ, маркшейдерские замеры и иные документы, необходимые Подрядчику и/или Заказчику-Генподрядчику.</w:t>
      </w:r>
    </w:p>
    <w:p w14:paraId="30D1F7AD" w14:textId="77777777" w:rsidR="003B6C5C" w:rsidRDefault="000A7352">
      <w:pPr>
        <w:pStyle w:val="aff"/>
        <w:numPr>
          <w:ilvl w:val="2"/>
          <w:numId w:val="29"/>
        </w:numPr>
        <w:tabs>
          <w:tab w:val="clear" w:pos="3989"/>
          <w:tab w:val="clear" w:pos="7776"/>
          <w:tab w:val="left" w:pos="1560"/>
        </w:tabs>
        <w:spacing w:line="240" w:lineRule="auto"/>
        <w:ind w:left="0" w:firstLine="709"/>
        <w:contextualSpacing w:val="0"/>
      </w:pPr>
      <w:r>
        <w:t xml:space="preserve">В связи с тем, что Субподрядчик является непосредственным исполнителем работ по Договору, в процессе выполнения которых образуются отходы, Стороны договорились, о </w:t>
      </w:r>
      <w:r>
        <w:lastRenderedPageBreak/>
        <w:t>возложении на Субподрядчика в полном объеме ответственности, за нарушение законодательства Российской Федерации при обращении с указанными отходами и о принятии Субподрядчиком на себя обязанности по внесению платы (компенсации внесенной Подрядчиком платы либо оплачивает подлежащие оплате Подрядчиком суммы) за негативное воздействие на окружающую среду при размещении образующихся в результате выполнения работ по Договору отходов (за исключением твердых коммунальных отходов) в соответствии с положениями статьи 16.1 Федерального закона от 10.01.2002 № 7-ФЗ «Об охране окружающей среды».</w:t>
      </w:r>
    </w:p>
    <w:p w14:paraId="0217740E" w14:textId="77777777" w:rsidR="003B6C5C" w:rsidRDefault="000A7352">
      <w:pPr>
        <w:pStyle w:val="aff"/>
        <w:numPr>
          <w:ilvl w:val="2"/>
          <w:numId w:val="29"/>
        </w:numPr>
        <w:tabs>
          <w:tab w:val="clear" w:pos="3989"/>
          <w:tab w:val="clear" w:pos="7776"/>
          <w:tab w:val="left" w:pos="1560"/>
        </w:tabs>
        <w:spacing w:line="240" w:lineRule="auto"/>
        <w:ind w:left="0" w:firstLine="709"/>
        <w:contextualSpacing w:val="0"/>
      </w:pPr>
      <w:r>
        <w:rPr>
          <w:color w:val="auto"/>
        </w:rPr>
        <w:t>В случае получения каких-либо предписаний государственных органов и уполномоченных организаций (в том числе Заказчика-Генподрядчика или Подрядчика) об устранении нарушений, допущенных Субподрядчиком в ходе выполнения работ, устранить такие нарушения самостоятельно без увеличения сроков выполнения работ по Договору, и за свой счет уплачивать штраф, наложенный проверяющим государственным/муниципальным органом или уполномоченной организацией. Возмещать Подрядчику убытки, связанные с предъявлением федеральными надзорными органами и надзорными органами г. Москвы штрафных санкций, связанных с выполнением Субподрядчиком работ на Объекте, в том числе за содержание строительной площадки и прилегающей к ней территории. В случае отказа Субподрядчика от возмещения указанных убытков, Подрядчик вправе удержать сумму штрафа с ежемесячного выполнения Субподрядчика за отчетный период.</w:t>
      </w:r>
    </w:p>
    <w:p w14:paraId="58CBE625" w14:textId="77777777" w:rsidR="003B6C5C" w:rsidRDefault="000A7352">
      <w:pPr>
        <w:pStyle w:val="aff"/>
        <w:widowControl/>
        <w:numPr>
          <w:ilvl w:val="2"/>
          <w:numId w:val="29"/>
        </w:numPr>
        <w:tabs>
          <w:tab w:val="clear" w:pos="1152"/>
          <w:tab w:val="clear" w:pos="3989"/>
          <w:tab w:val="clear" w:pos="7776"/>
          <w:tab w:val="left" w:pos="567"/>
          <w:tab w:val="left" w:pos="1560"/>
        </w:tabs>
        <w:autoSpaceDE/>
        <w:autoSpaceDN/>
        <w:adjustRightInd/>
        <w:spacing w:line="240" w:lineRule="auto"/>
        <w:ind w:left="0" w:firstLine="567"/>
        <w:contextualSpacing w:val="0"/>
      </w:pPr>
      <w:r>
        <w:t>Направить Подрядчику на адрес электронной почты: S-MIPS1@mosinzhproekt.ru, не позднее чем за день до начала выполнения работ (услуг) на Объекте, электронную копию договора или дополнительного соглашения к договору, заключенных с субсубподрядной организацией, привлеченной для выполнения работы (услуги) по Договору на Объекте.</w:t>
      </w:r>
    </w:p>
    <w:p w14:paraId="214907F7" w14:textId="77777777" w:rsidR="003B6C5C" w:rsidRDefault="000A7352">
      <w:pPr>
        <w:widowControl/>
        <w:tabs>
          <w:tab w:val="clear" w:pos="1152"/>
          <w:tab w:val="clear" w:pos="3989"/>
          <w:tab w:val="clear" w:pos="7776"/>
          <w:tab w:val="left" w:pos="567"/>
        </w:tabs>
        <w:autoSpaceDE/>
        <w:autoSpaceDN/>
        <w:adjustRightInd/>
        <w:spacing w:line="240" w:lineRule="auto"/>
        <w:ind w:left="0" w:firstLine="567"/>
      </w:pPr>
      <w:r>
        <w:t>Субподрядчик обязуется обеспечить исполнение всеми субсубподрядными организациями, привлеченными для выполнения работ (услуг) по Договору на Объекте, до уровня непосредственного исполнителя работ (услуг), обязательства, указанного в первом абзаце настоящего пункта Договора, в том числе путем его включения в договоры на выполнение работ (услуг), заключаемые с указанными субсубподрядными организациями.</w:t>
      </w:r>
    </w:p>
    <w:p w14:paraId="09C35624" w14:textId="77777777" w:rsidR="003B6C5C" w:rsidRDefault="000A7352">
      <w:pPr>
        <w:widowControl/>
        <w:tabs>
          <w:tab w:val="clear" w:pos="1152"/>
          <w:tab w:val="clear" w:pos="3989"/>
          <w:tab w:val="clear" w:pos="7776"/>
          <w:tab w:val="left" w:pos="567"/>
        </w:tabs>
        <w:autoSpaceDE/>
        <w:autoSpaceDN/>
        <w:adjustRightInd/>
        <w:spacing w:line="240" w:lineRule="auto"/>
        <w:ind w:left="0" w:firstLine="567"/>
      </w:pPr>
      <w:r>
        <w:t>Стороны согласовали, что каждый факт не предоставления Субподрядчиком или субсубподрядной организацией, привлеченной для выполнения работ (услуг) по Договору на Объекте, до уровня непосредственного исполнителя работ (услуг), Подрядчику договора или дополнительного соглашения в соответствии с условиями настоящего пункта Договора, является отдельным фактом неисполнения обязательств по Договору.</w:t>
      </w:r>
    </w:p>
    <w:p w14:paraId="25CC5A87" w14:textId="77777777" w:rsidR="003B6C5C" w:rsidRDefault="000A7352">
      <w:pPr>
        <w:pStyle w:val="aff"/>
        <w:numPr>
          <w:ilvl w:val="2"/>
          <w:numId w:val="29"/>
        </w:numPr>
        <w:tabs>
          <w:tab w:val="clear" w:pos="1152"/>
          <w:tab w:val="clear" w:pos="3989"/>
          <w:tab w:val="clear" w:pos="7776"/>
          <w:tab w:val="left" w:pos="567"/>
        </w:tabs>
        <w:autoSpaceDE/>
        <w:autoSpaceDN/>
        <w:adjustRightInd/>
        <w:spacing w:line="240" w:lineRule="auto"/>
        <w:ind w:left="0" w:firstLine="680"/>
      </w:pPr>
      <w:r>
        <w:t>В целях обеспечения безопасности производства работ на Объекте, соблюдения коммерческой и/или государственных тайн, а также прав работников на сохранение их персональных данных и неприкосновенность частно</w:t>
      </w:r>
      <w:r w:rsidR="00F20345">
        <w:t>й жизни, и во исполнение п. 2.10</w:t>
      </w:r>
      <w:r>
        <w:t xml:space="preserve"> Договора Субподрядчик обязуется запретить, в том числе путем включения указанного запрета в свои локальные нормативные акты, собственным работникам без письменного разрешения Подрядчика/Заказчика-Генподрядчика носить с собой на Объекте, строительной площадке и/или месте производства работ мобильные телефоны, планшеты, фото- и видео-камеры, диктофоны и иные технические средства, позволяющие производить фото- и/или видеосъемку, аудиозапись, использовать их в указанных местах, в том числе при выполнении работ и функциональных обязанностей на Объекте, для фиксации, записи процессов производства работ, несоответствий и/или нарушений, документов, а также осуществлять с помощью указанных технических средств фото- и/или видеосъемку, аудиозаписи на Объекте, публиковать указанные аудиозаписи, фото и/или видео Объекта, процесса работ на Объекте, аварий, несчастных случаев, нарушений в области качества, охраны труда, промышленной безопасности, охраны окружающей среды и других фактов и событий, которые произошли или могут произойти на Объекте в процессе выполнения работ в социальных сетях, информационных и событийных порталах сети Интернет, а также передавать данную информацию третьим лицам,  за исключением случаев, когда передача (предоставление) подобной информации является обязательной в соответствии с требованиями законодательства Российской Федерации.</w:t>
      </w:r>
    </w:p>
    <w:p w14:paraId="2BB9B068" w14:textId="77777777" w:rsidR="003B6C5C" w:rsidRDefault="000A7352">
      <w:pPr>
        <w:pStyle w:val="aff"/>
        <w:tabs>
          <w:tab w:val="left" w:pos="1418"/>
        </w:tabs>
        <w:spacing w:line="240" w:lineRule="auto"/>
        <w:ind w:left="0" w:firstLine="567"/>
      </w:pPr>
      <w:r>
        <w:t xml:space="preserve">Субподрядчик обязуется обеспечить контроль за соблюдением и исполнением указанного в настоящем пункте Договора запрета работниками Субсубподрядных организаций, поставщиков материалов и оборудования, а также любых иных привлеченных им лиц, в том числе, путем </w:t>
      </w:r>
      <w:r>
        <w:lastRenderedPageBreak/>
        <w:t>включения такого запрета в договоры, заключаемые с Субсубподрядчиками, поставщиками, исполнителями и иными третьими лицами, вплоть до уровня непосредственного исполнителя, а также требования включения указанного запрета в их локальные нормативные акты.</w:t>
      </w:r>
    </w:p>
    <w:p w14:paraId="0DB14493" w14:textId="77777777" w:rsidR="003B6C5C" w:rsidRDefault="000A7352">
      <w:pPr>
        <w:pStyle w:val="aff"/>
        <w:tabs>
          <w:tab w:val="left" w:pos="1418"/>
        </w:tabs>
        <w:spacing w:line="240" w:lineRule="auto"/>
        <w:ind w:left="0" w:firstLine="567"/>
      </w:pPr>
      <w:r>
        <w:t>Для реализации установленных в настоящем пункте Договора мер и запретов Субподрядчик обязуется в случае необходимости обеспечить на Объекте возможность хранения указанного в настоящем пункте Договора имущества.</w:t>
      </w:r>
    </w:p>
    <w:p w14:paraId="64A0771E" w14:textId="77777777" w:rsidR="003B6C5C" w:rsidRDefault="000A7352">
      <w:pPr>
        <w:pStyle w:val="aff"/>
        <w:numPr>
          <w:ilvl w:val="2"/>
          <w:numId w:val="29"/>
        </w:numPr>
        <w:tabs>
          <w:tab w:val="clear" w:pos="1152"/>
          <w:tab w:val="clear" w:pos="3989"/>
          <w:tab w:val="clear" w:pos="7776"/>
          <w:tab w:val="left" w:pos="567"/>
        </w:tabs>
        <w:autoSpaceDE/>
        <w:autoSpaceDN/>
        <w:adjustRightInd/>
        <w:spacing w:line="240" w:lineRule="auto"/>
        <w:ind w:left="0" w:firstLine="680"/>
      </w:pPr>
      <w:r>
        <w:t>Воздержаться от размещения на Объекте или около него какой-либо рекламы без согласования с Подрядчиком/Заказчиком-Генподрядчиком.</w:t>
      </w:r>
    </w:p>
    <w:p w14:paraId="7B06B12E" w14:textId="77777777" w:rsidR="003B6C5C" w:rsidRDefault="000A7352">
      <w:pPr>
        <w:pStyle w:val="aff"/>
        <w:numPr>
          <w:ilvl w:val="2"/>
          <w:numId w:val="29"/>
        </w:numPr>
        <w:tabs>
          <w:tab w:val="clear" w:pos="1152"/>
          <w:tab w:val="clear" w:pos="3989"/>
          <w:tab w:val="clear" w:pos="7776"/>
          <w:tab w:val="left" w:pos="567"/>
        </w:tabs>
        <w:autoSpaceDE/>
        <w:autoSpaceDN/>
        <w:adjustRightInd/>
        <w:spacing w:line="240" w:lineRule="auto"/>
        <w:ind w:left="0" w:firstLine="680"/>
      </w:pPr>
      <w:r>
        <w:t>Выполнить в полном объеме все свои обязательства, предусмотренные в других статьях Договора.</w:t>
      </w:r>
    </w:p>
    <w:p w14:paraId="4AC83882" w14:textId="77777777" w:rsidR="003B6C5C" w:rsidRDefault="000A7352">
      <w:pPr>
        <w:pStyle w:val="aff"/>
        <w:widowControl/>
        <w:numPr>
          <w:ilvl w:val="1"/>
          <w:numId w:val="29"/>
        </w:numPr>
        <w:tabs>
          <w:tab w:val="clear" w:pos="1152"/>
          <w:tab w:val="clear" w:pos="3989"/>
          <w:tab w:val="clear" w:pos="7776"/>
          <w:tab w:val="left" w:pos="567"/>
        </w:tabs>
        <w:autoSpaceDE/>
        <w:autoSpaceDN/>
        <w:adjustRightInd/>
        <w:spacing w:line="240" w:lineRule="auto"/>
        <w:ind w:left="0" w:firstLine="680"/>
      </w:pPr>
      <w:r>
        <w:t>Субподрядчик подтверждает, что до заключения Договора ознакомился и изучил все условия, получил полную информацию по всем вопросам касательно Требований по охране труда, пожарной безопасности и охране окружающей среды к организации строительной площадки перед началом производства строительно-монтажных работ на объектах АО «Мосинжпроект», дочерних и зависимых обществ (Стандарт № СТО-75-05) и предмета Соглашения в области качества, охраны труда, промышленной безопасности, охраны окружающей среды (Раздел № 2 Приложения № 2 к Договору).</w:t>
      </w:r>
    </w:p>
    <w:p w14:paraId="7E2CA45F" w14:textId="77777777" w:rsidR="003B6C5C" w:rsidRDefault="000A7352">
      <w:pPr>
        <w:pStyle w:val="aff"/>
        <w:widowControl/>
        <w:numPr>
          <w:ilvl w:val="1"/>
          <w:numId w:val="29"/>
        </w:numPr>
        <w:tabs>
          <w:tab w:val="clear" w:pos="1152"/>
          <w:tab w:val="clear" w:pos="3989"/>
          <w:tab w:val="clear" w:pos="7776"/>
          <w:tab w:val="left" w:pos="567"/>
        </w:tabs>
        <w:autoSpaceDE/>
        <w:autoSpaceDN/>
        <w:adjustRightInd/>
        <w:spacing w:line="240" w:lineRule="auto"/>
        <w:ind w:left="0" w:firstLine="680"/>
      </w:pPr>
      <w:r>
        <w:t>Субподрядчик возместит убытки, защитит и освободит от ответственности Подрядчика и его представителей от претензий, убытков и ответственности за производственные травмы и ущерб, нанесенный имуществу и Объекту в целом, и другие убытки, происшедшие в результате действий или упущений Субподрядчика, его субсубподрядчиков, должностных лиц и служащих, вытекающих или связанных с работами по Договору, включая оплату штрафов, предъявленных государственными органами.</w:t>
      </w:r>
    </w:p>
    <w:p w14:paraId="11AAC5DA" w14:textId="77777777" w:rsidR="003B6C5C" w:rsidRDefault="003B6C5C">
      <w:pPr>
        <w:spacing w:line="240" w:lineRule="auto"/>
        <w:ind w:left="0" w:firstLine="0"/>
      </w:pPr>
    </w:p>
    <w:p w14:paraId="5F75010E" w14:textId="77777777" w:rsidR="003B6C5C" w:rsidRDefault="000A7352">
      <w:pPr>
        <w:pStyle w:val="aff"/>
        <w:numPr>
          <w:ilvl w:val="0"/>
          <w:numId w:val="67"/>
        </w:numPr>
        <w:tabs>
          <w:tab w:val="clear" w:pos="1152"/>
          <w:tab w:val="left" w:pos="851"/>
        </w:tabs>
        <w:spacing w:line="240" w:lineRule="auto"/>
        <w:ind w:left="0" w:firstLine="0"/>
        <w:contextualSpacing w:val="0"/>
        <w:jc w:val="center"/>
        <w:rPr>
          <w:b/>
        </w:rPr>
      </w:pPr>
      <w:r>
        <w:rPr>
          <w:b/>
        </w:rPr>
        <w:t>СДАЧА-ПРИЕМКА РЕЗУЛЬТАТОВ РАБОТ</w:t>
      </w:r>
    </w:p>
    <w:p w14:paraId="26B64D28" w14:textId="77777777" w:rsidR="003B6C5C" w:rsidRDefault="003B6C5C">
      <w:pPr>
        <w:pStyle w:val="Style4"/>
        <w:spacing w:line="240" w:lineRule="auto"/>
        <w:ind w:left="0" w:firstLine="567"/>
        <w:rPr>
          <w:rStyle w:val="FontStyle69"/>
          <w:color w:val="auto"/>
          <w:sz w:val="24"/>
        </w:rPr>
      </w:pPr>
    </w:p>
    <w:p w14:paraId="3ABAAD8E" w14:textId="77777777" w:rsidR="003B6C5C" w:rsidRDefault="000A7352">
      <w:pPr>
        <w:pStyle w:val="aa"/>
        <w:numPr>
          <w:ilvl w:val="1"/>
          <w:numId w:val="28"/>
        </w:numPr>
        <w:spacing w:after="0" w:line="240" w:lineRule="auto"/>
        <w:ind w:left="142" w:firstLine="567"/>
        <w:rPr>
          <w:rStyle w:val="FontStyle69"/>
          <w:color w:val="auto"/>
          <w:sz w:val="24"/>
        </w:rPr>
      </w:pPr>
      <w:r>
        <w:rPr>
          <w:rStyle w:val="FontStyle69"/>
          <w:color w:val="auto"/>
          <w:sz w:val="24"/>
        </w:rPr>
        <w:t>Не позднее чем за 25 (Двадцать пять) рабочих дней до предполагаемой даты фактического окончания работ по Договору в полном объеме, Субподрядчик обязан письменно известить Подрядчика о готовности к сдаче выполненных в полном объеме работ по Договору.</w:t>
      </w:r>
    </w:p>
    <w:p w14:paraId="26A0F901" w14:textId="77777777" w:rsidR="003B6C5C" w:rsidRDefault="000A7352">
      <w:pPr>
        <w:pStyle w:val="Style23"/>
        <w:numPr>
          <w:ilvl w:val="1"/>
          <w:numId w:val="28"/>
        </w:numPr>
        <w:spacing w:line="240" w:lineRule="auto"/>
        <w:ind w:left="142" w:firstLine="567"/>
        <w:rPr>
          <w:rStyle w:val="FontStyle69"/>
          <w:color w:val="auto"/>
          <w:sz w:val="24"/>
        </w:rPr>
      </w:pPr>
      <w:r>
        <w:rPr>
          <w:rStyle w:val="FontStyle69"/>
          <w:color w:val="auto"/>
          <w:sz w:val="24"/>
        </w:rPr>
        <w:t xml:space="preserve">После завершения работ по Договору Комиссия, сформированная Подрядчиком с участием </w:t>
      </w:r>
      <w:r>
        <w:rPr>
          <w:color w:val="auto"/>
        </w:rPr>
        <w:t>Заказчика-Генподрядчика</w:t>
      </w:r>
      <w:r>
        <w:rPr>
          <w:rStyle w:val="FontStyle69"/>
          <w:color w:val="auto"/>
          <w:sz w:val="24"/>
        </w:rPr>
        <w:t xml:space="preserve"> и других лиц, осуществляет в соответствии с законодательством, строительными нормами и правилами приемку выполненных работ, выявляет недостатки (дефекты) выполненных работ, невыполненные работы. </w:t>
      </w:r>
    </w:p>
    <w:p w14:paraId="087D5BBB" w14:textId="77777777" w:rsidR="003B6C5C" w:rsidRDefault="000A7352">
      <w:pPr>
        <w:pStyle w:val="Style4"/>
        <w:numPr>
          <w:ilvl w:val="1"/>
          <w:numId w:val="28"/>
        </w:numPr>
        <w:spacing w:line="240" w:lineRule="auto"/>
        <w:ind w:left="142" w:firstLine="567"/>
        <w:rPr>
          <w:rStyle w:val="FontStyle69"/>
          <w:color w:val="auto"/>
          <w:sz w:val="24"/>
        </w:rPr>
      </w:pPr>
      <w:r>
        <w:rPr>
          <w:rStyle w:val="FontStyle69"/>
          <w:color w:val="auto"/>
          <w:sz w:val="24"/>
        </w:rPr>
        <w:t>В случае если в ходе проведения процедуры сдачи-приемки будут выявлены отдельные недостатки (дефекты) работ, которые не позволяют производить нормальную эксплуатацию результата выполненных работ и Объекта в соответствии с его целевым назначением, и если такие недостатки (дефекты) связаны с работами, выполнявшимися по Договору Субподрядчиком, Подрядчик направляет Субподрядчику уведомление о недостатках (дефектах), в котором указывается перечень и характер выявленных недостатков (дефектов), а также срок, установленный Субподрядчику для их устранения. Субподрядчик должен принять все меры по устранению недостатков (дефектов), выявленных Комиссией в ходе процедуры сдачи-приемки, в установленный Подрядчиком срок в рамках Графика производства работ (Приложение №1 к Договору).</w:t>
      </w:r>
    </w:p>
    <w:p w14:paraId="4C34C988" w14:textId="77777777" w:rsidR="003B6C5C" w:rsidRDefault="000A7352">
      <w:pPr>
        <w:pStyle w:val="Style4"/>
        <w:numPr>
          <w:ilvl w:val="1"/>
          <w:numId w:val="28"/>
        </w:numPr>
        <w:spacing w:line="240" w:lineRule="auto"/>
        <w:ind w:left="142" w:firstLine="567"/>
        <w:rPr>
          <w:rStyle w:val="FontStyle69"/>
          <w:color w:val="auto"/>
          <w:sz w:val="24"/>
        </w:rPr>
      </w:pPr>
      <w:r>
        <w:rPr>
          <w:rStyle w:val="FontStyle69"/>
          <w:color w:val="auto"/>
          <w:sz w:val="24"/>
        </w:rPr>
        <w:t>При отказе Субподрядчика исправить ненадлежащим образом выполненные работы, указанные в соответствующем уведомлении Подрядчик вправе:</w:t>
      </w:r>
    </w:p>
    <w:p w14:paraId="202453E1" w14:textId="77777777" w:rsidR="003B6C5C" w:rsidRDefault="000A7352">
      <w:pPr>
        <w:pStyle w:val="Style4"/>
        <w:tabs>
          <w:tab w:val="clear" w:pos="1152"/>
          <w:tab w:val="left" w:pos="851"/>
        </w:tabs>
        <w:spacing w:line="240" w:lineRule="auto"/>
        <w:ind w:left="142" w:firstLine="567"/>
        <w:rPr>
          <w:rStyle w:val="FontStyle69"/>
          <w:color w:val="auto"/>
          <w:sz w:val="24"/>
        </w:rPr>
      </w:pPr>
      <w:r>
        <w:rPr>
          <w:rStyle w:val="FontStyle69"/>
          <w:color w:val="auto"/>
          <w:sz w:val="24"/>
        </w:rPr>
        <w:t>-</w:t>
      </w:r>
      <w:r>
        <w:rPr>
          <w:rStyle w:val="FontStyle69"/>
          <w:color w:val="auto"/>
          <w:sz w:val="24"/>
        </w:rPr>
        <w:tab/>
        <w:t>потребовать соразмерного уменьшения цены работ и удержать стоимость такого уменьшения из причитающихся Субподрядчику платежей;</w:t>
      </w:r>
    </w:p>
    <w:p w14:paraId="2CB2A0AD" w14:textId="77777777" w:rsidR="003B6C5C" w:rsidRDefault="000A7352">
      <w:pPr>
        <w:pStyle w:val="Style4"/>
        <w:tabs>
          <w:tab w:val="clear" w:pos="1152"/>
          <w:tab w:val="left" w:pos="851"/>
        </w:tabs>
        <w:spacing w:line="240" w:lineRule="auto"/>
        <w:ind w:left="142" w:firstLine="567"/>
        <w:rPr>
          <w:rStyle w:val="FontStyle69"/>
          <w:color w:val="auto"/>
          <w:sz w:val="24"/>
        </w:rPr>
      </w:pPr>
      <w:r>
        <w:rPr>
          <w:rStyle w:val="FontStyle69"/>
          <w:color w:val="auto"/>
          <w:sz w:val="24"/>
        </w:rPr>
        <w:t>-</w:t>
      </w:r>
      <w:r>
        <w:rPr>
          <w:rStyle w:val="FontStyle69"/>
          <w:color w:val="auto"/>
          <w:sz w:val="24"/>
        </w:rPr>
        <w:tab/>
        <w:t>привлечь для устранения недостатков третье лицо с отнесением всех связанных с этим расходов на счет Субподрядчика.</w:t>
      </w:r>
    </w:p>
    <w:p w14:paraId="5BCAE0B1" w14:textId="77777777" w:rsidR="003B6C5C" w:rsidRDefault="000A7352">
      <w:pPr>
        <w:pStyle w:val="aff"/>
        <w:numPr>
          <w:ilvl w:val="1"/>
          <w:numId w:val="28"/>
        </w:numPr>
        <w:spacing w:line="240" w:lineRule="auto"/>
        <w:ind w:left="142" w:firstLine="567"/>
        <w:contextualSpacing w:val="0"/>
        <w:rPr>
          <w:color w:val="auto"/>
        </w:rPr>
      </w:pPr>
      <w:r>
        <w:rPr>
          <w:rStyle w:val="FontStyle69"/>
          <w:color w:val="auto"/>
          <w:sz w:val="24"/>
        </w:rPr>
        <w:t xml:space="preserve">Субподрядчик предоставляет Подрядчику документы по выполненным работам для получения заключения о соответствии результата выполненных работ проектной документации и требованиям нормативных документов в соответствии с Градостроительным Кодексом РФ, а также передает Подрядчику исполнительную и другую документацию, обязанность по составлению которой в соответствии с действующим законодательством Российской Федерации </w:t>
      </w:r>
      <w:r>
        <w:rPr>
          <w:rStyle w:val="FontStyle69"/>
          <w:color w:val="auto"/>
          <w:sz w:val="24"/>
        </w:rPr>
        <w:lastRenderedPageBreak/>
        <w:t>возложена на Субподрядчика, необходимую для получения разрешения уполномоченных органов исполнительной власти на ввод Объекта в эксплуатацию.</w:t>
      </w:r>
      <w:r>
        <w:rPr>
          <w:color w:val="auto"/>
        </w:rPr>
        <w:t xml:space="preserve"> Исполнительная документация предоставляется Субподрядчико</w:t>
      </w:r>
      <w:r w:rsidR="00BC6FC4">
        <w:rPr>
          <w:color w:val="auto"/>
        </w:rPr>
        <w:t>м Подрядчику в бумажном виде в 4</w:t>
      </w:r>
      <w:r>
        <w:rPr>
          <w:color w:val="auto"/>
        </w:rPr>
        <w:t xml:space="preserve"> (</w:t>
      </w:r>
      <w:r w:rsidR="00BC6FC4">
        <w:rPr>
          <w:color w:val="auto"/>
        </w:rPr>
        <w:t>четырех</w:t>
      </w:r>
      <w:r>
        <w:rPr>
          <w:color w:val="auto"/>
        </w:rPr>
        <w:t>) экземплярах на бумажном носителе (</w:t>
      </w:r>
      <w:r w:rsidR="00BC6FC4">
        <w:rPr>
          <w:color w:val="auto"/>
        </w:rPr>
        <w:t>3</w:t>
      </w:r>
      <w:r>
        <w:rPr>
          <w:color w:val="auto"/>
        </w:rPr>
        <w:t xml:space="preserve"> подлинник</w:t>
      </w:r>
      <w:r w:rsidR="00BC6FC4">
        <w:rPr>
          <w:color w:val="auto"/>
        </w:rPr>
        <w:t>а</w:t>
      </w:r>
      <w:r>
        <w:rPr>
          <w:color w:val="auto"/>
        </w:rPr>
        <w:t xml:space="preserve"> и 1 заверенная копия) и </w:t>
      </w:r>
      <w:r w:rsidR="00F20345">
        <w:rPr>
          <w:color w:val="auto"/>
        </w:rPr>
        <w:t xml:space="preserve">в </w:t>
      </w:r>
      <w:r>
        <w:rPr>
          <w:color w:val="auto"/>
        </w:rPr>
        <w:t>1</w:t>
      </w:r>
      <w:r w:rsidR="00F20345">
        <w:rPr>
          <w:color w:val="auto"/>
        </w:rPr>
        <w:t xml:space="preserve"> (одном)</w:t>
      </w:r>
      <w:r>
        <w:rPr>
          <w:color w:val="auto"/>
        </w:rPr>
        <w:t xml:space="preserve"> экземпляре на электронном носителе (формат </w:t>
      </w:r>
      <w:r>
        <w:rPr>
          <w:color w:val="auto"/>
          <w:lang w:val="en-US"/>
        </w:rPr>
        <w:t>PDF</w:t>
      </w:r>
      <w:r>
        <w:rPr>
          <w:color w:val="auto"/>
        </w:rPr>
        <w:t xml:space="preserve">: исполнительная документация в полном объеме, формат </w:t>
      </w:r>
      <w:r>
        <w:rPr>
          <w:color w:val="auto"/>
          <w:lang w:val="en-US"/>
        </w:rPr>
        <w:t>DWG</w:t>
      </w:r>
      <w:r>
        <w:rPr>
          <w:color w:val="auto"/>
        </w:rPr>
        <w:t>: приложения к Актам освидетельствования скрытых работ-исполнительные схемы).</w:t>
      </w:r>
    </w:p>
    <w:p w14:paraId="111AC9F5" w14:textId="77777777" w:rsidR="003B6C5C" w:rsidRDefault="000A7352">
      <w:pPr>
        <w:numPr>
          <w:ilvl w:val="1"/>
          <w:numId w:val="28"/>
        </w:numPr>
        <w:spacing w:line="240" w:lineRule="auto"/>
        <w:ind w:left="142" w:firstLine="567"/>
        <w:rPr>
          <w:color w:val="auto"/>
        </w:rPr>
      </w:pPr>
      <w:r>
        <w:rPr>
          <w:color w:val="auto"/>
        </w:rPr>
        <w:t>При отсутствии замечаний Подрядчика Стороны подписывают Акт сдачи-приемки результата завершенных работ, подтверждающий соответствие результатов работ требованиям Договора, в том числе в части объемов выполненных работ, их качества и расценок. Подписание Подрядчиком Акта сдачи-приемки результата завершенных работ не освобождает Субподрядчика от ответственности за скрытые недостатки или дефекты Объекта.</w:t>
      </w:r>
    </w:p>
    <w:p w14:paraId="4BC285CF" w14:textId="77777777" w:rsidR="003B6C5C" w:rsidRDefault="000A7352">
      <w:pPr>
        <w:numPr>
          <w:ilvl w:val="1"/>
          <w:numId w:val="28"/>
        </w:numPr>
        <w:spacing w:line="240" w:lineRule="auto"/>
        <w:ind w:left="142" w:firstLine="567"/>
        <w:rPr>
          <w:color w:val="auto"/>
        </w:rPr>
      </w:pPr>
      <w:r>
        <w:rPr>
          <w:color w:val="auto"/>
        </w:rPr>
        <w:t>Во избежание сомнений, Стороны договорились, что только Акт сдачи-приемки результата завершенных работ, оформленный в соответствии с п. 9.6 Договора, будет считаться документом, свидетельствующим о приемке Работ Подрядчиком в смысле статьи 753 Гражданского кодекса Российской Федерации.</w:t>
      </w:r>
    </w:p>
    <w:p w14:paraId="00942CD2" w14:textId="77777777" w:rsidR="003B6C5C" w:rsidRDefault="003B6C5C">
      <w:pPr>
        <w:spacing w:line="240" w:lineRule="auto"/>
        <w:ind w:left="709" w:firstLine="0"/>
        <w:rPr>
          <w:color w:val="auto"/>
        </w:rPr>
      </w:pPr>
    </w:p>
    <w:p w14:paraId="4F8826DD" w14:textId="77777777" w:rsidR="003B6C5C" w:rsidRDefault="000A7352">
      <w:pPr>
        <w:pStyle w:val="aff"/>
        <w:numPr>
          <w:ilvl w:val="0"/>
          <w:numId w:val="28"/>
        </w:numPr>
        <w:tabs>
          <w:tab w:val="clear" w:pos="1152"/>
          <w:tab w:val="left" w:pos="993"/>
        </w:tabs>
        <w:spacing w:line="240" w:lineRule="auto"/>
        <w:ind w:left="0" w:firstLine="0"/>
        <w:contextualSpacing w:val="0"/>
        <w:jc w:val="center"/>
        <w:rPr>
          <w:b/>
        </w:rPr>
      </w:pPr>
      <w:r>
        <w:rPr>
          <w:b/>
        </w:rPr>
        <w:t xml:space="preserve">ГАРАНТИИ КАЧЕСТВА </w:t>
      </w:r>
    </w:p>
    <w:p w14:paraId="3547DD6E" w14:textId="77777777" w:rsidR="003B6C5C" w:rsidRDefault="003B6C5C">
      <w:pPr>
        <w:spacing w:line="240" w:lineRule="auto"/>
        <w:ind w:left="0" w:firstLine="567"/>
      </w:pPr>
    </w:p>
    <w:p w14:paraId="21068E8B" w14:textId="77777777" w:rsidR="003B6C5C" w:rsidRDefault="000A7352">
      <w:pPr>
        <w:pStyle w:val="Style4"/>
        <w:numPr>
          <w:ilvl w:val="1"/>
          <w:numId w:val="28"/>
        </w:numPr>
        <w:spacing w:line="240" w:lineRule="auto"/>
      </w:pPr>
      <w:r>
        <w:rPr>
          <w:rStyle w:val="FontStyle69"/>
          <w:sz w:val="24"/>
        </w:rPr>
        <w:t>Субподрядчик гарантирует:</w:t>
      </w:r>
    </w:p>
    <w:p w14:paraId="13972C36" w14:textId="77777777" w:rsidR="003B6C5C" w:rsidRDefault="000A7352">
      <w:pPr>
        <w:pStyle w:val="Style4"/>
        <w:tabs>
          <w:tab w:val="clear" w:pos="1152"/>
          <w:tab w:val="left" w:pos="851"/>
        </w:tabs>
        <w:spacing w:line="240" w:lineRule="auto"/>
        <w:ind w:left="0" w:firstLine="567"/>
        <w:rPr>
          <w:rStyle w:val="FontStyle69"/>
          <w:sz w:val="24"/>
        </w:rPr>
      </w:pPr>
      <w:r>
        <w:rPr>
          <w:rStyle w:val="FontStyle69"/>
          <w:sz w:val="24"/>
        </w:rPr>
        <w:t>-</w:t>
      </w:r>
      <w:r>
        <w:rPr>
          <w:rStyle w:val="FontStyle69"/>
          <w:sz w:val="24"/>
        </w:rPr>
        <w:tab/>
        <w:t>возможность безаварийной эксплуатации Объекта (после окончания его строительства) на протяжении Гарантийного срока;</w:t>
      </w:r>
    </w:p>
    <w:p w14:paraId="2987D28F" w14:textId="77777777" w:rsidR="003B6C5C" w:rsidRDefault="000A7352">
      <w:pPr>
        <w:pStyle w:val="Style4"/>
        <w:tabs>
          <w:tab w:val="clear" w:pos="1152"/>
          <w:tab w:val="left" w:pos="851"/>
        </w:tabs>
        <w:spacing w:line="240" w:lineRule="auto"/>
        <w:ind w:left="0" w:firstLine="567"/>
        <w:rPr>
          <w:rStyle w:val="FontStyle69"/>
          <w:sz w:val="24"/>
        </w:rPr>
      </w:pPr>
      <w:r>
        <w:rPr>
          <w:rStyle w:val="FontStyle69"/>
          <w:sz w:val="24"/>
        </w:rPr>
        <w:t>-</w:t>
      </w:r>
      <w:r>
        <w:rPr>
          <w:rStyle w:val="FontStyle69"/>
          <w:sz w:val="24"/>
        </w:rPr>
        <w:tab/>
        <w:t>бесперебойное функционирование инженерных систем, смонтированных Субподрядчиком, при эксплуатации Объекта (после окончания его строительства) в Гарантийный срок;</w:t>
      </w:r>
    </w:p>
    <w:p w14:paraId="5AA5819A" w14:textId="77777777" w:rsidR="003B6C5C" w:rsidRDefault="000A7352">
      <w:pPr>
        <w:pStyle w:val="Style4"/>
        <w:tabs>
          <w:tab w:val="clear" w:pos="1152"/>
          <w:tab w:val="left" w:pos="851"/>
        </w:tabs>
        <w:spacing w:line="240" w:lineRule="auto"/>
        <w:ind w:left="0" w:firstLine="567"/>
        <w:rPr>
          <w:rStyle w:val="FontStyle69"/>
          <w:sz w:val="24"/>
        </w:rPr>
      </w:pPr>
      <w:r>
        <w:rPr>
          <w:rStyle w:val="FontStyle69"/>
          <w:sz w:val="24"/>
        </w:rPr>
        <w:t>-</w:t>
      </w:r>
      <w:r>
        <w:rPr>
          <w:rStyle w:val="FontStyle69"/>
          <w:sz w:val="24"/>
        </w:rPr>
        <w:tab/>
        <w:t>высокое качество всех работ смонтированного Субподрядчиком оборудования, систем, установок, механизмов, инженерных сетей;</w:t>
      </w:r>
    </w:p>
    <w:p w14:paraId="1A69DFFE" w14:textId="77777777" w:rsidR="003B6C5C" w:rsidRDefault="000A7352">
      <w:pPr>
        <w:pStyle w:val="Style4"/>
        <w:tabs>
          <w:tab w:val="clear" w:pos="1152"/>
          <w:tab w:val="left" w:pos="851"/>
        </w:tabs>
        <w:spacing w:line="240" w:lineRule="auto"/>
        <w:ind w:left="0" w:firstLine="567"/>
        <w:rPr>
          <w:rStyle w:val="FontStyle69"/>
          <w:sz w:val="24"/>
        </w:rPr>
      </w:pPr>
      <w:r>
        <w:rPr>
          <w:rStyle w:val="FontStyle69"/>
          <w:sz w:val="24"/>
        </w:rPr>
        <w:t>-</w:t>
      </w:r>
      <w:r>
        <w:rPr>
          <w:rStyle w:val="FontStyle69"/>
          <w:sz w:val="24"/>
        </w:rPr>
        <w:tab/>
        <w:t>достижение Объектом указанных в проектной документации показателей и возможность нормальной эксплуатации Объекта (после окончания его строительства) в период Гарантийного срока, и несет ответственность за отступления от них;</w:t>
      </w:r>
    </w:p>
    <w:p w14:paraId="6AC2CE17" w14:textId="77777777" w:rsidR="003B6C5C" w:rsidRDefault="000A7352">
      <w:pPr>
        <w:pStyle w:val="Style4"/>
        <w:tabs>
          <w:tab w:val="clear" w:pos="1152"/>
          <w:tab w:val="left" w:pos="851"/>
        </w:tabs>
        <w:spacing w:line="240" w:lineRule="auto"/>
        <w:ind w:left="0" w:firstLine="567"/>
        <w:rPr>
          <w:rStyle w:val="FontStyle69"/>
          <w:sz w:val="24"/>
        </w:rPr>
      </w:pPr>
      <w:r>
        <w:rPr>
          <w:rStyle w:val="FontStyle69"/>
          <w:sz w:val="24"/>
        </w:rPr>
        <w:t>-</w:t>
      </w:r>
      <w:r>
        <w:rPr>
          <w:rStyle w:val="FontStyle69"/>
          <w:sz w:val="24"/>
        </w:rPr>
        <w:tab/>
        <w:t>своевременное устранение за свой счет недостатков и дефектов, выявленных в период Гарантийного срока.</w:t>
      </w:r>
    </w:p>
    <w:p w14:paraId="4E6938BF" w14:textId="77777777" w:rsidR="003B6C5C" w:rsidRDefault="000A7352">
      <w:pPr>
        <w:pStyle w:val="Style4"/>
        <w:spacing w:line="240" w:lineRule="auto"/>
        <w:ind w:left="0" w:firstLine="567"/>
        <w:rPr>
          <w:rStyle w:val="FontStyle69"/>
          <w:sz w:val="24"/>
        </w:rPr>
      </w:pPr>
      <w:r>
        <w:rPr>
          <w:rStyle w:val="FontStyle69"/>
          <w:sz w:val="24"/>
        </w:rPr>
        <w:t>Под Гарантийным сроком для целей толкования Договора понимается период времени, в течение которого Субподрядчик гарантирует соответствие работ требованиям Договора, действующего законодательства РФ и города Москвы, СНиП, ГОСТ, технических регламентов, нормативно-технической документации в объеме и в соответствии с Рабочей документацией, а также обеспечивает собственными и/или привлечёнными силами и за свой счёт устранение ненадлежащего качества выполненных работ.</w:t>
      </w:r>
    </w:p>
    <w:p w14:paraId="35B2E2E9" w14:textId="77777777" w:rsidR="003B6C5C" w:rsidRDefault="000A7352">
      <w:pPr>
        <w:spacing w:line="240" w:lineRule="auto"/>
        <w:ind w:left="0" w:firstLine="567"/>
      </w:pPr>
      <w:r>
        <w:t>Гарантии качества распространяются на все конструктивные элементы и работы, выполненные Субподрядчиком и его субсубподрядчиками по Договору.</w:t>
      </w:r>
    </w:p>
    <w:p w14:paraId="2AB7D139" w14:textId="77777777" w:rsidR="003B6C5C" w:rsidRDefault="000A7352">
      <w:pPr>
        <w:pStyle w:val="aff"/>
        <w:numPr>
          <w:ilvl w:val="1"/>
          <w:numId w:val="28"/>
        </w:numPr>
        <w:spacing w:line="240" w:lineRule="auto"/>
        <w:ind w:left="0" w:firstLine="567"/>
        <w:contextualSpacing w:val="0"/>
      </w:pPr>
      <w:r>
        <w:t xml:space="preserve">Гарантийный срок выполненных работ и использованных при строительстве материалов составляет 5 лет с момента (даты) подписания </w:t>
      </w:r>
      <w:r>
        <w:rPr>
          <w:rStyle w:val="FontStyle69"/>
          <w:sz w:val="24"/>
        </w:rPr>
        <w:t>Акта сдачи-приемки результата завершенных работ</w:t>
      </w:r>
      <w:r>
        <w:t xml:space="preserve">. </w:t>
      </w:r>
      <w:r>
        <w:rPr>
          <w:color w:val="auto"/>
        </w:rPr>
        <w:t>Указанный Гарантийный срок не распространяется на случаи повреждения Объекта со стороны Подрядчика и третьих лиц, а также на случаи нарушения правил эксплуатации Объекта.</w:t>
      </w:r>
    </w:p>
    <w:p w14:paraId="68E2439B" w14:textId="77777777" w:rsidR="003B6C5C" w:rsidRDefault="000A7352">
      <w:pPr>
        <w:pStyle w:val="aff"/>
        <w:numPr>
          <w:ilvl w:val="1"/>
          <w:numId w:val="28"/>
        </w:numPr>
        <w:spacing w:line="240" w:lineRule="auto"/>
        <w:ind w:left="0" w:firstLine="567"/>
        <w:contextualSpacing w:val="0"/>
      </w:pPr>
      <w:r>
        <w:t>Если в период гарантийного срока обнаружатся дефекты, то Субподрядчик обязан их устранить за свой счет и в согласованные в установленном порядке Подрядчиком сроки. Для участия в составлении акта, фиксирующего дефекты, согласования порядка и сроков их устранения, Субподрядчик обязан направить своего Представителя в срок, указанный в извещении Подрядчика.</w:t>
      </w:r>
    </w:p>
    <w:p w14:paraId="4B489196" w14:textId="77777777" w:rsidR="003B6C5C" w:rsidRDefault="000A7352">
      <w:pPr>
        <w:pStyle w:val="aff"/>
        <w:numPr>
          <w:ilvl w:val="1"/>
          <w:numId w:val="28"/>
        </w:numPr>
        <w:spacing w:line="240" w:lineRule="auto"/>
        <w:ind w:left="0" w:firstLine="567"/>
        <w:contextualSpacing w:val="0"/>
      </w:pPr>
      <w:r>
        <w:t>В случае если Субподрядчик не устранит недостатки и дефекты (п. 10.3 Договора), Подрядчик привлекает для устранения недостатков и дефектов третьих лиц. Субподрядчик возмещает Подрядчику затраты на оплату работ третьих лиц по устранению дефектов и недостатков.</w:t>
      </w:r>
    </w:p>
    <w:p w14:paraId="3A060022" w14:textId="77777777" w:rsidR="003B6C5C" w:rsidRDefault="000A7352">
      <w:pPr>
        <w:pStyle w:val="aff"/>
        <w:numPr>
          <w:ilvl w:val="1"/>
          <w:numId w:val="28"/>
        </w:numPr>
        <w:spacing w:line="240" w:lineRule="auto"/>
        <w:ind w:left="0" w:firstLine="567"/>
        <w:contextualSpacing w:val="0"/>
      </w:pPr>
      <w:r>
        <w:t xml:space="preserve">В обеспечение исполнения гарантийных обязательств Субподрядчик не позднее 30 (Тридцати) календарных дней с момента подписания Акта сдачи-приемки результата завершенных работ (п. 9.6 Договора) предоставляет банковскую гарантию по форме согласно Раздела № 27 Приложения № 2 к Договору. Указанная гарантия должна быть безотзывной и оплачиваться по </w:t>
      </w:r>
      <w:r>
        <w:lastRenderedPageBreak/>
        <w:t>первому письменному требованию Подрядчика. Банк, предоставляющий гарантию, должен быть согласован Подрядчиком. Гарантия должна обеспечивать исполнение Субподрядчиком обязательств, установленных на гарантийный срок. Сумма гарантии должна составлять 5 (Пять) % от Фактической цены Договора. Затраты по получению и применению обеспечительных мер несет Субподрядчик</w:t>
      </w:r>
      <w:r>
        <w:rPr>
          <w:color w:val="auto"/>
        </w:rPr>
        <w:t>.</w:t>
      </w:r>
    </w:p>
    <w:p w14:paraId="133FED9F" w14:textId="77777777" w:rsidR="003B6C5C" w:rsidRDefault="000A7352">
      <w:pPr>
        <w:pStyle w:val="aff"/>
        <w:numPr>
          <w:ilvl w:val="1"/>
          <w:numId w:val="28"/>
        </w:numPr>
        <w:spacing w:line="240" w:lineRule="auto"/>
        <w:ind w:left="0" w:firstLine="567"/>
        <w:contextualSpacing w:val="0"/>
      </w:pPr>
      <w:r>
        <w:t xml:space="preserve">Предоставляемая Субподрядчиком гарантия распространяется только на качество монтажных работ и не распространяется на качество предоставляемого Подрядчиком в соответствии с </w:t>
      </w:r>
      <w:r>
        <w:rPr>
          <w:color w:val="auto"/>
        </w:rPr>
        <w:t>Разделом № 4 Приложения № 2</w:t>
      </w:r>
      <w:r>
        <w:t xml:space="preserve"> к Договору давальческого оборудования и материалов.</w:t>
      </w:r>
    </w:p>
    <w:p w14:paraId="168BBB5D" w14:textId="77777777" w:rsidR="003B6C5C" w:rsidRDefault="003B6C5C">
      <w:pPr>
        <w:spacing w:line="240" w:lineRule="auto"/>
        <w:ind w:left="0" w:firstLine="0"/>
      </w:pPr>
    </w:p>
    <w:p w14:paraId="099FA705" w14:textId="77777777" w:rsidR="003B6C5C" w:rsidRDefault="000A7352">
      <w:pPr>
        <w:pStyle w:val="aff"/>
        <w:numPr>
          <w:ilvl w:val="0"/>
          <w:numId w:val="28"/>
        </w:numPr>
        <w:spacing w:line="240" w:lineRule="auto"/>
        <w:ind w:left="0" w:firstLine="0"/>
        <w:contextualSpacing w:val="0"/>
        <w:jc w:val="center"/>
        <w:rPr>
          <w:b/>
        </w:rPr>
      </w:pPr>
      <w:r>
        <w:rPr>
          <w:b/>
        </w:rPr>
        <w:t>ОТВЕТСТВЕННОСТЬ СТОРОН.</w:t>
      </w:r>
      <w:r>
        <w:rPr>
          <w:b/>
        </w:rPr>
        <w:br/>
        <w:t>КОНТРОЛЬ СРОКОВ ВЫПОЛНЕНИЯ РАБОТ</w:t>
      </w:r>
    </w:p>
    <w:p w14:paraId="4CD72230" w14:textId="77777777" w:rsidR="003B6C5C" w:rsidRDefault="003B6C5C">
      <w:pPr>
        <w:spacing w:line="240" w:lineRule="auto"/>
        <w:ind w:left="0" w:firstLine="567"/>
      </w:pPr>
    </w:p>
    <w:p w14:paraId="74476E31" w14:textId="77777777" w:rsidR="003B6C5C" w:rsidRDefault="000A7352">
      <w:pPr>
        <w:pStyle w:val="aff"/>
        <w:numPr>
          <w:ilvl w:val="1"/>
          <w:numId w:val="28"/>
        </w:numPr>
        <w:tabs>
          <w:tab w:val="clear" w:pos="1152"/>
          <w:tab w:val="clear" w:pos="3989"/>
          <w:tab w:val="clear" w:pos="7776"/>
          <w:tab w:val="left" w:pos="0"/>
          <w:tab w:val="left" w:pos="567"/>
        </w:tabs>
        <w:spacing w:line="240" w:lineRule="auto"/>
        <w:ind w:left="0" w:firstLine="567"/>
        <w:contextualSpacing w:val="0"/>
      </w:pPr>
      <w:r>
        <w:t>Подрядчик несёт ответственность в соответствии с действующим законодательством Российской Федерации за ненадлежащее выполнение своих обязательств по Договору.</w:t>
      </w:r>
    </w:p>
    <w:p w14:paraId="735B3712" w14:textId="77777777" w:rsidR="003B6C5C" w:rsidRDefault="000A7352">
      <w:pPr>
        <w:pStyle w:val="aff"/>
        <w:numPr>
          <w:ilvl w:val="1"/>
          <w:numId w:val="28"/>
        </w:numPr>
        <w:spacing w:line="240" w:lineRule="auto"/>
        <w:ind w:left="0" w:firstLine="567"/>
        <w:contextualSpacing w:val="0"/>
      </w:pPr>
      <w:r>
        <w:t>Субподрядчик несёт ответственность, в том числе имущественную, за реализацию в натуре проектных решений, за качество и объем выполненных работ, сроки, установленные Договором.</w:t>
      </w:r>
    </w:p>
    <w:p w14:paraId="0D5CB5B0" w14:textId="77777777" w:rsidR="003B6C5C" w:rsidRDefault="000A7352">
      <w:pPr>
        <w:pStyle w:val="aff"/>
        <w:numPr>
          <w:ilvl w:val="1"/>
          <w:numId w:val="28"/>
        </w:numPr>
        <w:spacing w:line="240" w:lineRule="auto"/>
        <w:ind w:left="0" w:firstLine="567"/>
        <w:contextualSpacing w:val="0"/>
      </w:pPr>
      <w:r>
        <w:t>Субподрядчик несет ответственность перед Подрядчиком за неисполнение или ненадлежащее исполнение обязательств субсубподрядчиками.</w:t>
      </w:r>
    </w:p>
    <w:p w14:paraId="38B2D610" w14:textId="77777777" w:rsidR="003B6C5C" w:rsidRDefault="000A7352">
      <w:pPr>
        <w:pStyle w:val="aff"/>
        <w:numPr>
          <w:ilvl w:val="1"/>
          <w:numId w:val="28"/>
        </w:numPr>
        <w:spacing w:line="240" w:lineRule="auto"/>
        <w:ind w:left="0" w:firstLine="567"/>
        <w:contextualSpacing w:val="0"/>
      </w:pPr>
      <w:r>
        <w:t>Если другая ответственность не установлена условиями Договора, Субподрядчик при нарушении договорных обязательств уплачивает Подрядчику:</w:t>
      </w:r>
    </w:p>
    <w:p w14:paraId="3FCAF556" w14:textId="77777777" w:rsidR="003B6C5C" w:rsidRDefault="000A7352">
      <w:pPr>
        <w:pStyle w:val="aff"/>
        <w:numPr>
          <w:ilvl w:val="0"/>
          <w:numId w:val="2"/>
        </w:numPr>
        <w:spacing w:line="240" w:lineRule="auto"/>
        <w:ind w:left="0" w:firstLine="567"/>
        <w:contextualSpacing w:val="0"/>
      </w:pPr>
      <w:r>
        <w:t>за несвоевременное освобождение строительной площадки от принадлежащего ему имущества – штраф в размере 100 000,00 (Сто тысяч) рублей за каждый календарный день просрочки исполнения обязательства;</w:t>
      </w:r>
    </w:p>
    <w:p w14:paraId="6832AFB1" w14:textId="77777777" w:rsidR="003B6C5C" w:rsidRDefault="000A7352">
      <w:pPr>
        <w:pStyle w:val="aff"/>
        <w:numPr>
          <w:ilvl w:val="0"/>
          <w:numId w:val="2"/>
        </w:numPr>
        <w:spacing w:line="240" w:lineRule="auto"/>
        <w:ind w:left="0" w:firstLine="567"/>
        <w:contextualSpacing w:val="0"/>
        <w:rPr>
          <w:color w:val="auto"/>
        </w:rPr>
      </w:pPr>
      <w:r>
        <w:t>за неисполнение обязательства о согласовании у Подрядчика субсубподрядчика и/или договора субсубподряда (договора об оказании услуг), предусмотренного п. 2.3 Договора - штраф в размере 20% от цены Договора, указанной в п. 3.1 Договора, за каждый факт неисполнения;</w:t>
      </w:r>
    </w:p>
    <w:p w14:paraId="7B8B1621" w14:textId="77777777" w:rsidR="003B6C5C" w:rsidRDefault="000A7352">
      <w:pPr>
        <w:pStyle w:val="aff"/>
        <w:numPr>
          <w:ilvl w:val="0"/>
          <w:numId w:val="2"/>
        </w:numPr>
        <w:spacing w:line="240" w:lineRule="auto"/>
        <w:ind w:left="0" w:firstLine="567"/>
        <w:contextualSpacing w:val="0"/>
        <w:rPr>
          <w:color w:val="auto"/>
        </w:rPr>
      </w:pPr>
      <w:r>
        <w:t>в случае нарушения срока начала и/или окончания выполнения работ по вине Субподрядчика – пени с первого дня просрочки в размере 0,03 (</w:t>
      </w:r>
      <w:r>
        <w:rPr>
          <w:color w:val="auto"/>
        </w:rPr>
        <w:t>ноль целых три сотых</w:t>
      </w:r>
      <w:r>
        <w:t xml:space="preserve">) % от цены Договора, указанной в п. 3.1 Договора, </w:t>
      </w:r>
      <w:r>
        <w:rPr>
          <w:color w:val="auto"/>
        </w:rPr>
        <w:t>за каждый день просрочки, начиная со дня, следующего после истечения установленного Договором срока исполнения обязательства;</w:t>
      </w:r>
    </w:p>
    <w:p w14:paraId="21DCE15B" w14:textId="77777777" w:rsidR="003B6C5C" w:rsidRDefault="000A7352">
      <w:pPr>
        <w:pStyle w:val="aff"/>
        <w:numPr>
          <w:ilvl w:val="0"/>
          <w:numId w:val="3"/>
        </w:numPr>
        <w:spacing w:line="240" w:lineRule="auto"/>
        <w:ind w:left="0" w:firstLine="567"/>
        <w:contextualSpacing w:val="0"/>
        <w:rPr>
          <w:rStyle w:val="FontStyle69"/>
          <w:color w:val="auto"/>
          <w:sz w:val="24"/>
        </w:rPr>
      </w:pPr>
      <w:r>
        <w:rPr>
          <w:color w:val="auto"/>
        </w:rPr>
        <w:t>за непредставление, несвоевременное (ненадлежащее) предоставление  еженедельной, ежемесячной, ежеквартальной и иной информации, указанной в п.п. 4.9, 8.1.18, 8.1.41, 8.1.43, 8.1.46, 8.1.48 Договора, или предоставление информации в формате, несоответствующем требованиям Подрядчика, Субподрядчик уплачивает Подрядчику штраф в размере 10 000,00 (Десять тысяч) рублей за каждый день просрочки по каждому факту не предоставления (несвоевременного (ненадлежащего) предоставления) информации, но не более 300 000,00 (Трехсот тысяч) рублей по каждому факту не представления (несвоевременного (ненадлежащего) предоставления) информации;</w:t>
      </w:r>
    </w:p>
    <w:p w14:paraId="31BE3328" w14:textId="77777777" w:rsidR="003B6C5C" w:rsidRDefault="000A7352">
      <w:pPr>
        <w:pStyle w:val="aff"/>
        <w:numPr>
          <w:ilvl w:val="0"/>
          <w:numId w:val="3"/>
        </w:numPr>
        <w:spacing w:line="240" w:lineRule="auto"/>
        <w:ind w:left="0" w:firstLine="567"/>
        <w:contextualSpacing w:val="0"/>
      </w:pPr>
      <w:r>
        <w:rPr>
          <w:color w:val="auto"/>
        </w:rPr>
        <w:t>при установлении Подрядчиком</w:t>
      </w:r>
      <w:r>
        <w:t xml:space="preserve"> факта нарушения Субподрядчиком на объекте строительства требований проектной и (или) рабочей документации, требований СНИП, требований технических регламентов, требований градостроительного плана земельного участка, проекта планировки территорий, требований нормативных актов Москвы и (или) Российской Федерации, а также требований Договора, касающихся производства строительных работ, Подрядчиком направляется предписание с указанием сроков на устранение обнаруженного нарушения (либо производится соответствующая запись в Общем журнале работ); в случае неустранения указанного в предписании и/или записи в Общем журнале работ нарушения в установленный в предписании и/или записи срок, Субподрядчик уплачивает Подрядчику штраф в размере 50 000,00 (Пятьдесят тысяч) рублей за каждое неустраненное нарушение, а за каждое повторное неустранение нарушения – в размере </w:t>
      </w:r>
      <w:r>
        <w:rPr>
          <w:color w:val="auto"/>
        </w:rPr>
        <w:t>100 000,00 (Сто тысяч) рублей</w:t>
      </w:r>
      <w:r>
        <w:t>;</w:t>
      </w:r>
    </w:p>
    <w:p w14:paraId="68BD49DD" w14:textId="77777777" w:rsidR="003B6C5C" w:rsidRDefault="000A7352">
      <w:pPr>
        <w:pStyle w:val="aff"/>
        <w:numPr>
          <w:ilvl w:val="0"/>
          <w:numId w:val="3"/>
        </w:numPr>
        <w:spacing w:line="240" w:lineRule="auto"/>
        <w:ind w:left="0" w:firstLine="567"/>
        <w:contextualSpacing w:val="0"/>
      </w:pPr>
      <w:r>
        <w:t xml:space="preserve">при производстве скрытых работ без приглашения представителя Подрядчика и иных лиц, чье присутствие является обязательным, на их освидетельствование – штраф в размере 50 000,00 (Пятьдесят тысяч) рублей за каждый факт производства скрытых работ без приглашения </w:t>
      </w:r>
      <w:r>
        <w:lastRenderedPageBreak/>
        <w:t>представителя Подрядчика на их освидетельствование;</w:t>
      </w:r>
    </w:p>
    <w:p w14:paraId="40C7964D" w14:textId="77777777" w:rsidR="003B6C5C" w:rsidRDefault="000A7352">
      <w:pPr>
        <w:pStyle w:val="aff"/>
        <w:numPr>
          <w:ilvl w:val="0"/>
          <w:numId w:val="3"/>
        </w:numPr>
        <w:spacing w:line="240" w:lineRule="auto"/>
        <w:ind w:left="0" w:firstLine="567"/>
        <w:contextualSpacing w:val="0"/>
      </w:pPr>
      <w:r>
        <w:t>за нарушение установленных сроков для устранения Субподрядчиком дефектов, выявленных на объекте строительства в период гарантийного срока – 1 (Один) % от определенной в сводном сметном расчете стоимости строительства стоимости работ, выполненных с дефектами, за каждый день просрочки, начиная со дня, следующего после истечения установленных сроков устранения, но не более 100 (Сто) % от определенной в сводном сметном расчете стоимости строительства стоимости указанных работ;</w:t>
      </w:r>
    </w:p>
    <w:p w14:paraId="43DDDAD8" w14:textId="77777777" w:rsidR="003B6C5C" w:rsidRDefault="000A7352">
      <w:pPr>
        <w:pStyle w:val="aff"/>
        <w:numPr>
          <w:ilvl w:val="1"/>
          <w:numId w:val="4"/>
        </w:numPr>
        <w:spacing w:line="240" w:lineRule="auto"/>
        <w:ind w:left="0" w:firstLine="567"/>
        <w:contextualSpacing w:val="0"/>
      </w:pPr>
      <w:r>
        <w:t>за неприбытие на составление акта о выявленных дефектах в период эксплуатации Объекта – штраф в размере 100 000,00 (Сто тысяч) рублей за каждый факт неприбытия;</w:t>
      </w:r>
    </w:p>
    <w:p w14:paraId="31216643" w14:textId="77777777" w:rsidR="003B6C5C" w:rsidRDefault="000A7352">
      <w:pPr>
        <w:pStyle w:val="aff"/>
        <w:numPr>
          <w:ilvl w:val="1"/>
          <w:numId w:val="4"/>
        </w:numPr>
        <w:spacing w:line="240" w:lineRule="auto"/>
        <w:ind w:left="0" w:firstLine="567"/>
        <w:contextualSpacing w:val="0"/>
      </w:pPr>
      <w:r>
        <w:t>за неисполнение (ненадлежащее исполнение) Субподрядчиком и/или привлеченными им третьими лицами (вплоть до уровня непосредственного исполнителя) положений и требований в области качества, охраны труда, промышленной, пожарной безопасности и охраны окружающей среды, по обеспечению безопасности строительства, в том числе указанных в п. 8.1.5 Договора, – штрафы в размерах, установленных в Приложении № 5 к Разделу № 2 Приложения № 2 к Договору;</w:t>
      </w:r>
    </w:p>
    <w:p w14:paraId="695CF15A" w14:textId="77777777" w:rsidR="003B6C5C" w:rsidRDefault="000A7352">
      <w:pPr>
        <w:pStyle w:val="aff"/>
        <w:numPr>
          <w:ilvl w:val="1"/>
          <w:numId w:val="4"/>
        </w:numPr>
        <w:spacing w:line="240" w:lineRule="auto"/>
        <w:ind w:left="0" w:firstLine="567"/>
        <w:contextualSpacing w:val="0"/>
      </w:pPr>
      <w:r>
        <w:t>за неисполнение (ненадлежащее исполнение) Субподрядчиком обязательств по обеспечению соблюдения и выполнения третьими лицами (вплоть до уровня непосредственного исполнителя), привлекаемыми Субподрядчиком и/или его контрагентами, положений и требований, указанных в п. 8.1.5 Договора, – штраф в размере 200 000 (Двести тысяч) рублей за каждый факт неисполнения (ненадлежащего исполнения);</w:t>
      </w:r>
    </w:p>
    <w:p w14:paraId="2DA401CF" w14:textId="77777777" w:rsidR="003B6C5C" w:rsidRDefault="000A7352">
      <w:pPr>
        <w:pStyle w:val="aff"/>
        <w:numPr>
          <w:ilvl w:val="1"/>
          <w:numId w:val="4"/>
        </w:numPr>
        <w:spacing w:line="240" w:lineRule="auto"/>
        <w:ind w:left="0" w:firstLine="567"/>
        <w:contextualSpacing w:val="0"/>
      </w:pPr>
      <w:r>
        <w:t>за неисполнение (ненадлежащее исполнение) Субподрядчиком обязательств, указанных в Соглашении в области качества, охраны труда, промышленной безопасности, охраны окружающей среды (Раздел № 2 к Приложению № 2 к Договору) и в п. 8.1.5 Договора, ответственность за неисполнение которых прямо не установлена в других пунктах и/или приложениях Договора, – штраф в размере 200 000 (Двести тысяч) рублей за каждый факт неисполнения (ненадлежащего исполнения);</w:t>
      </w:r>
    </w:p>
    <w:p w14:paraId="07E61C33" w14:textId="77777777" w:rsidR="003B6C5C" w:rsidRDefault="000A7352">
      <w:pPr>
        <w:pStyle w:val="aff"/>
        <w:numPr>
          <w:ilvl w:val="1"/>
          <w:numId w:val="4"/>
        </w:numPr>
        <w:spacing w:line="240" w:lineRule="auto"/>
        <w:ind w:left="0" w:firstLine="567"/>
        <w:contextualSpacing w:val="0"/>
      </w:pPr>
      <w:r>
        <w:t>за неисполнение (ненадлежащее исполнение) Субподрядчиком требований по охране труда, пожарной безопасности п охране окружающей среды к организации строительной площадки перед началом производства строительно-монтажных работ на объектах АО «Мосинжпроект», дочерних и зависимых обществ (Стандарт АО «Мосинжпроект» № СТО-75-05) – штраф в размере 200 000 (Двести тысяч) рублей за каждый факт неисполнения (ненадлежащего исполнения)</w:t>
      </w:r>
      <w:r>
        <w:rPr>
          <w:color w:val="auto"/>
        </w:rPr>
        <w:t>;</w:t>
      </w:r>
    </w:p>
    <w:p w14:paraId="21D47445" w14:textId="77777777" w:rsidR="003B6C5C" w:rsidRDefault="000A7352">
      <w:pPr>
        <w:pStyle w:val="aff"/>
        <w:numPr>
          <w:ilvl w:val="1"/>
          <w:numId w:val="4"/>
        </w:numPr>
        <w:spacing w:line="240" w:lineRule="auto"/>
        <w:ind w:left="0" w:firstLine="567"/>
        <w:contextualSpacing w:val="0"/>
      </w:pPr>
      <w:r>
        <w:t xml:space="preserve">за неисполнение Субподрядчиком обязательств, предусмотренных п. 2.2, </w:t>
      </w:r>
      <w:r>
        <w:rPr>
          <w:color w:val="auto"/>
        </w:rPr>
        <w:t xml:space="preserve">2.3, 2.4, </w:t>
      </w:r>
      <w:r>
        <w:t>6.1 – 6.4, 7.1.7, 8.1.2, 8.1.3, 8.1.7, 8.1.9 – 8.1.14, 8.1.38, 8.1.40, 8.1.42, 8.1.47, 12.5 Договора – штраф в размере 100 000,00 (Сто тысяч) рублей за каждый факт неисполнения;</w:t>
      </w:r>
    </w:p>
    <w:p w14:paraId="6E7D4731" w14:textId="77777777" w:rsidR="003B6C5C" w:rsidRDefault="000A7352">
      <w:pPr>
        <w:pStyle w:val="aff"/>
        <w:numPr>
          <w:ilvl w:val="1"/>
          <w:numId w:val="4"/>
        </w:numPr>
        <w:spacing w:line="240" w:lineRule="auto"/>
        <w:ind w:left="0" w:firstLine="567"/>
        <w:contextualSpacing w:val="0"/>
      </w:pPr>
      <w:r>
        <w:t>в случае нарушения Субподрядчиком срока предоставления новой банковской гарантии в случаях, предусмотренных п. 8.1.24 Договора, – неустойку в размере 100 000,00 (Сто тысяч) рублей за каждый календарный день просрочки;</w:t>
      </w:r>
    </w:p>
    <w:p w14:paraId="5721119E" w14:textId="77777777" w:rsidR="003B6C5C" w:rsidRDefault="000A7352">
      <w:pPr>
        <w:pStyle w:val="aff"/>
        <w:numPr>
          <w:ilvl w:val="1"/>
          <w:numId w:val="4"/>
        </w:numPr>
        <w:spacing w:line="240" w:lineRule="auto"/>
        <w:ind w:left="0" w:firstLine="567"/>
        <w:contextualSpacing w:val="0"/>
      </w:pPr>
      <w:r>
        <w:rPr>
          <w:color w:val="auto"/>
        </w:rPr>
        <w:t>в случае нарушения Субподрядчиком срока предоставления банковской гарантии, предусмотренной п. 10.5. Договора, – неустойку в размере 100 000,00 (Сто тысяч) рублей за каждый календарный день просрочки;</w:t>
      </w:r>
    </w:p>
    <w:p w14:paraId="2AADCD1E" w14:textId="77777777" w:rsidR="003B6C5C" w:rsidRDefault="000A7352">
      <w:pPr>
        <w:pStyle w:val="aff"/>
        <w:numPr>
          <w:ilvl w:val="1"/>
          <w:numId w:val="4"/>
        </w:numPr>
        <w:spacing w:line="240" w:lineRule="auto"/>
        <w:ind w:left="0" w:firstLine="567"/>
        <w:contextualSpacing w:val="0"/>
      </w:pPr>
      <w:r>
        <w:t>за неисполнение Субподрядчиком обязательства, предусмотренного пунктом 8.1.32 Договора, – штраф в размере 500 000,00 (Пятьсот тысяч) рублей за каждый факт неявки представителя;</w:t>
      </w:r>
    </w:p>
    <w:p w14:paraId="68A2AEE5" w14:textId="77777777" w:rsidR="003B6C5C" w:rsidRDefault="000A7352">
      <w:pPr>
        <w:pStyle w:val="aff"/>
        <w:numPr>
          <w:ilvl w:val="1"/>
          <w:numId w:val="4"/>
        </w:numPr>
        <w:spacing w:line="240" w:lineRule="auto"/>
        <w:ind w:left="0" w:firstLine="567"/>
        <w:contextualSpacing w:val="0"/>
      </w:pPr>
      <w:r>
        <w:rPr>
          <w:color w:val="auto"/>
        </w:rPr>
        <w:t>за неисполнение Субподрядчиком обязательств, предусмотренных пунктами 8.1.33 – 8.1.36 Договора, – штраф в размере 50 000,00 (Пятьдесят тысяч) рублей за каждый факт непредоставления предусмотренных указанными пунктами документов и/или за каждый факт нарушения срока устранения замечаний Подрядчика к предусмотренным указанными пунктами документам;</w:t>
      </w:r>
    </w:p>
    <w:p w14:paraId="441C6D78" w14:textId="77777777" w:rsidR="003B6C5C" w:rsidRDefault="000A7352">
      <w:pPr>
        <w:pStyle w:val="aff"/>
        <w:numPr>
          <w:ilvl w:val="1"/>
          <w:numId w:val="4"/>
        </w:numPr>
        <w:spacing w:line="240" w:lineRule="auto"/>
        <w:ind w:left="0" w:firstLine="567"/>
        <w:contextualSpacing w:val="0"/>
      </w:pPr>
      <w:r>
        <w:t xml:space="preserve">за непредоставление и/или несвоевременное (ненадлежащее) предоставление Акта о приемке выполненных работ (форма № КС-2), Справки о стоимости выполненных работ и затрат (форма № КС-3) и журнала учета выполненных работ (форма № КС-6а) на электронном носителе в формате программы Smeta.ru и в формате Excel – неустойку в размере 10 000,00 (Десять тысяч) рублей за каждый день просрочки надлежащего предоставления указанных документов на электронном носителе, а в случае просрочки надлежащего предоставления документов более, чем на 10 календарных дней размер неустойки, начиная с 11-го дня просрочки, составляет 50 000,00 </w:t>
      </w:r>
      <w:r>
        <w:lastRenderedPageBreak/>
        <w:t>(Пятьдесят тысяч) рублей за каждый день просрочки;</w:t>
      </w:r>
    </w:p>
    <w:p w14:paraId="11A06C1D" w14:textId="77777777" w:rsidR="003B6C5C" w:rsidRDefault="000A7352">
      <w:pPr>
        <w:pStyle w:val="aff"/>
        <w:numPr>
          <w:ilvl w:val="1"/>
          <w:numId w:val="4"/>
        </w:numPr>
        <w:spacing w:line="240" w:lineRule="auto"/>
        <w:ind w:left="0" w:firstLine="567"/>
        <w:contextualSpacing w:val="0"/>
        <w:rPr>
          <w:color w:val="auto"/>
        </w:rPr>
      </w:pPr>
      <w:r>
        <w:rPr>
          <w:color w:val="auto"/>
        </w:rPr>
        <w:t>в случае если находящееся на строительной площадке и указанное в пункте 13.3 Договора имущество не внесено Субподрядчиком в установленные Договором сроки в журнал приема-сдачи товарно-материальных ценностей, - штраф в размере 50 000,00 (Пятьдесят тысяч) рублей за каждый факт невнесения;</w:t>
      </w:r>
    </w:p>
    <w:p w14:paraId="52604E01" w14:textId="77777777" w:rsidR="003B6C5C" w:rsidRDefault="000A7352">
      <w:pPr>
        <w:pStyle w:val="aff"/>
        <w:numPr>
          <w:ilvl w:val="1"/>
          <w:numId w:val="4"/>
        </w:numPr>
        <w:spacing w:line="240" w:lineRule="auto"/>
        <w:ind w:left="0" w:firstLine="567"/>
        <w:contextualSpacing w:val="0"/>
      </w:pPr>
      <w:r>
        <w:t>за непредоставление и/или несвоевременное (ненадлежащее) предоставление Субподрядчиком исполнительной документации отдельно по каждому виду фактически выполненных работ в соответствии с п. 4.1 Договора – штраф в размере 200 000,00 (Двести тысяч) рублей за каждый факт нарушения;</w:t>
      </w:r>
    </w:p>
    <w:p w14:paraId="539D626A" w14:textId="77777777" w:rsidR="003B6C5C" w:rsidRDefault="000A7352">
      <w:pPr>
        <w:pStyle w:val="aff"/>
        <w:numPr>
          <w:ilvl w:val="1"/>
          <w:numId w:val="4"/>
        </w:numPr>
        <w:spacing w:line="240" w:lineRule="auto"/>
        <w:ind w:left="0" w:firstLine="567"/>
        <w:contextualSpacing w:val="0"/>
        <w:rPr>
          <w:color w:val="auto"/>
        </w:rPr>
      </w:pPr>
      <w:r>
        <w:t>за непредоставление и/или несвоевременное (ненадлежащее) предоставление Субподрядчиком каждого из документов, составляющих документацию, указанную в п. 9.5 Договора и/или  исполнительной документации отдельно по каждому виду фактически выполненных работ в соответствии с п. 19.8 Договора - штраф в размере 500 000,00 (Пятьсот тысяч) рублей за каждый факт нарушения;</w:t>
      </w:r>
    </w:p>
    <w:p w14:paraId="57D5657B" w14:textId="77777777" w:rsidR="003B6C5C" w:rsidRDefault="000A7352">
      <w:pPr>
        <w:pStyle w:val="aff"/>
        <w:numPr>
          <w:ilvl w:val="1"/>
          <w:numId w:val="4"/>
        </w:numPr>
        <w:spacing w:line="240" w:lineRule="auto"/>
        <w:ind w:left="0" w:firstLine="567"/>
        <w:contextualSpacing w:val="0"/>
        <w:rPr>
          <w:color w:val="auto"/>
        </w:rPr>
      </w:pPr>
      <w:r>
        <w:rPr>
          <w:color w:val="auto"/>
        </w:rPr>
        <w:t>за непредставление или несвоевременное (ненадлежащее) предоставление счета-фактуры на платежи в сроки, установленные действующим налоговым законодательством и Договором – штраф 10 % от суммы платежа, счет-фактура на который не была предоставлена либо предоставлена ненадлежащим образом за каждый случай несвоевременного (ненадлежащего) предоставления или непредставления, но не менее 100 000,00 (Ста тысяч);</w:t>
      </w:r>
    </w:p>
    <w:p w14:paraId="30A30BE2" w14:textId="77777777" w:rsidR="003B6C5C" w:rsidRDefault="000A7352">
      <w:pPr>
        <w:pStyle w:val="aff"/>
        <w:numPr>
          <w:ilvl w:val="1"/>
          <w:numId w:val="4"/>
        </w:numPr>
        <w:spacing w:line="240" w:lineRule="auto"/>
        <w:ind w:left="0" w:firstLine="567"/>
        <w:contextualSpacing w:val="0"/>
        <w:rPr>
          <w:color w:val="auto"/>
        </w:rPr>
      </w:pPr>
      <w:r>
        <w:rPr>
          <w:color w:val="auto"/>
        </w:rPr>
        <w:t>в случае нарушения сроков выплаты компенсации, указанной в п. 13.12. Договора, а также сроков возврата неотработанного аванса в соответствии с п. 4.7.8 Договора Субподрядчик выплачивает Подрядчику неустойку в размере 0,1% от суммы подлежащей компенсации (подлежащей возврату), за каждый календарный день просрочки;</w:t>
      </w:r>
    </w:p>
    <w:p w14:paraId="7A0B9BAA" w14:textId="77777777" w:rsidR="003B6C5C" w:rsidRDefault="000A7352">
      <w:pPr>
        <w:pStyle w:val="aff"/>
        <w:numPr>
          <w:ilvl w:val="1"/>
          <w:numId w:val="4"/>
        </w:numPr>
        <w:spacing w:line="240" w:lineRule="auto"/>
        <w:ind w:left="0" w:firstLine="360"/>
        <w:contextualSpacing w:val="0"/>
        <w:rPr>
          <w:color w:val="auto"/>
        </w:rPr>
      </w:pPr>
      <w:r>
        <w:rPr>
          <w:color w:val="auto"/>
        </w:rPr>
        <w:t>за нарушение работниками Субподрядчика и/или субсубподрядной организации, выполняющей работы, указанные в Договоре, требований пропускного и внутриобъектового режимах на строительных площадках, в том числе правил пропускного и/или внутриобъектового режима (включая нарушение правил доступа (входа) на территорию строительной площадки/Объекта и выхода с нее вне КПП), правил въезда на территорию строительной площадки/Объекта и выезда с нее, а также правил транзитного проезда через нее, - штраф в размере 200 000 (Двести тысяч) рублей за каждый факт нарушения, установленный на основании акта, подписанного Подрядчиком в одностороннем порядке;</w:t>
      </w:r>
    </w:p>
    <w:p w14:paraId="2A5FBC4D" w14:textId="77777777" w:rsidR="003B6C5C" w:rsidRDefault="000A7352">
      <w:pPr>
        <w:pStyle w:val="aff"/>
        <w:numPr>
          <w:ilvl w:val="1"/>
          <w:numId w:val="4"/>
        </w:numPr>
        <w:spacing w:line="240" w:lineRule="auto"/>
        <w:ind w:left="0" w:firstLine="360"/>
        <w:contextualSpacing w:val="0"/>
        <w:rPr>
          <w:color w:val="auto"/>
        </w:rPr>
      </w:pPr>
      <w:r>
        <w:rPr>
          <w:color w:val="auto"/>
        </w:rPr>
        <w:t>за проникновение на строительную площадку/территорию Объекта посторонних лиц, не являющихся участниками строительства, с использованием пропусков, оформленных на работников Субподрядчика и/или субсубподрядной организации, выполняющей работы, указанные в Договоре, - штраф в размере 200 000,00 (Двести тысяч) рублей за каждое проникновение, установленное на основании акта, подписанного Подрядчиком в одностороннем порядке;</w:t>
      </w:r>
    </w:p>
    <w:p w14:paraId="35C78D0C" w14:textId="77777777" w:rsidR="003B6C5C" w:rsidRDefault="000A7352">
      <w:pPr>
        <w:pStyle w:val="aff"/>
        <w:numPr>
          <w:ilvl w:val="1"/>
          <w:numId w:val="4"/>
        </w:numPr>
        <w:spacing w:line="240" w:lineRule="auto"/>
        <w:ind w:left="0" w:firstLine="218"/>
        <w:contextualSpacing w:val="0"/>
        <w:rPr>
          <w:color w:val="auto"/>
        </w:rPr>
      </w:pPr>
      <w:r>
        <w:rPr>
          <w:color w:val="auto"/>
        </w:rPr>
        <w:t>за несвоевременную выдачу участнику строительства (после его входа/въезда на территорию строительной площадки/Объекта) Субподрядчиком и/или субсубподрядной организацией, выполняющей работы, указанные в Договоре, документов, дающих право доступа (входа, въезда, транзитного проезда) на территорию строительной площадки/Объекта, - штраф в размере 100 000,00 (Сто тысяч) рублей за каждый факт нарушения, установленный на основании акта, Подрядчиком в одностороннем порядке;</w:t>
      </w:r>
    </w:p>
    <w:p w14:paraId="437ACC3E" w14:textId="77777777" w:rsidR="003B6C5C" w:rsidRDefault="000A7352">
      <w:pPr>
        <w:pStyle w:val="aff"/>
        <w:numPr>
          <w:ilvl w:val="1"/>
          <w:numId w:val="4"/>
        </w:numPr>
        <w:spacing w:line="240" w:lineRule="auto"/>
        <w:ind w:left="0" w:firstLine="567"/>
        <w:contextualSpacing w:val="0"/>
        <w:rPr>
          <w:color w:val="auto"/>
        </w:rPr>
      </w:pPr>
      <w:r>
        <w:rPr>
          <w:color w:val="auto"/>
        </w:rPr>
        <w:t xml:space="preserve">за выдачу документов Субподрядчиком и/или субсубподрядной организацией, выполняющей работы, указанные в Договоре, дающих право доступа (входа, въезда, транзитного проезда) на территорию строительной площадки/Объекта лицам, не являющимся участниками строительства, - штраф в размере 200 000,00 (Двести тысяч) рублей за каждый факт выдачи таких документов, установленный на основании акта, подписанного Подрядчиком в одностороннем порядке; </w:t>
      </w:r>
    </w:p>
    <w:p w14:paraId="58FA39EB" w14:textId="77777777" w:rsidR="003B6C5C" w:rsidRDefault="000A7352">
      <w:pPr>
        <w:pStyle w:val="aff"/>
        <w:numPr>
          <w:ilvl w:val="1"/>
          <w:numId w:val="4"/>
        </w:numPr>
        <w:spacing w:line="240" w:lineRule="auto"/>
        <w:ind w:left="0" w:firstLine="567"/>
        <w:contextualSpacing w:val="0"/>
        <w:rPr>
          <w:color w:val="auto"/>
        </w:rPr>
      </w:pPr>
      <w:r>
        <w:rPr>
          <w:color w:val="auto"/>
        </w:rPr>
        <w:t>за нарушение целостности и/или повреждения ограждения территории строительной площадки/Объекта, - штраф в размере 100 000,00 (Сто тысяч) рублей за каждый факт нарушения целостности/повреждения ограждения, установленный на основании акта, подписанного Подрядчиком в одностороннем порядке;</w:t>
      </w:r>
    </w:p>
    <w:p w14:paraId="128CCC95" w14:textId="77777777" w:rsidR="003B6C5C" w:rsidRDefault="000A7352">
      <w:pPr>
        <w:pStyle w:val="aff"/>
        <w:numPr>
          <w:ilvl w:val="1"/>
          <w:numId w:val="4"/>
        </w:numPr>
        <w:spacing w:line="240" w:lineRule="auto"/>
        <w:ind w:left="0" w:firstLine="567"/>
        <w:contextualSpacing w:val="0"/>
      </w:pPr>
      <w:r>
        <w:t xml:space="preserve">в случае неисполнения Субподрядчиком обязательств по Договору, ответственность за неисполнение которых прямо не установлена в других пунктах Договора, - штраф в размере </w:t>
      </w:r>
      <w:r>
        <w:lastRenderedPageBreak/>
        <w:t>100 000,00 (Сто тысяч) рублей за каждый факт неисполнения обязательства.</w:t>
      </w:r>
    </w:p>
    <w:p w14:paraId="3E912C4C" w14:textId="77777777" w:rsidR="003B6C5C" w:rsidRDefault="000A7352">
      <w:pPr>
        <w:pStyle w:val="aff"/>
        <w:spacing w:line="240" w:lineRule="auto"/>
        <w:ind w:left="0" w:firstLine="567"/>
        <w:contextualSpacing w:val="0"/>
      </w:pPr>
      <w:r>
        <w:t>Применение предусмотренных настоящим пунктом санкций не лишает Подрядчика права на возмещение в полном объеме убытков, возникших в результате неисполнения (ненадлежащего исполнения) Субподрядчиком своих обязательств.</w:t>
      </w:r>
    </w:p>
    <w:p w14:paraId="625D33FA" w14:textId="77777777" w:rsidR="003B6C5C" w:rsidRDefault="000A7352">
      <w:pPr>
        <w:pStyle w:val="aff"/>
        <w:numPr>
          <w:ilvl w:val="1"/>
          <w:numId w:val="28"/>
        </w:numPr>
        <w:spacing w:line="240" w:lineRule="auto"/>
        <w:ind w:left="0" w:firstLine="567"/>
        <w:contextualSpacing w:val="0"/>
      </w:pPr>
      <w:r>
        <w:t>В рамках осуществления строительного контроля Подрядчик осуществляет контроль сроков выполнения Субподрядчиком работ, в следующем порядке:</w:t>
      </w:r>
    </w:p>
    <w:p w14:paraId="2C9FEBE4" w14:textId="77777777" w:rsidR="003B6C5C" w:rsidRDefault="000A7352">
      <w:pPr>
        <w:pStyle w:val="aff"/>
        <w:numPr>
          <w:ilvl w:val="2"/>
          <w:numId w:val="30"/>
        </w:numPr>
        <w:tabs>
          <w:tab w:val="clear" w:pos="1152"/>
          <w:tab w:val="left" w:pos="1418"/>
        </w:tabs>
        <w:spacing w:line="240" w:lineRule="auto"/>
        <w:ind w:left="0" w:firstLine="680"/>
        <w:contextualSpacing w:val="0"/>
      </w:pPr>
      <w:r>
        <w:t>При составлении Графика производства работ стороны согласовывают даты начала и окончания этапов работ (далее – Контрольные точки).</w:t>
      </w:r>
    </w:p>
    <w:p w14:paraId="0E295D27" w14:textId="77777777" w:rsidR="003B6C5C" w:rsidRDefault="000A7352">
      <w:pPr>
        <w:pStyle w:val="aff"/>
        <w:numPr>
          <w:ilvl w:val="2"/>
          <w:numId w:val="30"/>
        </w:numPr>
        <w:tabs>
          <w:tab w:val="clear" w:pos="1152"/>
          <w:tab w:val="left" w:pos="1418"/>
        </w:tabs>
        <w:spacing w:line="240" w:lineRule="auto"/>
        <w:ind w:left="0" w:firstLine="567"/>
        <w:contextualSpacing w:val="0"/>
      </w:pPr>
      <w:r>
        <w:t xml:space="preserve">В целях фиксирования факта прохождения Контрольной точки Субподрядчик обязан подготовить Отчет о прохождении контрольной точки (по форме </w:t>
      </w:r>
      <w:r>
        <w:rPr>
          <w:color w:val="auto"/>
        </w:rPr>
        <w:t>Раздела № 5 Приложения № 2</w:t>
      </w:r>
      <w:r>
        <w:t xml:space="preserve"> к Договору) и направить приглашение Подрядчику и иным лицам, чье присутствие является обязательным, для проведения осмотра результата работ на предмет его соответствия требованиям Договора либо осмотра результатов действий, связанных с началом осуществления предусмотренного Графиком производства работ этапа работ.</w:t>
      </w:r>
    </w:p>
    <w:p w14:paraId="63E7540B" w14:textId="77777777" w:rsidR="003B6C5C" w:rsidRDefault="000A7352">
      <w:pPr>
        <w:pStyle w:val="aff"/>
        <w:numPr>
          <w:ilvl w:val="2"/>
          <w:numId w:val="30"/>
        </w:numPr>
        <w:tabs>
          <w:tab w:val="clear" w:pos="1152"/>
          <w:tab w:val="left" w:pos="1418"/>
        </w:tabs>
        <w:spacing w:line="240" w:lineRule="auto"/>
        <w:ind w:left="0" w:firstLine="567"/>
        <w:contextualSpacing w:val="0"/>
      </w:pPr>
      <w:r>
        <w:t xml:space="preserve">В зависимости от результатов проведенного осмотра Подрядчик вправе либо утвердить Отчет о прохождении контрольной точки без замечаний, либо предоставить Субподрядчику мотивированный отказ в утверждении Отчета о прохождении контрольной точки (далее – Отказ). </w:t>
      </w:r>
      <w:r>
        <w:rPr>
          <w:color w:val="auto"/>
        </w:rPr>
        <w:t>Стороны согласовали, что указанный в настоящем пункте Отчет, подписанный Сторонами с замечаниями, не является документом, подтверждающим факт прохождения Контрольной точки.</w:t>
      </w:r>
    </w:p>
    <w:p w14:paraId="3C9010A6" w14:textId="77777777" w:rsidR="003B6C5C" w:rsidRDefault="000A7352">
      <w:pPr>
        <w:pStyle w:val="aff"/>
        <w:numPr>
          <w:ilvl w:val="2"/>
          <w:numId w:val="30"/>
        </w:numPr>
        <w:tabs>
          <w:tab w:val="clear" w:pos="1152"/>
          <w:tab w:val="left" w:pos="1418"/>
        </w:tabs>
        <w:spacing w:line="240" w:lineRule="auto"/>
        <w:ind w:left="0" w:firstLine="567"/>
        <w:contextualSpacing w:val="0"/>
      </w:pPr>
      <w:r>
        <w:t>Отказ вручается Субподрядчику либо направляется письмом с уведомлением о вручении. Субподрядчик в течение 5 (пяти) рабочих дней с даты получения Отказа вправе предоставить Подрядчику свои возражения на Отказ и повторно пригласить Подрядчика для проведения осмотра.</w:t>
      </w:r>
    </w:p>
    <w:p w14:paraId="7DDB844C" w14:textId="77777777" w:rsidR="003B6C5C" w:rsidRDefault="000A7352">
      <w:pPr>
        <w:pStyle w:val="aff"/>
        <w:numPr>
          <w:ilvl w:val="2"/>
          <w:numId w:val="30"/>
        </w:numPr>
        <w:tabs>
          <w:tab w:val="clear" w:pos="1152"/>
          <w:tab w:val="left" w:pos="1418"/>
        </w:tabs>
        <w:spacing w:line="240" w:lineRule="auto"/>
        <w:ind w:left="0" w:firstLine="567"/>
        <w:contextualSpacing w:val="0"/>
      </w:pPr>
      <w:r>
        <w:t>В случае получения возражений на Отказ и повторного приглашения для проведения осмотра Подрядчика на повторную приемку Подрядчик вправе пригласить в качестве экспертов представителей АО «Управление развития строительных технологий».</w:t>
      </w:r>
    </w:p>
    <w:p w14:paraId="696F4933" w14:textId="77777777" w:rsidR="003B6C5C" w:rsidRDefault="000A7352">
      <w:pPr>
        <w:pStyle w:val="aff"/>
        <w:tabs>
          <w:tab w:val="clear" w:pos="1152"/>
          <w:tab w:val="left" w:pos="1418"/>
        </w:tabs>
        <w:spacing w:line="240" w:lineRule="auto"/>
        <w:ind w:left="0" w:firstLine="567"/>
        <w:contextualSpacing w:val="0"/>
      </w:pPr>
      <w:r>
        <w:t>По итогам осмотра эксперты подготавливают заключение, которое утверждается руководителем АО «Управление развития строительных технологий». Заключение экспертов по спорным вопросам признаётся Сторонами в качестве окончательного.</w:t>
      </w:r>
    </w:p>
    <w:p w14:paraId="6D581173" w14:textId="77777777" w:rsidR="003B6C5C" w:rsidRDefault="000A7352">
      <w:pPr>
        <w:pStyle w:val="aff"/>
        <w:tabs>
          <w:tab w:val="clear" w:pos="1152"/>
          <w:tab w:val="left" w:pos="1418"/>
        </w:tabs>
        <w:spacing w:line="240" w:lineRule="auto"/>
        <w:ind w:left="0" w:firstLine="567"/>
        <w:contextualSpacing w:val="0"/>
      </w:pPr>
      <w:r>
        <w:t>В случае если заключение экспертов содержит вывод, который подтверждает обоснованность Отказа Подрядчика, затраты связные с вызовом экспертов компенсируются Субподрядчиком.</w:t>
      </w:r>
    </w:p>
    <w:p w14:paraId="66A26681" w14:textId="77777777" w:rsidR="003B6C5C" w:rsidRDefault="000A7352">
      <w:pPr>
        <w:pStyle w:val="aff"/>
        <w:numPr>
          <w:ilvl w:val="2"/>
          <w:numId w:val="30"/>
        </w:numPr>
        <w:tabs>
          <w:tab w:val="clear" w:pos="1152"/>
          <w:tab w:val="left" w:pos="1418"/>
        </w:tabs>
        <w:spacing w:line="240" w:lineRule="auto"/>
        <w:ind w:left="0" w:firstLine="567"/>
        <w:contextualSpacing w:val="0"/>
      </w:pPr>
      <w:r>
        <w:t xml:space="preserve">В случае нарушение Субподрядчиком сроков Контрольных точек (начала и/или окончания этапов работ) Субподрядчик уплачивает Подрядчику неустойку, размер которой определяется по формуле: </w:t>
      </w:r>
    </w:p>
    <w:p w14:paraId="7F435B45" w14:textId="77777777" w:rsidR="003B6C5C" w:rsidRDefault="000A7352">
      <w:pPr>
        <w:pStyle w:val="aff"/>
        <w:tabs>
          <w:tab w:val="clear" w:pos="1152"/>
          <w:tab w:val="left" w:pos="1418"/>
        </w:tabs>
        <w:spacing w:line="240" w:lineRule="auto"/>
        <w:ind w:left="0" w:firstLine="567"/>
        <w:contextualSpacing w:val="0"/>
      </w:pPr>
      <w:r>
        <w:t>Н = (Ц - В) x С (где Ц - Цена Договора, указанная в п. 3.1 Договора; В - стоимость выполненных Субподрядчиком в установленный срок работ, установленная подписанными Сторонами актами о приемке выполненных работ (по форме КС-2) и справками о стоимости выполненных работ и затрат (по форме КС-3); С - размер ставки).</w:t>
      </w:r>
    </w:p>
    <w:p w14:paraId="5611624C" w14:textId="77777777" w:rsidR="003B6C5C" w:rsidRDefault="000A7352">
      <w:pPr>
        <w:pStyle w:val="aff"/>
        <w:tabs>
          <w:tab w:val="clear" w:pos="1152"/>
          <w:tab w:val="left" w:pos="1418"/>
        </w:tabs>
        <w:spacing w:line="240" w:lineRule="auto"/>
        <w:ind w:left="0" w:firstLine="567"/>
        <w:contextualSpacing w:val="0"/>
      </w:pPr>
      <w:r>
        <w:t>Размер ставки определяется по формуле:</w:t>
      </w:r>
    </w:p>
    <w:p w14:paraId="73F4DDBD" w14:textId="77777777" w:rsidR="003B6C5C" w:rsidRDefault="000A7352">
      <w:pPr>
        <w:pStyle w:val="aff"/>
        <w:tabs>
          <w:tab w:val="clear" w:pos="1152"/>
          <w:tab w:val="left" w:pos="1418"/>
        </w:tabs>
        <w:spacing w:line="240" w:lineRule="auto"/>
        <w:ind w:left="0" w:firstLine="567"/>
        <w:contextualSpacing w:val="0"/>
      </w:pPr>
      <w:r>
        <w:t>С = 0,05 х ДП (где ДП - количество дней просрочки).</w:t>
      </w:r>
    </w:p>
    <w:p w14:paraId="13EB9D97" w14:textId="77777777" w:rsidR="003B6C5C" w:rsidRDefault="000A7352">
      <w:pPr>
        <w:pStyle w:val="aff"/>
        <w:spacing w:line="240" w:lineRule="auto"/>
        <w:ind w:left="0" w:firstLine="567"/>
        <w:contextualSpacing w:val="0"/>
      </w:pPr>
      <w:r>
        <w:t>Неустойка исчисляется отдельно в отношении каждого этапа работ. Общая сумма неустойки получается путем сложения сумм неустоек по этапам работ.</w:t>
      </w:r>
    </w:p>
    <w:p w14:paraId="51095C22" w14:textId="77777777" w:rsidR="003B6C5C" w:rsidRDefault="000A7352">
      <w:pPr>
        <w:pStyle w:val="aff"/>
        <w:spacing w:line="240" w:lineRule="auto"/>
        <w:ind w:left="0" w:firstLine="567"/>
        <w:contextualSpacing w:val="0"/>
      </w:pPr>
      <w:r>
        <w:t>Просрочка Субподрядчика в отношении срока Контрольной точки (начали и/или окончания этапов работ) наступает с предусмотренной в Графике производства работ даты контрольной точки, в том числе в случаях если:</w:t>
      </w:r>
    </w:p>
    <w:p w14:paraId="6F20599E" w14:textId="77777777" w:rsidR="003B6C5C" w:rsidRDefault="000A7352">
      <w:pPr>
        <w:pStyle w:val="aff"/>
        <w:numPr>
          <w:ilvl w:val="1"/>
          <w:numId w:val="5"/>
        </w:numPr>
        <w:spacing w:line="240" w:lineRule="auto"/>
        <w:ind w:left="0" w:firstLine="567"/>
        <w:contextualSpacing w:val="0"/>
      </w:pPr>
      <w:r>
        <w:t>Субподрядчик не направил Отчет о прохождении контрольной точки и не осуществил вызов Подрядчика и иных лиц, чье присутствие является обязательным, для проведения осмотра;</w:t>
      </w:r>
    </w:p>
    <w:p w14:paraId="471AF75D" w14:textId="77777777" w:rsidR="003B6C5C" w:rsidRDefault="000A7352">
      <w:pPr>
        <w:pStyle w:val="aff"/>
        <w:numPr>
          <w:ilvl w:val="1"/>
          <w:numId w:val="5"/>
        </w:numPr>
        <w:spacing w:line="240" w:lineRule="auto"/>
        <w:ind w:left="0" w:firstLine="567"/>
        <w:contextualSpacing w:val="0"/>
      </w:pPr>
      <w:r>
        <w:t>Субподрядчик не направил Подрядчику возражения на Отказ и не осуществил повторный вызов Подрядчика для проведения повторного осмотра;</w:t>
      </w:r>
    </w:p>
    <w:p w14:paraId="70907317" w14:textId="77777777" w:rsidR="003B6C5C" w:rsidRDefault="000A7352">
      <w:pPr>
        <w:pStyle w:val="aff"/>
        <w:numPr>
          <w:ilvl w:val="1"/>
          <w:numId w:val="5"/>
        </w:numPr>
        <w:spacing w:line="240" w:lineRule="auto"/>
        <w:ind w:left="0" w:firstLine="567"/>
        <w:contextualSpacing w:val="0"/>
      </w:pPr>
      <w:r>
        <w:t>предусмотренное п. 11.5.5 Договора заключение экспертов содержит выводы, подтверждающие обоснованность Отказа Подрядчика.</w:t>
      </w:r>
    </w:p>
    <w:p w14:paraId="709C1E0E" w14:textId="77777777" w:rsidR="003B6C5C" w:rsidRDefault="000A7352">
      <w:pPr>
        <w:pStyle w:val="aff"/>
        <w:spacing w:line="240" w:lineRule="auto"/>
        <w:ind w:left="0" w:firstLine="567"/>
        <w:contextualSpacing w:val="0"/>
      </w:pPr>
      <w:r>
        <w:t>Неустойка исчисляется по дату утверждения Подрядчиком Отчета о прохождении контрольной точки.</w:t>
      </w:r>
    </w:p>
    <w:p w14:paraId="303A0416" w14:textId="77777777" w:rsidR="003B6C5C" w:rsidRDefault="000A7352">
      <w:pPr>
        <w:pStyle w:val="aff"/>
        <w:spacing w:line="240" w:lineRule="auto"/>
        <w:ind w:left="0" w:firstLine="567"/>
        <w:contextualSpacing w:val="0"/>
      </w:pPr>
      <w:r>
        <w:lastRenderedPageBreak/>
        <w:t>Неустойка не начисляется в случаях если:</w:t>
      </w:r>
    </w:p>
    <w:p w14:paraId="3CBB835A" w14:textId="77777777" w:rsidR="003B6C5C" w:rsidRDefault="000A7352">
      <w:pPr>
        <w:pStyle w:val="aff"/>
        <w:numPr>
          <w:ilvl w:val="1"/>
          <w:numId w:val="6"/>
        </w:numPr>
        <w:spacing w:line="240" w:lineRule="auto"/>
        <w:ind w:left="0" w:firstLine="567"/>
        <w:contextualSpacing w:val="0"/>
      </w:pPr>
      <w:r>
        <w:t>Подрядчик согласился с представленными Субподрядчиком возражениями на Отказ и утвердил Отчет о прохождении контрольной точки;</w:t>
      </w:r>
    </w:p>
    <w:p w14:paraId="00AAF8DA" w14:textId="77777777" w:rsidR="003B6C5C" w:rsidRDefault="000A7352">
      <w:pPr>
        <w:pStyle w:val="aff"/>
        <w:numPr>
          <w:ilvl w:val="1"/>
          <w:numId w:val="6"/>
        </w:numPr>
        <w:spacing w:line="240" w:lineRule="auto"/>
        <w:ind w:left="0" w:firstLine="567"/>
        <w:contextualSpacing w:val="0"/>
      </w:pPr>
      <w:r>
        <w:t>предусмотренное п. 11.5.5 Договора заключение экспертов содержит выводы, подтверждающие обоснованность возражений Субподрядчика.</w:t>
      </w:r>
    </w:p>
    <w:p w14:paraId="3A197EEA" w14:textId="77777777" w:rsidR="003B6C5C" w:rsidRDefault="000A7352">
      <w:pPr>
        <w:pStyle w:val="aff"/>
        <w:numPr>
          <w:ilvl w:val="1"/>
          <w:numId w:val="30"/>
        </w:numPr>
        <w:spacing w:line="240" w:lineRule="auto"/>
        <w:ind w:left="0" w:firstLine="567"/>
        <w:contextualSpacing w:val="0"/>
      </w:pPr>
      <w:r>
        <w:t>Уплата неустоек, а также возмещение убытков не освобождает Стороны от исполнения своих обязательств в натуре.</w:t>
      </w:r>
    </w:p>
    <w:p w14:paraId="7F26A7EE" w14:textId="77777777" w:rsidR="003B6C5C" w:rsidRDefault="000A7352">
      <w:pPr>
        <w:pStyle w:val="aff"/>
        <w:numPr>
          <w:ilvl w:val="1"/>
          <w:numId w:val="30"/>
        </w:numPr>
        <w:spacing w:line="240" w:lineRule="auto"/>
        <w:ind w:left="0" w:firstLine="567"/>
        <w:contextualSpacing w:val="0"/>
      </w:pPr>
      <w:r>
        <w:t>Субподрядчик несет ответственность в соответствии с действующим законодательством за последствия аварийных происшествий, произошедших в зоне проведения работ вследствие неудовлетворительной организации работ.</w:t>
      </w:r>
    </w:p>
    <w:p w14:paraId="0905415D" w14:textId="77777777" w:rsidR="003B6C5C" w:rsidRDefault="000A7352">
      <w:pPr>
        <w:pStyle w:val="aff"/>
        <w:numPr>
          <w:ilvl w:val="1"/>
          <w:numId w:val="30"/>
        </w:numPr>
        <w:spacing w:line="240" w:lineRule="auto"/>
        <w:ind w:left="0" w:firstLine="567"/>
        <w:contextualSpacing w:val="0"/>
      </w:pPr>
      <w:r>
        <w:t>В случае привлечения Подрядчика к административной ответственности за нарушения, допущенные при ведении строительных работ по вине Субподрядчика, Субподрядчик возмещает Подрядчику суммы штрафных санкций, подлежащих уплате последним.</w:t>
      </w:r>
    </w:p>
    <w:p w14:paraId="29A92F7B" w14:textId="77777777" w:rsidR="003B6C5C" w:rsidRDefault="000A7352">
      <w:pPr>
        <w:pStyle w:val="aff"/>
        <w:numPr>
          <w:ilvl w:val="1"/>
          <w:numId w:val="30"/>
        </w:numPr>
        <w:tabs>
          <w:tab w:val="clear" w:pos="3989"/>
          <w:tab w:val="left" w:pos="1418"/>
        </w:tabs>
        <w:spacing w:line="240" w:lineRule="auto"/>
        <w:ind w:left="0" w:firstLine="567"/>
        <w:contextualSpacing w:val="0"/>
      </w:pPr>
      <w:r>
        <w:t>Подрядчик вправе удерживать суммы штрафов, неустойки, а также убытков, подлежащих уплате или возмещению Субподрядчиком, в счет погашения обязательств Подрядчика по оплате выполненных Субподрядчиком работ во внесудебном порядке, а также проводить зачеты, оформленные в одностороннем порядке. Субподрядчик, подписанием Договора, подтверждает и соглашается на такое удержание и возможность проведения одностороннего зачета Подрядчиком указанных в настоящем пункте сумм без получения отдельного согласия Субподрядчика на такое удержание и (или) зачет.</w:t>
      </w:r>
    </w:p>
    <w:p w14:paraId="5A8F38FB" w14:textId="77777777" w:rsidR="003B6C5C" w:rsidRDefault="000A7352">
      <w:pPr>
        <w:pStyle w:val="aff"/>
        <w:numPr>
          <w:ilvl w:val="1"/>
          <w:numId w:val="30"/>
        </w:numPr>
        <w:tabs>
          <w:tab w:val="clear" w:pos="1152"/>
          <w:tab w:val="left" w:pos="1418"/>
        </w:tabs>
        <w:spacing w:line="240" w:lineRule="auto"/>
        <w:ind w:left="0" w:firstLine="567"/>
        <w:contextualSpacing w:val="0"/>
      </w:pPr>
      <w:r>
        <w:t xml:space="preserve">В случае если в График производства работ Сторонами вносятся изменения </w:t>
      </w:r>
      <w:r>
        <w:br/>
        <w:t>(п. 5.3 Договора), ответственность Субподрядчика за нарушение установленных ранее (до внесения изменений) сроков выполнения этапов работ сохраняется. К отношениям сторон, возникшим до изменения Графика производства работ, применяются условия Договора, действовавшие на день их возникновения (день фактического нарушения обязательства, в том числе обязательства о сроках выполнения работ либо, если невозможно применить это правило, - день направления претензии, выдачи предписания, составления акта и др., - в зависимости от того, какое событие наступило раньше), в том числе, условия Договора об ответственности за нарушение сроков исполнения обязательств.</w:t>
      </w:r>
    </w:p>
    <w:p w14:paraId="4389D0F9" w14:textId="77777777" w:rsidR="003B6C5C" w:rsidRDefault="000A7352">
      <w:pPr>
        <w:pStyle w:val="aff"/>
        <w:numPr>
          <w:ilvl w:val="1"/>
          <w:numId w:val="30"/>
        </w:numPr>
        <w:tabs>
          <w:tab w:val="clear" w:pos="1152"/>
          <w:tab w:val="left" w:pos="1418"/>
        </w:tabs>
        <w:spacing w:line="240" w:lineRule="auto"/>
        <w:ind w:left="0" w:firstLine="567"/>
        <w:contextualSpacing w:val="0"/>
      </w:pPr>
      <w:r>
        <w:t>В случае нарушения Субподрядчиком правил и ограничений, установленных Договором в отношении передачи Субподрядчиком своих прав, включая денежные требования, и обязанностей третьим лицам, Субподрядчик обязан выплатить Подрядчику неустойку в размере 20% (Двадцать процентов) от цены Договора, указанной в п. 3.1 Договора.</w:t>
      </w:r>
    </w:p>
    <w:p w14:paraId="1922A77E" w14:textId="77777777" w:rsidR="003B6C5C" w:rsidRDefault="000A7352">
      <w:pPr>
        <w:pStyle w:val="aff"/>
        <w:numPr>
          <w:ilvl w:val="1"/>
          <w:numId w:val="30"/>
        </w:numPr>
        <w:tabs>
          <w:tab w:val="clear" w:pos="1152"/>
          <w:tab w:val="left" w:pos="1418"/>
        </w:tabs>
        <w:spacing w:line="240" w:lineRule="auto"/>
        <w:ind w:left="0" w:firstLine="567"/>
        <w:contextualSpacing w:val="0"/>
      </w:pPr>
      <w:r>
        <w:t xml:space="preserve">В случае нарушения правил и ограничений, установленных законодательством Российской Федерации в отношении привлечения иностранной рабочей силы, Субподрядчик обязуется по требованию </w:t>
      </w:r>
      <w:r>
        <w:rPr>
          <w:color w:val="auto"/>
        </w:rPr>
        <w:t xml:space="preserve">Подрядчика </w:t>
      </w:r>
      <w:r>
        <w:t xml:space="preserve">незамедлительно устранить нарушения за свой счет. </w:t>
      </w:r>
    </w:p>
    <w:p w14:paraId="618047BE" w14:textId="77777777" w:rsidR="003B6C5C" w:rsidRDefault="000A7352">
      <w:pPr>
        <w:tabs>
          <w:tab w:val="clear" w:pos="1152"/>
          <w:tab w:val="left" w:pos="1418"/>
        </w:tabs>
        <w:spacing w:line="240" w:lineRule="auto"/>
        <w:ind w:left="0" w:firstLine="567"/>
      </w:pPr>
      <w:r>
        <w:rPr>
          <w:color w:val="auto"/>
        </w:rPr>
        <w:t xml:space="preserve">Подрядчик вправе удерживать оплату выполненных работ по Договору до момента </w:t>
      </w:r>
      <w:r>
        <w:t>устранения выявленных нарушений. Если нарушения не были устранены надлежащим образом, Подрядчик имеет право в одностороннем порядке отказаться от исполнения Договора, а также требовать от Субподрядчика оплаты неустойки в размере 10% (Десять процентов) от цены Договора, указанной в п. 3.1 Договора.</w:t>
      </w:r>
    </w:p>
    <w:p w14:paraId="114D1BFE" w14:textId="77777777" w:rsidR="003B6C5C" w:rsidRDefault="003B6C5C">
      <w:pPr>
        <w:spacing w:line="240" w:lineRule="auto"/>
        <w:ind w:left="0" w:firstLine="567"/>
        <w:rPr>
          <w:b/>
          <w:i/>
        </w:rPr>
      </w:pPr>
    </w:p>
    <w:p w14:paraId="56379C30" w14:textId="77777777" w:rsidR="003B6C5C" w:rsidRDefault="000A7352">
      <w:pPr>
        <w:pStyle w:val="aff"/>
        <w:numPr>
          <w:ilvl w:val="0"/>
          <w:numId w:val="28"/>
        </w:numPr>
        <w:spacing w:line="240" w:lineRule="auto"/>
        <w:ind w:left="0" w:firstLine="0"/>
        <w:contextualSpacing w:val="0"/>
        <w:jc w:val="center"/>
        <w:rPr>
          <w:b/>
        </w:rPr>
      </w:pPr>
      <w:r>
        <w:rPr>
          <w:b/>
        </w:rPr>
        <w:t>МАТЕРИАЛЫ, ОБОРУДОВАНИЕ И ВЫПОЛНЕНИЕ РАБОТ</w:t>
      </w:r>
    </w:p>
    <w:p w14:paraId="2E6FD121" w14:textId="77777777" w:rsidR="003B6C5C" w:rsidRDefault="003B6C5C">
      <w:pPr>
        <w:spacing w:line="240" w:lineRule="auto"/>
        <w:ind w:left="0" w:firstLine="567"/>
        <w:rPr>
          <w:color w:val="auto"/>
        </w:rPr>
      </w:pPr>
    </w:p>
    <w:p w14:paraId="12B6A3DA" w14:textId="77777777" w:rsidR="003B6C5C" w:rsidRDefault="000A7352">
      <w:pPr>
        <w:pStyle w:val="aff"/>
        <w:numPr>
          <w:ilvl w:val="1"/>
          <w:numId w:val="28"/>
        </w:numPr>
        <w:tabs>
          <w:tab w:val="clear" w:pos="3989"/>
          <w:tab w:val="left" w:pos="1276"/>
        </w:tabs>
        <w:spacing w:line="240" w:lineRule="auto"/>
        <w:ind w:left="0" w:firstLine="680"/>
        <w:contextualSpacing w:val="0"/>
        <w:rPr>
          <w:color w:val="auto"/>
        </w:rPr>
      </w:pPr>
      <w:r>
        <w:rPr>
          <w:color w:val="auto"/>
        </w:rPr>
        <w:t>Субподрядчик принимает на себя обязательство обеспечить выполнение работ по Договору строительными материалами, изделиями и конструкциями, инженерным (технологическим) оборудованием в соответствии с Рабочей документацией и нормативно-технической документацией, обязательной при выполнении работ, обязанность по поставке которых Договором не возложена на Подрядчика.</w:t>
      </w:r>
    </w:p>
    <w:p w14:paraId="03B892E7" w14:textId="77777777" w:rsidR="003B6C5C" w:rsidRDefault="000A7352">
      <w:pPr>
        <w:pStyle w:val="aff"/>
        <w:numPr>
          <w:ilvl w:val="1"/>
          <w:numId w:val="28"/>
        </w:numPr>
        <w:tabs>
          <w:tab w:val="clear" w:pos="3989"/>
          <w:tab w:val="left" w:pos="2977"/>
        </w:tabs>
        <w:spacing w:line="240" w:lineRule="auto"/>
        <w:ind w:left="0" w:firstLine="567"/>
        <w:contextualSpacing w:val="0"/>
      </w:pPr>
      <w:r>
        <w:rPr>
          <w:color w:val="auto"/>
        </w:rPr>
        <w:t>Все поставляемые</w:t>
      </w:r>
      <w:r>
        <w:t xml:space="preserve"> для строительства материалы, конструкции и оборудование должны иметь соответствующие сертификаты, технические паспорта, результаты испытаний, удостоверяющие их качество, пройти входной лабораторный контроль. Копии этих сертификатов, технических паспортов и результатов испытаний должны быть предоставлены Подрядчику до начала производства работ, выполняемых с использованием этих материалов, конструкций и </w:t>
      </w:r>
      <w:r>
        <w:lastRenderedPageBreak/>
        <w:t>оборудования. Поставщики (производители) материалов, конструкций и оборудования, должны иметь разрешительные документы на осуществление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14:paraId="5AE85DF1" w14:textId="77777777" w:rsidR="003B6C5C" w:rsidRDefault="000A7352">
      <w:pPr>
        <w:spacing w:line="240" w:lineRule="auto"/>
        <w:ind w:left="0" w:firstLine="567"/>
      </w:pPr>
      <w:r>
        <w:t>Подрядчик вправе давать Субподрядчику письменные предписания об удалении со строительной площадки в указанные сроки материалов, конструкций, изделий и оборудования, обязанность по поставке которых Договором возложена на Субподрядчика, не соответствующих требованиям Проекта, Рабочей документации и условиям Договора, и о замене их на новые материалы, конструкции, изделия и оборудование, удовлетворяющие требованиям Договора.</w:t>
      </w:r>
    </w:p>
    <w:p w14:paraId="1F68BEF8" w14:textId="77777777" w:rsidR="003B6C5C" w:rsidRDefault="000A7352">
      <w:pPr>
        <w:pStyle w:val="aff"/>
        <w:numPr>
          <w:ilvl w:val="1"/>
          <w:numId w:val="28"/>
        </w:numPr>
        <w:spacing w:line="240" w:lineRule="auto"/>
        <w:ind w:left="0" w:firstLine="567"/>
        <w:contextualSpacing w:val="0"/>
      </w:pPr>
      <w:r>
        <w:t>Подрядчик вправе давать предписание о приостановлении Субподрядчиком работ до установленного им срока в следующих случаях:</w:t>
      </w:r>
    </w:p>
    <w:p w14:paraId="1072F076" w14:textId="77777777" w:rsidR="003B6C5C" w:rsidRDefault="000A7352">
      <w:pPr>
        <w:tabs>
          <w:tab w:val="clear" w:pos="1152"/>
          <w:tab w:val="left" w:pos="993"/>
        </w:tabs>
        <w:spacing w:line="240" w:lineRule="auto"/>
        <w:ind w:left="0" w:firstLine="567"/>
      </w:pPr>
      <w:r>
        <w:t>а)</w:t>
      </w:r>
      <w:r>
        <w:tab/>
        <w:t>если дальнейшее выполнение работ может угрожать безопасности строящегося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строящихся сооружений и находящихся вблизи его объектов в соответствии с нормативно-технической документацией, обязательной при выполнении работ.</w:t>
      </w:r>
    </w:p>
    <w:p w14:paraId="247F9378" w14:textId="77777777" w:rsidR="003B6C5C" w:rsidRDefault="000A7352">
      <w:pPr>
        <w:tabs>
          <w:tab w:val="clear" w:pos="1152"/>
          <w:tab w:val="left" w:pos="993"/>
        </w:tabs>
        <w:spacing w:line="240" w:lineRule="auto"/>
        <w:ind w:left="0" w:firstLine="567"/>
      </w:pPr>
      <w:r>
        <w:t>б)</w:t>
      </w:r>
      <w:r>
        <w:tab/>
        <w:t>если дальнейшее выполнение работ может привести к снижению качества и эксплуатационной надежности сооружения из-за применения некачественных материалов, конструкций и оборудования.</w:t>
      </w:r>
    </w:p>
    <w:p w14:paraId="4D4929B3" w14:textId="77777777" w:rsidR="003B6C5C" w:rsidRDefault="000A7352">
      <w:pPr>
        <w:spacing w:line="240" w:lineRule="auto"/>
        <w:ind w:left="0" w:firstLine="567"/>
      </w:pPr>
      <w:r>
        <w:t>Все издержки, вызванные приостановлением работ по указанным выше причинам, несет Субподрядчик. Подрядчиком указанные издержки не возмещаются. При этом сроки приостановления работ в этом случае не могут служить основанием для продления срока завершения работ по Договору, за исключением случаев, когда основание приостановление Субподрядчиком работ произошло по вине Подрядчика.</w:t>
      </w:r>
    </w:p>
    <w:p w14:paraId="0AD1A055" w14:textId="77777777" w:rsidR="003B6C5C" w:rsidRDefault="000A7352">
      <w:pPr>
        <w:pStyle w:val="aff"/>
        <w:numPr>
          <w:ilvl w:val="1"/>
          <w:numId w:val="28"/>
        </w:numPr>
        <w:spacing w:line="240" w:lineRule="auto"/>
        <w:ind w:left="0" w:firstLine="567"/>
        <w:contextualSpacing w:val="0"/>
      </w:pPr>
      <w:r>
        <w:t>В случае если произведенные по инициативе Подрядчика испытания и измерения выявили нарушения, допущенные Субподрядчиком при исполнении Договора, Подрядчик вправе потребовать с него понесенные расходы на выполнение этих испытаний и измерений путем направления соответствующего требования в порядке, установленном действующим законодательством Российской Федерации.</w:t>
      </w:r>
    </w:p>
    <w:p w14:paraId="27008A5D" w14:textId="77777777" w:rsidR="003B6C5C" w:rsidRDefault="000A7352">
      <w:pPr>
        <w:pStyle w:val="aff"/>
        <w:numPr>
          <w:ilvl w:val="1"/>
          <w:numId w:val="28"/>
        </w:numPr>
        <w:spacing w:line="240" w:lineRule="auto"/>
        <w:ind w:left="0" w:firstLine="567"/>
        <w:contextualSpacing w:val="0"/>
      </w:pPr>
      <w:r>
        <w:t>Субподрядчик обязан провести входной контроль, в том числе инструментальными методами, поступающих на строительную площадку материалов, конструкций и оборудования, в том числе поставляемых Подрядчиком, с оформлением Журнала входного контроля.</w:t>
      </w:r>
    </w:p>
    <w:p w14:paraId="5AC8CF13" w14:textId="77777777" w:rsidR="003B6C5C" w:rsidRDefault="000A7352">
      <w:pPr>
        <w:spacing w:line="240" w:lineRule="auto"/>
        <w:ind w:left="0" w:firstLine="567"/>
        <w:rPr>
          <w:color w:val="auto"/>
        </w:rPr>
      </w:pPr>
      <w:r>
        <w:t>Предоставленные Подрядчиком Акты входного контроля на материалы, конструкции и оборудование, поставляемые Подрядчиком, Субподрядчик обязан подписывать и передавать Подрядчику в течение 5 (пяти) рабочих дней с момента их получения, включая случаи подписания указанных актов повторно после устранения недостатков (дефектов) материалов, конструкций и оборудования, обнаруженных при первоначальном входном контроле</w:t>
      </w:r>
      <w:r>
        <w:rPr>
          <w:color w:val="auto"/>
        </w:rPr>
        <w:t>.</w:t>
      </w:r>
    </w:p>
    <w:p w14:paraId="64BCFC11" w14:textId="77777777" w:rsidR="003B6C5C" w:rsidRDefault="000A7352">
      <w:pPr>
        <w:pStyle w:val="aff"/>
        <w:numPr>
          <w:ilvl w:val="1"/>
          <w:numId w:val="28"/>
        </w:numPr>
        <w:spacing w:line="240" w:lineRule="auto"/>
        <w:ind w:left="0" w:firstLine="567"/>
        <w:contextualSpacing w:val="0"/>
        <w:rPr>
          <w:color w:val="auto"/>
        </w:rPr>
      </w:pPr>
      <w:r>
        <w:rPr>
          <w:color w:val="auto"/>
        </w:rPr>
        <w:t>Поставляемое Субподрядчиком оборудование, материалы и их стоимость, должны быть предварительно согласованы Подрядчиком.</w:t>
      </w:r>
    </w:p>
    <w:p w14:paraId="411F1528" w14:textId="77777777" w:rsidR="003B6C5C" w:rsidRDefault="000A7352">
      <w:pPr>
        <w:spacing w:line="240" w:lineRule="auto"/>
        <w:rPr>
          <w:color w:val="auto"/>
        </w:rPr>
      </w:pPr>
      <w:r>
        <w:rPr>
          <w:color w:val="auto"/>
        </w:rPr>
        <w:t>Субподрядчик согласовывает с Подрядчиком стоимость материалов и оборудования, поставляемых им в соответствии с Договором, до их закупки. Для чего Субподрядчик направляет в письменном виде в адрес Подрядчика следующие документы:</w:t>
      </w:r>
    </w:p>
    <w:p w14:paraId="607B7878" w14:textId="77777777" w:rsidR="003B6C5C" w:rsidRDefault="000A7352">
      <w:pPr>
        <w:spacing w:line="240" w:lineRule="auto"/>
        <w:rPr>
          <w:color w:val="auto"/>
        </w:rPr>
      </w:pPr>
      <w:r>
        <w:rPr>
          <w:color w:val="auto"/>
        </w:rPr>
        <w:t>1) сопроводительное письмо на официальном бланке Субподрядчика за подписью уполномоченного лица с указанием: - номера и даты письма; - наименования объекта; - шифра проектной спецификации; - ФИО и контактного телефона исполнителя по письму.</w:t>
      </w:r>
    </w:p>
    <w:p w14:paraId="7BC984BB" w14:textId="77777777" w:rsidR="003B6C5C" w:rsidRDefault="000A7352">
      <w:pPr>
        <w:spacing w:line="240" w:lineRule="auto"/>
        <w:rPr>
          <w:color w:val="auto"/>
        </w:rPr>
      </w:pPr>
      <w:r>
        <w:rPr>
          <w:color w:val="auto"/>
        </w:rPr>
        <w:t xml:space="preserve">2) пронумерованный перечень оборудования и материалов, требующих согласования без дублирующих позиций в виде приложения к запросу или в тексте направляемого запроса с указанием полного наименования, технических характеристик (в том числе актуальных на дату запроса артикулов изделий), единицы измерения, количества, стоимости за единицу без НДС, валюты расчёта (в случае, если стоимость позиции указана в иностранной валюте, необходимо дополнительно указать стоимость позиции в пересчёте в валюту Российской Федерации, дату и курс пересчёта непосредственно на документе, из которого приняты данные для пересчета), с </w:t>
      </w:r>
      <w:r>
        <w:rPr>
          <w:color w:val="auto"/>
        </w:rPr>
        <w:lastRenderedPageBreak/>
        <w:t>указанием № локального сметного расчета (в случае, наличия выданной проектной документации), а также отметкой о наличии/отсутствии в предлагаемой для согласования стоимости расходов на доставку и прочих расходов включенных в цену;</w:t>
      </w:r>
    </w:p>
    <w:p w14:paraId="7CF604C6" w14:textId="77777777" w:rsidR="003B6C5C" w:rsidRDefault="000A7352">
      <w:pPr>
        <w:spacing w:line="240" w:lineRule="auto"/>
        <w:rPr>
          <w:color w:val="auto"/>
        </w:rPr>
      </w:pPr>
      <w:r>
        <w:rPr>
          <w:color w:val="auto"/>
        </w:rPr>
        <w:t>3) проектная спецификация, содержащая оборудование и материалы, требующие согласования (попозиционно шифр проектной спецификации);</w:t>
      </w:r>
    </w:p>
    <w:p w14:paraId="0522101A" w14:textId="77777777" w:rsidR="003B6C5C" w:rsidRDefault="000A7352">
      <w:pPr>
        <w:spacing w:line="240" w:lineRule="auto"/>
        <w:rPr>
          <w:color w:val="auto"/>
        </w:rPr>
      </w:pPr>
      <w:r>
        <w:rPr>
          <w:color w:val="auto"/>
        </w:rPr>
        <w:t>4) не менее 3-х коммерческих предложений, счетов или прайс-листов, подтверждающих предлагаемую для согласования стоимость;</w:t>
      </w:r>
    </w:p>
    <w:p w14:paraId="06D065C7" w14:textId="77777777" w:rsidR="003B6C5C" w:rsidRDefault="000A7352">
      <w:pPr>
        <w:spacing w:line="240" w:lineRule="auto"/>
        <w:rPr>
          <w:color w:val="auto"/>
        </w:rPr>
      </w:pPr>
      <w:r>
        <w:rPr>
          <w:color w:val="auto"/>
        </w:rPr>
        <w:t>Коммерческие предложения должны быть:</w:t>
      </w:r>
    </w:p>
    <w:p w14:paraId="03DD3CD8" w14:textId="77777777" w:rsidR="003B6C5C" w:rsidRDefault="000A7352">
      <w:pPr>
        <w:spacing w:line="240" w:lineRule="auto"/>
        <w:rPr>
          <w:color w:val="auto"/>
        </w:rPr>
      </w:pPr>
      <w:r>
        <w:rPr>
          <w:color w:val="auto"/>
        </w:rPr>
        <w:t>•</w:t>
      </w:r>
      <w:r>
        <w:rPr>
          <w:color w:val="auto"/>
        </w:rPr>
        <w:tab/>
        <w:t>оформлены на официальном бланке организации изготовителя/поставщика за подписью уполномоченного лица и заверенные печатью организации, с указанием номера и даты документа, срока действия ценовой информации и порядка взаиморасчётов;</w:t>
      </w:r>
    </w:p>
    <w:p w14:paraId="5973CAC3" w14:textId="77777777" w:rsidR="003B6C5C" w:rsidRDefault="000A7352">
      <w:pPr>
        <w:spacing w:line="240" w:lineRule="auto"/>
        <w:rPr>
          <w:color w:val="auto"/>
        </w:rPr>
      </w:pPr>
      <w:r>
        <w:rPr>
          <w:color w:val="auto"/>
        </w:rPr>
        <w:t>•</w:t>
      </w:r>
      <w:r>
        <w:rPr>
          <w:color w:val="auto"/>
        </w:rPr>
        <w:tab/>
        <w:t>в документах должны быть указаны единица измерения МТР, стоимость за единицу с указанием наличия / отсутствия НДС, валюты расчёта; для позиций импортного производства необходимо указать на прилагаемом документе курс пересчета стоимости в валюту Российской Федерации.</w:t>
      </w:r>
    </w:p>
    <w:p w14:paraId="4A367FB1" w14:textId="77777777" w:rsidR="003B6C5C" w:rsidRDefault="000A7352">
      <w:pPr>
        <w:spacing w:line="240" w:lineRule="auto"/>
        <w:rPr>
          <w:color w:val="auto"/>
        </w:rPr>
      </w:pPr>
      <w:r>
        <w:rPr>
          <w:color w:val="auto"/>
        </w:rPr>
        <w:t>•</w:t>
      </w:r>
      <w:r>
        <w:rPr>
          <w:color w:val="auto"/>
        </w:rPr>
        <w:tab/>
        <w:t>датированы не ранее 3-х месяцев до даты представления позиций на согласование;</w:t>
      </w:r>
    </w:p>
    <w:p w14:paraId="27CD95E0" w14:textId="77777777" w:rsidR="003B6C5C" w:rsidRDefault="000A7352">
      <w:pPr>
        <w:spacing w:line="240" w:lineRule="auto"/>
        <w:rPr>
          <w:color w:val="auto"/>
        </w:rPr>
      </w:pPr>
      <w:r>
        <w:rPr>
          <w:color w:val="auto"/>
        </w:rPr>
        <w:t>•</w:t>
      </w:r>
      <w:r>
        <w:rPr>
          <w:color w:val="auto"/>
        </w:rPr>
        <w:tab/>
        <w:t>при необходимости согласования стоимости с учетом дополнительных условий, таких как: шефмонтаж, шеф-наладка, банковская гарантия, отсрочка платежа и т.п., запрашиваемые условия обязательно должны быть указаны в направляемых коммерческих предложениях; при этом, при наличии таких дополнительных условий, как шефмонтаж, шеф-наладка Подрядчиком могут быть дополнительно запрошены документы, подтверждающие расчёт указанных услуг.</w:t>
      </w:r>
    </w:p>
    <w:p w14:paraId="14FB6D6C" w14:textId="77777777" w:rsidR="003B6C5C" w:rsidRDefault="000A7352">
      <w:pPr>
        <w:spacing w:line="240" w:lineRule="auto"/>
        <w:rPr>
          <w:color w:val="auto"/>
        </w:rPr>
      </w:pPr>
      <w:r>
        <w:rPr>
          <w:color w:val="auto"/>
        </w:rPr>
        <w:t>5) расчетно-калькуляционные материалы с расшифровкой основных статей затрат (в случае отсутствия на момент получения запроса альтернативных рыночных предложений при подтверждении стоимости конкретного изготовителя);</w:t>
      </w:r>
    </w:p>
    <w:p w14:paraId="0CA180CF" w14:textId="77777777" w:rsidR="003B6C5C" w:rsidRDefault="000A7352">
      <w:pPr>
        <w:spacing w:line="240" w:lineRule="auto"/>
        <w:rPr>
          <w:color w:val="auto"/>
        </w:rPr>
      </w:pPr>
      <w:r>
        <w:rPr>
          <w:color w:val="auto"/>
        </w:rPr>
        <w:t>6) копия технического задания завода изготовителя, опросного листа (в случае необходимости уточнения технических характеристик).</w:t>
      </w:r>
    </w:p>
    <w:p w14:paraId="2AD73DFF" w14:textId="77777777" w:rsidR="003B6C5C" w:rsidRDefault="000A7352">
      <w:pPr>
        <w:spacing w:line="240" w:lineRule="auto"/>
        <w:rPr>
          <w:color w:val="auto"/>
        </w:rPr>
      </w:pPr>
      <w:r>
        <w:rPr>
          <w:color w:val="auto"/>
        </w:rPr>
        <w:t>Акты о приемке выполненных работ (форма № КС-2) с материалами, стоимость которых письменно не согласованна с Подрядчиком, приниматься и оплачиваться не будут.</w:t>
      </w:r>
    </w:p>
    <w:p w14:paraId="1E722D57" w14:textId="77777777" w:rsidR="003B6C5C" w:rsidRDefault="000A7352">
      <w:pPr>
        <w:spacing w:line="240" w:lineRule="auto"/>
        <w:rPr>
          <w:color w:val="auto"/>
        </w:rPr>
      </w:pPr>
      <w:r>
        <w:rPr>
          <w:color w:val="auto"/>
        </w:rPr>
        <w:t>Оборудование, закупаемое и поставляемое Субподрядчиком, стоимость которого не была письменно согласованна с Подрядчиком, приниматься и оплачиваться не будет.</w:t>
      </w:r>
    </w:p>
    <w:p w14:paraId="1D4223F2" w14:textId="77777777" w:rsidR="003B6C5C" w:rsidRDefault="000A7352">
      <w:pPr>
        <w:spacing w:line="240" w:lineRule="auto"/>
        <w:rPr>
          <w:color w:val="auto"/>
        </w:rPr>
      </w:pPr>
      <w:r>
        <w:rPr>
          <w:color w:val="auto"/>
        </w:rPr>
        <w:t>Подрядчик в течение 26 (Двадцати шести) рабочих дней с момента получения от Субподрядчика документации, указанной в настоящем пункте Договора, в случае отсутствия замечаний к предоставленной документации, письменно согласовывает поставщика оборудования и материалов, цену, порядок расчетов (включая суммы аванса) и проект договора поставки.</w:t>
      </w:r>
    </w:p>
    <w:p w14:paraId="0D69BD61" w14:textId="77777777" w:rsidR="003B6C5C" w:rsidRDefault="000A7352">
      <w:pPr>
        <w:spacing w:line="240" w:lineRule="auto"/>
        <w:rPr>
          <w:color w:val="auto"/>
        </w:rPr>
      </w:pPr>
      <w:r>
        <w:rPr>
          <w:color w:val="auto"/>
        </w:rPr>
        <w:t>Субподрядчик обязан перечислить полученную от Подрядчика сумму авансового платежа поставщикам оборудования, материалов и предоставить Подрядчику документы, подтверждающие произведенные поставщикам оборудования и материалов платежи, а именно: надлежащим образом заверенную копию подписанного договора поставки, счет на оплату, копию платежного поручения, в течение 3-х рабочих дней с момента оплаты.</w:t>
      </w:r>
    </w:p>
    <w:p w14:paraId="2C92EA23" w14:textId="77777777" w:rsidR="003B6C5C" w:rsidRDefault="000A7352">
      <w:pPr>
        <w:spacing w:line="240" w:lineRule="auto"/>
        <w:rPr>
          <w:color w:val="auto"/>
        </w:rPr>
      </w:pPr>
      <w:r>
        <w:rPr>
          <w:color w:val="auto"/>
        </w:rPr>
        <w:t>Сроки поставки оборудования, поставляемого Субподрядчиком, его монтаж, пусконаладочные работы и проводимые испытания должны соответствовать Графику производства работ (Приложение № 1 к Договору).</w:t>
      </w:r>
    </w:p>
    <w:p w14:paraId="1B2D0786" w14:textId="77777777" w:rsidR="003B6C5C" w:rsidRDefault="000A7352">
      <w:pPr>
        <w:pStyle w:val="aff"/>
        <w:numPr>
          <w:ilvl w:val="1"/>
          <w:numId w:val="28"/>
        </w:numPr>
        <w:spacing w:line="240" w:lineRule="auto"/>
        <w:ind w:left="0" w:firstLine="567"/>
        <w:contextualSpacing w:val="0"/>
        <w:rPr>
          <w:color w:val="auto"/>
        </w:rPr>
      </w:pPr>
      <w:r>
        <w:rPr>
          <w:color w:val="auto"/>
        </w:rPr>
        <w:t>Стоимость оборудования и материалов, поставляемых Субподрядчиком в соответствии с Договором, не должна превышать:</w:t>
      </w:r>
    </w:p>
    <w:p w14:paraId="29866C1C" w14:textId="77777777" w:rsidR="003B6C5C" w:rsidRDefault="000A7352">
      <w:pPr>
        <w:pStyle w:val="aff"/>
        <w:numPr>
          <w:ilvl w:val="0"/>
          <w:numId w:val="12"/>
        </w:numPr>
        <w:spacing w:line="240" w:lineRule="auto"/>
        <w:ind w:left="0" w:firstLine="567"/>
        <w:contextualSpacing w:val="0"/>
        <w:rPr>
          <w:color w:val="auto"/>
        </w:rPr>
      </w:pPr>
      <w:r>
        <w:rPr>
          <w:color w:val="auto"/>
        </w:rPr>
        <w:t>в случае ее определения в соответствии со Сборником средних сметных цен на материалы, изделия и конструкции для г. Москвы ТСН-2001, – стоимость такого оборудования и материалов, установленную ТСН-2001 на момент выплаты Субподрядчику аванса на приобретение оборудования и материалов плюс один месяц;</w:t>
      </w:r>
    </w:p>
    <w:p w14:paraId="24EE2C24" w14:textId="77777777" w:rsidR="003B6C5C" w:rsidRDefault="000A7352">
      <w:pPr>
        <w:pStyle w:val="aff"/>
        <w:numPr>
          <w:ilvl w:val="0"/>
          <w:numId w:val="12"/>
        </w:numPr>
        <w:spacing w:line="240" w:lineRule="auto"/>
        <w:ind w:left="0" w:firstLine="567"/>
        <w:contextualSpacing w:val="0"/>
        <w:rPr>
          <w:color w:val="auto"/>
        </w:rPr>
      </w:pPr>
      <w:r>
        <w:rPr>
          <w:color w:val="auto"/>
        </w:rPr>
        <w:t>в случае отсутствия стоимости такого оборудования и материалов в ТСН-2001 – стоимость такого оборудования и материалов, согласованную Подрядчиком.</w:t>
      </w:r>
    </w:p>
    <w:p w14:paraId="60201CDF" w14:textId="77777777" w:rsidR="003B6C5C" w:rsidRDefault="000A7352">
      <w:pPr>
        <w:pStyle w:val="aff"/>
        <w:spacing w:line="240" w:lineRule="auto"/>
        <w:ind w:left="0" w:firstLine="567"/>
        <w:contextualSpacing w:val="0"/>
        <w:rPr>
          <w:color w:val="auto"/>
        </w:rPr>
      </w:pPr>
      <w:r>
        <w:t>Акты выполненных работ (форма №КС-2) с материалами, стоимость которых превышает указанный выше в настоящем пункте предельный показатель, в части материалов будут приниматься и оплачиваться в размере указанного в настоящем пункте предельного показателя.</w:t>
      </w:r>
    </w:p>
    <w:p w14:paraId="4B006EE7" w14:textId="77777777" w:rsidR="003B6C5C" w:rsidRDefault="000A7352">
      <w:pPr>
        <w:pStyle w:val="aff"/>
        <w:spacing w:line="240" w:lineRule="auto"/>
        <w:ind w:left="0" w:firstLine="567"/>
        <w:contextualSpacing w:val="0"/>
        <w:rPr>
          <w:color w:val="auto"/>
        </w:rPr>
      </w:pPr>
      <w:r>
        <w:rPr>
          <w:color w:val="auto"/>
        </w:rPr>
        <w:t xml:space="preserve">Оборудование, закупаемое и поставляемое Субподрядчиком, стоимость которого превышает </w:t>
      </w:r>
      <w:r>
        <w:rPr>
          <w:color w:val="auto"/>
        </w:rPr>
        <w:lastRenderedPageBreak/>
        <w:t>указанный выше в настоящем пункте предельный показатель, будет оплачено Подрядчиком в размере указанного в настоящем пункте предельного показателя.</w:t>
      </w:r>
    </w:p>
    <w:p w14:paraId="6AAB703A" w14:textId="77777777" w:rsidR="003B6C5C" w:rsidRDefault="000A7352">
      <w:pPr>
        <w:pStyle w:val="aff"/>
        <w:numPr>
          <w:ilvl w:val="1"/>
          <w:numId w:val="28"/>
        </w:numPr>
        <w:tabs>
          <w:tab w:val="clear" w:pos="3989"/>
          <w:tab w:val="left" w:pos="1276"/>
        </w:tabs>
        <w:spacing w:line="240" w:lineRule="auto"/>
        <w:ind w:left="0" w:firstLine="680"/>
        <w:contextualSpacing w:val="0"/>
        <w:rPr>
          <w:color w:val="auto"/>
        </w:rPr>
      </w:pPr>
      <w:r>
        <w:rPr>
          <w:rFonts w:eastAsia="Calibri"/>
        </w:rPr>
        <w:t>Стороны принимают на себя обязательство по обеспечению выполнения работ строительными материалами, изделиями и конструкциями, инженерным (технологическим) оборудованием (далее - материалы и оборудование) в соответствии с Разделительной ведомостью между Подрядчиком и Субподрядчиком, которая оформляется по мере получения проектно-сметной документации.</w:t>
      </w:r>
    </w:p>
    <w:p w14:paraId="4DFD58E1" w14:textId="77777777" w:rsidR="003B6C5C" w:rsidRDefault="000A7352">
      <w:pPr>
        <w:tabs>
          <w:tab w:val="clear" w:pos="3989"/>
          <w:tab w:val="left" w:pos="1276"/>
        </w:tabs>
        <w:spacing w:line="240" w:lineRule="auto"/>
        <w:ind w:left="0" w:firstLine="680"/>
        <w:rPr>
          <w:color w:val="auto"/>
        </w:rPr>
      </w:pPr>
      <w:r>
        <w:rPr>
          <w:rFonts w:eastAsia="Calibri"/>
        </w:rPr>
        <w:t>Продажа материалов и/или оборудования Подрядчиком Субподрядчику в объеме, согласно Разделительной ведомости, оформляется отдельным договором поставки.</w:t>
      </w:r>
    </w:p>
    <w:p w14:paraId="0B479A97" w14:textId="77777777" w:rsidR="003B6C5C" w:rsidRDefault="003B6C5C">
      <w:pPr>
        <w:spacing w:line="240" w:lineRule="auto"/>
        <w:ind w:left="0" w:firstLine="0"/>
        <w:rPr>
          <w:color w:val="auto"/>
        </w:rPr>
      </w:pPr>
    </w:p>
    <w:p w14:paraId="55024714" w14:textId="77777777" w:rsidR="003B6C5C" w:rsidRDefault="000A7352">
      <w:pPr>
        <w:pStyle w:val="aff"/>
        <w:numPr>
          <w:ilvl w:val="0"/>
          <w:numId w:val="28"/>
        </w:numPr>
        <w:spacing w:line="240" w:lineRule="auto"/>
        <w:ind w:left="0" w:firstLine="0"/>
        <w:contextualSpacing w:val="0"/>
        <w:jc w:val="center"/>
        <w:rPr>
          <w:b/>
        </w:rPr>
      </w:pPr>
      <w:r>
        <w:rPr>
          <w:b/>
        </w:rPr>
        <w:t>СТРОИТЕЛЬНАЯ ПЛОЩАДКА</w:t>
      </w:r>
    </w:p>
    <w:p w14:paraId="536DBB42" w14:textId="77777777" w:rsidR="003B6C5C" w:rsidRDefault="003B6C5C">
      <w:pPr>
        <w:spacing w:line="240" w:lineRule="auto"/>
        <w:ind w:left="0" w:firstLine="567"/>
      </w:pPr>
    </w:p>
    <w:p w14:paraId="33B5A985" w14:textId="77777777" w:rsidR="003B6C5C" w:rsidRDefault="000A7352">
      <w:pPr>
        <w:pStyle w:val="aff"/>
        <w:numPr>
          <w:ilvl w:val="1"/>
          <w:numId w:val="31"/>
        </w:numPr>
        <w:tabs>
          <w:tab w:val="clear" w:pos="3989"/>
          <w:tab w:val="clear" w:pos="7776"/>
          <w:tab w:val="left" w:pos="1276"/>
        </w:tabs>
        <w:spacing w:line="240" w:lineRule="auto"/>
        <w:ind w:left="0" w:firstLine="680"/>
        <w:contextualSpacing w:val="0"/>
      </w:pPr>
      <w:r>
        <w:t>Подрядчик передает опорную геодезическую основу, вынесенную в натуру по Акту.</w:t>
      </w:r>
    </w:p>
    <w:p w14:paraId="5B352549" w14:textId="77777777" w:rsidR="003B6C5C" w:rsidRDefault="000A7352">
      <w:pPr>
        <w:pStyle w:val="aff"/>
        <w:numPr>
          <w:ilvl w:val="1"/>
          <w:numId w:val="31"/>
        </w:numPr>
        <w:spacing w:line="240" w:lineRule="auto"/>
        <w:ind w:left="0" w:firstLine="567"/>
        <w:contextualSpacing w:val="0"/>
      </w:pPr>
      <w:r>
        <w:t xml:space="preserve">Охрана периметра строительной площадки обеспечивается при необходимости Подрядчиком, который устанавливает правила </w:t>
      </w:r>
      <w:r>
        <w:rPr>
          <w:color w:val="auto"/>
        </w:rPr>
        <w:t>пропускного и внутриобъектового режима, правила въезда и выезда, а также транзитного проезда через нее, правила перемещения товарно-материальных ценностей через пункты пропускного контроля.</w:t>
      </w:r>
    </w:p>
    <w:p w14:paraId="20E456C9" w14:textId="77777777" w:rsidR="003B6C5C" w:rsidRDefault="000A7352">
      <w:pPr>
        <w:pStyle w:val="aff"/>
        <w:numPr>
          <w:ilvl w:val="1"/>
          <w:numId w:val="31"/>
        </w:numPr>
        <w:spacing w:line="240" w:lineRule="auto"/>
        <w:ind w:left="0" w:firstLine="567"/>
        <w:contextualSpacing w:val="0"/>
        <w:rPr>
          <w:color w:val="auto"/>
        </w:rPr>
      </w:pPr>
      <w:r>
        <w:rPr>
          <w:color w:val="auto"/>
        </w:rPr>
        <w:t>В рамках обеспечения охраны периметра строительной площадки Субподрядчик обязуется при ввозе на строительную площадку через пункт пропускного контроля имущества Субподрядчика и/или принятого им для исполнения обязательств по Договору, передать по журналу приема-сдачи товарно-материальных ценностей лицу, осуществляющему охрану периметра строительной площадки, под охрану указанное имущество.</w:t>
      </w:r>
    </w:p>
    <w:p w14:paraId="72E21AC2" w14:textId="77777777" w:rsidR="003B6C5C" w:rsidRDefault="000A7352">
      <w:pPr>
        <w:pStyle w:val="aff"/>
        <w:numPr>
          <w:ilvl w:val="1"/>
          <w:numId w:val="31"/>
        </w:numPr>
        <w:spacing w:line="240" w:lineRule="auto"/>
        <w:ind w:left="0" w:firstLine="567"/>
        <w:contextualSpacing w:val="0"/>
      </w:pPr>
      <w:r>
        <w:rPr>
          <w:color w:val="auto"/>
        </w:rPr>
        <w:t>Субподрядчик обеспечивает и содержит в счет цены Договора охрану материалов, оборудования, строительной техники и другого имущества, находящегося на строительной площадке. Затраты Субподрядчика на охрану указанного имущества Подрядчиком не возмещаются. Субподрядчик самостоятельно и за свой счет несет ответственность за сохранность указанного имущества. Места расположения постов охраны определяются в утвержденном проекте организации строительства.</w:t>
      </w:r>
    </w:p>
    <w:p w14:paraId="67297817" w14:textId="77777777" w:rsidR="003B6C5C" w:rsidRDefault="000A7352">
      <w:pPr>
        <w:pStyle w:val="aff"/>
        <w:numPr>
          <w:ilvl w:val="1"/>
          <w:numId w:val="31"/>
        </w:numPr>
        <w:spacing w:line="240" w:lineRule="auto"/>
        <w:ind w:left="0" w:firstLine="567"/>
        <w:contextualSpacing w:val="0"/>
        <w:rPr>
          <w:color w:val="auto"/>
        </w:rPr>
      </w:pPr>
      <w:r>
        <w:t xml:space="preserve">Субподрядчик должен содержать за свой счет освещение, ограждения, временные инженерные коммуникации, связанные с выполнением работ по Договору, производить уборку строительной площадки и прилегающей к ней </w:t>
      </w:r>
      <w:r>
        <w:rPr>
          <w:color w:val="auto"/>
        </w:rPr>
        <w:t>территории.</w:t>
      </w:r>
    </w:p>
    <w:p w14:paraId="3CF0EEAF" w14:textId="77777777" w:rsidR="003B6C5C" w:rsidRDefault="000A7352">
      <w:pPr>
        <w:pStyle w:val="aff"/>
        <w:numPr>
          <w:ilvl w:val="1"/>
          <w:numId w:val="31"/>
        </w:numPr>
        <w:spacing w:line="240" w:lineRule="auto"/>
        <w:ind w:left="0" w:firstLine="567"/>
        <w:contextualSpacing w:val="0"/>
        <w:rPr>
          <w:color w:val="auto"/>
        </w:rPr>
      </w:pPr>
      <w:r>
        <w:t>Субподрядчик должен обеспечить подключение строительной площадки к необходимым инженерным коммуникациям.</w:t>
      </w:r>
    </w:p>
    <w:p w14:paraId="020191BC" w14:textId="77777777" w:rsidR="003B6C5C" w:rsidRDefault="000A7352">
      <w:pPr>
        <w:pStyle w:val="aff"/>
        <w:numPr>
          <w:ilvl w:val="1"/>
          <w:numId w:val="31"/>
        </w:numPr>
        <w:spacing w:line="240" w:lineRule="auto"/>
        <w:ind w:left="0" w:firstLine="567"/>
        <w:contextualSpacing w:val="0"/>
      </w:pPr>
      <w:r>
        <w:t xml:space="preserve">На весь период строительства до момента подписания </w:t>
      </w:r>
      <w:r>
        <w:rPr>
          <w:rStyle w:val="FontStyle69"/>
          <w:sz w:val="24"/>
        </w:rPr>
        <w:t>Акта сдачи-приемки результата завершенных работ</w:t>
      </w:r>
      <w:r>
        <w:t xml:space="preserve"> Субподрядчик несет ответственность за сохранность строящегося сооружения или его частей и обеспечивает его содержание.</w:t>
      </w:r>
    </w:p>
    <w:p w14:paraId="11408AD4" w14:textId="77777777" w:rsidR="003B6C5C" w:rsidRDefault="000A7352">
      <w:pPr>
        <w:spacing w:line="240" w:lineRule="auto"/>
        <w:ind w:left="0" w:firstLine="567"/>
      </w:pPr>
      <w:r>
        <w:t>В случае нанесения ущерба сооружению в период строительства, Субподрядчик обязан произвести его ремонт за свой счет.</w:t>
      </w:r>
    </w:p>
    <w:p w14:paraId="741A9CF7" w14:textId="77777777" w:rsidR="003B6C5C" w:rsidRDefault="000A7352">
      <w:pPr>
        <w:spacing w:line="240" w:lineRule="auto"/>
        <w:ind w:left="0" w:firstLine="567"/>
      </w:pPr>
      <w:r>
        <w:t>До завершения строительства Субподрядчик несет ответственность за обеспечение экологической безопасности, пожарной безопасности на строительной площадке в соответствии с требованиями нормативно-технической документации, обязательной при выполнении работ.</w:t>
      </w:r>
    </w:p>
    <w:p w14:paraId="3C04982E" w14:textId="77777777" w:rsidR="003B6C5C" w:rsidRDefault="000A7352">
      <w:pPr>
        <w:pStyle w:val="Style4"/>
        <w:widowControl/>
        <w:numPr>
          <w:ilvl w:val="1"/>
          <w:numId w:val="31"/>
        </w:numPr>
        <w:tabs>
          <w:tab w:val="clear" w:pos="3989"/>
        </w:tabs>
        <w:spacing w:line="240" w:lineRule="auto"/>
        <w:ind w:left="0" w:firstLine="567"/>
        <w:rPr>
          <w:rStyle w:val="FontStyle69"/>
          <w:color w:val="auto"/>
          <w:sz w:val="24"/>
        </w:rPr>
      </w:pPr>
      <w:r>
        <w:rPr>
          <w:rStyle w:val="FontStyle69"/>
          <w:sz w:val="24"/>
        </w:rPr>
        <w:t>Субподрядчик в счет цены Договора обязан обеспечить противопожарную безопасность строительной площадки, в том числе бытовых помещений, для чего, по согласованию с органами пожарного надзора, строительная площадка должна быть оснащена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 годности.</w:t>
      </w:r>
    </w:p>
    <w:p w14:paraId="174EFEA5" w14:textId="77777777" w:rsidR="003B6C5C" w:rsidRDefault="000A7352">
      <w:pPr>
        <w:pStyle w:val="Style4"/>
        <w:widowControl/>
        <w:numPr>
          <w:ilvl w:val="1"/>
          <w:numId w:val="31"/>
        </w:numPr>
        <w:spacing w:line="240" w:lineRule="auto"/>
        <w:ind w:left="0" w:firstLine="567"/>
        <w:rPr>
          <w:color w:val="auto"/>
        </w:rPr>
      </w:pPr>
      <w:r>
        <w:rPr>
          <w:rStyle w:val="FontStyle69"/>
          <w:color w:val="auto"/>
          <w:sz w:val="24"/>
        </w:rPr>
        <w:t xml:space="preserve">С момента начала работ до момента подписания </w:t>
      </w:r>
      <w:r>
        <w:rPr>
          <w:rStyle w:val="FontStyle69"/>
          <w:sz w:val="24"/>
        </w:rPr>
        <w:t>Акта сдачи-приемки результата завершенных работ</w:t>
      </w:r>
      <w:r>
        <w:rPr>
          <w:rStyle w:val="FontStyle69"/>
          <w:color w:val="auto"/>
          <w:sz w:val="24"/>
        </w:rPr>
        <w:t xml:space="preserve"> Субподрядчик несет полную ответственность за сохранность всего имущества, материалов, оборудования, строительной техники, находящихся на Объекте.</w:t>
      </w:r>
    </w:p>
    <w:p w14:paraId="4C8BC2ED" w14:textId="77777777" w:rsidR="003B6C5C" w:rsidRDefault="000A7352">
      <w:pPr>
        <w:pStyle w:val="aff"/>
        <w:numPr>
          <w:ilvl w:val="1"/>
          <w:numId w:val="31"/>
        </w:numPr>
        <w:tabs>
          <w:tab w:val="clear" w:pos="1152"/>
          <w:tab w:val="left" w:pos="1276"/>
        </w:tabs>
        <w:spacing w:line="240" w:lineRule="auto"/>
        <w:ind w:left="0" w:firstLine="567"/>
        <w:contextualSpacing w:val="0"/>
      </w:pPr>
      <w:r>
        <w:t>Субподрядчик обязуется в 5-дневный срок с момента завершения работ вывезти за пределы строительной площадки принадлежащие ему строительные машины, оборудование, инвентарь, инструменты, строительные материалы, временные сооружения и другое имущество, а также очистить Объект от строительного мусора и провести рекультивацию временно занимаемых земель в соответствии с Рабочей документацией.</w:t>
      </w:r>
    </w:p>
    <w:p w14:paraId="28C1E6C6" w14:textId="77777777" w:rsidR="003B6C5C" w:rsidRDefault="000A7352">
      <w:pPr>
        <w:pStyle w:val="aff"/>
        <w:numPr>
          <w:ilvl w:val="1"/>
          <w:numId w:val="31"/>
        </w:numPr>
        <w:tabs>
          <w:tab w:val="clear" w:pos="1152"/>
          <w:tab w:val="left" w:pos="1276"/>
        </w:tabs>
        <w:spacing w:line="240" w:lineRule="auto"/>
        <w:ind w:left="0" w:firstLine="567"/>
        <w:contextualSpacing w:val="0"/>
      </w:pPr>
      <w:r>
        <w:lastRenderedPageBreak/>
        <w:t>В случае принятия решения о консервации Объекта Подрядчики Субподрядчик должны согласовать сроки и порядок освобождения строительной площадки.</w:t>
      </w:r>
    </w:p>
    <w:p w14:paraId="31BF0A41" w14:textId="77777777" w:rsidR="003B6C5C" w:rsidRDefault="000A7352">
      <w:pPr>
        <w:numPr>
          <w:ilvl w:val="1"/>
          <w:numId w:val="31"/>
        </w:numPr>
        <w:tabs>
          <w:tab w:val="left" w:pos="1276"/>
        </w:tabs>
        <w:spacing w:line="240" w:lineRule="auto"/>
        <w:ind w:left="0" w:firstLine="567"/>
        <w:rPr>
          <w:color w:val="auto"/>
        </w:rPr>
      </w:pPr>
      <w:r>
        <w:rPr>
          <w:color w:val="auto"/>
        </w:rPr>
        <w:t>Субподрядчик обязуется ежемесячно компенсировать Подрядчику стоимость потребляемой электроэнергии (мощности), услуг по передаче электроэнергии по магистральным кабельным линиям, водоснабжения и водоотведения, и прочих услуг в соответствии с показателями приборов учета и заявленной мощности на основании подписанного Сторонами Акта. Оплату потребления электроэнергии (мощности), водоснабжения, водоотведения и прочих услуг Субподрядчик производит на расчетный счет Подрядчика в течение 5 (пяти) дней после предоставления    счета на оплату услуг.</w:t>
      </w:r>
    </w:p>
    <w:p w14:paraId="08F92EAB" w14:textId="77777777" w:rsidR="003B6C5C" w:rsidRDefault="000A7352">
      <w:pPr>
        <w:tabs>
          <w:tab w:val="left" w:pos="1276"/>
        </w:tabs>
        <w:spacing w:line="240" w:lineRule="auto"/>
        <w:ind w:left="0" w:firstLine="567"/>
        <w:rPr>
          <w:color w:val="auto"/>
        </w:rPr>
      </w:pPr>
      <w:r>
        <w:rPr>
          <w:color w:val="auto"/>
        </w:rPr>
        <w:t xml:space="preserve">В случае потребления электроэнергии (мощности) от трансформаторных подстанций, затраты по аренде и техническому обслуживанию определяются пропорционально количеству потребителей, подключенных к трансформаторной подстанции. </w:t>
      </w:r>
    </w:p>
    <w:p w14:paraId="5A7FFB6F" w14:textId="77777777" w:rsidR="003B6C5C" w:rsidRDefault="000A7352">
      <w:pPr>
        <w:tabs>
          <w:tab w:val="left" w:pos="1276"/>
        </w:tabs>
        <w:spacing w:line="240" w:lineRule="auto"/>
        <w:ind w:left="0" w:firstLine="567"/>
        <w:rPr>
          <w:color w:val="auto"/>
        </w:rPr>
      </w:pPr>
      <w:r>
        <w:rPr>
          <w:color w:val="auto"/>
        </w:rPr>
        <w:t>Расход электроэнергии (мощности) в случае неисправности или отсутствии электросчетчика определяется по установленной мощности.</w:t>
      </w:r>
    </w:p>
    <w:p w14:paraId="7ADDBCB1" w14:textId="77777777" w:rsidR="003B6C5C" w:rsidRDefault="000A7352">
      <w:pPr>
        <w:tabs>
          <w:tab w:val="left" w:pos="1276"/>
        </w:tabs>
        <w:spacing w:line="240" w:lineRule="auto"/>
        <w:ind w:left="0" w:firstLine="567"/>
        <w:rPr>
          <w:color w:val="auto"/>
        </w:rPr>
      </w:pPr>
      <w:r>
        <w:rPr>
          <w:color w:val="auto"/>
        </w:rPr>
        <w:t>Субподрядчик рассчитывается с Подрядчиком за потребленную электроэнергию (мощность) по одноставочному тарифу, согласно счета на оплату и акта об оказании услуг. Тариф доводится до Субподрядчика выставленными Подрядчиком счетами на оплату. Оплату потребления электроэнергии (мощности), водоснабжения Субподрядчик производит на расчетный счет Подрядчика в течение 5 (пяти) дней после предоставления Подрядчиком счета. Изменение тарифа на электроэнергию (мощность) не требует оформления между Сторонами дополнительного соглашения. При не предоставлении Субподрядчиком показаний электросчетчиков более одного месяца, расчет производится по установленной мощности и часам работы Субподрядчика без последующего перерасчета.</w:t>
      </w:r>
    </w:p>
    <w:p w14:paraId="279CDDAB" w14:textId="77777777" w:rsidR="003B6C5C" w:rsidRDefault="000A7352">
      <w:pPr>
        <w:tabs>
          <w:tab w:val="left" w:pos="1276"/>
        </w:tabs>
        <w:spacing w:line="240" w:lineRule="auto"/>
        <w:ind w:left="0" w:firstLine="567"/>
        <w:rPr>
          <w:color w:val="auto"/>
        </w:rPr>
      </w:pPr>
      <w:r>
        <w:rPr>
          <w:color w:val="auto"/>
        </w:rPr>
        <w:t>В случае отсутствия у Подрядчика возможности предоставлять точки подключения   к электроэнергии, Субподрядчик обязуется за свой счет обеспечить строительную площадку собственными электростанциями (ПЭС) в объеме, необходимом для производства работ.</w:t>
      </w:r>
    </w:p>
    <w:p w14:paraId="47F0BD44" w14:textId="77777777" w:rsidR="003B6C5C" w:rsidRDefault="000A7352">
      <w:pPr>
        <w:tabs>
          <w:tab w:val="left" w:pos="1276"/>
        </w:tabs>
        <w:spacing w:line="240" w:lineRule="auto"/>
        <w:ind w:left="0" w:firstLine="567"/>
        <w:rPr>
          <w:color w:val="auto"/>
        </w:rPr>
      </w:pPr>
      <w:r>
        <w:rPr>
          <w:color w:val="auto"/>
        </w:rPr>
        <w:t>Субподрядчик обязуется ежемесячно компенсировать Подрядчику стоимость потребления холодной воды и водоотведения в соответствии с показателями приборов учета. В случае отсутствия приборов учета сточных вод, количество сточных вод, отводимых от Субподрядчика, принимается равным объему воды, поданной Субподрядчику из всех источников водоснабжения.</w:t>
      </w:r>
    </w:p>
    <w:p w14:paraId="7999B2DD" w14:textId="77777777" w:rsidR="003B6C5C" w:rsidRDefault="003B6C5C">
      <w:pPr>
        <w:spacing w:line="240" w:lineRule="auto"/>
        <w:ind w:left="0" w:firstLine="567"/>
      </w:pPr>
    </w:p>
    <w:p w14:paraId="186FCE56" w14:textId="77777777" w:rsidR="003B6C5C" w:rsidRDefault="000A7352">
      <w:pPr>
        <w:pStyle w:val="aff"/>
        <w:numPr>
          <w:ilvl w:val="0"/>
          <w:numId w:val="31"/>
        </w:numPr>
        <w:spacing w:line="240" w:lineRule="auto"/>
        <w:ind w:left="0" w:firstLine="0"/>
        <w:contextualSpacing w:val="0"/>
        <w:jc w:val="center"/>
        <w:rPr>
          <w:b/>
          <w:color w:val="auto"/>
        </w:rPr>
      </w:pPr>
      <w:r>
        <w:rPr>
          <w:b/>
          <w:color w:val="auto"/>
        </w:rPr>
        <w:t>СКРЫТЫЕ СТРОИТЕЛЬНЫЕ РАБОТЫ</w:t>
      </w:r>
    </w:p>
    <w:p w14:paraId="144B6B13" w14:textId="77777777" w:rsidR="003B6C5C" w:rsidRDefault="003B6C5C">
      <w:pPr>
        <w:spacing w:line="240" w:lineRule="auto"/>
        <w:ind w:left="0" w:firstLine="567"/>
        <w:rPr>
          <w:color w:val="auto"/>
        </w:rPr>
      </w:pPr>
    </w:p>
    <w:p w14:paraId="2C57635D" w14:textId="77777777" w:rsidR="003B6C5C" w:rsidRDefault="000A7352">
      <w:pPr>
        <w:pStyle w:val="aff"/>
        <w:numPr>
          <w:ilvl w:val="1"/>
          <w:numId w:val="32"/>
        </w:numPr>
        <w:spacing w:line="240" w:lineRule="auto"/>
        <w:ind w:left="0" w:firstLine="680"/>
        <w:contextualSpacing w:val="0"/>
      </w:pPr>
      <w:r>
        <w:rPr>
          <w:color w:val="auto"/>
        </w:rPr>
        <w:t xml:space="preserve">Скрытые строительные работы, выполненные в соответствии с Рабочей документацией, принимаются представителем Подрядчика, </w:t>
      </w:r>
      <w:r>
        <w:t>Заказчика-Генподрядчика</w:t>
      </w:r>
      <w:r>
        <w:rPr>
          <w:color w:val="auto"/>
        </w:rPr>
        <w:t xml:space="preserve"> и представителем ГУП «Московский метрополитен», а также другими уполномоченными лицами. Субподрядчик приступает к выполнению последующих работ только после приемки (освидетельствования) скрытых работ. Субподрядчик обязан уведомить Подрядчика о дате и времени проведения промежуточной приемки выполненных скрытых работ за 5 (Пять) календарных дней до даты проведения мероприятия посредством направления, подписанного уполномоченным представителем Субподрядчика уведомления по электронной почте по адресам: </w:t>
      </w:r>
      <w:hyperlink r:id="rId15" w:history="1">
        <w:r>
          <w:rPr>
            <w:rStyle w:val="afc"/>
          </w:rPr>
          <w:t>S-MIPS1@mosinzhproekt.ru</w:t>
        </w:r>
      </w:hyperlink>
      <w:r>
        <w:rPr>
          <w:color w:val="auto"/>
        </w:rPr>
        <w:t xml:space="preserve">, </w:t>
      </w:r>
      <w:hyperlink r:id="rId16" w:history="1">
        <w:r>
          <w:rPr>
            <w:rStyle w:val="afc"/>
          </w:rPr>
          <w:t>mipstroy1@mail.ru</w:t>
        </w:r>
      </w:hyperlink>
      <w:r>
        <w:t>.</w:t>
      </w:r>
      <w:r>
        <w:rPr>
          <w:color w:val="auto"/>
        </w:rPr>
        <w:t xml:space="preserve"> Уполномоченный представитель Подрядчика подтверждает получение уведомления путем отправки Субподрядчику подтверждения посредством электронной почты.</w:t>
      </w:r>
    </w:p>
    <w:p w14:paraId="2F8BA7C0" w14:textId="77777777" w:rsidR="003B6C5C" w:rsidRDefault="000A7352">
      <w:pPr>
        <w:pStyle w:val="aff"/>
        <w:spacing w:line="240" w:lineRule="auto"/>
        <w:ind w:left="0" w:firstLine="567"/>
        <w:contextualSpacing w:val="0"/>
        <w:rPr>
          <w:color w:val="auto"/>
        </w:rPr>
      </w:pPr>
      <w:r>
        <w:rPr>
          <w:color w:val="auto"/>
        </w:rPr>
        <w:t xml:space="preserve">В случае неявки представителей Подрядчика для приемки (освидетельствования) скрытых работ, если Подрядчик был надлежащим образом уведомлен о месте и времени проведения приемки, Субподрядчик направляет Подрядчику повторное уведомление. При этом неявка представителей Подрядчика для приемки (освидетельствования) скрытых работ является просрочкой кредитора и влечет все предусмотренные действующим законодательством Российской Федерации последствия в отношении несоблюдения Субподрядчиком сроков производства последующих работ, которые Субподрядчик не может провести без приемки (освидетельствования) скрытых работ. Аналогичный порядок применяется в случаях неявки представителей </w:t>
      </w:r>
      <w:r>
        <w:t xml:space="preserve">Заказчика-Генподрядчика и </w:t>
      </w:r>
      <w:r>
        <w:rPr>
          <w:color w:val="auto"/>
        </w:rPr>
        <w:t>ГУП «Московский метрополитен», если они были надлежащим образом уведомлены о месте и времени проведения приемки (освидетельствования) скрытых работ.</w:t>
      </w:r>
    </w:p>
    <w:p w14:paraId="1BAF36BC" w14:textId="77777777" w:rsidR="003B6C5C" w:rsidRDefault="000A7352">
      <w:pPr>
        <w:pStyle w:val="aff"/>
        <w:numPr>
          <w:ilvl w:val="1"/>
          <w:numId w:val="32"/>
        </w:numPr>
        <w:spacing w:line="240" w:lineRule="auto"/>
        <w:ind w:left="0" w:firstLine="680"/>
        <w:contextualSpacing w:val="0"/>
        <w:rPr>
          <w:color w:val="auto"/>
        </w:rPr>
      </w:pPr>
      <w:r>
        <w:rPr>
          <w:color w:val="auto"/>
        </w:rPr>
        <w:lastRenderedPageBreak/>
        <w:t xml:space="preserve">В случае если Подрядчиком, представителем Подрядчика, </w:t>
      </w:r>
      <w:r>
        <w:t>представителем Заказчика-Генподрядчика и</w:t>
      </w:r>
      <w:r>
        <w:rPr>
          <w:color w:val="auto"/>
        </w:rPr>
        <w:t xml:space="preserve"> представителями ГУП «Московский метрополитен» внесены в журнал производства работ замечания по выполненным скрытым работам, выполнение последующих работ на этом участке Субподрядчиком без письменного разрешения Подрядчика не допускается.</w:t>
      </w:r>
    </w:p>
    <w:p w14:paraId="2BD396CD" w14:textId="77777777" w:rsidR="003B6C5C" w:rsidRDefault="000A7352">
      <w:pPr>
        <w:spacing w:line="240" w:lineRule="auto"/>
        <w:ind w:left="0" w:firstLine="567"/>
        <w:rPr>
          <w:color w:val="auto"/>
        </w:rPr>
      </w:pPr>
      <w:r>
        <w:rPr>
          <w:color w:val="auto"/>
        </w:rPr>
        <w:t xml:space="preserve">Если скрытые работы выполнены без освидетельствования Подрядчиком, представителем Подрядчика, </w:t>
      </w:r>
      <w:r>
        <w:t>Заказчика-Генподрядчика</w:t>
      </w:r>
      <w:r>
        <w:rPr>
          <w:color w:val="auto"/>
        </w:rPr>
        <w:t xml:space="preserve"> и представителем ГУП «Московский метрополитен» и иными уполномоченными лицами (представитель Подрядчика, </w:t>
      </w:r>
      <w:r>
        <w:t xml:space="preserve">Заказчика-Генподрядчика, </w:t>
      </w:r>
      <w:r>
        <w:rPr>
          <w:color w:val="auto"/>
        </w:rPr>
        <w:t xml:space="preserve">представитель ГУП «Московский метрополитен» и иные уполномоченные лица не были информированы об этом или информированы с опозданием, то Субподрядчик за свой счет обязуется открыть доступ к любой части скрытых работ, не прошедших приемку Подрядчиком, представителем Подрядчика, представителем </w:t>
      </w:r>
      <w:r>
        <w:t xml:space="preserve">Заказчика-Генподрядчика, представителем </w:t>
      </w:r>
      <w:r>
        <w:rPr>
          <w:color w:val="auto"/>
        </w:rPr>
        <w:t>ГУП «Московский метрополитен» и иным уполномоченным лицом согласно их указанию.</w:t>
      </w:r>
    </w:p>
    <w:p w14:paraId="6F4CFB67" w14:textId="77777777" w:rsidR="003B6C5C" w:rsidRDefault="000A7352">
      <w:pPr>
        <w:pStyle w:val="aff"/>
        <w:numPr>
          <w:ilvl w:val="1"/>
          <w:numId w:val="32"/>
        </w:numPr>
        <w:spacing w:line="240" w:lineRule="auto"/>
        <w:ind w:left="0" w:firstLine="567"/>
        <w:contextualSpacing w:val="0"/>
        <w:rPr>
          <w:color w:val="auto"/>
        </w:rPr>
      </w:pPr>
      <w:r>
        <w:rPr>
          <w:color w:val="auto"/>
        </w:rPr>
        <w:t>Приемка скрытых работ, после проверки правильности их выполнения в натуре и ознакомления с исполнительной производственно-технической документацией, подтверждается Актом освидетельствования скрытых работ.</w:t>
      </w:r>
    </w:p>
    <w:p w14:paraId="7755A2D0" w14:textId="77777777" w:rsidR="003B6C5C" w:rsidRDefault="000A7352">
      <w:pPr>
        <w:pStyle w:val="aff"/>
        <w:numPr>
          <w:ilvl w:val="1"/>
          <w:numId w:val="32"/>
        </w:numPr>
        <w:spacing w:line="240" w:lineRule="auto"/>
        <w:ind w:left="0" w:firstLine="567"/>
        <w:contextualSpacing w:val="0"/>
        <w:rPr>
          <w:color w:val="auto"/>
        </w:rPr>
      </w:pPr>
      <w:r>
        <w:rPr>
          <w:color w:val="auto"/>
        </w:rPr>
        <w:t>К каждому Акту освидетельствования скрытых работ Субподрядчиком должны прилагаться ведомости контрольных измерений, исполнительная съемка и схемы, результаты лабораторных испытаний применяемых материалов, паспорта и сертификаты на использованные материалы.</w:t>
      </w:r>
    </w:p>
    <w:p w14:paraId="2B540445" w14:textId="77777777" w:rsidR="003B6C5C" w:rsidRDefault="000A7352">
      <w:pPr>
        <w:pStyle w:val="aff"/>
        <w:numPr>
          <w:ilvl w:val="1"/>
          <w:numId w:val="32"/>
        </w:numPr>
        <w:spacing w:line="240" w:lineRule="auto"/>
        <w:ind w:left="0" w:firstLine="567"/>
        <w:contextualSpacing w:val="0"/>
        <w:rPr>
          <w:color w:val="auto"/>
        </w:rPr>
      </w:pPr>
      <w:r>
        <w:rPr>
          <w:color w:val="auto"/>
        </w:rPr>
        <w:t>Акт освидетельствования скрытых работ составляется в шести экземплярах.</w:t>
      </w:r>
    </w:p>
    <w:p w14:paraId="51348489" w14:textId="77777777" w:rsidR="003B6C5C" w:rsidRDefault="000A7352">
      <w:pPr>
        <w:pStyle w:val="aff"/>
        <w:numPr>
          <w:ilvl w:val="1"/>
          <w:numId w:val="32"/>
        </w:numPr>
        <w:spacing w:line="240" w:lineRule="auto"/>
        <w:ind w:left="0" w:firstLine="567"/>
        <w:contextualSpacing w:val="0"/>
        <w:rPr>
          <w:color w:val="auto"/>
        </w:rPr>
      </w:pPr>
      <w:r>
        <w:rPr>
          <w:color w:val="auto"/>
        </w:rPr>
        <w:t>Каждому Акту освидетельствования скрытых работ присваивается номер, Акт регистрируется в Общем журнале работ (КС-6).</w:t>
      </w:r>
    </w:p>
    <w:p w14:paraId="66CD61D2" w14:textId="77777777" w:rsidR="003B6C5C" w:rsidRDefault="003B6C5C">
      <w:pPr>
        <w:spacing w:line="240" w:lineRule="auto"/>
        <w:ind w:left="0" w:firstLine="567"/>
        <w:rPr>
          <w:color w:val="auto"/>
        </w:rPr>
      </w:pPr>
    </w:p>
    <w:p w14:paraId="702E9E43" w14:textId="77777777" w:rsidR="003B6C5C" w:rsidRDefault="000A7352">
      <w:pPr>
        <w:pStyle w:val="aff"/>
        <w:numPr>
          <w:ilvl w:val="0"/>
          <w:numId w:val="33"/>
        </w:numPr>
        <w:tabs>
          <w:tab w:val="clear" w:pos="1152"/>
          <w:tab w:val="left" w:pos="993"/>
        </w:tabs>
        <w:spacing w:line="240" w:lineRule="auto"/>
        <w:ind w:left="0" w:firstLine="0"/>
        <w:contextualSpacing w:val="0"/>
        <w:jc w:val="center"/>
        <w:rPr>
          <w:b/>
        </w:rPr>
      </w:pPr>
      <w:r>
        <w:rPr>
          <w:b/>
        </w:rPr>
        <w:t>РАСПРЕДЕЛЕНИЕ РИСКОВ</w:t>
      </w:r>
    </w:p>
    <w:p w14:paraId="477A5C89" w14:textId="77777777" w:rsidR="003B6C5C" w:rsidRDefault="003B6C5C">
      <w:pPr>
        <w:spacing w:line="240" w:lineRule="auto"/>
        <w:ind w:left="0" w:firstLine="567"/>
        <w:jc w:val="center"/>
        <w:rPr>
          <w:b/>
        </w:rPr>
      </w:pPr>
    </w:p>
    <w:p w14:paraId="3C3CD8B3" w14:textId="77777777" w:rsidR="003B6C5C" w:rsidRDefault="000A7352">
      <w:pPr>
        <w:pStyle w:val="aff"/>
        <w:widowControl/>
        <w:numPr>
          <w:ilvl w:val="1"/>
          <w:numId w:val="33"/>
        </w:numPr>
        <w:tabs>
          <w:tab w:val="clear" w:pos="1152"/>
          <w:tab w:val="clear" w:pos="3989"/>
          <w:tab w:val="clear" w:pos="7776"/>
          <w:tab w:val="left" w:pos="1258"/>
        </w:tabs>
        <w:autoSpaceDE/>
        <w:autoSpaceDN/>
        <w:adjustRightInd/>
        <w:spacing w:line="240" w:lineRule="auto"/>
        <w:ind w:left="0" w:firstLine="567"/>
        <w:rPr>
          <w:color w:val="auto"/>
        </w:rPr>
      </w:pPr>
      <w:r>
        <w:t xml:space="preserve">До подписания Сторонами </w:t>
      </w:r>
      <w:r>
        <w:rPr>
          <w:rStyle w:val="FontStyle69"/>
          <w:sz w:val="24"/>
        </w:rPr>
        <w:t>Акта сдачи-приемки результата завершенных работ</w:t>
      </w:r>
      <w:r>
        <w:t xml:space="preserve"> и передачи результатов выполненных работ </w:t>
      </w:r>
      <w:r>
        <w:rPr>
          <w:color w:val="auto"/>
        </w:rPr>
        <w:t>Подрядчику</w:t>
      </w:r>
      <w:r>
        <w:t xml:space="preserve"> в полном объеме риск случайной гибели или повреждения результатов выполненных работ, материалов, оборудования или иного используемого для исполнения Договора имущества, оборудования и материалов, как приобретенных Субподрядчиком, так и переданных ему Подрядчиком, несёт Субподрядчик.</w:t>
      </w:r>
    </w:p>
    <w:p w14:paraId="05521835" w14:textId="77777777" w:rsidR="003B6C5C" w:rsidRDefault="003B6C5C">
      <w:pPr>
        <w:widowControl/>
        <w:tabs>
          <w:tab w:val="clear" w:pos="1152"/>
          <w:tab w:val="clear" w:pos="3989"/>
          <w:tab w:val="clear" w:pos="7776"/>
          <w:tab w:val="left" w:pos="1258"/>
        </w:tabs>
        <w:autoSpaceDE/>
        <w:autoSpaceDN/>
        <w:adjustRightInd/>
        <w:spacing w:line="240" w:lineRule="auto"/>
        <w:ind w:left="0" w:firstLine="567"/>
      </w:pPr>
    </w:p>
    <w:p w14:paraId="3977602D" w14:textId="77777777" w:rsidR="003B6C5C" w:rsidRDefault="000A7352">
      <w:pPr>
        <w:pStyle w:val="aff"/>
        <w:widowControl/>
        <w:numPr>
          <w:ilvl w:val="0"/>
          <w:numId w:val="34"/>
        </w:numPr>
        <w:tabs>
          <w:tab w:val="clear" w:pos="1152"/>
          <w:tab w:val="clear" w:pos="3989"/>
          <w:tab w:val="clear" w:pos="7776"/>
          <w:tab w:val="left" w:pos="993"/>
        </w:tabs>
        <w:autoSpaceDE/>
        <w:autoSpaceDN/>
        <w:adjustRightInd/>
        <w:spacing w:line="240" w:lineRule="auto"/>
        <w:ind w:left="0" w:firstLine="0"/>
        <w:contextualSpacing w:val="0"/>
        <w:jc w:val="center"/>
        <w:rPr>
          <w:b/>
        </w:rPr>
      </w:pPr>
      <w:r>
        <w:rPr>
          <w:b/>
        </w:rPr>
        <w:t>ИНТЕЛЛЕКТУАЛЬНАЯ СОБСТВЕННОСТЬ</w:t>
      </w:r>
    </w:p>
    <w:p w14:paraId="33B17DA8" w14:textId="77777777" w:rsidR="003B6C5C" w:rsidRDefault="003B6C5C">
      <w:pPr>
        <w:pStyle w:val="aff"/>
        <w:widowControl/>
        <w:tabs>
          <w:tab w:val="clear" w:pos="1152"/>
          <w:tab w:val="clear" w:pos="3989"/>
          <w:tab w:val="clear" w:pos="7776"/>
          <w:tab w:val="left" w:pos="993"/>
        </w:tabs>
        <w:autoSpaceDE/>
        <w:autoSpaceDN/>
        <w:adjustRightInd/>
        <w:spacing w:line="240" w:lineRule="auto"/>
        <w:ind w:left="480" w:firstLine="0"/>
        <w:contextualSpacing w:val="0"/>
        <w:rPr>
          <w:b/>
        </w:rPr>
      </w:pPr>
    </w:p>
    <w:p w14:paraId="3B2E71AB" w14:textId="77777777"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rPr>
          <w:color w:val="auto"/>
        </w:rPr>
      </w:pPr>
      <w:r>
        <w:rPr>
          <w:color w:val="auto"/>
        </w:rPr>
        <w:t>Субподрядчик обязан согласовать с Подрядчиком необходимость, перечень и порядок использования при выполнении работ по Договору результатов интеллектуальной деятельности или средств индивидуализации (далее – результаты интеллектуальной деятельности), исключительные права на которые принадлежат Подрядчику, Субподрядчику или третьим лицам.</w:t>
      </w:r>
    </w:p>
    <w:p w14:paraId="7FCB8C93" w14:textId="77777777"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rPr>
          <w:color w:val="auto"/>
        </w:rPr>
      </w:pPr>
      <w:r>
        <w:rPr>
          <w:color w:val="auto"/>
        </w:rPr>
        <w:t>Каждая Сторона остается единственным владельцем исключительных прав на результаты интеллектуальной деятельности, принадлежащие Стороне до подписания Договора и предоставляемые такой Стороной другой Стороне для целей выполнения Договора.</w:t>
      </w:r>
    </w:p>
    <w:p w14:paraId="3EDCF357" w14:textId="77777777"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Все полученные при выполнении работ результаты, включая созданные и использованные результаты интеллектуальной деятельности, подлежат отражению в отчетной документации.</w:t>
      </w:r>
    </w:p>
    <w:p w14:paraId="3D7027E6" w14:textId="77777777" w:rsidR="003B6C5C" w:rsidRDefault="000A7352">
      <w:pPr>
        <w:pStyle w:val="aff"/>
        <w:widowControl/>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 xml:space="preserve">Подрядчику принадлежит право распоряжения всеми видами документации, разработанной и выпущенной в соответствии с проектом и рабочей документацией на выполнение работ. Права на указанную документацию и другие материальные объекты, полученные при выполнении работ (этапа), переходят к Подрядчику со дня подписания Сторонами соответствующего акта сдачи-приемки выполненных работ (этапа). </w:t>
      </w:r>
    </w:p>
    <w:p w14:paraId="12B76D7C" w14:textId="77777777"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Права на результаты интеллектуальной деятельности, полученные при выполнении Договора и способные к правовой охране в качестве объекта интеллектуальной собственности (изобретений, полезных моделей, промышленных образцов, топологий интегральных микросхем, программ для ЭВМ, баз данных и др.), принадлежат Подрядчику.</w:t>
      </w:r>
    </w:p>
    <w:p w14:paraId="21EFFA1A" w14:textId="77777777"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 xml:space="preserve">Субподрядчик обязан уведомлять Подрядчика о каждом полученном при выполнении Договора результате интеллектуальной деятельности, способном к правовой охране в качестве </w:t>
      </w:r>
      <w:r>
        <w:rPr>
          <w:color w:val="auto"/>
        </w:rPr>
        <w:lastRenderedPageBreak/>
        <w:t>объекта интеллектуальной собственности, с указанием предлагаемого порядка его использования и формы правовой охраны.</w:t>
      </w:r>
    </w:p>
    <w:p w14:paraId="0E5A78F0" w14:textId="77777777"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rPr>
          <w:color w:val="auto"/>
        </w:rPr>
      </w:pPr>
      <w:r>
        <w:rPr>
          <w:color w:val="auto"/>
        </w:rPr>
        <w:t>Стороны по взаимной договоренности определяют целесообразность патентования, регистрации или сохранения в коммерческой тайне вышеуказанных результатов, а также гарантируют неразглашение этих результатов до принятия соответствующего решения о регистрации прав на результаты интеллектуальной деятельности, подлежащие охране.</w:t>
      </w:r>
    </w:p>
    <w:p w14:paraId="3FDE3939" w14:textId="77777777"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Субподрядчик по поручению Подрядчика осуществляет все необходимые действия для получения Подрядчиком охранных документов на результаты интеллектуальной деятельности на территории Российской Федерации и несет расходы на эти цели из средств, предоставляемых по Договору.</w:t>
      </w:r>
    </w:p>
    <w:p w14:paraId="4B4615B9" w14:textId="77777777"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Субподрядчик обязан путем заключения соответствующих соглашений со своими работниками и третьими лицами приобрести все права либо обеспечить их приобретение для передачи Подрядчику.</w:t>
      </w:r>
    </w:p>
    <w:p w14:paraId="5ABC4820" w14:textId="77777777"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Вознаграждение авторам результатов интеллектуальной деятельности, не являющимся правообладателями, выплачивается в соответствии с законодательством Российской Федерации.</w:t>
      </w:r>
    </w:p>
    <w:p w14:paraId="0427DF60" w14:textId="77777777"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Субподрядчик гарантирует, что выполненные по Договору работы и полученные результаты не нарушают интеллектуальных прав (авторских, патентных и иных интеллектуальных прав) третьих лиц на территории Российской Федерации.</w:t>
      </w:r>
    </w:p>
    <w:p w14:paraId="08B120FF" w14:textId="77777777"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Субподрядчик несет имущественную ответственность за нарушение интеллектуальных прав (авторских, патентных и иных интеллектуальных прав) третьих лиц. В случае возникновения претензий или исков, предъявленных Подрядчику со стороны третьих лиц на территории Российской Федерации, вызванных нарушением их интеллектуальных прав (авторских, патентных и иных интеллектуальных прав), в связи с выполнением Субподрядчиком обязательств по Договору, Подрядчик немедленно информирует об этом Субподрядчика; проводит предварительные переговоры с третьей стороной; обеспечивает Субподрядчику возможность провести за счет Субподрядчика любые мероприятия по урегулированию претензий, исков и судебных разбирательств.</w:t>
      </w:r>
    </w:p>
    <w:p w14:paraId="0E4B962E" w14:textId="77777777"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Субподрядчик обязуется урегулировать такие претензии своими силами и за свой счёт, а также возместить Подрядчику все убытки, вызванные нарушением Субподрядчиком интеллектуальных прав (авторских, патентных и иных интеллектуальных прав) третьих лиц на территории Российской Федерации.</w:t>
      </w:r>
    </w:p>
    <w:p w14:paraId="04CD1764" w14:textId="77777777"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По просьбе Субподрядчика урегулирование таких претензий может осуществить Подрядчик, в этом случае Субподрядчик оплатит Подрядчику все расходы, связанные с урегулированием вышеуказанных нарушений, а также возместит Подрядчику все убытки, вызванные нарушением Субподрядчиком интеллектуальных прав (авторских, патентных и иных интеллектуальных прав) третьих лиц на территории Российской Федерации.</w:t>
      </w:r>
    </w:p>
    <w:p w14:paraId="4B06FF0A" w14:textId="77777777" w:rsidR="003B6C5C" w:rsidRDefault="003B6C5C">
      <w:pPr>
        <w:tabs>
          <w:tab w:val="clear" w:pos="1152"/>
          <w:tab w:val="clear" w:pos="3989"/>
          <w:tab w:val="clear" w:pos="7776"/>
          <w:tab w:val="left" w:pos="1258"/>
        </w:tabs>
        <w:autoSpaceDE/>
        <w:autoSpaceDN/>
        <w:adjustRightInd/>
        <w:spacing w:line="240" w:lineRule="auto"/>
        <w:ind w:left="0" w:firstLine="567"/>
        <w:rPr>
          <w:color w:val="auto"/>
        </w:rPr>
      </w:pPr>
    </w:p>
    <w:p w14:paraId="667306CF" w14:textId="77777777" w:rsidR="003B6C5C" w:rsidRDefault="000A7352">
      <w:pPr>
        <w:pStyle w:val="Style5"/>
        <w:numPr>
          <w:ilvl w:val="0"/>
          <w:numId w:val="34"/>
        </w:numPr>
        <w:spacing w:line="240" w:lineRule="auto"/>
        <w:ind w:left="0" w:firstLine="0"/>
        <w:jc w:val="center"/>
        <w:rPr>
          <w:b/>
        </w:rPr>
      </w:pPr>
      <w:r>
        <w:rPr>
          <w:b/>
        </w:rPr>
        <w:t>ОБСТОЯТЕЛЬСТВА НЕПРЕОДОЛИМОЙ СИЛЫ</w:t>
      </w:r>
    </w:p>
    <w:p w14:paraId="65D92DC8" w14:textId="77777777" w:rsidR="003B6C5C" w:rsidRDefault="003B6C5C">
      <w:pPr>
        <w:spacing w:line="240" w:lineRule="auto"/>
        <w:ind w:left="0" w:firstLine="567"/>
      </w:pPr>
    </w:p>
    <w:p w14:paraId="57BE31CA" w14:textId="77777777" w:rsidR="003B6C5C" w:rsidRDefault="000A7352">
      <w:pPr>
        <w:pStyle w:val="aff"/>
        <w:numPr>
          <w:ilvl w:val="1"/>
          <w:numId w:val="34"/>
        </w:numPr>
        <w:shd w:val="clear" w:color="auto" w:fill="auto"/>
        <w:tabs>
          <w:tab w:val="clear" w:pos="1152"/>
          <w:tab w:val="clear" w:pos="3989"/>
          <w:tab w:val="clear" w:pos="7776"/>
          <w:tab w:val="left" w:pos="1276"/>
        </w:tabs>
        <w:autoSpaceDE/>
        <w:autoSpaceDN/>
        <w:adjustRightInd/>
        <w:spacing w:line="240" w:lineRule="auto"/>
        <w:ind w:left="0" w:firstLine="680"/>
        <w:contextualSpacing w:val="0"/>
      </w:pPr>
      <w:r>
        <w:t>Стороны освобождаются от ответственности за неисполнение или ненадлежащее исполнение обязательств, принятых на себя по Договору, если надлежащее исполнение оказалось невозможным вследствие наступления обстоятельств непреодолимой силы (форс-мажорных обстоятельств).</w:t>
      </w:r>
    </w:p>
    <w:p w14:paraId="3688EDF2" w14:textId="77777777" w:rsidR="003B6C5C" w:rsidRDefault="000A7352">
      <w:pPr>
        <w:pStyle w:val="aff"/>
        <w:numPr>
          <w:ilvl w:val="1"/>
          <w:numId w:val="34"/>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t>Понятием обстоятельств непреодолимой силы охватываются внешние и чрезвычайные события, отсутствовавшие во время подписания Договора и наступившие помимо воли и желания Сторон, действия которых Стороны не могли предотвратить мерами и средствами, которые оправдано и целесообразно ожидать от добросовестно действующей Стороны. К подобным обстоятельствам Стороны относят: военные действия, эпидемии, пожары, природные катастрофы, делающие невозможными исполнение обязательств по Договору в соответствии с законным порядком. Данный перечень форс-мажорных обстоятельств не является исчерпывающим.</w:t>
      </w:r>
    </w:p>
    <w:p w14:paraId="3E1D3568" w14:textId="77777777" w:rsidR="003B6C5C" w:rsidRDefault="000A7352">
      <w:pPr>
        <w:pStyle w:val="aff"/>
        <w:numPr>
          <w:ilvl w:val="1"/>
          <w:numId w:val="34"/>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t xml:space="preserve">Сторона по Договору, затронутая обстоятельствами непреодолимой силы, должна немедленно известить телеграммой или с помощью факсимильной связи другую Сторону о наступлении, виде и возможной продолжительности действия обстоятельств непреодолимой силы, препятствующих исполнению договорных обязательств. Если о вышеупомянутых событиях не </w:t>
      </w:r>
      <w:r>
        <w:lastRenderedPageBreak/>
        <w:t>будет своевременно сообщено, Сторона, затронутая действием обстоятельств непреодолимой силы, не может на него ссылаться как на основание освобождения от ответственности.</w:t>
      </w:r>
    </w:p>
    <w:p w14:paraId="01969E1E" w14:textId="77777777" w:rsidR="003B6C5C" w:rsidRDefault="000A7352">
      <w:pPr>
        <w:pStyle w:val="aff"/>
        <w:numPr>
          <w:ilvl w:val="1"/>
          <w:numId w:val="34"/>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t>В период действия обстоятельств непреодолимой силы, которые освобождают Стороны от ответственности, выполнение обязательств приостанавливается, и санкции за неисполнение договорных обязательств не применяются.</w:t>
      </w:r>
    </w:p>
    <w:p w14:paraId="0A3C9561" w14:textId="77777777" w:rsidR="003B6C5C" w:rsidRDefault="000A7352">
      <w:pPr>
        <w:pStyle w:val="aff"/>
        <w:widowControl/>
        <w:numPr>
          <w:ilvl w:val="1"/>
          <w:numId w:val="34"/>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t>Наступление обстоятельств непреодолимой силы, при условии, что одной из сторон приняты установленные меры по извещению об этом другой Стороны, продлевает срок выполнения договорных обязательств на период, по своей продолжительности соответствующий продолжительности обстоятельств и разумному сроку для устранения их последствий.</w:t>
      </w:r>
    </w:p>
    <w:p w14:paraId="513B71B8" w14:textId="77777777" w:rsidR="003B6C5C" w:rsidRDefault="000A7352">
      <w:pPr>
        <w:pStyle w:val="aff"/>
        <w:widowControl/>
        <w:numPr>
          <w:ilvl w:val="1"/>
          <w:numId w:val="34"/>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t>Если действие обстоятельств непреодолимой силы продолжается более 3 (Трех) месяцев, Стороны должны принять решение о судьбе Договора. Если соглашение Сторонами не достигнуто, любая из Сторон вправе в одностороннем порядке расторгнуть Договор путем направления заказным письмом другой Стороне соответствующего извещения.</w:t>
      </w:r>
    </w:p>
    <w:p w14:paraId="7086901F" w14:textId="77777777" w:rsidR="003B6C5C" w:rsidRDefault="000A7352">
      <w:pPr>
        <w:pStyle w:val="Style4"/>
        <w:widowControl/>
        <w:tabs>
          <w:tab w:val="left" w:pos="1276"/>
        </w:tabs>
        <w:spacing w:line="240" w:lineRule="auto"/>
        <w:ind w:left="0" w:firstLine="567"/>
      </w:pPr>
      <w:r>
        <w:t>Обязанность доказывания наступления обстоятельств непреодолимой силы ложится на Сторону, которая приостанавливает исполнение обязательств по Договору в связи с наступлением обстоятельств непреодолимой силы.</w:t>
      </w:r>
    </w:p>
    <w:p w14:paraId="7553E98C" w14:textId="77777777" w:rsidR="003B6C5C" w:rsidRDefault="003B6C5C">
      <w:pPr>
        <w:pStyle w:val="Style4"/>
        <w:widowControl/>
        <w:spacing w:line="240" w:lineRule="auto"/>
        <w:ind w:left="0" w:firstLine="0"/>
        <w:rPr>
          <w:rStyle w:val="FontStyle69"/>
          <w:sz w:val="24"/>
        </w:rPr>
      </w:pPr>
    </w:p>
    <w:p w14:paraId="2F339C77" w14:textId="77777777" w:rsidR="003B6C5C" w:rsidRDefault="000A7352">
      <w:pPr>
        <w:pStyle w:val="aff"/>
        <w:numPr>
          <w:ilvl w:val="0"/>
          <w:numId w:val="34"/>
        </w:numPr>
        <w:spacing w:line="240" w:lineRule="auto"/>
        <w:ind w:left="0" w:firstLine="0"/>
        <w:contextualSpacing w:val="0"/>
        <w:jc w:val="center"/>
        <w:rPr>
          <w:b/>
        </w:rPr>
      </w:pPr>
      <w:r>
        <w:rPr>
          <w:b/>
        </w:rPr>
        <w:t>ВНЕСЕНИЕ ИЗМЕНЕНИЙ В ДОГОВОР</w:t>
      </w:r>
    </w:p>
    <w:p w14:paraId="6A065DC4" w14:textId="77777777" w:rsidR="003B6C5C" w:rsidRDefault="003B6C5C">
      <w:pPr>
        <w:spacing w:line="240" w:lineRule="auto"/>
        <w:ind w:left="0" w:firstLine="680"/>
      </w:pPr>
    </w:p>
    <w:p w14:paraId="11480E8F" w14:textId="77777777" w:rsidR="003B6C5C" w:rsidRDefault="000A7352">
      <w:pPr>
        <w:pStyle w:val="aff"/>
        <w:numPr>
          <w:ilvl w:val="1"/>
          <w:numId w:val="34"/>
        </w:numPr>
        <w:tabs>
          <w:tab w:val="clear" w:pos="3989"/>
          <w:tab w:val="left" w:pos="1276"/>
        </w:tabs>
        <w:spacing w:line="240" w:lineRule="auto"/>
        <w:ind w:left="0" w:firstLine="680"/>
        <w:contextualSpacing w:val="0"/>
      </w:pPr>
      <w:r>
        <w:t>Внесение изменений в Договор производится в порядке и случаях, предусмотренных действующим законодательством</w:t>
      </w:r>
      <w:r>
        <w:rPr>
          <w:bCs/>
        </w:rPr>
        <w:t xml:space="preserve"> Российской Федерации</w:t>
      </w:r>
      <w:r>
        <w:t xml:space="preserve">. </w:t>
      </w:r>
    </w:p>
    <w:p w14:paraId="14633C13" w14:textId="77777777" w:rsidR="003B6C5C" w:rsidRDefault="000A7352">
      <w:pPr>
        <w:pStyle w:val="aff"/>
        <w:numPr>
          <w:ilvl w:val="1"/>
          <w:numId w:val="34"/>
        </w:numPr>
        <w:tabs>
          <w:tab w:val="clear" w:pos="3989"/>
          <w:tab w:val="left" w:pos="1276"/>
        </w:tabs>
        <w:spacing w:line="240" w:lineRule="auto"/>
        <w:ind w:left="0" w:firstLine="680"/>
        <w:contextualSpacing w:val="0"/>
      </w:pPr>
      <w:r>
        <w:t>Любая договоренность между Сторонами, влекущая за собой новые условия, не предусмотренные Договором, считается действительной, если она подтверждена Сторонами в письменной форме в виде дополнительного соглашения.</w:t>
      </w:r>
    </w:p>
    <w:p w14:paraId="3E045A40" w14:textId="77777777" w:rsidR="003B6C5C" w:rsidRDefault="003B6C5C">
      <w:pPr>
        <w:spacing w:line="240" w:lineRule="auto"/>
        <w:ind w:left="0" w:firstLine="567"/>
      </w:pPr>
    </w:p>
    <w:p w14:paraId="48072FAD" w14:textId="77777777" w:rsidR="003B6C5C" w:rsidRDefault="000A7352">
      <w:pPr>
        <w:pStyle w:val="aff"/>
        <w:numPr>
          <w:ilvl w:val="0"/>
          <w:numId w:val="35"/>
        </w:numPr>
        <w:spacing w:line="240" w:lineRule="auto"/>
        <w:ind w:left="0" w:firstLine="0"/>
        <w:contextualSpacing w:val="0"/>
        <w:jc w:val="center"/>
        <w:rPr>
          <w:b/>
        </w:rPr>
      </w:pPr>
      <w:r>
        <w:rPr>
          <w:b/>
        </w:rPr>
        <w:t>ПОРЯДОК РАСТОРЖЕНИЯ ДОГОВОРА</w:t>
      </w:r>
    </w:p>
    <w:p w14:paraId="56BCE54D" w14:textId="77777777" w:rsidR="003B6C5C" w:rsidRDefault="003B6C5C">
      <w:pPr>
        <w:spacing w:line="240" w:lineRule="auto"/>
        <w:ind w:left="0" w:firstLine="567"/>
      </w:pPr>
    </w:p>
    <w:p w14:paraId="27B59291" w14:textId="77777777" w:rsidR="003B6C5C" w:rsidRDefault="000A7352">
      <w:pPr>
        <w:pStyle w:val="aff"/>
        <w:numPr>
          <w:ilvl w:val="1"/>
          <w:numId w:val="35"/>
        </w:numPr>
        <w:tabs>
          <w:tab w:val="clear" w:pos="1152"/>
          <w:tab w:val="clear" w:pos="3989"/>
          <w:tab w:val="clear" w:pos="7776"/>
          <w:tab w:val="left" w:pos="1134"/>
          <w:tab w:val="left" w:pos="1276"/>
        </w:tabs>
        <w:spacing w:line="240" w:lineRule="auto"/>
        <w:ind w:left="0" w:firstLine="709"/>
      </w:pPr>
      <w:r>
        <w:t>Расторжение Договора возможно в соответствии с действующим законодательством Российской Федерации, в том числе по соглашению сторон.</w:t>
      </w:r>
    </w:p>
    <w:p w14:paraId="7BC4851C" w14:textId="77777777" w:rsidR="003B6C5C" w:rsidRDefault="000A7352">
      <w:pPr>
        <w:pStyle w:val="aff"/>
        <w:numPr>
          <w:ilvl w:val="1"/>
          <w:numId w:val="35"/>
        </w:numPr>
        <w:tabs>
          <w:tab w:val="left" w:pos="1276"/>
        </w:tabs>
        <w:spacing w:line="240" w:lineRule="auto"/>
        <w:ind w:left="0" w:firstLine="709"/>
      </w:pPr>
      <w:r>
        <w:t>При расторжении Договора по соглашению Сторон, Сторона, намеренная расторгнуть Договор, направляет письменное уведомление об этом другой Стороне с приложением 2 (Двух) экземпляров подписанного ею соглашения о расторжении Договора.</w:t>
      </w:r>
    </w:p>
    <w:p w14:paraId="3D338B78" w14:textId="77777777" w:rsidR="003B6C5C" w:rsidRDefault="000A7352">
      <w:pPr>
        <w:pStyle w:val="aff"/>
        <w:numPr>
          <w:ilvl w:val="1"/>
          <w:numId w:val="35"/>
        </w:numPr>
        <w:tabs>
          <w:tab w:val="left" w:pos="1276"/>
        </w:tabs>
        <w:spacing w:line="240" w:lineRule="auto"/>
        <w:ind w:left="0" w:firstLine="709"/>
      </w:pPr>
      <w:r>
        <w:t>В случае одностороннего отказа от исполнения Договора полностью или частично, когда это предусмотрено действующим законодательством или Договором, Сторона, намеренная отказаться от исполнения Договора, направляет письменное уведомление об этом другой Стороне.</w:t>
      </w:r>
    </w:p>
    <w:p w14:paraId="7D7A3DA7" w14:textId="77777777" w:rsidR="003B6C5C" w:rsidRDefault="000A7352">
      <w:pPr>
        <w:pStyle w:val="aff"/>
        <w:numPr>
          <w:ilvl w:val="1"/>
          <w:numId w:val="35"/>
        </w:numPr>
        <w:tabs>
          <w:tab w:val="left" w:pos="1276"/>
        </w:tabs>
        <w:spacing w:line="240" w:lineRule="auto"/>
        <w:ind w:left="0" w:firstLine="709"/>
        <w:contextualSpacing w:val="0"/>
        <w:outlineLvl w:val="1"/>
      </w:pPr>
      <w:r>
        <w:t>В случае расторжения Договора по инициативе любой из Сторон Стороны производят сверку взаиморасчетов, которой подтверждается объем Работ, выполненных Субподрядчиком.</w:t>
      </w:r>
    </w:p>
    <w:p w14:paraId="559C1F4F" w14:textId="77777777" w:rsidR="003B6C5C" w:rsidRDefault="000A7352">
      <w:pPr>
        <w:pStyle w:val="aa"/>
        <w:numPr>
          <w:ilvl w:val="1"/>
          <w:numId w:val="35"/>
        </w:numPr>
        <w:tabs>
          <w:tab w:val="left" w:pos="1276"/>
        </w:tabs>
        <w:spacing w:after="0" w:line="240" w:lineRule="auto"/>
        <w:ind w:left="0" w:firstLine="709"/>
        <w:rPr>
          <w:color w:val="auto"/>
        </w:rPr>
      </w:pPr>
      <w:r>
        <w:rPr>
          <w:color w:val="auto"/>
        </w:rPr>
        <w:t>Подрядчик вправе в любое время независимо от мотивов (причин) до сдачи ему результата работ отказаться от исполнения Договора полностью или частично (исключение объемов работ), оплатив Субподрядчику объем работ, фактически выполненный до получения Субподрядчиком извещения об отказе Подрядчика от исполнения Договора.</w:t>
      </w:r>
    </w:p>
    <w:p w14:paraId="616A0C6A" w14:textId="77777777" w:rsidR="003B6C5C" w:rsidRDefault="000A7352">
      <w:pPr>
        <w:pStyle w:val="aa"/>
        <w:tabs>
          <w:tab w:val="left" w:pos="1276"/>
        </w:tabs>
        <w:spacing w:after="0" w:line="240" w:lineRule="auto"/>
        <w:ind w:left="0" w:firstLine="709"/>
        <w:rPr>
          <w:color w:val="auto"/>
        </w:rPr>
      </w:pPr>
      <w:r>
        <w:rPr>
          <w:color w:val="auto"/>
        </w:rPr>
        <w:t>Частичный отказ Подрядчика от исполнения Договора (исключение объемов работ) осуществляется в следующем порядке:</w:t>
      </w:r>
    </w:p>
    <w:p w14:paraId="3C6B1BDE" w14:textId="77777777" w:rsidR="003B6C5C" w:rsidRDefault="000A7352">
      <w:pPr>
        <w:pStyle w:val="aa"/>
        <w:tabs>
          <w:tab w:val="left" w:pos="1276"/>
        </w:tabs>
        <w:spacing w:after="0" w:line="240" w:lineRule="auto"/>
        <w:ind w:left="0" w:firstLine="709"/>
        <w:rPr>
          <w:color w:val="auto"/>
        </w:rPr>
      </w:pPr>
      <w:r>
        <w:rPr>
          <w:color w:val="auto"/>
        </w:rPr>
        <w:t>Подрядчик направляет Субподрядчику письменное уведомление о частичном отказе от исполнения Договора (об исключении объемов работ) с указанием перечня работ, исключаемых из объема работ, выполняемых Субподрядчиком по Договору.</w:t>
      </w:r>
    </w:p>
    <w:p w14:paraId="7418F9EC" w14:textId="77777777" w:rsidR="003B6C5C" w:rsidRDefault="000A7352">
      <w:pPr>
        <w:pStyle w:val="aa"/>
        <w:spacing w:after="0" w:line="240" w:lineRule="auto"/>
        <w:ind w:left="0" w:firstLine="567"/>
        <w:rPr>
          <w:color w:val="auto"/>
        </w:rPr>
      </w:pPr>
      <w:r>
        <w:rPr>
          <w:color w:val="auto"/>
        </w:rPr>
        <w:t>С момента получения указанного уведомления, но не позднее 10 (десяти) календарных дней с даты его отправки, указанные в уведомлении работы считаются исключенными из объема работ, выполняемых Субподрядчиком по Договору, а Субподрядчик обязан прекратить их выполнение.</w:t>
      </w:r>
    </w:p>
    <w:p w14:paraId="7D38D09C" w14:textId="77777777" w:rsidR="003B6C5C" w:rsidRDefault="000A7352">
      <w:pPr>
        <w:pStyle w:val="aa"/>
        <w:spacing w:after="0" w:line="240" w:lineRule="auto"/>
        <w:ind w:left="0" w:firstLine="567"/>
        <w:rPr>
          <w:color w:val="auto"/>
        </w:rPr>
      </w:pPr>
      <w:r>
        <w:rPr>
          <w:color w:val="auto"/>
        </w:rPr>
        <w:t>В дальнейшем Подрядчик направляет Субподрядчику дополнительное соглашение о соразмерном уменьшении цены Договора и корректировке графика производства работ, которое Субподрядчик обязан рассмотреть и подписать в течение 5 (пяти) рабочих дней с момента его получения.</w:t>
      </w:r>
    </w:p>
    <w:p w14:paraId="07A7F6DF" w14:textId="77777777" w:rsidR="003B6C5C" w:rsidRDefault="000A7352">
      <w:pPr>
        <w:pStyle w:val="aa"/>
        <w:numPr>
          <w:ilvl w:val="1"/>
          <w:numId w:val="35"/>
        </w:numPr>
        <w:spacing w:after="0" w:line="240" w:lineRule="auto"/>
        <w:ind w:left="0" w:firstLine="567"/>
        <w:rPr>
          <w:color w:val="auto"/>
        </w:rPr>
      </w:pPr>
      <w:r>
        <w:rPr>
          <w:color w:val="auto"/>
        </w:rPr>
        <w:t xml:space="preserve">Подрядчик также имеет право в одностороннем порядке отказаться от исполнения </w:t>
      </w:r>
      <w:r>
        <w:rPr>
          <w:color w:val="auto"/>
        </w:rPr>
        <w:lastRenderedPageBreak/>
        <w:t>Договора полностью или частично без возмещения Субподрядчику убытков, причиненных прекращением Договора, в случае:</w:t>
      </w:r>
    </w:p>
    <w:p w14:paraId="51B688C6" w14:textId="77777777" w:rsidR="003B6C5C" w:rsidRDefault="000A7352">
      <w:pPr>
        <w:pStyle w:val="aa"/>
        <w:tabs>
          <w:tab w:val="clear" w:pos="1152"/>
          <w:tab w:val="left" w:pos="851"/>
        </w:tabs>
        <w:spacing w:after="0" w:line="240" w:lineRule="auto"/>
        <w:ind w:left="0" w:firstLine="567"/>
        <w:rPr>
          <w:color w:val="auto"/>
        </w:rPr>
      </w:pPr>
      <w:r>
        <w:rPr>
          <w:color w:val="auto"/>
        </w:rPr>
        <w:t>-</w:t>
      </w:r>
      <w:r>
        <w:rPr>
          <w:color w:val="auto"/>
        </w:rPr>
        <w:tab/>
        <w:t>если Субподрядчик не приступает к исполнению Договора более 5 (Пяти) календарных дней и/или использовал сумму авансового платежа на цели, не предусмотренные Договором. В этом случае Субподрядчик обязан вернуть Подрядчику все денежные средства, полученные от Подрядчика, путем их перечисления на расчетный счет Подрядчика в течение 5 (Пяти) рабочих дней с момента расторжения Договора;</w:t>
      </w:r>
    </w:p>
    <w:p w14:paraId="62AA03DF" w14:textId="77777777" w:rsidR="003B6C5C" w:rsidRDefault="000A7352">
      <w:pPr>
        <w:pStyle w:val="aa"/>
        <w:tabs>
          <w:tab w:val="clear" w:pos="1152"/>
          <w:tab w:val="left" w:pos="851"/>
        </w:tabs>
        <w:spacing w:after="0" w:line="240" w:lineRule="auto"/>
        <w:ind w:left="0" w:firstLine="567"/>
        <w:rPr>
          <w:color w:val="auto"/>
        </w:rPr>
      </w:pPr>
      <w:r>
        <w:rPr>
          <w:color w:val="auto"/>
        </w:rPr>
        <w:t>-</w:t>
      </w:r>
      <w:r>
        <w:rPr>
          <w:color w:val="auto"/>
        </w:rPr>
        <w:tab/>
        <w:t>если Субподрядчик выполнил работы, с отступлением от проекта, рабочей и технической документации без согласования таких отступлений с Подрядчиком. В этом случае Подрядчик имеет право не оплачивать работы, выполненные с отступлением от проекта, рабочей и технической документации;</w:t>
      </w:r>
    </w:p>
    <w:p w14:paraId="2F636A17" w14:textId="77777777" w:rsidR="003B6C5C" w:rsidRDefault="000A7352">
      <w:pPr>
        <w:pStyle w:val="aa"/>
        <w:tabs>
          <w:tab w:val="clear" w:pos="1152"/>
          <w:tab w:val="left" w:pos="851"/>
        </w:tabs>
        <w:spacing w:after="0" w:line="240" w:lineRule="auto"/>
        <w:ind w:left="0" w:firstLine="567"/>
        <w:rPr>
          <w:color w:val="auto"/>
        </w:rPr>
      </w:pPr>
      <w:r>
        <w:rPr>
          <w:color w:val="auto"/>
        </w:rPr>
        <w:t>-</w:t>
      </w:r>
      <w:r>
        <w:rPr>
          <w:color w:val="auto"/>
        </w:rPr>
        <w:tab/>
        <w:t>если Субподрядчик прямо продемонстрировал намерение прекратить выполнение своих обязательств по Договору или уклонялся от исполнения своих обязательств по Договору в течение 5 (Пяти) календарных дней;</w:t>
      </w:r>
    </w:p>
    <w:p w14:paraId="13E9B34C" w14:textId="77777777" w:rsidR="003B6C5C" w:rsidRDefault="000A7352">
      <w:pPr>
        <w:pStyle w:val="aa"/>
        <w:tabs>
          <w:tab w:val="clear" w:pos="1152"/>
          <w:tab w:val="left" w:pos="851"/>
        </w:tabs>
        <w:spacing w:after="0" w:line="240" w:lineRule="auto"/>
        <w:ind w:left="0" w:firstLine="567"/>
        <w:rPr>
          <w:color w:val="auto"/>
        </w:rPr>
      </w:pPr>
      <w:r>
        <w:rPr>
          <w:color w:val="auto"/>
        </w:rPr>
        <w:t>-</w:t>
      </w:r>
      <w:r>
        <w:rPr>
          <w:color w:val="auto"/>
        </w:rPr>
        <w:tab/>
        <w:t>если Субподрядчик задержал выполнение отдельных этапов работ на срок более 5 (Пяти) календарных дней против сроков, предусмотренных в Графике производства работ;</w:t>
      </w:r>
    </w:p>
    <w:p w14:paraId="07903445" w14:textId="77777777" w:rsidR="003B6C5C" w:rsidRDefault="000A7352">
      <w:pPr>
        <w:pStyle w:val="aa"/>
        <w:tabs>
          <w:tab w:val="clear" w:pos="1152"/>
          <w:tab w:val="left" w:pos="851"/>
        </w:tabs>
        <w:spacing w:after="0" w:line="240" w:lineRule="auto"/>
        <w:ind w:left="0" w:firstLine="567"/>
        <w:rPr>
          <w:color w:val="auto"/>
        </w:rPr>
      </w:pPr>
      <w:r>
        <w:rPr>
          <w:color w:val="auto"/>
        </w:rPr>
        <w:t>-</w:t>
      </w:r>
      <w:r>
        <w:rPr>
          <w:color w:val="auto"/>
        </w:rPr>
        <w:tab/>
        <w:t>Субподрядчик или субсубподрядчик неоднократно не соблюдал требования пожарной безопасности, охраны окружающей среды, санитарных нормативов и уровня шума, и этот факт был выявлен надзорными и контролирующими органами;</w:t>
      </w:r>
    </w:p>
    <w:p w14:paraId="4231DD62" w14:textId="77777777" w:rsidR="003B6C5C" w:rsidRDefault="000A7352">
      <w:pPr>
        <w:pStyle w:val="aa"/>
        <w:tabs>
          <w:tab w:val="clear" w:pos="1152"/>
          <w:tab w:val="left" w:pos="851"/>
        </w:tabs>
        <w:spacing w:after="0" w:line="240" w:lineRule="auto"/>
        <w:ind w:left="0" w:firstLine="567"/>
        <w:rPr>
          <w:color w:val="auto"/>
        </w:rPr>
      </w:pPr>
      <w:r>
        <w:rPr>
          <w:color w:val="auto"/>
        </w:rPr>
        <w:t>-</w:t>
      </w:r>
      <w:r>
        <w:rPr>
          <w:color w:val="auto"/>
        </w:rPr>
        <w:tab/>
        <w:t>если Субподрядчик не продлил своевременно срок действия лицензий, свидетельств, необходимых для выполнения работ, или в случаях аннулирования действующих лицензий, свидетельств, прекращения членства Субподрядчика в саморегулируемой организации либо отсутствия действующих лицензий, свидетельств, необходимых для полного надлежащего и своевременного выполнения работ по Договору (в т.ч. отсутствия у Субподрядчика необходимого уровня ответственности);</w:t>
      </w:r>
    </w:p>
    <w:p w14:paraId="0E06D9C9" w14:textId="77777777" w:rsidR="003B6C5C" w:rsidRDefault="000A7352">
      <w:pPr>
        <w:pStyle w:val="aa"/>
        <w:tabs>
          <w:tab w:val="clear" w:pos="1152"/>
          <w:tab w:val="left" w:pos="851"/>
        </w:tabs>
        <w:spacing w:after="0" w:line="240" w:lineRule="auto"/>
        <w:ind w:left="0" w:firstLine="567"/>
        <w:rPr>
          <w:color w:val="auto"/>
        </w:rPr>
      </w:pPr>
      <w:r>
        <w:rPr>
          <w:color w:val="auto"/>
        </w:rPr>
        <w:t>-</w:t>
      </w:r>
      <w:r>
        <w:rPr>
          <w:color w:val="auto"/>
        </w:rPr>
        <w:tab/>
        <w:t>если Субподрядчик заключил Договор субсубподряда на выполнение всего объема работ без согласования с Подрядчиком;</w:t>
      </w:r>
    </w:p>
    <w:p w14:paraId="37DDBE0D" w14:textId="77777777" w:rsidR="003B6C5C" w:rsidRDefault="000A7352">
      <w:pPr>
        <w:pStyle w:val="aa"/>
        <w:tabs>
          <w:tab w:val="clear" w:pos="1152"/>
          <w:tab w:val="left" w:pos="851"/>
        </w:tabs>
        <w:spacing w:after="0" w:line="240" w:lineRule="auto"/>
        <w:ind w:left="0" w:firstLine="567"/>
      </w:pPr>
      <w:r>
        <w:rPr>
          <w:color w:val="auto"/>
        </w:rPr>
        <w:t xml:space="preserve">- </w:t>
      </w:r>
      <w:r>
        <w:t>в случае принятия решения уполномоченным государственным органом о прекращении или сокращении финансирования по Договору, в том числе, в случае, предусмотренном в п. 19.7 Договора, и/или о прекращении проектирования и/или строительства Объекта;</w:t>
      </w:r>
    </w:p>
    <w:p w14:paraId="50D0BDE1" w14:textId="77777777" w:rsidR="000C72E6" w:rsidRDefault="000C72E6">
      <w:pPr>
        <w:pStyle w:val="aa"/>
        <w:tabs>
          <w:tab w:val="clear" w:pos="1152"/>
          <w:tab w:val="left" w:pos="851"/>
        </w:tabs>
        <w:spacing w:after="0" w:line="240" w:lineRule="auto"/>
        <w:ind w:left="0" w:firstLine="567"/>
        <w:rPr>
          <w:color w:val="auto"/>
        </w:rPr>
      </w:pPr>
      <w:r>
        <w:rPr>
          <w:color w:val="auto"/>
        </w:rPr>
        <w:t xml:space="preserve">- </w:t>
      </w:r>
      <w:r w:rsidRPr="000C72E6">
        <w:rPr>
          <w:color w:val="auto"/>
        </w:rPr>
        <w:t>если в ходе исполнения Договора установлено, что Субподрядчик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закупочной процедуры;</w:t>
      </w:r>
    </w:p>
    <w:p w14:paraId="731153AD" w14:textId="77777777" w:rsidR="003B6C5C" w:rsidRDefault="000A7352">
      <w:pPr>
        <w:pStyle w:val="aa"/>
        <w:tabs>
          <w:tab w:val="clear" w:pos="1152"/>
          <w:tab w:val="left" w:pos="851"/>
        </w:tabs>
        <w:spacing w:after="0" w:line="240" w:lineRule="auto"/>
        <w:ind w:left="0" w:firstLine="567"/>
        <w:rPr>
          <w:color w:val="auto"/>
        </w:rPr>
      </w:pPr>
      <w:r>
        <w:rPr>
          <w:color w:val="auto"/>
        </w:rPr>
        <w:t>- принятия арбитражным судом к производству заявления о признании Субподрядчика несостоятельным (банкротом) и/или в случае принятия арбитражным судом решения о признании Субподрядчика несостоятельным (банкротом) и/или о введении арбитражным судом в отношении Субподрядчика любой процедуры банкротства, а равно в случае приостановления деятельности Субподрядчика в порядке, предусмотренном Кодексом Российской Федерации об административных правонарушениях, и/или приостановления операций по его счетам;</w:t>
      </w:r>
    </w:p>
    <w:p w14:paraId="7AC4061C" w14:textId="77777777" w:rsidR="003B6C5C" w:rsidRDefault="000A7352">
      <w:pPr>
        <w:pStyle w:val="aa"/>
        <w:tabs>
          <w:tab w:val="clear" w:pos="1152"/>
          <w:tab w:val="left" w:pos="851"/>
        </w:tabs>
        <w:spacing w:after="0" w:line="240" w:lineRule="auto"/>
        <w:ind w:left="0" w:firstLine="567"/>
        <w:rPr>
          <w:color w:val="auto"/>
        </w:rPr>
      </w:pPr>
      <w:r>
        <w:rPr>
          <w:color w:val="auto"/>
        </w:rPr>
        <w:t>- если Субподрядчик</w:t>
      </w:r>
      <w:r>
        <w:t xml:space="preserve"> нарушил положения Соглашения в области качества, охраны труда, промышленной безопасности, охраны окружающей среды (Раздел № 2 Приложения № 2 к Договору), что повлекло смерть одного или более лиц.</w:t>
      </w:r>
    </w:p>
    <w:p w14:paraId="4D2B6086" w14:textId="77777777" w:rsidR="003B6C5C" w:rsidRDefault="000A7352">
      <w:pPr>
        <w:pStyle w:val="aa"/>
        <w:spacing w:after="0" w:line="240" w:lineRule="auto"/>
        <w:ind w:left="0" w:firstLine="567"/>
        <w:rPr>
          <w:color w:val="auto"/>
        </w:rPr>
      </w:pPr>
      <w:r>
        <w:rPr>
          <w:color w:val="auto"/>
        </w:rPr>
        <w:t>В указанных случаях Подрядчик вправе потребовать компенсацию убытков, непокрытых неустойкой, а также возврат аванса.</w:t>
      </w:r>
    </w:p>
    <w:p w14:paraId="1422D45E" w14:textId="77777777" w:rsidR="003B6C5C" w:rsidRDefault="000A7352">
      <w:pPr>
        <w:pStyle w:val="aa"/>
        <w:spacing w:after="0" w:line="240" w:lineRule="auto"/>
        <w:ind w:left="0" w:firstLine="567"/>
        <w:rPr>
          <w:color w:val="auto"/>
        </w:rPr>
      </w:pPr>
      <w:r>
        <w:rPr>
          <w:color w:val="auto"/>
        </w:rPr>
        <w:t xml:space="preserve">В случае одностороннего отказа Подрядчика от исполнения Договора полностью или частично по основаниям, предусмотренным настоящим пунктом, Субподрядчик компенсирует Подрядчику убытки, связанные с привлечением и мобилизацией нового субподрядчика. </w:t>
      </w:r>
    </w:p>
    <w:p w14:paraId="1739CBE7" w14:textId="77777777" w:rsidR="003B6C5C" w:rsidRDefault="000A7352">
      <w:pPr>
        <w:pStyle w:val="aa"/>
        <w:numPr>
          <w:ilvl w:val="1"/>
          <w:numId w:val="35"/>
        </w:numPr>
        <w:spacing w:after="0" w:line="240" w:lineRule="auto"/>
        <w:ind w:left="0" w:firstLine="567"/>
        <w:rPr>
          <w:color w:val="auto"/>
        </w:rPr>
      </w:pPr>
      <w:r>
        <w:t>В случае прекращения или сокращения финансирования по Адресной инвестиционной программе города Москвы, Договор подлежит немедленному изменению или прекращению, о чем Подрядчик уведомляет Субподрядчика. С момента направления уведомления и до урегулирования указанных вопросов, Подрядчик прекращает оплату по Договору. С момента получения уведомления Субподрядчик обязан приостановить выполнение работ до урегулирования вопросов, связанных с объемом выполнения работ и порядком их оплаты.</w:t>
      </w:r>
    </w:p>
    <w:p w14:paraId="1F5027C6" w14:textId="77777777" w:rsidR="003B6C5C" w:rsidRDefault="000A7352">
      <w:pPr>
        <w:pStyle w:val="aa"/>
        <w:numPr>
          <w:ilvl w:val="1"/>
          <w:numId w:val="35"/>
        </w:numPr>
        <w:spacing w:after="0" w:line="240" w:lineRule="auto"/>
        <w:ind w:left="0" w:firstLine="567"/>
        <w:rPr>
          <w:color w:val="auto"/>
        </w:rPr>
      </w:pPr>
      <w:r>
        <w:rPr>
          <w:color w:val="auto"/>
        </w:rPr>
        <w:lastRenderedPageBreak/>
        <w:t>В случае расторжения Договора Субподрядчик должен прекратить выполнение работ и по требованию Подрядчика передать ему результаты работ и исполнительную документацию (в формате, количестве и виде, предусмотренном Договором), включая незавершенные работы, выполненные Субподрядчиком на дату расторжения Договора.</w:t>
      </w:r>
    </w:p>
    <w:p w14:paraId="61129C03" w14:textId="77777777" w:rsidR="003B6C5C" w:rsidRDefault="003B6C5C">
      <w:pPr>
        <w:pStyle w:val="aa"/>
        <w:spacing w:after="0" w:line="240" w:lineRule="auto"/>
        <w:ind w:left="0" w:firstLine="0"/>
        <w:rPr>
          <w:color w:val="auto"/>
        </w:rPr>
      </w:pPr>
    </w:p>
    <w:p w14:paraId="21F80B10" w14:textId="77777777" w:rsidR="003B6C5C" w:rsidRDefault="000A7352">
      <w:pPr>
        <w:pStyle w:val="aff"/>
        <w:numPr>
          <w:ilvl w:val="0"/>
          <w:numId w:val="35"/>
        </w:numPr>
        <w:spacing w:line="240" w:lineRule="auto"/>
        <w:ind w:left="0" w:firstLine="0"/>
        <w:contextualSpacing w:val="0"/>
        <w:jc w:val="center"/>
        <w:rPr>
          <w:b/>
          <w:color w:val="auto"/>
        </w:rPr>
      </w:pPr>
      <w:r>
        <w:rPr>
          <w:b/>
          <w:color w:val="auto"/>
        </w:rPr>
        <w:t>ПРОЧИЕ УСЛОВИЯ</w:t>
      </w:r>
    </w:p>
    <w:p w14:paraId="43CD34D6" w14:textId="77777777" w:rsidR="003B6C5C" w:rsidRDefault="003B6C5C">
      <w:pPr>
        <w:spacing w:line="240" w:lineRule="auto"/>
        <w:ind w:left="0" w:firstLine="567"/>
        <w:jc w:val="center"/>
        <w:rPr>
          <w:b/>
        </w:rPr>
      </w:pPr>
    </w:p>
    <w:p w14:paraId="3270CF48" w14:textId="77777777" w:rsidR="003B6C5C" w:rsidRDefault="000A7352">
      <w:pPr>
        <w:pStyle w:val="aff"/>
        <w:numPr>
          <w:ilvl w:val="1"/>
          <w:numId w:val="35"/>
        </w:numPr>
        <w:spacing w:line="240" w:lineRule="auto"/>
        <w:ind w:left="0" w:firstLine="568"/>
        <w:contextualSpacing w:val="0"/>
        <w:rPr>
          <w:color w:val="auto"/>
        </w:rPr>
      </w:pPr>
      <w:r>
        <w:t xml:space="preserve">В случае принятия решения о консервации Объекта, Подрядчик оплачивает Субподрядчику все выполненные до момента приостановления работы по фактическим затратам. Стороны обязаны совместно рассмотреть и согласовать сроки, стоимость и порядок консервации Объекта строительства. Все работы, связанные с консервацией Объекта, оплачиваются за счет средств </w:t>
      </w:r>
      <w:r>
        <w:rPr>
          <w:color w:val="auto"/>
        </w:rPr>
        <w:t>Подрядчика.</w:t>
      </w:r>
    </w:p>
    <w:p w14:paraId="2CCCD952" w14:textId="77777777" w:rsidR="003B6C5C" w:rsidRDefault="000A7352">
      <w:pPr>
        <w:pStyle w:val="aff"/>
        <w:numPr>
          <w:ilvl w:val="1"/>
          <w:numId w:val="35"/>
        </w:numPr>
        <w:spacing w:line="240" w:lineRule="auto"/>
        <w:ind w:left="0" w:firstLine="568"/>
        <w:contextualSpacing w:val="0"/>
      </w:pPr>
      <w:r>
        <w:t>Если на момент принятия решения о консервации Субподрядчик не подтвердил фактически выполненными работами денежные средства, полученные им по Договору, Субподрядчик обязан вернуть Подрядчику указанные денежные средства в течение 30 (Тридцати) календарных дней с момента предъявления соответствующего требования.</w:t>
      </w:r>
    </w:p>
    <w:p w14:paraId="49B9E24D" w14:textId="77777777" w:rsidR="003B6C5C" w:rsidRDefault="000A7352">
      <w:pPr>
        <w:pStyle w:val="aff"/>
        <w:numPr>
          <w:ilvl w:val="1"/>
          <w:numId w:val="35"/>
        </w:numPr>
        <w:spacing w:line="240" w:lineRule="auto"/>
        <w:ind w:left="0" w:firstLine="568"/>
        <w:contextualSpacing w:val="0"/>
        <w:rPr>
          <w:rStyle w:val="FontStyle69"/>
          <w:sz w:val="24"/>
        </w:rPr>
      </w:pPr>
      <w:r>
        <w:rPr>
          <w:rStyle w:val="FontStyle69"/>
          <w:sz w:val="24"/>
        </w:rPr>
        <w:t xml:space="preserve">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w:t>
      </w:r>
      <w:r>
        <w:t>разрешению в Арбитражном суде города Москвы</w:t>
      </w:r>
      <w:r>
        <w:rPr>
          <w:rStyle w:val="FontStyle69"/>
          <w:sz w:val="24"/>
        </w:rPr>
        <w:t>.</w:t>
      </w:r>
    </w:p>
    <w:p w14:paraId="7B2B70B2" w14:textId="77777777" w:rsidR="003B6C5C" w:rsidRDefault="000A7352">
      <w:pPr>
        <w:pStyle w:val="Style4"/>
        <w:widowControl/>
        <w:spacing w:line="240" w:lineRule="auto"/>
        <w:ind w:left="0" w:firstLine="568"/>
      </w:pPr>
      <w:r>
        <w:rPr>
          <w:rStyle w:val="FontStyle69"/>
          <w:sz w:val="24"/>
        </w:rPr>
        <w:t>До передачи спора на разрешение суда Стороны примут меры к его урегулированию в претензионном порядке. Претензия должна быть рассмотрена, и по ней дан ответ в течение 15 (Пятнадцати) рабочих дней с момента ее получения.</w:t>
      </w:r>
    </w:p>
    <w:p w14:paraId="4C8F5CDE" w14:textId="77777777" w:rsidR="003B6C5C" w:rsidRDefault="000A7352">
      <w:pPr>
        <w:pStyle w:val="aff"/>
        <w:numPr>
          <w:ilvl w:val="1"/>
          <w:numId w:val="35"/>
        </w:numPr>
        <w:spacing w:line="240" w:lineRule="auto"/>
        <w:ind w:left="0" w:firstLine="568"/>
        <w:contextualSpacing w:val="0"/>
      </w:pPr>
      <w:r>
        <w:t>При разрешении споров, возникающих из Договора или в связи с ним, в случае неясности условий Договора, такие условия толкуются в пользу Подрядчика.</w:t>
      </w:r>
    </w:p>
    <w:p w14:paraId="32EA8265" w14:textId="77777777" w:rsidR="003B6C5C" w:rsidRDefault="000A7352">
      <w:pPr>
        <w:pStyle w:val="aff"/>
        <w:numPr>
          <w:ilvl w:val="1"/>
          <w:numId w:val="35"/>
        </w:numPr>
        <w:spacing w:line="240" w:lineRule="auto"/>
        <w:ind w:left="0" w:firstLine="568"/>
        <w:contextualSpacing w:val="0"/>
      </w:pPr>
      <w:r>
        <w:t>Отношения сторон, не урегулированные Договором, регулируются законодательством Российской Федерации.</w:t>
      </w:r>
    </w:p>
    <w:p w14:paraId="69993D0C" w14:textId="77777777" w:rsidR="003B6C5C" w:rsidRDefault="000A7352">
      <w:pPr>
        <w:pStyle w:val="aff"/>
        <w:numPr>
          <w:ilvl w:val="1"/>
          <w:numId w:val="35"/>
        </w:numPr>
        <w:spacing w:line="240" w:lineRule="auto"/>
        <w:ind w:left="0" w:firstLine="568"/>
        <w:contextualSpacing w:val="0"/>
      </w:pPr>
      <w:r>
        <w:t>В целях Договора Конфиденциальная Информация означает любые стратегические планы и планы технической разработки, финансовые условия, бизнес-планы, характеристики организаций, информацию, деловые книги, списки потребителей, проектные записи, обзор состояния рынка, списки служащих и коммерческие справочники, полисы и процессуальные нормы, информацию, относящуюся к процессуальным нормам, технологии или основы, а также любую другую информацию, которая может быть раскрыта Стороной, раскрывающей конфиденциальную информацию, или к которой Сторона, получающая конфиденциальную информацию, может получить допуск от Стороны, раскрывающей конфиденциальную информацию в соответствии с Договором.</w:t>
      </w:r>
    </w:p>
    <w:p w14:paraId="36C7E5D4" w14:textId="77777777" w:rsidR="003B6C5C" w:rsidRDefault="000A7352">
      <w:pPr>
        <w:pStyle w:val="aff"/>
        <w:numPr>
          <w:ilvl w:val="1"/>
          <w:numId w:val="35"/>
        </w:numPr>
        <w:spacing w:line="240" w:lineRule="auto"/>
        <w:ind w:left="0" w:firstLine="567"/>
        <w:contextualSpacing w:val="0"/>
        <w:rPr>
          <w:color w:val="auto"/>
        </w:rPr>
      </w:pPr>
      <w:r>
        <w:rPr>
          <w:color w:val="auto"/>
        </w:rPr>
        <w:t>Стороны обязуются не разглашать, не передавать и не делать каким-либо еще способом, доступными третьим лицам конфиденциальные сведения, содержащиеся в документах, оформляющих совместную деятельность сторон в рамках Договора, иначе как с письменного согласия обеих Сторон. В случае нарушения условий о конфиденциальности Сторона, раскрывшая конфиденциальную информацию, компенсирует другой Стороне возникшие в связи с этим убытки.</w:t>
      </w:r>
    </w:p>
    <w:p w14:paraId="2DC8C225" w14:textId="77777777" w:rsidR="003B6C5C" w:rsidRDefault="000A7352">
      <w:pPr>
        <w:pStyle w:val="aff"/>
        <w:numPr>
          <w:ilvl w:val="1"/>
          <w:numId w:val="35"/>
        </w:numPr>
        <w:spacing w:line="240" w:lineRule="auto"/>
        <w:ind w:left="0" w:firstLine="567"/>
        <w:contextualSpacing w:val="0"/>
      </w:pPr>
      <w:r>
        <w:t>Все ископаемые предметы и иные находки, представляющие геологический или археологический интерес, которые будут найдены на строительной площадке, не являются собственностью Субподрядчика.</w:t>
      </w:r>
    </w:p>
    <w:p w14:paraId="09CCCDE7" w14:textId="77777777" w:rsidR="003B6C5C" w:rsidRDefault="000A7352">
      <w:pPr>
        <w:pStyle w:val="aff"/>
        <w:numPr>
          <w:ilvl w:val="1"/>
          <w:numId w:val="35"/>
        </w:numPr>
        <w:spacing w:line="240" w:lineRule="auto"/>
        <w:ind w:left="0" w:firstLine="567"/>
        <w:contextualSpacing w:val="0"/>
      </w:pPr>
      <w:r>
        <w:t>Субподрядчик не вправе без письменного согласия Подрядчика передавать третьим лицам свои права, включая денежные требования, и обязанности по Договору.</w:t>
      </w:r>
    </w:p>
    <w:p w14:paraId="1103BCD6" w14:textId="77777777" w:rsidR="003B6C5C" w:rsidRDefault="000A7352">
      <w:pPr>
        <w:pStyle w:val="Style4"/>
        <w:numPr>
          <w:ilvl w:val="1"/>
          <w:numId w:val="35"/>
        </w:numPr>
        <w:tabs>
          <w:tab w:val="clear" w:pos="3989"/>
          <w:tab w:val="left" w:pos="1276"/>
        </w:tabs>
        <w:spacing w:line="240" w:lineRule="auto"/>
        <w:ind w:left="0" w:firstLine="567"/>
        <w:rPr>
          <w:rStyle w:val="FontStyle69"/>
          <w:sz w:val="24"/>
        </w:rPr>
      </w:pPr>
      <w:r>
        <w:rPr>
          <w:rStyle w:val="FontStyle69"/>
          <w:sz w:val="24"/>
        </w:rPr>
        <w:t>По завершении Гарантийного срока с учетом всех его продлений для Объекта Стороны обязуются подписать протокол об отсутствии взаимных претензий по отношению друг к другу, в котором также фиксируется, что Стороны освобождают друг друга от выполнения всех обязательств по Договору.</w:t>
      </w:r>
    </w:p>
    <w:p w14:paraId="57700DC5" w14:textId="77777777" w:rsidR="003B6C5C" w:rsidRDefault="000A7352">
      <w:pPr>
        <w:pStyle w:val="Style4"/>
        <w:numPr>
          <w:ilvl w:val="1"/>
          <w:numId w:val="35"/>
        </w:numPr>
        <w:tabs>
          <w:tab w:val="clear" w:pos="1152"/>
          <w:tab w:val="left" w:pos="1276"/>
        </w:tabs>
        <w:spacing w:line="240" w:lineRule="auto"/>
        <w:ind w:left="0" w:firstLine="567"/>
        <w:rPr>
          <w:rStyle w:val="FontStyle69"/>
          <w:sz w:val="24"/>
        </w:rPr>
      </w:pPr>
      <w:r>
        <w:rPr>
          <w:rStyle w:val="FontStyle69"/>
          <w:sz w:val="24"/>
        </w:rPr>
        <w:t>Если иное не установлено Договором, указанные в тексте Договора дни означают календарные дни.</w:t>
      </w:r>
    </w:p>
    <w:p w14:paraId="00CD28F8" w14:textId="77777777" w:rsidR="003B6C5C" w:rsidRDefault="000A7352">
      <w:pPr>
        <w:pStyle w:val="Style4"/>
        <w:numPr>
          <w:ilvl w:val="1"/>
          <w:numId w:val="35"/>
        </w:numPr>
        <w:tabs>
          <w:tab w:val="clear" w:pos="1152"/>
          <w:tab w:val="left" w:pos="1276"/>
        </w:tabs>
        <w:spacing w:line="240" w:lineRule="auto"/>
        <w:ind w:left="0" w:firstLine="567"/>
        <w:rPr>
          <w:rStyle w:val="FontStyle69"/>
          <w:sz w:val="24"/>
        </w:rPr>
      </w:pPr>
      <w:r>
        <w:rPr>
          <w:rStyle w:val="FontStyle69"/>
          <w:sz w:val="24"/>
        </w:rPr>
        <w:t xml:space="preserve">Любые уведомления по Договору даются в письменной форме в виде факсимильного сообщения, письма по электронной почте или отправляются получателю по его адресу, указанному в разделе 23 Договора, ценным письмом с описью вложения либо сдается нарочно в канцелярию </w:t>
      </w:r>
      <w:r>
        <w:rPr>
          <w:rStyle w:val="FontStyle69"/>
          <w:sz w:val="24"/>
        </w:rPr>
        <w:lastRenderedPageBreak/>
        <w:t>(приемную).</w:t>
      </w:r>
    </w:p>
    <w:p w14:paraId="59A962DF" w14:textId="77777777" w:rsidR="003B6C5C" w:rsidRDefault="000A7352">
      <w:pPr>
        <w:pStyle w:val="Style4"/>
        <w:widowControl/>
        <w:numPr>
          <w:ilvl w:val="1"/>
          <w:numId w:val="35"/>
        </w:numPr>
        <w:tabs>
          <w:tab w:val="clear" w:pos="3989"/>
          <w:tab w:val="left" w:pos="1276"/>
        </w:tabs>
        <w:spacing w:line="240" w:lineRule="auto"/>
        <w:ind w:left="0" w:firstLine="568"/>
        <w:rPr>
          <w:rStyle w:val="FontStyle69"/>
          <w:sz w:val="24"/>
        </w:rPr>
      </w:pPr>
      <w:r>
        <w:rPr>
          <w:rStyle w:val="FontStyle69"/>
          <w:sz w:val="24"/>
        </w:rPr>
        <w:t xml:space="preserve">Субподрядчик гарантирует, что сведения и документы в отношении всей цепочки собственников и руководителей, включая бенефициаров (в том числе конечных), Субподрядчика, представленные Субподрядчиком, (далее – Сведения), являются полными, точными и достоверными. При изменении Сведений Субподрядчик обязан не позднее 10 (Десяти) дней с момента таких изменений направить соответствующее письменное уведомление с приложением копий подтверждающих документов. </w:t>
      </w:r>
    </w:p>
    <w:p w14:paraId="5242E85E" w14:textId="77777777" w:rsidR="003B6C5C" w:rsidRDefault="000A7352">
      <w:pPr>
        <w:pStyle w:val="Style4"/>
        <w:widowControl/>
        <w:spacing w:line="240" w:lineRule="auto"/>
        <w:ind w:left="0" w:firstLine="568"/>
        <w:rPr>
          <w:rStyle w:val="FontStyle69"/>
          <w:sz w:val="24"/>
        </w:rPr>
      </w:pPr>
      <w:r>
        <w:rPr>
          <w:rStyle w:val="FontStyle69"/>
          <w:sz w:val="24"/>
        </w:rPr>
        <w:t>Субподрядчик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Подрядчиком, а также на раскрытие Подрядчиком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Субподрядчик освобождает Подрядчика от любой ответственности в связи с раскрытием.</w:t>
      </w:r>
    </w:p>
    <w:p w14:paraId="6BD93DE8" w14:textId="77777777" w:rsidR="003B6C5C" w:rsidRDefault="000A7352">
      <w:pPr>
        <w:pStyle w:val="aff"/>
        <w:numPr>
          <w:ilvl w:val="1"/>
          <w:numId w:val="35"/>
        </w:numPr>
        <w:tabs>
          <w:tab w:val="clear" w:pos="1152"/>
          <w:tab w:val="left" w:pos="1276"/>
        </w:tabs>
        <w:spacing w:line="240" w:lineRule="auto"/>
        <w:ind w:left="0" w:firstLine="568"/>
        <w:contextualSpacing w:val="0"/>
      </w:pPr>
      <w:r>
        <w:t>Все приложения к Договору являются его неотъемлемой частью.</w:t>
      </w:r>
    </w:p>
    <w:p w14:paraId="0828CC5E" w14:textId="77777777" w:rsidR="003B6C5C" w:rsidRDefault="000A7352">
      <w:pPr>
        <w:pStyle w:val="aff"/>
        <w:numPr>
          <w:ilvl w:val="1"/>
          <w:numId w:val="35"/>
        </w:numPr>
        <w:tabs>
          <w:tab w:val="clear" w:pos="1152"/>
          <w:tab w:val="left" w:pos="1276"/>
        </w:tabs>
        <w:spacing w:line="240" w:lineRule="auto"/>
        <w:ind w:left="0" w:firstLine="568"/>
        <w:contextualSpacing w:val="0"/>
        <w:rPr>
          <w:bCs/>
        </w:rPr>
      </w:pPr>
      <w:r>
        <w:t>Договор, приложения и все документы, имеющие к ним отношение, должны быть составлены на русском языке в двух экземплярах, имеющих одинаковую юридическую силу, по одному экземпляру для каждой из Сторон</w:t>
      </w:r>
      <w:r>
        <w:rPr>
          <w:bCs/>
        </w:rPr>
        <w:t>.</w:t>
      </w:r>
    </w:p>
    <w:p w14:paraId="2034F8F5" w14:textId="77777777" w:rsidR="003B6C5C" w:rsidRDefault="000A7352">
      <w:pPr>
        <w:pStyle w:val="aff"/>
        <w:numPr>
          <w:ilvl w:val="1"/>
          <w:numId w:val="35"/>
        </w:numPr>
        <w:tabs>
          <w:tab w:val="clear" w:pos="1152"/>
          <w:tab w:val="clear" w:pos="3989"/>
          <w:tab w:val="left" w:pos="1276"/>
          <w:tab w:val="left" w:pos="1560"/>
        </w:tabs>
        <w:spacing w:line="240" w:lineRule="auto"/>
        <w:ind w:left="0" w:firstLine="680"/>
        <w:contextualSpacing w:val="0"/>
        <w:rPr>
          <w:bCs/>
        </w:rPr>
      </w:pPr>
      <w:r>
        <w:rPr>
          <w:rFonts w:eastAsia="PMingLiU"/>
          <w:bCs/>
        </w:rPr>
        <w:t>Указанные в Договоре и/или в дополнительных соглашениях к нему документы, размещенные на официальном сайте Заказчика-Генподрядчика, находящемся в глобальной информационно-телекоммуникационной сети Интернет по адресу: http://www.mosinzhproekt.ru, могут быть изменены и/или дополнены Заказчиком-Генподрядчиком в одностороннем порядке без какого-либо специального уведомления Подрядчика и Субподрядчика. Стороны подтверждают, что размещенные на официальном сайте Заказчика-Генподрядчика в сети Интернет документы являются открытыми и общедоступными.</w:t>
      </w:r>
    </w:p>
    <w:p w14:paraId="2B3F9B6F" w14:textId="77777777" w:rsidR="003B6C5C" w:rsidRDefault="000A7352">
      <w:pPr>
        <w:tabs>
          <w:tab w:val="clear" w:pos="1152"/>
          <w:tab w:val="clear" w:pos="3989"/>
          <w:tab w:val="left" w:pos="1276"/>
          <w:tab w:val="left" w:pos="1560"/>
        </w:tabs>
        <w:spacing w:line="240" w:lineRule="auto"/>
        <w:ind w:left="0" w:firstLine="680"/>
        <w:rPr>
          <w:rFonts w:eastAsia="PMingLiU"/>
          <w:bCs/>
        </w:rPr>
      </w:pPr>
      <w:r>
        <w:rPr>
          <w:rFonts w:eastAsia="PMingLiU"/>
          <w:bCs/>
        </w:rPr>
        <w:t>Стороны согласовали, что Субподрядчик, подписывая Договор, принимает на себя обязательство регулярно проверять положения, условия и требования, указанных в настоящем пункте Договора документов, размещенных на официальном сайте Заказчика-Генподрядчика в сети Интернет, на предмет их изменения и/или дополнения. Стороны пришли к соглашению, что исполнение Договора после внесения изменений и/или дополнений в указанные в настоящем пункте Договора документы означает их принятие Субподрядчиком и его согласие с такими изменениями и/или дополнениями в полном объеме.</w:t>
      </w:r>
    </w:p>
    <w:p w14:paraId="423AAF4A" w14:textId="77777777" w:rsidR="006C4C0B" w:rsidRDefault="000A7352" w:rsidP="006C4C0B">
      <w:pPr>
        <w:pStyle w:val="aff"/>
        <w:numPr>
          <w:ilvl w:val="1"/>
          <w:numId w:val="35"/>
        </w:numPr>
        <w:tabs>
          <w:tab w:val="clear" w:pos="1152"/>
          <w:tab w:val="left" w:pos="1276"/>
        </w:tabs>
        <w:spacing w:line="240" w:lineRule="auto"/>
        <w:ind w:left="0" w:firstLine="567"/>
        <w:rPr>
          <w:bCs/>
        </w:rPr>
      </w:pPr>
      <w:r>
        <w:rPr>
          <w:bCs/>
        </w:rPr>
        <w:t>Договор вступает в силу с момента его подписания и действует до полного надлежащего исполнения своих обязательств.</w:t>
      </w:r>
    </w:p>
    <w:p w14:paraId="60638C0A" w14:textId="77777777" w:rsidR="003B6C5C" w:rsidRPr="006C4C0B" w:rsidRDefault="003B6C5C" w:rsidP="006C4C0B">
      <w:pPr>
        <w:tabs>
          <w:tab w:val="clear" w:pos="1152"/>
          <w:tab w:val="clear" w:pos="3989"/>
          <w:tab w:val="left" w:pos="1276"/>
          <w:tab w:val="left" w:pos="1560"/>
        </w:tabs>
        <w:spacing w:line="240" w:lineRule="auto"/>
        <w:ind w:left="0" w:firstLine="0"/>
        <w:rPr>
          <w:bCs/>
        </w:rPr>
      </w:pPr>
    </w:p>
    <w:p w14:paraId="66003386" w14:textId="77777777" w:rsidR="003B6C5C" w:rsidRDefault="003B6C5C">
      <w:pPr>
        <w:tabs>
          <w:tab w:val="clear" w:pos="1152"/>
          <w:tab w:val="left" w:pos="1276"/>
        </w:tabs>
        <w:spacing w:line="240" w:lineRule="auto"/>
        <w:ind w:left="0" w:firstLine="0"/>
        <w:rPr>
          <w:bCs/>
        </w:rPr>
      </w:pPr>
    </w:p>
    <w:p w14:paraId="30C577FE" w14:textId="77777777" w:rsidR="003B6C5C" w:rsidRDefault="000A7352" w:rsidP="000A6EB0">
      <w:pPr>
        <w:pStyle w:val="aff"/>
        <w:numPr>
          <w:ilvl w:val="0"/>
          <w:numId w:val="35"/>
        </w:numPr>
        <w:tabs>
          <w:tab w:val="clear" w:pos="3989"/>
          <w:tab w:val="left" w:pos="2977"/>
        </w:tabs>
        <w:spacing w:line="240" w:lineRule="auto"/>
        <w:ind w:left="0" w:firstLine="0"/>
        <w:contextualSpacing w:val="0"/>
        <w:jc w:val="center"/>
        <w:rPr>
          <w:b/>
        </w:rPr>
      </w:pPr>
      <w:r>
        <w:rPr>
          <w:b/>
        </w:rPr>
        <w:t>АНТИКОРРУПЦИОННАЯ ОГОВОРКА</w:t>
      </w:r>
    </w:p>
    <w:p w14:paraId="22991CB9" w14:textId="77777777" w:rsidR="003B6C5C" w:rsidRDefault="003B6C5C">
      <w:pPr>
        <w:spacing w:line="240" w:lineRule="auto"/>
        <w:ind w:left="0" w:firstLine="0"/>
        <w:rPr>
          <w:b/>
        </w:rPr>
      </w:pPr>
    </w:p>
    <w:p w14:paraId="66EFA9B0" w14:textId="77777777" w:rsidR="003B6C5C" w:rsidRDefault="000A7352">
      <w:pPr>
        <w:pStyle w:val="aff"/>
        <w:numPr>
          <w:ilvl w:val="1"/>
          <w:numId w:val="35"/>
        </w:numPr>
        <w:tabs>
          <w:tab w:val="clear" w:pos="1152"/>
          <w:tab w:val="clear" w:pos="3989"/>
          <w:tab w:val="left" w:pos="567"/>
          <w:tab w:val="left" w:pos="1418"/>
        </w:tabs>
        <w:spacing w:line="240" w:lineRule="auto"/>
        <w:ind w:left="0" w:firstLine="680"/>
        <w:contextualSpacing w:val="0"/>
      </w:pPr>
      <w: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134DC5E4" w14:textId="77777777" w:rsidR="003B6C5C" w:rsidRDefault="000A7352">
      <w:pPr>
        <w:pStyle w:val="aff"/>
        <w:tabs>
          <w:tab w:val="clear" w:pos="3989"/>
          <w:tab w:val="left" w:pos="1418"/>
        </w:tabs>
        <w:spacing w:line="240" w:lineRule="auto"/>
        <w:ind w:left="0" w:firstLine="680"/>
        <w:contextualSpacing w:val="0"/>
      </w:pPr>
      <w:r>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29AD8675" w14:textId="77777777" w:rsidR="003B6C5C" w:rsidRDefault="000A7352">
      <w:pPr>
        <w:pStyle w:val="aff"/>
        <w:tabs>
          <w:tab w:val="clear" w:pos="3989"/>
          <w:tab w:val="left" w:pos="1418"/>
        </w:tabs>
        <w:spacing w:line="240" w:lineRule="auto"/>
        <w:ind w:left="0" w:firstLine="680"/>
        <w:contextualSpacing w:val="0"/>
      </w:pPr>
      <w:r>
        <w:t xml:space="preserve">В случае возникновения у Стороны подозрений, что произошло или может произойти нарушение каких-либо положений настоящего пункта,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w:t>
      </w:r>
      <w:r>
        <w:lastRenderedPageBreak/>
        <w:t>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010C0D0D" w14:textId="77777777" w:rsidR="003B6C5C" w:rsidRDefault="000A7352">
      <w:pPr>
        <w:pStyle w:val="aff"/>
        <w:tabs>
          <w:tab w:val="clear" w:pos="3989"/>
          <w:tab w:val="left" w:pos="1418"/>
        </w:tabs>
        <w:spacing w:line="240" w:lineRule="auto"/>
        <w:ind w:left="0" w:firstLine="680"/>
        <w:contextualSpacing w:val="0"/>
      </w:pPr>
      <w: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пункта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465D5755" w14:textId="77777777" w:rsidR="003B6C5C" w:rsidRDefault="000A7352">
      <w:pPr>
        <w:pStyle w:val="aff"/>
        <w:numPr>
          <w:ilvl w:val="1"/>
          <w:numId w:val="35"/>
        </w:numPr>
        <w:tabs>
          <w:tab w:val="clear" w:pos="3989"/>
          <w:tab w:val="left" w:pos="1418"/>
        </w:tabs>
        <w:spacing w:line="240" w:lineRule="auto"/>
        <w:ind w:left="0" w:firstLine="680"/>
        <w:contextualSpacing w:val="0"/>
      </w:pPr>
      <w:r>
        <w:rPr>
          <w:color w:val="auto"/>
        </w:rPr>
        <w:t>В случае нарушения Субподрядчиком обязательств воздерживаться от запрещенных в п. 21.1 Договора действий, и/или неполучения Подрядчиком в установленный Договором срок подтверждения, что нарушения не произошло или не произойдет, Подрядчик имеет право отказаться от исполнения Договора в одностороннем порядке полностью или в части, направив Субподрядчику письменное уведомление об одностороннем отказе от исполнения Договора.</w:t>
      </w:r>
    </w:p>
    <w:p w14:paraId="05EC26C9" w14:textId="77777777" w:rsidR="003B6C5C" w:rsidRDefault="003B6C5C">
      <w:pPr>
        <w:pStyle w:val="aff"/>
        <w:spacing w:line="240" w:lineRule="auto"/>
        <w:ind w:left="0" w:firstLine="567"/>
        <w:contextualSpacing w:val="0"/>
      </w:pPr>
    </w:p>
    <w:p w14:paraId="4F988FDC" w14:textId="77777777" w:rsidR="003B6C5C" w:rsidRDefault="000A7352">
      <w:pPr>
        <w:pStyle w:val="aff"/>
        <w:numPr>
          <w:ilvl w:val="0"/>
          <w:numId w:val="36"/>
        </w:numPr>
        <w:spacing w:line="240" w:lineRule="auto"/>
        <w:ind w:left="0" w:firstLine="0"/>
        <w:contextualSpacing w:val="0"/>
        <w:jc w:val="center"/>
        <w:rPr>
          <w:b/>
        </w:rPr>
      </w:pPr>
      <w:r>
        <w:rPr>
          <w:b/>
        </w:rPr>
        <w:t>ПРИЛОЖЕНИЯ К ДОГОВОРУ</w:t>
      </w:r>
    </w:p>
    <w:p w14:paraId="2AD3D685" w14:textId="77777777" w:rsidR="003B6C5C" w:rsidRDefault="003B6C5C">
      <w:pPr>
        <w:spacing w:line="240" w:lineRule="auto"/>
        <w:ind w:left="360" w:firstLine="0"/>
        <w:rPr>
          <w:b/>
        </w:rPr>
      </w:pPr>
    </w:p>
    <w:p w14:paraId="1BD97FDD" w14:textId="77777777" w:rsidR="003B6C5C" w:rsidRDefault="000A7352">
      <w:pPr>
        <w:spacing w:line="240" w:lineRule="auto"/>
        <w:ind w:left="0" w:firstLine="567"/>
      </w:pPr>
      <w:r>
        <w:t>22.1. Приложения к Договору:</w:t>
      </w:r>
    </w:p>
    <w:p w14:paraId="020B0912" w14:textId="77777777" w:rsidR="003B6C5C" w:rsidRDefault="000A7352">
      <w:pPr>
        <w:spacing w:line="240" w:lineRule="auto"/>
        <w:ind w:left="0" w:firstLine="567"/>
      </w:pPr>
      <w:r>
        <w:t>22.1.1. Приложение № 1 - График производства работ,</w:t>
      </w:r>
    </w:p>
    <w:p w14:paraId="7C67AB76" w14:textId="77777777" w:rsidR="003B6C5C" w:rsidRDefault="000A7352">
      <w:pPr>
        <w:spacing w:line="240" w:lineRule="auto"/>
        <w:ind w:left="0" w:firstLine="567"/>
      </w:pPr>
      <w:r>
        <w:t>22.1.2. Приложение № 2 - Дополнительные условия Договора.</w:t>
      </w:r>
    </w:p>
    <w:p w14:paraId="3029C95A" w14:textId="77777777" w:rsidR="003B6C5C" w:rsidRDefault="003B6C5C">
      <w:pPr>
        <w:tabs>
          <w:tab w:val="clear" w:pos="1152"/>
          <w:tab w:val="left" w:pos="993"/>
        </w:tabs>
        <w:spacing w:line="240" w:lineRule="auto"/>
        <w:ind w:left="0" w:firstLine="567"/>
      </w:pPr>
    </w:p>
    <w:p w14:paraId="4E1E5970" w14:textId="77777777" w:rsidR="003B6C5C" w:rsidRDefault="000A7352">
      <w:pPr>
        <w:pStyle w:val="aff"/>
        <w:numPr>
          <w:ilvl w:val="0"/>
          <w:numId w:val="36"/>
        </w:numPr>
        <w:tabs>
          <w:tab w:val="clear" w:pos="1152"/>
          <w:tab w:val="left" w:pos="993"/>
        </w:tabs>
        <w:spacing w:line="240" w:lineRule="auto"/>
        <w:ind w:left="0" w:firstLine="0"/>
        <w:contextualSpacing w:val="0"/>
        <w:jc w:val="center"/>
        <w:rPr>
          <w:b/>
        </w:rPr>
      </w:pPr>
      <w:r>
        <w:rPr>
          <w:b/>
        </w:rPr>
        <w:t>АДРЕСА, РЕКВИЗИТЫ И ПОДПИСИ СТОРОН:</w:t>
      </w:r>
    </w:p>
    <w:tbl>
      <w:tblPr>
        <w:tblW w:w="10774" w:type="dxa"/>
        <w:tblInd w:w="-426" w:type="dxa"/>
        <w:tblLayout w:type="fixed"/>
        <w:tblLook w:val="01E0" w:firstRow="1" w:lastRow="1" w:firstColumn="1" w:lastColumn="1" w:noHBand="0" w:noVBand="0"/>
      </w:tblPr>
      <w:tblGrid>
        <w:gridCol w:w="5246"/>
        <w:gridCol w:w="5528"/>
      </w:tblGrid>
      <w:tr w:rsidR="003B6C5C" w14:paraId="15DA47AD" w14:textId="77777777" w:rsidTr="00411114">
        <w:trPr>
          <w:trHeight w:val="77"/>
        </w:trPr>
        <w:tc>
          <w:tcPr>
            <w:tcW w:w="5246" w:type="dxa"/>
            <w:tcBorders>
              <w:top w:val="nil"/>
              <w:left w:val="nil"/>
              <w:bottom w:val="nil"/>
              <w:right w:val="nil"/>
            </w:tcBorders>
          </w:tcPr>
          <w:p w14:paraId="7D59EC0F" w14:textId="77777777" w:rsidR="003B6C5C" w:rsidRDefault="000A7352">
            <w:pPr>
              <w:shd w:val="clear" w:color="auto" w:fill="auto"/>
              <w:spacing w:line="240" w:lineRule="auto"/>
              <w:ind w:left="0" w:firstLine="0"/>
              <w:rPr>
                <w:b/>
                <w:bCs/>
              </w:rPr>
            </w:pPr>
            <w:r>
              <w:rPr>
                <w:b/>
                <w:bCs/>
              </w:rPr>
              <w:t>Субподрядчик:</w:t>
            </w:r>
          </w:p>
        </w:tc>
        <w:tc>
          <w:tcPr>
            <w:tcW w:w="5528" w:type="dxa"/>
            <w:tcBorders>
              <w:top w:val="nil"/>
              <w:left w:val="nil"/>
              <w:bottom w:val="nil"/>
              <w:right w:val="nil"/>
            </w:tcBorders>
          </w:tcPr>
          <w:p w14:paraId="7DC1FB80" w14:textId="77777777" w:rsidR="003B6C5C" w:rsidRDefault="000A7352">
            <w:pPr>
              <w:shd w:val="clear" w:color="auto" w:fill="auto"/>
              <w:spacing w:line="240" w:lineRule="auto"/>
              <w:ind w:left="0" w:firstLine="0"/>
              <w:rPr>
                <w:b/>
                <w:bCs/>
              </w:rPr>
            </w:pPr>
            <w:r>
              <w:rPr>
                <w:b/>
                <w:bCs/>
              </w:rPr>
              <w:t>Подрядчик:</w:t>
            </w:r>
          </w:p>
        </w:tc>
      </w:tr>
      <w:tr w:rsidR="003B6C5C" w14:paraId="39230B32" w14:textId="77777777" w:rsidTr="00411114">
        <w:trPr>
          <w:trHeight w:val="5031"/>
        </w:trPr>
        <w:tc>
          <w:tcPr>
            <w:tcW w:w="5246" w:type="dxa"/>
            <w:tcBorders>
              <w:top w:val="nil"/>
              <w:left w:val="nil"/>
              <w:right w:val="nil"/>
            </w:tcBorders>
          </w:tcPr>
          <w:p w14:paraId="71FC7A28" w14:textId="77777777" w:rsidR="007F39DC" w:rsidRDefault="007F39DC">
            <w:pPr>
              <w:shd w:val="clear" w:color="auto" w:fill="auto"/>
              <w:spacing w:line="240" w:lineRule="auto"/>
              <w:ind w:left="0" w:firstLine="0"/>
            </w:pPr>
          </w:p>
          <w:p w14:paraId="7DE74737" w14:textId="77777777" w:rsidR="00870D22" w:rsidRDefault="00870D22">
            <w:pPr>
              <w:shd w:val="clear" w:color="auto" w:fill="auto"/>
              <w:spacing w:line="240" w:lineRule="auto"/>
              <w:ind w:left="0" w:firstLine="0"/>
            </w:pPr>
          </w:p>
          <w:p w14:paraId="2CA3FE65" w14:textId="77777777" w:rsidR="00870D22" w:rsidRDefault="00870D22">
            <w:pPr>
              <w:shd w:val="clear" w:color="auto" w:fill="auto"/>
              <w:spacing w:line="240" w:lineRule="auto"/>
              <w:ind w:left="0" w:firstLine="0"/>
            </w:pPr>
          </w:p>
          <w:p w14:paraId="2A633472" w14:textId="77777777" w:rsidR="00870D22" w:rsidRDefault="00870D22">
            <w:pPr>
              <w:shd w:val="clear" w:color="auto" w:fill="auto"/>
              <w:spacing w:line="240" w:lineRule="auto"/>
              <w:ind w:left="0" w:firstLine="0"/>
            </w:pPr>
          </w:p>
          <w:p w14:paraId="3ADFC564" w14:textId="77777777" w:rsidR="00870D22" w:rsidRDefault="00870D22">
            <w:pPr>
              <w:shd w:val="clear" w:color="auto" w:fill="auto"/>
              <w:spacing w:line="240" w:lineRule="auto"/>
              <w:ind w:left="0" w:firstLine="0"/>
            </w:pPr>
          </w:p>
          <w:p w14:paraId="35A46E36" w14:textId="77777777" w:rsidR="00870D22" w:rsidRDefault="00870D22">
            <w:pPr>
              <w:shd w:val="clear" w:color="auto" w:fill="auto"/>
              <w:spacing w:line="240" w:lineRule="auto"/>
              <w:ind w:left="0" w:firstLine="0"/>
            </w:pPr>
          </w:p>
          <w:p w14:paraId="0024E224" w14:textId="77777777" w:rsidR="00870D22" w:rsidRDefault="00870D22">
            <w:pPr>
              <w:shd w:val="clear" w:color="auto" w:fill="auto"/>
              <w:spacing w:line="240" w:lineRule="auto"/>
              <w:ind w:left="0" w:firstLine="0"/>
            </w:pPr>
          </w:p>
          <w:p w14:paraId="22042E5C" w14:textId="77777777" w:rsidR="00870D22" w:rsidRDefault="00870D22">
            <w:pPr>
              <w:shd w:val="clear" w:color="auto" w:fill="auto"/>
              <w:spacing w:line="240" w:lineRule="auto"/>
              <w:ind w:left="0" w:firstLine="0"/>
            </w:pPr>
          </w:p>
          <w:p w14:paraId="15734A81" w14:textId="77777777" w:rsidR="00870D22" w:rsidRDefault="00870D22">
            <w:pPr>
              <w:shd w:val="clear" w:color="auto" w:fill="auto"/>
              <w:spacing w:line="240" w:lineRule="auto"/>
              <w:ind w:left="0" w:firstLine="0"/>
            </w:pPr>
          </w:p>
          <w:p w14:paraId="02FDF8E1" w14:textId="77777777" w:rsidR="00870D22" w:rsidRDefault="00870D22">
            <w:pPr>
              <w:shd w:val="clear" w:color="auto" w:fill="auto"/>
              <w:spacing w:line="240" w:lineRule="auto"/>
              <w:ind w:left="0" w:firstLine="0"/>
            </w:pPr>
          </w:p>
          <w:p w14:paraId="64418430" w14:textId="77777777" w:rsidR="00870D22" w:rsidRDefault="00870D22">
            <w:pPr>
              <w:shd w:val="clear" w:color="auto" w:fill="auto"/>
              <w:spacing w:line="240" w:lineRule="auto"/>
              <w:ind w:left="0" w:firstLine="0"/>
            </w:pPr>
          </w:p>
          <w:p w14:paraId="407904F9" w14:textId="77777777" w:rsidR="00870D22" w:rsidRDefault="00870D22">
            <w:pPr>
              <w:shd w:val="clear" w:color="auto" w:fill="auto"/>
              <w:spacing w:line="240" w:lineRule="auto"/>
              <w:ind w:left="0" w:firstLine="0"/>
            </w:pPr>
          </w:p>
          <w:p w14:paraId="7DC0A5A3" w14:textId="77777777" w:rsidR="00870D22" w:rsidRDefault="00870D22">
            <w:pPr>
              <w:shd w:val="clear" w:color="auto" w:fill="auto"/>
              <w:spacing w:line="240" w:lineRule="auto"/>
              <w:ind w:left="0" w:firstLine="0"/>
            </w:pPr>
          </w:p>
          <w:p w14:paraId="629F4E9B" w14:textId="77777777" w:rsidR="00870D22" w:rsidRDefault="00870D22">
            <w:pPr>
              <w:shd w:val="clear" w:color="auto" w:fill="auto"/>
              <w:spacing w:line="240" w:lineRule="auto"/>
              <w:ind w:left="0" w:firstLine="0"/>
            </w:pPr>
          </w:p>
          <w:p w14:paraId="14977BD5" w14:textId="77777777" w:rsidR="003F7A82" w:rsidRDefault="003F7A82">
            <w:pPr>
              <w:shd w:val="clear" w:color="auto" w:fill="auto"/>
              <w:spacing w:line="240" w:lineRule="auto"/>
              <w:ind w:left="0" w:firstLine="0"/>
            </w:pPr>
          </w:p>
          <w:p w14:paraId="127666F5" w14:textId="77777777" w:rsidR="00870D22" w:rsidRPr="00411114" w:rsidRDefault="00870D22">
            <w:pPr>
              <w:shd w:val="clear" w:color="auto" w:fill="auto"/>
              <w:spacing w:line="240" w:lineRule="auto"/>
              <w:ind w:left="0" w:firstLine="0"/>
            </w:pPr>
          </w:p>
          <w:p w14:paraId="635890E8" w14:textId="77777777" w:rsidR="003B6C5C" w:rsidRPr="00411114" w:rsidRDefault="00870D22" w:rsidP="00411114">
            <w:pPr>
              <w:shd w:val="clear" w:color="auto" w:fill="auto"/>
              <w:spacing w:line="240" w:lineRule="auto"/>
              <w:ind w:left="0" w:firstLine="0"/>
            </w:pPr>
            <w:r>
              <w:t>________________________</w:t>
            </w:r>
          </w:p>
          <w:p w14:paraId="57BBEE32" w14:textId="77777777" w:rsidR="003B6C5C" w:rsidRPr="00411114" w:rsidRDefault="003B6C5C" w:rsidP="00411114">
            <w:pPr>
              <w:shd w:val="clear" w:color="auto" w:fill="auto"/>
              <w:spacing w:line="240" w:lineRule="auto"/>
              <w:ind w:left="0" w:firstLine="0"/>
            </w:pPr>
          </w:p>
          <w:p w14:paraId="5FADCCCD" w14:textId="77777777" w:rsidR="003B6C5C" w:rsidRPr="00411114" w:rsidRDefault="000A7352" w:rsidP="00411114">
            <w:pPr>
              <w:shd w:val="clear" w:color="auto" w:fill="auto"/>
              <w:spacing w:line="240" w:lineRule="auto"/>
              <w:ind w:left="0" w:firstLine="0"/>
            </w:pPr>
            <w:r w:rsidRPr="00411114">
              <w:t xml:space="preserve">_________________ </w:t>
            </w:r>
            <w:r w:rsidR="00870D22">
              <w:t>_____________</w:t>
            </w:r>
          </w:p>
          <w:p w14:paraId="2996D01B" w14:textId="77777777" w:rsidR="003B6C5C" w:rsidRPr="00411114" w:rsidRDefault="000A7352">
            <w:pPr>
              <w:shd w:val="clear" w:color="auto" w:fill="auto"/>
              <w:spacing w:line="240" w:lineRule="auto"/>
              <w:ind w:left="0" w:firstLine="0"/>
            </w:pPr>
            <w:r w:rsidRPr="00411114">
              <w:t>МП</w:t>
            </w:r>
          </w:p>
        </w:tc>
        <w:tc>
          <w:tcPr>
            <w:tcW w:w="5528" w:type="dxa"/>
            <w:tcBorders>
              <w:top w:val="nil"/>
              <w:left w:val="nil"/>
              <w:right w:val="nil"/>
            </w:tcBorders>
          </w:tcPr>
          <w:p w14:paraId="19BA6A69" w14:textId="77777777" w:rsidR="003B6C5C" w:rsidRPr="00411114" w:rsidRDefault="000A7352">
            <w:pPr>
              <w:shd w:val="clear" w:color="auto" w:fill="auto"/>
              <w:spacing w:line="240" w:lineRule="auto"/>
              <w:ind w:left="0" w:firstLine="0"/>
            </w:pPr>
            <w:r w:rsidRPr="00411114">
              <w:t>ООО «МИП-Строй № 1»</w:t>
            </w:r>
          </w:p>
          <w:p w14:paraId="1F910661" w14:textId="77777777" w:rsidR="003B6C5C" w:rsidRPr="00411114" w:rsidRDefault="000A7352">
            <w:pPr>
              <w:shd w:val="clear" w:color="auto" w:fill="auto"/>
              <w:spacing w:line="240" w:lineRule="auto"/>
              <w:ind w:left="0" w:firstLine="0"/>
            </w:pPr>
            <w:r w:rsidRPr="00411114">
              <w:t>101000, г. Москва, Девяткин пер., д. 5, стр.3, ком. 204</w:t>
            </w:r>
          </w:p>
          <w:p w14:paraId="19AE6E9D" w14:textId="77777777" w:rsidR="003B6C5C" w:rsidRDefault="000A7352">
            <w:pPr>
              <w:shd w:val="clear" w:color="auto" w:fill="auto"/>
              <w:spacing w:line="240" w:lineRule="auto"/>
              <w:ind w:left="0" w:firstLine="0"/>
            </w:pPr>
            <w:r>
              <w:t xml:space="preserve">ИНН: 7701394860 </w:t>
            </w:r>
          </w:p>
          <w:p w14:paraId="53D6396D" w14:textId="77777777" w:rsidR="003B6C5C" w:rsidRDefault="000A7352">
            <w:pPr>
              <w:shd w:val="clear" w:color="auto" w:fill="auto"/>
              <w:spacing w:line="240" w:lineRule="auto"/>
              <w:ind w:left="0" w:firstLine="0"/>
            </w:pPr>
            <w:r>
              <w:t>КПП: 770101001/774550001</w:t>
            </w:r>
          </w:p>
          <w:p w14:paraId="5C65F3DF" w14:textId="77777777" w:rsidR="003B6C5C" w:rsidRDefault="000A7352">
            <w:pPr>
              <w:shd w:val="clear" w:color="auto" w:fill="auto"/>
              <w:spacing w:line="240" w:lineRule="auto"/>
              <w:ind w:left="0" w:firstLine="0"/>
            </w:pPr>
            <w:r>
              <w:t>ОГРН: 1147746484225</w:t>
            </w:r>
          </w:p>
          <w:p w14:paraId="4E4993B8" w14:textId="77777777" w:rsidR="003B6C5C" w:rsidRPr="00411114" w:rsidRDefault="000A7352">
            <w:pPr>
              <w:shd w:val="clear" w:color="auto" w:fill="auto"/>
              <w:spacing w:line="240" w:lineRule="auto"/>
              <w:ind w:left="0" w:firstLine="0"/>
            </w:pPr>
            <w:r w:rsidRPr="00411114">
              <w:t>Тел: +7 (495) 225-19-40 доб. 7277</w:t>
            </w:r>
          </w:p>
          <w:p w14:paraId="77B4CE49" w14:textId="77777777" w:rsidR="003B6C5C" w:rsidRPr="00411114" w:rsidRDefault="000A7352">
            <w:pPr>
              <w:shd w:val="clear" w:color="auto" w:fill="auto"/>
              <w:spacing w:line="240" w:lineRule="auto"/>
              <w:ind w:left="0" w:firstLine="0"/>
            </w:pPr>
            <w:r>
              <w:t>Эл. почта: S-MIPS1@mosinzhproekt.ru</w:t>
            </w:r>
          </w:p>
          <w:p w14:paraId="6E5ABB8E" w14:textId="77777777" w:rsidR="003B6C5C" w:rsidRDefault="000A7352">
            <w:pPr>
              <w:shd w:val="clear" w:color="auto" w:fill="auto"/>
              <w:spacing w:line="240" w:lineRule="auto"/>
              <w:ind w:left="0" w:firstLine="0"/>
            </w:pPr>
            <w:r w:rsidRPr="00411114">
              <w:t>Банк: Филиал «ЦЕНТРАЛЬНЫЙ» БАНКА ВТБ (ПАО) г. Москва</w:t>
            </w:r>
          </w:p>
          <w:p w14:paraId="29DA2C4D" w14:textId="77777777" w:rsidR="003B6C5C" w:rsidRDefault="000A7352">
            <w:pPr>
              <w:shd w:val="clear" w:color="auto" w:fill="auto"/>
              <w:spacing w:line="240" w:lineRule="auto"/>
              <w:ind w:left="0" w:firstLine="0"/>
            </w:pPr>
            <w:r>
              <w:t>Р/с: 40702810200070002588</w:t>
            </w:r>
          </w:p>
          <w:p w14:paraId="31E2473D" w14:textId="77777777" w:rsidR="003B6C5C" w:rsidRDefault="000A7352">
            <w:pPr>
              <w:shd w:val="clear" w:color="auto" w:fill="auto"/>
              <w:spacing w:line="240" w:lineRule="auto"/>
              <w:ind w:left="0" w:firstLine="0"/>
            </w:pPr>
            <w:r>
              <w:t>К/с: 30101810145250000411</w:t>
            </w:r>
          </w:p>
          <w:p w14:paraId="50D3AAA7" w14:textId="77777777" w:rsidR="003B6C5C" w:rsidRDefault="000A7352">
            <w:pPr>
              <w:shd w:val="clear" w:color="auto" w:fill="auto"/>
              <w:spacing w:line="240" w:lineRule="auto"/>
              <w:ind w:left="0" w:firstLine="0"/>
            </w:pPr>
            <w:r>
              <w:t>БИК: 044525411</w:t>
            </w:r>
          </w:p>
          <w:p w14:paraId="6346AB0C" w14:textId="77777777" w:rsidR="003B6C5C" w:rsidRPr="00411114" w:rsidRDefault="000A7352">
            <w:pPr>
              <w:shd w:val="clear" w:color="auto" w:fill="auto"/>
              <w:spacing w:line="240" w:lineRule="auto"/>
              <w:ind w:left="0" w:firstLine="0"/>
            </w:pPr>
            <w:r w:rsidRPr="00411114">
              <w:t>ОКПО: 29478604 ОКАТО: 45286555000</w:t>
            </w:r>
          </w:p>
          <w:p w14:paraId="291CD828" w14:textId="77777777" w:rsidR="003B6C5C" w:rsidRPr="00411114" w:rsidRDefault="000A7352">
            <w:pPr>
              <w:shd w:val="clear" w:color="auto" w:fill="auto"/>
              <w:spacing w:line="240" w:lineRule="auto"/>
              <w:ind w:left="0" w:firstLine="0"/>
            </w:pPr>
            <w:r w:rsidRPr="00411114">
              <w:t>ОКТМО: 45375000</w:t>
            </w:r>
          </w:p>
          <w:p w14:paraId="529D467B" w14:textId="77777777" w:rsidR="003B6C5C" w:rsidRPr="00411114" w:rsidRDefault="003B6C5C">
            <w:pPr>
              <w:shd w:val="clear" w:color="auto" w:fill="auto"/>
              <w:spacing w:line="240" w:lineRule="auto"/>
              <w:ind w:left="0" w:firstLine="0"/>
            </w:pPr>
          </w:p>
          <w:p w14:paraId="76A5AF40" w14:textId="77777777" w:rsidR="003B6C5C" w:rsidRPr="00411114" w:rsidRDefault="000A7352">
            <w:pPr>
              <w:shd w:val="clear" w:color="auto" w:fill="auto"/>
              <w:spacing w:line="240" w:lineRule="auto"/>
              <w:ind w:left="0" w:firstLine="0"/>
            </w:pPr>
            <w:r w:rsidRPr="00411114">
              <w:t xml:space="preserve">Генеральный директор </w:t>
            </w:r>
          </w:p>
          <w:p w14:paraId="4D4130E5" w14:textId="77777777" w:rsidR="003B6C5C" w:rsidRPr="00411114" w:rsidRDefault="003B6C5C">
            <w:pPr>
              <w:shd w:val="clear" w:color="auto" w:fill="auto"/>
              <w:spacing w:line="240" w:lineRule="auto"/>
              <w:ind w:left="0" w:firstLine="0"/>
            </w:pPr>
          </w:p>
          <w:p w14:paraId="58FDAAC4" w14:textId="77777777" w:rsidR="003B6C5C" w:rsidRPr="00411114" w:rsidRDefault="000A7352">
            <w:pPr>
              <w:shd w:val="clear" w:color="auto" w:fill="auto"/>
              <w:spacing w:line="240" w:lineRule="auto"/>
              <w:ind w:left="0" w:firstLine="0"/>
            </w:pPr>
            <w:r w:rsidRPr="00411114">
              <w:t>____________________ К.В. Маслаков</w:t>
            </w:r>
          </w:p>
          <w:p w14:paraId="168CF86C" w14:textId="77777777" w:rsidR="003B6C5C" w:rsidRPr="00411114" w:rsidRDefault="000A7352" w:rsidP="00411114">
            <w:pPr>
              <w:shd w:val="clear" w:color="auto" w:fill="auto"/>
              <w:spacing w:line="240" w:lineRule="auto"/>
              <w:ind w:left="0" w:firstLine="0"/>
            </w:pPr>
            <w:r w:rsidRPr="00411114">
              <w:t>МП</w:t>
            </w:r>
          </w:p>
        </w:tc>
      </w:tr>
    </w:tbl>
    <w:p w14:paraId="10714D57" w14:textId="77777777" w:rsidR="003B6C5C" w:rsidRDefault="003B6C5C">
      <w:pPr>
        <w:tabs>
          <w:tab w:val="clear" w:pos="1152"/>
          <w:tab w:val="left" w:pos="993"/>
        </w:tabs>
        <w:spacing w:line="240" w:lineRule="auto"/>
        <w:ind w:left="0" w:firstLine="0"/>
        <w:rPr>
          <w:b/>
          <w:sz w:val="22"/>
          <w:szCs w:val="22"/>
        </w:rPr>
        <w:sectPr w:rsidR="003B6C5C" w:rsidSect="00E907D7">
          <w:footerReference w:type="even" r:id="rId17"/>
          <w:footerReference w:type="first" r:id="rId18"/>
          <w:pgSz w:w="11906" w:h="16838"/>
          <w:pgMar w:top="851" w:right="567" w:bottom="851" w:left="1134" w:header="567" w:footer="340" w:gutter="0"/>
          <w:cols w:space="708"/>
          <w:docGrid w:linePitch="360"/>
        </w:sectPr>
      </w:pPr>
    </w:p>
    <w:p w14:paraId="65B0C3B7" w14:textId="77777777" w:rsidR="003B6C5C" w:rsidRDefault="000A7352">
      <w:pPr>
        <w:tabs>
          <w:tab w:val="left" w:pos="9355"/>
          <w:tab w:val="left" w:pos="9900"/>
          <w:tab w:val="left" w:pos="11340"/>
        </w:tabs>
        <w:spacing w:line="240" w:lineRule="auto"/>
        <w:ind w:left="0"/>
        <w:jc w:val="right"/>
        <w:rPr>
          <w:bCs/>
          <w:spacing w:val="3"/>
          <w:sz w:val="22"/>
          <w:szCs w:val="22"/>
        </w:rPr>
      </w:pPr>
      <w:r>
        <w:rPr>
          <w:bCs/>
          <w:spacing w:val="3"/>
          <w:sz w:val="22"/>
          <w:szCs w:val="22"/>
        </w:rPr>
        <w:lastRenderedPageBreak/>
        <w:t>Приложение № 1</w:t>
      </w:r>
    </w:p>
    <w:p w14:paraId="49513DC3" w14:textId="77777777" w:rsidR="003B6C5C" w:rsidRDefault="000A7352">
      <w:pPr>
        <w:tabs>
          <w:tab w:val="left" w:pos="9355"/>
          <w:tab w:val="left" w:pos="9900"/>
          <w:tab w:val="left" w:pos="11340"/>
        </w:tabs>
        <w:spacing w:line="240" w:lineRule="auto"/>
        <w:ind w:left="0"/>
        <w:jc w:val="right"/>
        <w:rPr>
          <w:bCs/>
          <w:spacing w:val="3"/>
          <w:sz w:val="22"/>
          <w:szCs w:val="22"/>
        </w:rPr>
      </w:pPr>
      <w:r>
        <w:rPr>
          <w:bCs/>
          <w:spacing w:val="3"/>
          <w:sz w:val="22"/>
          <w:szCs w:val="22"/>
        </w:rPr>
        <w:t xml:space="preserve">к договору № </w:t>
      </w:r>
      <w:r w:rsidR="00870D22">
        <w:rPr>
          <w:bCs/>
          <w:spacing w:val="3"/>
          <w:sz w:val="22"/>
          <w:szCs w:val="22"/>
        </w:rPr>
        <w:t>_________________</w:t>
      </w:r>
    </w:p>
    <w:p w14:paraId="4CBB4C76" w14:textId="77777777" w:rsidR="007E7C7B" w:rsidRDefault="007E7C7B">
      <w:pPr>
        <w:tabs>
          <w:tab w:val="left" w:pos="9355"/>
          <w:tab w:val="left" w:pos="9900"/>
          <w:tab w:val="left" w:pos="11340"/>
        </w:tabs>
        <w:spacing w:line="240" w:lineRule="auto"/>
        <w:ind w:left="0" w:firstLine="0"/>
        <w:rPr>
          <w:bCs/>
          <w:spacing w:val="3"/>
          <w:sz w:val="22"/>
          <w:szCs w:val="22"/>
        </w:rPr>
      </w:pPr>
    </w:p>
    <w:p w14:paraId="487136EA" w14:textId="77777777" w:rsidR="00870D22" w:rsidRDefault="00870D22" w:rsidP="00870D22">
      <w:pPr>
        <w:pStyle w:val="Style14"/>
        <w:widowControl/>
        <w:spacing w:line="240" w:lineRule="auto"/>
        <w:ind w:firstLine="567"/>
        <w:jc w:val="center"/>
        <w:rPr>
          <w:b/>
          <w:sz w:val="21"/>
          <w:szCs w:val="21"/>
        </w:rPr>
      </w:pPr>
      <w:r>
        <w:rPr>
          <w:b/>
          <w:sz w:val="21"/>
          <w:szCs w:val="21"/>
        </w:rPr>
        <w:t>ГРАФИК ПРОИЗВОДСТВА РАБОТ</w:t>
      </w:r>
    </w:p>
    <w:p w14:paraId="3A548600" w14:textId="77777777" w:rsidR="00870D22" w:rsidRDefault="00870D22" w:rsidP="00870D22">
      <w:pPr>
        <w:pStyle w:val="Style14"/>
        <w:widowControl/>
        <w:spacing w:line="240" w:lineRule="auto"/>
        <w:ind w:firstLine="567"/>
        <w:jc w:val="center"/>
        <w:rPr>
          <w:b/>
          <w:sz w:val="21"/>
          <w:szCs w:val="21"/>
        </w:rPr>
      </w:pPr>
    </w:p>
    <w:tbl>
      <w:tblPr>
        <w:tblW w:w="14528" w:type="dxa"/>
        <w:tblInd w:w="-37" w:type="dxa"/>
        <w:tblLook w:val="04A0" w:firstRow="1" w:lastRow="0" w:firstColumn="1" w:lastColumn="0" w:noHBand="0" w:noVBand="1"/>
      </w:tblPr>
      <w:tblGrid>
        <w:gridCol w:w="681"/>
        <w:gridCol w:w="2123"/>
        <w:gridCol w:w="1390"/>
        <w:gridCol w:w="793"/>
        <w:gridCol w:w="683"/>
        <w:gridCol w:w="2015"/>
        <w:gridCol w:w="966"/>
        <w:gridCol w:w="1341"/>
        <w:gridCol w:w="1870"/>
        <w:gridCol w:w="805"/>
        <w:gridCol w:w="971"/>
        <w:gridCol w:w="890"/>
      </w:tblGrid>
      <w:tr w:rsidR="00870D22" w14:paraId="3A6053D0" w14:textId="77777777" w:rsidTr="004B71F2">
        <w:trPr>
          <w:trHeight w:val="397"/>
        </w:trPr>
        <w:tc>
          <w:tcPr>
            <w:tcW w:w="681" w:type="dxa"/>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14:paraId="57A5836B"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 п/п</w:t>
            </w:r>
          </w:p>
        </w:tc>
        <w:tc>
          <w:tcPr>
            <w:tcW w:w="2123"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03AF7C69"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Наименование видов (этапов) работ</w:t>
            </w:r>
          </w:p>
        </w:tc>
        <w:tc>
          <w:tcPr>
            <w:tcW w:w="1390" w:type="dxa"/>
            <w:vMerge w:val="restart"/>
            <w:tcBorders>
              <w:top w:val="single" w:sz="8" w:space="0" w:color="auto"/>
              <w:left w:val="single" w:sz="4" w:space="0" w:color="auto"/>
              <w:right w:val="single" w:sz="4" w:space="0" w:color="auto"/>
            </w:tcBorders>
            <w:shd w:val="clear" w:color="000000" w:fill="FFFFFF"/>
            <w:vAlign w:val="center"/>
          </w:tcPr>
          <w:p w14:paraId="7E448821"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Шифр проекта</w:t>
            </w:r>
          </w:p>
        </w:tc>
        <w:tc>
          <w:tcPr>
            <w:tcW w:w="793"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26275ED7"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Ед. изм.</w:t>
            </w:r>
          </w:p>
        </w:tc>
        <w:tc>
          <w:tcPr>
            <w:tcW w:w="683"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4F6E1387"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Кол-во</w:t>
            </w:r>
          </w:p>
        </w:tc>
        <w:tc>
          <w:tcPr>
            <w:tcW w:w="2015"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4CF00F70"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Приблизительная стоимость, руб., без НДС 20%</w:t>
            </w:r>
          </w:p>
        </w:tc>
        <w:tc>
          <w:tcPr>
            <w:tcW w:w="966"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308D1D05"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Начало работ</w:t>
            </w:r>
          </w:p>
        </w:tc>
        <w:tc>
          <w:tcPr>
            <w:tcW w:w="1337"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309F20C9"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Окончание работ</w:t>
            </w:r>
          </w:p>
        </w:tc>
        <w:tc>
          <w:tcPr>
            <w:tcW w:w="1870" w:type="dxa"/>
            <w:tcBorders>
              <w:top w:val="single" w:sz="8" w:space="0" w:color="auto"/>
              <w:left w:val="nil"/>
              <w:bottom w:val="single" w:sz="4" w:space="0" w:color="auto"/>
              <w:right w:val="single" w:sz="4" w:space="0" w:color="auto"/>
            </w:tcBorders>
            <w:shd w:val="clear" w:color="000000" w:fill="FFFFFF"/>
            <w:vAlign w:val="center"/>
            <w:hideMark/>
          </w:tcPr>
          <w:p w14:paraId="63B97BEF"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Год</w:t>
            </w:r>
          </w:p>
        </w:tc>
        <w:tc>
          <w:tcPr>
            <w:tcW w:w="2666" w:type="dxa"/>
            <w:gridSpan w:val="3"/>
            <w:tcBorders>
              <w:top w:val="single" w:sz="8" w:space="0" w:color="auto"/>
              <w:left w:val="nil"/>
              <w:bottom w:val="single" w:sz="4" w:space="0" w:color="auto"/>
              <w:right w:val="single" w:sz="4" w:space="0" w:color="auto"/>
            </w:tcBorders>
            <w:shd w:val="clear" w:color="000000" w:fill="FFFFFF"/>
            <w:vAlign w:val="center"/>
            <w:hideMark/>
          </w:tcPr>
          <w:p w14:paraId="5DD47383"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rPr>
                <w:b/>
                <w:bCs/>
                <w:sz w:val="21"/>
                <w:szCs w:val="21"/>
              </w:rPr>
            </w:pPr>
          </w:p>
        </w:tc>
      </w:tr>
      <w:tr w:rsidR="00870D22" w14:paraId="4F0F2F7E" w14:textId="77777777" w:rsidTr="004B71F2">
        <w:trPr>
          <w:trHeight w:val="60"/>
        </w:trPr>
        <w:tc>
          <w:tcPr>
            <w:tcW w:w="681" w:type="dxa"/>
            <w:vMerge/>
            <w:tcBorders>
              <w:top w:val="single" w:sz="8" w:space="0" w:color="auto"/>
              <w:left w:val="single" w:sz="8" w:space="0" w:color="auto"/>
              <w:bottom w:val="single" w:sz="4" w:space="0" w:color="auto"/>
              <w:right w:val="single" w:sz="4" w:space="0" w:color="auto"/>
            </w:tcBorders>
            <w:vAlign w:val="center"/>
            <w:hideMark/>
          </w:tcPr>
          <w:p w14:paraId="1C7C29A2"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2123" w:type="dxa"/>
            <w:vMerge/>
            <w:tcBorders>
              <w:top w:val="single" w:sz="8" w:space="0" w:color="auto"/>
              <w:left w:val="single" w:sz="4" w:space="0" w:color="auto"/>
              <w:bottom w:val="single" w:sz="4" w:space="0" w:color="auto"/>
              <w:right w:val="single" w:sz="4" w:space="0" w:color="auto"/>
            </w:tcBorders>
            <w:vAlign w:val="center"/>
            <w:hideMark/>
          </w:tcPr>
          <w:p w14:paraId="6255E1E0"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1390" w:type="dxa"/>
            <w:vMerge/>
            <w:tcBorders>
              <w:left w:val="single" w:sz="4" w:space="0" w:color="auto"/>
              <w:bottom w:val="single" w:sz="4" w:space="0" w:color="auto"/>
              <w:right w:val="single" w:sz="4" w:space="0" w:color="auto"/>
            </w:tcBorders>
          </w:tcPr>
          <w:p w14:paraId="13C726CB"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793" w:type="dxa"/>
            <w:vMerge/>
            <w:tcBorders>
              <w:top w:val="single" w:sz="8" w:space="0" w:color="auto"/>
              <w:left w:val="single" w:sz="4" w:space="0" w:color="auto"/>
              <w:bottom w:val="single" w:sz="4" w:space="0" w:color="auto"/>
              <w:right w:val="single" w:sz="4" w:space="0" w:color="auto"/>
            </w:tcBorders>
            <w:vAlign w:val="center"/>
            <w:hideMark/>
          </w:tcPr>
          <w:p w14:paraId="5A27FA1C"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683" w:type="dxa"/>
            <w:vMerge/>
            <w:tcBorders>
              <w:top w:val="single" w:sz="8" w:space="0" w:color="auto"/>
              <w:left w:val="single" w:sz="4" w:space="0" w:color="auto"/>
              <w:bottom w:val="single" w:sz="4" w:space="0" w:color="auto"/>
              <w:right w:val="single" w:sz="4" w:space="0" w:color="auto"/>
            </w:tcBorders>
            <w:vAlign w:val="center"/>
            <w:hideMark/>
          </w:tcPr>
          <w:p w14:paraId="4AB2DF22"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2015" w:type="dxa"/>
            <w:vMerge/>
            <w:tcBorders>
              <w:top w:val="single" w:sz="8" w:space="0" w:color="auto"/>
              <w:left w:val="single" w:sz="4" w:space="0" w:color="auto"/>
              <w:bottom w:val="single" w:sz="4" w:space="0" w:color="auto"/>
              <w:right w:val="single" w:sz="4" w:space="0" w:color="auto"/>
            </w:tcBorders>
            <w:vAlign w:val="center"/>
            <w:hideMark/>
          </w:tcPr>
          <w:p w14:paraId="4B2708D2"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966" w:type="dxa"/>
            <w:vMerge/>
            <w:tcBorders>
              <w:top w:val="single" w:sz="8" w:space="0" w:color="auto"/>
              <w:left w:val="single" w:sz="4" w:space="0" w:color="auto"/>
              <w:bottom w:val="single" w:sz="4" w:space="0" w:color="auto"/>
              <w:right w:val="single" w:sz="4" w:space="0" w:color="auto"/>
            </w:tcBorders>
            <w:vAlign w:val="center"/>
            <w:hideMark/>
          </w:tcPr>
          <w:p w14:paraId="338A4897"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1337" w:type="dxa"/>
            <w:vMerge/>
            <w:tcBorders>
              <w:top w:val="single" w:sz="8" w:space="0" w:color="auto"/>
              <w:left w:val="single" w:sz="4" w:space="0" w:color="auto"/>
              <w:bottom w:val="single" w:sz="4" w:space="0" w:color="auto"/>
              <w:right w:val="single" w:sz="4" w:space="0" w:color="auto"/>
            </w:tcBorders>
            <w:vAlign w:val="center"/>
            <w:hideMark/>
          </w:tcPr>
          <w:p w14:paraId="5B0F9CB3"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1870" w:type="dxa"/>
            <w:tcBorders>
              <w:top w:val="nil"/>
              <w:left w:val="nil"/>
              <w:bottom w:val="single" w:sz="4" w:space="0" w:color="auto"/>
              <w:right w:val="single" w:sz="4" w:space="0" w:color="auto"/>
            </w:tcBorders>
            <w:shd w:val="clear" w:color="000000" w:fill="FFFFFF"/>
            <w:noWrap/>
            <w:vAlign w:val="bottom"/>
            <w:hideMark/>
          </w:tcPr>
          <w:p w14:paraId="00FB62B0"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Месяц</w:t>
            </w:r>
          </w:p>
        </w:tc>
        <w:tc>
          <w:tcPr>
            <w:tcW w:w="805" w:type="dxa"/>
            <w:tcBorders>
              <w:top w:val="nil"/>
              <w:left w:val="nil"/>
              <w:bottom w:val="single" w:sz="4" w:space="0" w:color="auto"/>
              <w:right w:val="single" w:sz="4" w:space="0" w:color="auto"/>
            </w:tcBorders>
            <w:shd w:val="clear" w:color="000000" w:fill="FFFFFF"/>
            <w:noWrap/>
            <w:vAlign w:val="bottom"/>
            <w:hideMark/>
          </w:tcPr>
          <w:p w14:paraId="47059D61"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p>
        </w:tc>
        <w:tc>
          <w:tcPr>
            <w:tcW w:w="971" w:type="dxa"/>
            <w:tcBorders>
              <w:top w:val="nil"/>
              <w:left w:val="nil"/>
              <w:bottom w:val="single" w:sz="4" w:space="0" w:color="auto"/>
              <w:right w:val="single" w:sz="4" w:space="0" w:color="auto"/>
            </w:tcBorders>
            <w:shd w:val="clear" w:color="000000" w:fill="FFFFFF"/>
            <w:noWrap/>
            <w:vAlign w:val="bottom"/>
            <w:hideMark/>
          </w:tcPr>
          <w:p w14:paraId="3D7368DB"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p>
        </w:tc>
        <w:tc>
          <w:tcPr>
            <w:tcW w:w="889" w:type="dxa"/>
            <w:tcBorders>
              <w:top w:val="nil"/>
              <w:left w:val="nil"/>
              <w:bottom w:val="single" w:sz="4" w:space="0" w:color="auto"/>
              <w:right w:val="single" w:sz="4" w:space="0" w:color="auto"/>
            </w:tcBorders>
            <w:shd w:val="clear" w:color="000000" w:fill="FFFFFF"/>
            <w:noWrap/>
            <w:vAlign w:val="bottom"/>
          </w:tcPr>
          <w:p w14:paraId="0F8A7DF7"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p>
        </w:tc>
      </w:tr>
      <w:tr w:rsidR="00870D22" w14:paraId="1DE1823F" w14:textId="77777777" w:rsidTr="004B71F2">
        <w:trPr>
          <w:trHeight w:val="280"/>
        </w:trPr>
        <w:tc>
          <w:tcPr>
            <w:tcW w:w="681" w:type="dxa"/>
            <w:vMerge w:val="restart"/>
            <w:tcBorders>
              <w:top w:val="nil"/>
              <w:left w:val="single" w:sz="8" w:space="0" w:color="auto"/>
              <w:bottom w:val="single" w:sz="4" w:space="0" w:color="auto"/>
              <w:right w:val="single" w:sz="4" w:space="0" w:color="auto"/>
            </w:tcBorders>
            <w:shd w:val="clear" w:color="000000" w:fill="FFFFFF"/>
            <w:noWrap/>
            <w:vAlign w:val="center"/>
          </w:tcPr>
          <w:p w14:paraId="149DC88C"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r>
              <w:rPr>
                <w:sz w:val="21"/>
                <w:szCs w:val="21"/>
              </w:rPr>
              <w:t>1</w:t>
            </w:r>
          </w:p>
        </w:tc>
        <w:tc>
          <w:tcPr>
            <w:tcW w:w="212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04235930"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1390" w:type="dxa"/>
            <w:vMerge w:val="restart"/>
            <w:tcBorders>
              <w:top w:val="single" w:sz="4" w:space="0" w:color="auto"/>
              <w:left w:val="single" w:sz="4" w:space="0" w:color="auto"/>
              <w:right w:val="single" w:sz="4" w:space="0" w:color="auto"/>
            </w:tcBorders>
            <w:shd w:val="clear" w:color="000000" w:fill="FFFFFF"/>
          </w:tcPr>
          <w:p w14:paraId="5B212E00"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793"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22EE8C3F"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683"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348702FC"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201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3A8A5CEE"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96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691BF910"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133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712EDC83"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1870" w:type="dxa"/>
            <w:tcBorders>
              <w:top w:val="nil"/>
              <w:left w:val="nil"/>
              <w:bottom w:val="single" w:sz="4" w:space="0" w:color="auto"/>
              <w:right w:val="single" w:sz="4" w:space="0" w:color="auto"/>
            </w:tcBorders>
            <w:shd w:val="clear" w:color="000000" w:fill="FFFFFF"/>
            <w:vAlign w:val="center"/>
          </w:tcPr>
          <w:p w14:paraId="2DCE778A"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r>
              <w:rPr>
                <w:sz w:val="21"/>
                <w:szCs w:val="21"/>
              </w:rPr>
              <w:t>Приблизительная стоимость работ</w:t>
            </w:r>
          </w:p>
        </w:tc>
        <w:tc>
          <w:tcPr>
            <w:tcW w:w="805" w:type="dxa"/>
            <w:tcBorders>
              <w:top w:val="nil"/>
              <w:left w:val="nil"/>
              <w:bottom w:val="single" w:sz="4" w:space="0" w:color="auto"/>
              <w:right w:val="single" w:sz="4" w:space="0" w:color="auto"/>
            </w:tcBorders>
            <w:shd w:val="clear" w:color="000000" w:fill="FFFFFF"/>
            <w:vAlign w:val="center"/>
          </w:tcPr>
          <w:p w14:paraId="64CCBCFA"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971" w:type="dxa"/>
            <w:tcBorders>
              <w:top w:val="nil"/>
              <w:left w:val="nil"/>
              <w:bottom w:val="single" w:sz="4" w:space="0" w:color="auto"/>
              <w:right w:val="single" w:sz="4" w:space="0" w:color="auto"/>
            </w:tcBorders>
            <w:shd w:val="clear" w:color="000000" w:fill="FFFFFF"/>
            <w:vAlign w:val="center"/>
          </w:tcPr>
          <w:p w14:paraId="1D7AA67A"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889" w:type="dxa"/>
            <w:tcBorders>
              <w:top w:val="nil"/>
              <w:left w:val="nil"/>
              <w:bottom w:val="single" w:sz="4" w:space="0" w:color="auto"/>
              <w:right w:val="single" w:sz="4" w:space="0" w:color="auto"/>
            </w:tcBorders>
            <w:shd w:val="clear" w:color="000000" w:fill="FFFFFF"/>
            <w:vAlign w:val="center"/>
          </w:tcPr>
          <w:p w14:paraId="05516021"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r>
      <w:tr w:rsidR="00870D22" w14:paraId="245EDD11" w14:textId="77777777" w:rsidTr="004B71F2">
        <w:trPr>
          <w:trHeight w:val="109"/>
        </w:trPr>
        <w:tc>
          <w:tcPr>
            <w:tcW w:w="681" w:type="dxa"/>
            <w:vMerge/>
            <w:tcBorders>
              <w:top w:val="nil"/>
              <w:left w:val="single" w:sz="8" w:space="0" w:color="auto"/>
              <w:bottom w:val="single" w:sz="4" w:space="0" w:color="auto"/>
              <w:right w:val="single" w:sz="4" w:space="0" w:color="auto"/>
            </w:tcBorders>
            <w:vAlign w:val="center"/>
          </w:tcPr>
          <w:p w14:paraId="6F4E5D76"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2123" w:type="dxa"/>
            <w:vMerge/>
            <w:tcBorders>
              <w:top w:val="single" w:sz="4" w:space="0" w:color="auto"/>
              <w:left w:val="single" w:sz="4" w:space="0" w:color="auto"/>
              <w:bottom w:val="single" w:sz="4" w:space="0" w:color="000000"/>
              <w:right w:val="single" w:sz="4" w:space="0" w:color="auto"/>
            </w:tcBorders>
            <w:vAlign w:val="center"/>
          </w:tcPr>
          <w:p w14:paraId="2C646903"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1390" w:type="dxa"/>
            <w:vMerge/>
            <w:tcBorders>
              <w:left w:val="single" w:sz="4" w:space="0" w:color="auto"/>
              <w:bottom w:val="single" w:sz="4" w:space="0" w:color="000000"/>
              <w:right w:val="single" w:sz="4" w:space="0" w:color="auto"/>
            </w:tcBorders>
          </w:tcPr>
          <w:p w14:paraId="231D565B"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793" w:type="dxa"/>
            <w:vMerge/>
            <w:tcBorders>
              <w:top w:val="single" w:sz="4" w:space="0" w:color="auto"/>
              <w:left w:val="single" w:sz="4" w:space="0" w:color="auto"/>
              <w:bottom w:val="single" w:sz="4" w:space="0" w:color="000000"/>
              <w:right w:val="single" w:sz="4" w:space="0" w:color="auto"/>
            </w:tcBorders>
            <w:vAlign w:val="center"/>
          </w:tcPr>
          <w:p w14:paraId="3786B8BA"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683" w:type="dxa"/>
            <w:vMerge/>
            <w:tcBorders>
              <w:top w:val="single" w:sz="4" w:space="0" w:color="auto"/>
              <w:left w:val="single" w:sz="4" w:space="0" w:color="auto"/>
              <w:bottom w:val="single" w:sz="4" w:space="0" w:color="000000"/>
              <w:right w:val="single" w:sz="4" w:space="0" w:color="auto"/>
            </w:tcBorders>
            <w:vAlign w:val="center"/>
          </w:tcPr>
          <w:p w14:paraId="46697EFA"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2015" w:type="dxa"/>
            <w:vMerge/>
            <w:tcBorders>
              <w:top w:val="single" w:sz="4" w:space="0" w:color="auto"/>
              <w:left w:val="single" w:sz="4" w:space="0" w:color="auto"/>
              <w:bottom w:val="single" w:sz="4" w:space="0" w:color="000000"/>
              <w:right w:val="single" w:sz="4" w:space="0" w:color="auto"/>
            </w:tcBorders>
            <w:vAlign w:val="center"/>
          </w:tcPr>
          <w:p w14:paraId="58391AA1"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966" w:type="dxa"/>
            <w:vMerge/>
            <w:tcBorders>
              <w:top w:val="single" w:sz="4" w:space="0" w:color="auto"/>
              <w:left w:val="single" w:sz="4" w:space="0" w:color="auto"/>
              <w:bottom w:val="single" w:sz="4" w:space="0" w:color="000000"/>
              <w:right w:val="single" w:sz="4" w:space="0" w:color="auto"/>
            </w:tcBorders>
            <w:vAlign w:val="center"/>
          </w:tcPr>
          <w:p w14:paraId="21BF7C37"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1337" w:type="dxa"/>
            <w:vMerge/>
            <w:tcBorders>
              <w:top w:val="single" w:sz="4" w:space="0" w:color="auto"/>
              <w:left w:val="single" w:sz="4" w:space="0" w:color="auto"/>
              <w:bottom w:val="single" w:sz="4" w:space="0" w:color="000000"/>
              <w:right w:val="single" w:sz="4" w:space="0" w:color="auto"/>
            </w:tcBorders>
            <w:vAlign w:val="center"/>
          </w:tcPr>
          <w:p w14:paraId="4A0D08C5"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1870" w:type="dxa"/>
            <w:tcBorders>
              <w:top w:val="nil"/>
              <w:left w:val="nil"/>
              <w:bottom w:val="single" w:sz="4" w:space="0" w:color="auto"/>
              <w:right w:val="single" w:sz="4" w:space="0" w:color="auto"/>
            </w:tcBorders>
            <w:shd w:val="clear" w:color="000000" w:fill="FFFFFF"/>
            <w:vAlign w:val="center"/>
          </w:tcPr>
          <w:p w14:paraId="71164FA5"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r>
              <w:rPr>
                <w:sz w:val="21"/>
                <w:szCs w:val="21"/>
              </w:rPr>
              <w:t>Численность мобилизованных работников</w:t>
            </w:r>
          </w:p>
        </w:tc>
        <w:tc>
          <w:tcPr>
            <w:tcW w:w="805" w:type="dxa"/>
            <w:tcBorders>
              <w:top w:val="nil"/>
              <w:left w:val="nil"/>
              <w:bottom w:val="single" w:sz="4" w:space="0" w:color="auto"/>
              <w:right w:val="single" w:sz="4" w:space="0" w:color="auto"/>
            </w:tcBorders>
            <w:shd w:val="clear" w:color="000000" w:fill="FFFFFF"/>
            <w:vAlign w:val="center"/>
          </w:tcPr>
          <w:p w14:paraId="7FFA6439"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971" w:type="dxa"/>
            <w:tcBorders>
              <w:top w:val="nil"/>
              <w:left w:val="nil"/>
              <w:bottom w:val="single" w:sz="4" w:space="0" w:color="auto"/>
              <w:right w:val="single" w:sz="4" w:space="0" w:color="auto"/>
            </w:tcBorders>
            <w:shd w:val="clear" w:color="000000" w:fill="FFFFFF"/>
            <w:vAlign w:val="center"/>
          </w:tcPr>
          <w:p w14:paraId="43E3E581"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889" w:type="dxa"/>
            <w:tcBorders>
              <w:top w:val="nil"/>
              <w:left w:val="nil"/>
              <w:bottom w:val="single" w:sz="4" w:space="0" w:color="auto"/>
              <w:right w:val="single" w:sz="4" w:space="0" w:color="auto"/>
            </w:tcBorders>
            <w:shd w:val="clear" w:color="000000" w:fill="FFFFFF"/>
            <w:vAlign w:val="center"/>
          </w:tcPr>
          <w:p w14:paraId="18E85703"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r>
      <w:tr w:rsidR="00870D22" w14:paraId="1ECEDD57" w14:textId="77777777" w:rsidTr="004B71F2">
        <w:trPr>
          <w:trHeight w:val="378"/>
        </w:trPr>
        <w:tc>
          <w:tcPr>
            <w:tcW w:w="681" w:type="dxa"/>
            <w:vMerge w:val="restart"/>
            <w:tcBorders>
              <w:top w:val="nil"/>
              <w:left w:val="single" w:sz="8" w:space="0" w:color="auto"/>
              <w:bottom w:val="single" w:sz="4" w:space="0" w:color="auto"/>
              <w:right w:val="single" w:sz="4" w:space="0" w:color="auto"/>
            </w:tcBorders>
            <w:shd w:val="clear" w:color="000000" w:fill="FFFFFF"/>
            <w:noWrap/>
            <w:vAlign w:val="center"/>
          </w:tcPr>
          <w:p w14:paraId="665399E2"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r>
              <w:rPr>
                <w:sz w:val="21"/>
                <w:szCs w:val="21"/>
              </w:rPr>
              <w:t>2</w:t>
            </w:r>
          </w:p>
        </w:tc>
        <w:tc>
          <w:tcPr>
            <w:tcW w:w="212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30436299"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1390" w:type="dxa"/>
            <w:vMerge w:val="restart"/>
            <w:tcBorders>
              <w:top w:val="nil"/>
              <w:left w:val="single" w:sz="4" w:space="0" w:color="auto"/>
              <w:right w:val="single" w:sz="4" w:space="0" w:color="auto"/>
            </w:tcBorders>
            <w:shd w:val="clear" w:color="000000" w:fill="FFFFFF"/>
          </w:tcPr>
          <w:p w14:paraId="242A45D9"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793" w:type="dxa"/>
            <w:vMerge w:val="restart"/>
            <w:tcBorders>
              <w:top w:val="nil"/>
              <w:left w:val="single" w:sz="4" w:space="0" w:color="auto"/>
              <w:bottom w:val="single" w:sz="4" w:space="0" w:color="auto"/>
              <w:right w:val="single" w:sz="4" w:space="0" w:color="auto"/>
            </w:tcBorders>
            <w:shd w:val="clear" w:color="000000" w:fill="FFFFFF"/>
            <w:noWrap/>
            <w:vAlign w:val="center"/>
          </w:tcPr>
          <w:p w14:paraId="04C66D81"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683" w:type="dxa"/>
            <w:vMerge w:val="restart"/>
            <w:tcBorders>
              <w:top w:val="nil"/>
              <w:left w:val="single" w:sz="4" w:space="0" w:color="auto"/>
              <w:bottom w:val="single" w:sz="4" w:space="0" w:color="auto"/>
              <w:right w:val="single" w:sz="4" w:space="0" w:color="auto"/>
            </w:tcBorders>
            <w:shd w:val="clear" w:color="000000" w:fill="FFFFFF"/>
            <w:noWrap/>
            <w:vAlign w:val="center"/>
          </w:tcPr>
          <w:p w14:paraId="4B638EE8"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2015" w:type="dxa"/>
            <w:vMerge w:val="restart"/>
            <w:tcBorders>
              <w:top w:val="nil"/>
              <w:left w:val="single" w:sz="4" w:space="0" w:color="auto"/>
              <w:bottom w:val="single" w:sz="4" w:space="0" w:color="auto"/>
              <w:right w:val="single" w:sz="4" w:space="0" w:color="auto"/>
            </w:tcBorders>
            <w:shd w:val="clear" w:color="000000" w:fill="FFFFFF"/>
            <w:noWrap/>
            <w:vAlign w:val="center"/>
          </w:tcPr>
          <w:p w14:paraId="456E3817"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96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306AB415"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133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088B486C"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1870" w:type="dxa"/>
            <w:tcBorders>
              <w:top w:val="nil"/>
              <w:left w:val="nil"/>
              <w:bottom w:val="single" w:sz="4" w:space="0" w:color="auto"/>
              <w:right w:val="single" w:sz="4" w:space="0" w:color="auto"/>
            </w:tcBorders>
            <w:shd w:val="clear" w:color="000000" w:fill="FFFFFF"/>
            <w:vAlign w:val="center"/>
          </w:tcPr>
          <w:p w14:paraId="626612F3"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r>
              <w:rPr>
                <w:sz w:val="21"/>
                <w:szCs w:val="21"/>
              </w:rPr>
              <w:t>Приблизительная стоимость работ</w:t>
            </w:r>
          </w:p>
        </w:tc>
        <w:tc>
          <w:tcPr>
            <w:tcW w:w="805" w:type="dxa"/>
            <w:tcBorders>
              <w:top w:val="nil"/>
              <w:left w:val="nil"/>
              <w:bottom w:val="single" w:sz="4" w:space="0" w:color="auto"/>
              <w:right w:val="single" w:sz="4" w:space="0" w:color="auto"/>
            </w:tcBorders>
            <w:shd w:val="clear" w:color="000000" w:fill="FFFFFF"/>
            <w:vAlign w:val="center"/>
          </w:tcPr>
          <w:p w14:paraId="00F1EB91"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971" w:type="dxa"/>
            <w:tcBorders>
              <w:top w:val="nil"/>
              <w:left w:val="nil"/>
              <w:bottom w:val="single" w:sz="4" w:space="0" w:color="auto"/>
              <w:right w:val="single" w:sz="4" w:space="0" w:color="auto"/>
            </w:tcBorders>
            <w:shd w:val="clear" w:color="000000" w:fill="FFFFFF"/>
            <w:vAlign w:val="center"/>
          </w:tcPr>
          <w:p w14:paraId="5BE6D3BE"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889" w:type="dxa"/>
            <w:tcBorders>
              <w:top w:val="nil"/>
              <w:left w:val="nil"/>
              <w:bottom w:val="single" w:sz="4" w:space="0" w:color="auto"/>
              <w:right w:val="single" w:sz="4" w:space="0" w:color="auto"/>
            </w:tcBorders>
            <w:shd w:val="clear" w:color="000000" w:fill="FFFFFF"/>
            <w:vAlign w:val="center"/>
          </w:tcPr>
          <w:p w14:paraId="41561776"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r>
      <w:tr w:rsidR="00870D22" w14:paraId="1924D631" w14:textId="77777777" w:rsidTr="004B71F2">
        <w:trPr>
          <w:trHeight w:val="291"/>
        </w:trPr>
        <w:tc>
          <w:tcPr>
            <w:tcW w:w="681" w:type="dxa"/>
            <w:vMerge/>
            <w:tcBorders>
              <w:top w:val="nil"/>
              <w:left w:val="single" w:sz="8" w:space="0" w:color="auto"/>
              <w:bottom w:val="single" w:sz="4" w:space="0" w:color="auto"/>
              <w:right w:val="single" w:sz="4" w:space="0" w:color="auto"/>
            </w:tcBorders>
            <w:vAlign w:val="center"/>
          </w:tcPr>
          <w:p w14:paraId="010E136C"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2123" w:type="dxa"/>
            <w:vMerge/>
            <w:tcBorders>
              <w:top w:val="single" w:sz="4" w:space="0" w:color="auto"/>
              <w:left w:val="single" w:sz="4" w:space="0" w:color="auto"/>
              <w:bottom w:val="single" w:sz="4" w:space="0" w:color="000000"/>
              <w:right w:val="single" w:sz="4" w:space="0" w:color="auto"/>
            </w:tcBorders>
            <w:vAlign w:val="center"/>
          </w:tcPr>
          <w:p w14:paraId="140BCE49"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1390" w:type="dxa"/>
            <w:vMerge/>
            <w:tcBorders>
              <w:left w:val="single" w:sz="4" w:space="0" w:color="auto"/>
              <w:bottom w:val="single" w:sz="4" w:space="0" w:color="auto"/>
              <w:right w:val="single" w:sz="4" w:space="0" w:color="auto"/>
            </w:tcBorders>
          </w:tcPr>
          <w:p w14:paraId="23F574E7"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793" w:type="dxa"/>
            <w:vMerge/>
            <w:tcBorders>
              <w:top w:val="nil"/>
              <w:left w:val="single" w:sz="4" w:space="0" w:color="auto"/>
              <w:bottom w:val="single" w:sz="4" w:space="0" w:color="auto"/>
              <w:right w:val="single" w:sz="4" w:space="0" w:color="auto"/>
            </w:tcBorders>
            <w:vAlign w:val="center"/>
          </w:tcPr>
          <w:p w14:paraId="1A92919B"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683" w:type="dxa"/>
            <w:vMerge/>
            <w:tcBorders>
              <w:top w:val="nil"/>
              <w:left w:val="single" w:sz="4" w:space="0" w:color="auto"/>
              <w:bottom w:val="single" w:sz="4" w:space="0" w:color="auto"/>
              <w:right w:val="single" w:sz="4" w:space="0" w:color="auto"/>
            </w:tcBorders>
            <w:vAlign w:val="center"/>
          </w:tcPr>
          <w:p w14:paraId="03E8B4AD"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2015" w:type="dxa"/>
            <w:vMerge/>
            <w:tcBorders>
              <w:top w:val="nil"/>
              <w:left w:val="single" w:sz="4" w:space="0" w:color="auto"/>
              <w:bottom w:val="single" w:sz="4" w:space="0" w:color="auto"/>
              <w:right w:val="single" w:sz="4" w:space="0" w:color="auto"/>
            </w:tcBorders>
            <w:vAlign w:val="center"/>
          </w:tcPr>
          <w:p w14:paraId="11680603"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966" w:type="dxa"/>
            <w:vMerge/>
            <w:tcBorders>
              <w:top w:val="single" w:sz="4" w:space="0" w:color="auto"/>
              <w:left w:val="single" w:sz="4" w:space="0" w:color="auto"/>
              <w:bottom w:val="single" w:sz="4" w:space="0" w:color="000000"/>
              <w:right w:val="single" w:sz="4" w:space="0" w:color="auto"/>
            </w:tcBorders>
            <w:vAlign w:val="center"/>
          </w:tcPr>
          <w:p w14:paraId="5EBB62EA"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1337" w:type="dxa"/>
            <w:vMerge/>
            <w:tcBorders>
              <w:top w:val="single" w:sz="4" w:space="0" w:color="auto"/>
              <w:left w:val="single" w:sz="4" w:space="0" w:color="auto"/>
              <w:bottom w:val="single" w:sz="4" w:space="0" w:color="000000"/>
              <w:right w:val="single" w:sz="4" w:space="0" w:color="auto"/>
            </w:tcBorders>
            <w:vAlign w:val="center"/>
          </w:tcPr>
          <w:p w14:paraId="55CE8795"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1870" w:type="dxa"/>
            <w:tcBorders>
              <w:top w:val="nil"/>
              <w:left w:val="nil"/>
              <w:bottom w:val="single" w:sz="4" w:space="0" w:color="auto"/>
              <w:right w:val="single" w:sz="4" w:space="0" w:color="auto"/>
            </w:tcBorders>
            <w:shd w:val="clear" w:color="000000" w:fill="FFFFFF"/>
            <w:vAlign w:val="center"/>
          </w:tcPr>
          <w:p w14:paraId="6F3435BE"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r>
              <w:rPr>
                <w:sz w:val="21"/>
                <w:szCs w:val="21"/>
              </w:rPr>
              <w:t>Численность мобилизованных работников</w:t>
            </w:r>
          </w:p>
        </w:tc>
        <w:tc>
          <w:tcPr>
            <w:tcW w:w="805" w:type="dxa"/>
            <w:tcBorders>
              <w:top w:val="nil"/>
              <w:left w:val="nil"/>
              <w:bottom w:val="single" w:sz="4" w:space="0" w:color="auto"/>
              <w:right w:val="single" w:sz="4" w:space="0" w:color="auto"/>
            </w:tcBorders>
            <w:shd w:val="clear" w:color="000000" w:fill="FFFFFF"/>
            <w:vAlign w:val="center"/>
          </w:tcPr>
          <w:p w14:paraId="40FEB954"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971" w:type="dxa"/>
            <w:tcBorders>
              <w:top w:val="nil"/>
              <w:left w:val="nil"/>
              <w:bottom w:val="single" w:sz="4" w:space="0" w:color="auto"/>
              <w:right w:val="single" w:sz="4" w:space="0" w:color="auto"/>
            </w:tcBorders>
            <w:shd w:val="clear" w:color="000000" w:fill="FFFFFF"/>
            <w:vAlign w:val="center"/>
          </w:tcPr>
          <w:p w14:paraId="0718965F"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889" w:type="dxa"/>
            <w:tcBorders>
              <w:top w:val="nil"/>
              <w:left w:val="nil"/>
              <w:bottom w:val="single" w:sz="4" w:space="0" w:color="auto"/>
              <w:right w:val="single" w:sz="4" w:space="0" w:color="auto"/>
            </w:tcBorders>
            <w:shd w:val="clear" w:color="000000" w:fill="FFFFFF"/>
            <w:vAlign w:val="center"/>
          </w:tcPr>
          <w:p w14:paraId="554D7F98"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r>
      <w:tr w:rsidR="00870D22" w14:paraId="2921E2F6" w14:textId="77777777" w:rsidTr="004B71F2">
        <w:trPr>
          <w:trHeight w:val="69"/>
        </w:trPr>
        <w:tc>
          <w:tcPr>
            <w:tcW w:w="9992" w:type="dxa"/>
            <w:gridSpan w:val="8"/>
            <w:vMerge w:val="restart"/>
            <w:tcBorders>
              <w:top w:val="nil"/>
              <w:left w:val="single" w:sz="8" w:space="0" w:color="auto"/>
              <w:right w:val="single" w:sz="4" w:space="0" w:color="auto"/>
            </w:tcBorders>
            <w:shd w:val="clear" w:color="000000" w:fill="FFFFFF"/>
            <w:vAlign w:val="center"/>
          </w:tcPr>
          <w:p w14:paraId="3539E5D3"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right"/>
              <w:rPr>
                <w:sz w:val="21"/>
                <w:szCs w:val="21"/>
              </w:rPr>
            </w:pPr>
            <w:r>
              <w:rPr>
                <w:b/>
                <w:bCs/>
                <w:sz w:val="21"/>
                <w:szCs w:val="21"/>
              </w:rPr>
              <w:t>ИТОГО в месяц:</w:t>
            </w:r>
          </w:p>
        </w:tc>
        <w:tc>
          <w:tcPr>
            <w:tcW w:w="1870" w:type="dxa"/>
            <w:tcBorders>
              <w:top w:val="nil"/>
              <w:left w:val="nil"/>
              <w:bottom w:val="single" w:sz="4" w:space="0" w:color="auto"/>
              <w:right w:val="single" w:sz="4" w:space="0" w:color="auto"/>
            </w:tcBorders>
            <w:shd w:val="clear" w:color="000000" w:fill="FFFFFF"/>
            <w:vAlign w:val="center"/>
            <w:hideMark/>
          </w:tcPr>
          <w:p w14:paraId="0932A932"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r>
              <w:rPr>
                <w:sz w:val="21"/>
                <w:szCs w:val="21"/>
              </w:rPr>
              <w:t>Приблизительная стоимость работ</w:t>
            </w:r>
          </w:p>
        </w:tc>
        <w:tc>
          <w:tcPr>
            <w:tcW w:w="805" w:type="dxa"/>
            <w:tcBorders>
              <w:top w:val="single" w:sz="4" w:space="0" w:color="auto"/>
              <w:left w:val="nil"/>
              <w:bottom w:val="single" w:sz="4" w:space="0" w:color="auto"/>
              <w:right w:val="single" w:sz="4" w:space="0" w:color="000000"/>
            </w:tcBorders>
            <w:shd w:val="clear" w:color="000000" w:fill="FFFFFF"/>
            <w:noWrap/>
            <w:vAlign w:val="center"/>
          </w:tcPr>
          <w:p w14:paraId="779198F6"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971" w:type="dxa"/>
            <w:tcBorders>
              <w:top w:val="single" w:sz="4" w:space="0" w:color="auto"/>
              <w:left w:val="nil"/>
              <w:bottom w:val="single" w:sz="4" w:space="0" w:color="auto"/>
              <w:right w:val="single" w:sz="4" w:space="0" w:color="000000"/>
            </w:tcBorders>
            <w:shd w:val="clear" w:color="000000" w:fill="FFFFFF"/>
            <w:vAlign w:val="center"/>
          </w:tcPr>
          <w:p w14:paraId="27A5FF3E"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889" w:type="dxa"/>
            <w:tcBorders>
              <w:top w:val="single" w:sz="4" w:space="0" w:color="auto"/>
              <w:left w:val="nil"/>
              <w:bottom w:val="single" w:sz="4" w:space="0" w:color="auto"/>
              <w:right w:val="single" w:sz="4" w:space="0" w:color="000000"/>
            </w:tcBorders>
            <w:shd w:val="clear" w:color="000000" w:fill="FFFFFF"/>
            <w:vAlign w:val="center"/>
          </w:tcPr>
          <w:p w14:paraId="263DBA54"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r>
      <w:tr w:rsidR="00870D22" w14:paraId="1C5FB26B" w14:textId="77777777" w:rsidTr="004B71F2">
        <w:trPr>
          <w:trHeight w:val="144"/>
        </w:trPr>
        <w:tc>
          <w:tcPr>
            <w:tcW w:w="9992" w:type="dxa"/>
            <w:gridSpan w:val="8"/>
            <w:vMerge/>
            <w:tcBorders>
              <w:left w:val="single" w:sz="8" w:space="0" w:color="auto"/>
              <w:bottom w:val="single" w:sz="4" w:space="0" w:color="auto"/>
              <w:right w:val="single" w:sz="4" w:space="0" w:color="auto"/>
            </w:tcBorders>
          </w:tcPr>
          <w:p w14:paraId="140CC4EC"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1870" w:type="dxa"/>
            <w:tcBorders>
              <w:top w:val="nil"/>
              <w:left w:val="nil"/>
              <w:bottom w:val="single" w:sz="4" w:space="0" w:color="auto"/>
              <w:right w:val="single" w:sz="4" w:space="0" w:color="auto"/>
            </w:tcBorders>
            <w:shd w:val="clear" w:color="000000" w:fill="FFFFFF"/>
            <w:vAlign w:val="center"/>
            <w:hideMark/>
          </w:tcPr>
          <w:p w14:paraId="48EB4523"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r>
              <w:rPr>
                <w:sz w:val="21"/>
                <w:szCs w:val="21"/>
              </w:rPr>
              <w:t>Численность мобилизованных работников</w:t>
            </w:r>
          </w:p>
        </w:tc>
        <w:tc>
          <w:tcPr>
            <w:tcW w:w="805" w:type="dxa"/>
            <w:tcBorders>
              <w:top w:val="single" w:sz="4" w:space="0" w:color="auto"/>
              <w:left w:val="nil"/>
              <w:bottom w:val="single" w:sz="4" w:space="0" w:color="auto"/>
              <w:right w:val="single" w:sz="4" w:space="0" w:color="000000"/>
            </w:tcBorders>
            <w:shd w:val="clear" w:color="000000" w:fill="FFFFFF"/>
            <w:noWrap/>
            <w:vAlign w:val="center"/>
          </w:tcPr>
          <w:p w14:paraId="04C81A6C"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971" w:type="dxa"/>
            <w:tcBorders>
              <w:top w:val="single" w:sz="4" w:space="0" w:color="auto"/>
              <w:left w:val="nil"/>
              <w:bottom w:val="single" w:sz="4" w:space="0" w:color="auto"/>
              <w:right w:val="single" w:sz="4" w:space="0" w:color="000000"/>
            </w:tcBorders>
            <w:shd w:val="clear" w:color="000000" w:fill="FFFFFF"/>
            <w:vAlign w:val="center"/>
          </w:tcPr>
          <w:p w14:paraId="0BAA5863"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889" w:type="dxa"/>
            <w:tcBorders>
              <w:top w:val="single" w:sz="4" w:space="0" w:color="auto"/>
              <w:left w:val="nil"/>
              <w:bottom w:val="single" w:sz="4" w:space="0" w:color="auto"/>
              <w:right w:val="single" w:sz="4" w:space="0" w:color="000000"/>
            </w:tcBorders>
            <w:shd w:val="clear" w:color="000000" w:fill="FFFFFF"/>
            <w:vAlign w:val="center"/>
          </w:tcPr>
          <w:p w14:paraId="210D7574"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r>
      <w:tr w:rsidR="00870D22" w14:paraId="6588D7E9" w14:textId="77777777" w:rsidTr="004B71F2">
        <w:trPr>
          <w:trHeight w:val="199"/>
        </w:trPr>
        <w:tc>
          <w:tcPr>
            <w:tcW w:w="11862" w:type="dxa"/>
            <w:gridSpan w:val="9"/>
            <w:tcBorders>
              <w:top w:val="single" w:sz="4" w:space="0" w:color="auto"/>
              <w:left w:val="single" w:sz="4" w:space="0" w:color="auto"/>
              <w:bottom w:val="single" w:sz="4" w:space="0" w:color="auto"/>
              <w:right w:val="single" w:sz="4" w:space="0" w:color="auto"/>
            </w:tcBorders>
          </w:tcPr>
          <w:p w14:paraId="1E4C6D18"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right"/>
              <w:rPr>
                <w:b/>
                <w:sz w:val="21"/>
                <w:szCs w:val="21"/>
              </w:rPr>
            </w:pPr>
            <w:r>
              <w:rPr>
                <w:bCs/>
                <w:sz w:val="21"/>
                <w:szCs w:val="21"/>
              </w:rPr>
              <w:t>Итого без НДС 20% (руб.):</w:t>
            </w:r>
          </w:p>
        </w:tc>
        <w:tc>
          <w:tcPr>
            <w:tcW w:w="2666" w:type="dxa"/>
            <w:gridSpan w:val="3"/>
            <w:tcBorders>
              <w:top w:val="single" w:sz="4" w:space="0" w:color="auto"/>
              <w:left w:val="nil"/>
              <w:bottom w:val="single" w:sz="4" w:space="0" w:color="auto"/>
              <w:right w:val="single" w:sz="4" w:space="0" w:color="auto"/>
            </w:tcBorders>
            <w:shd w:val="clear" w:color="000000" w:fill="FFFFFF"/>
            <w:noWrap/>
            <w:vAlign w:val="center"/>
          </w:tcPr>
          <w:p w14:paraId="7501EA5D"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p>
        </w:tc>
      </w:tr>
      <w:tr w:rsidR="00870D22" w14:paraId="10F800DF" w14:textId="77777777" w:rsidTr="004B71F2">
        <w:trPr>
          <w:trHeight w:val="274"/>
        </w:trPr>
        <w:tc>
          <w:tcPr>
            <w:tcW w:w="11862" w:type="dxa"/>
            <w:gridSpan w:val="9"/>
            <w:tcBorders>
              <w:top w:val="single" w:sz="4" w:space="0" w:color="auto"/>
              <w:left w:val="single" w:sz="4" w:space="0" w:color="auto"/>
              <w:bottom w:val="single" w:sz="4" w:space="0" w:color="auto"/>
              <w:right w:val="single" w:sz="4" w:space="0" w:color="auto"/>
            </w:tcBorders>
            <w:vAlign w:val="center"/>
          </w:tcPr>
          <w:p w14:paraId="4DCFF5A9" w14:textId="77777777" w:rsidR="00870D22" w:rsidRDefault="00870D22" w:rsidP="00A0644D">
            <w:pPr>
              <w:widowControl/>
              <w:shd w:val="clear" w:color="auto" w:fill="auto"/>
              <w:tabs>
                <w:tab w:val="clear" w:pos="1152"/>
                <w:tab w:val="clear" w:pos="3989"/>
                <w:tab w:val="clear" w:pos="7776"/>
              </w:tabs>
              <w:autoSpaceDE/>
              <w:autoSpaceDN/>
              <w:adjustRightInd/>
              <w:spacing w:line="240" w:lineRule="auto"/>
              <w:ind w:left="0" w:firstLine="0"/>
              <w:jc w:val="right"/>
              <w:rPr>
                <w:b/>
                <w:bCs/>
                <w:sz w:val="21"/>
                <w:szCs w:val="21"/>
              </w:rPr>
            </w:pPr>
            <w:r>
              <w:rPr>
                <w:b/>
                <w:bCs/>
                <w:sz w:val="21"/>
                <w:szCs w:val="21"/>
              </w:rPr>
              <w:t>ИТОГО без НДС 20% с понижающи</w:t>
            </w:r>
            <w:r w:rsidR="00A0644D">
              <w:rPr>
                <w:b/>
                <w:bCs/>
                <w:sz w:val="21"/>
                <w:szCs w:val="21"/>
              </w:rPr>
              <w:t>м договорным коэффициентом (0,9</w:t>
            </w:r>
            <w:r>
              <w:rPr>
                <w:b/>
                <w:bCs/>
                <w:sz w:val="21"/>
                <w:szCs w:val="21"/>
              </w:rPr>
              <w:t>) (руб.):</w:t>
            </w:r>
          </w:p>
        </w:tc>
        <w:tc>
          <w:tcPr>
            <w:tcW w:w="2666" w:type="dxa"/>
            <w:gridSpan w:val="3"/>
            <w:tcBorders>
              <w:top w:val="single" w:sz="4" w:space="0" w:color="auto"/>
              <w:left w:val="nil"/>
              <w:bottom w:val="single" w:sz="4" w:space="0" w:color="auto"/>
              <w:right w:val="single" w:sz="4" w:space="0" w:color="auto"/>
            </w:tcBorders>
            <w:shd w:val="clear" w:color="000000" w:fill="FFFFFF"/>
            <w:noWrap/>
            <w:vAlign w:val="center"/>
          </w:tcPr>
          <w:p w14:paraId="3E104370"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p>
        </w:tc>
      </w:tr>
      <w:tr w:rsidR="00870D22" w14:paraId="2772471C" w14:textId="77777777" w:rsidTr="004B71F2">
        <w:trPr>
          <w:trHeight w:val="212"/>
        </w:trPr>
        <w:tc>
          <w:tcPr>
            <w:tcW w:w="11862" w:type="dxa"/>
            <w:gridSpan w:val="9"/>
            <w:tcBorders>
              <w:top w:val="single" w:sz="4" w:space="0" w:color="auto"/>
              <w:left w:val="single" w:sz="4" w:space="0" w:color="auto"/>
              <w:bottom w:val="single" w:sz="4" w:space="0" w:color="auto"/>
              <w:right w:val="single" w:sz="4" w:space="0" w:color="auto"/>
            </w:tcBorders>
            <w:vAlign w:val="center"/>
          </w:tcPr>
          <w:p w14:paraId="1546350B"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right"/>
              <w:rPr>
                <w:b/>
                <w:bCs/>
                <w:sz w:val="21"/>
                <w:szCs w:val="21"/>
              </w:rPr>
            </w:pPr>
            <w:r>
              <w:rPr>
                <w:b/>
                <w:bCs/>
                <w:sz w:val="21"/>
                <w:szCs w:val="21"/>
              </w:rPr>
              <w:t>НДС 20% (руб.):</w:t>
            </w:r>
          </w:p>
        </w:tc>
        <w:tc>
          <w:tcPr>
            <w:tcW w:w="2666" w:type="dxa"/>
            <w:gridSpan w:val="3"/>
            <w:tcBorders>
              <w:top w:val="single" w:sz="4" w:space="0" w:color="auto"/>
              <w:left w:val="nil"/>
              <w:bottom w:val="single" w:sz="4" w:space="0" w:color="auto"/>
              <w:right w:val="single" w:sz="4" w:space="0" w:color="auto"/>
            </w:tcBorders>
            <w:shd w:val="clear" w:color="000000" w:fill="FFFFFF"/>
            <w:noWrap/>
            <w:vAlign w:val="center"/>
          </w:tcPr>
          <w:p w14:paraId="416DAC28"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p>
        </w:tc>
      </w:tr>
      <w:tr w:rsidR="00870D22" w14:paraId="23DCA591" w14:textId="77777777" w:rsidTr="004B71F2">
        <w:trPr>
          <w:trHeight w:val="281"/>
        </w:trPr>
        <w:tc>
          <w:tcPr>
            <w:tcW w:w="11862" w:type="dxa"/>
            <w:gridSpan w:val="9"/>
            <w:tcBorders>
              <w:top w:val="single" w:sz="4" w:space="0" w:color="auto"/>
              <w:left w:val="single" w:sz="4" w:space="0" w:color="auto"/>
              <w:bottom w:val="single" w:sz="4" w:space="0" w:color="auto"/>
              <w:right w:val="single" w:sz="4" w:space="0" w:color="auto"/>
            </w:tcBorders>
            <w:vAlign w:val="center"/>
          </w:tcPr>
          <w:p w14:paraId="661EC912" w14:textId="77777777" w:rsidR="00870D22" w:rsidRDefault="00870D22" w:rsidP="00A0644D">
            <w:pPr>
              <w:widowControl/>
              <w:shd w:val="clear" w:color="auto" w:fill="auto"/>
              <w:tabs>
                <w:tab w:val="clear" w:pos="1152"/>
                <w:tab w:val="clear" w:pos="3989"/>
                <w:tab w:val="clear" w:pos="7776"/>
              </w:tabs>
              <w:autoSpaceDE/>
              <w:autoSpaceDN/>
              <w:adjustRightInd/>
              <w:spacing w:line="240" w:lineRule="auto"/>
              <w:ind w:left="0" w:firstLine="0"/>
              <w:jc w:val="right"/>
              <w:rPr>
                <w:b/>
                <w:bCs/>
                <w:sz w:val="21"/>
                <w:szCs w:val="21"/>
              </w:rPr>
            </w:pPr>
            <w:r>
              <w:rPr>
                <w:b/>
                <w:bCs/>
                <w:sz w:val="21"/>
                <w:szCs w:val="21"/>
              </w:rPr>
              <w:t>ВСЕГО с НДС 20% и с понижающ</w:t>
            </w:r>
            <w:r w:rsidR="00A0644D">
              <w:rPr>
                <w:b/>
                <w:bCs/>
                <w:sz w:val="21"/>
                <w:szCs w:val="21"/>
              </w:rPr>
              <w:t>им договорным коэффициентом (0,9</w:t>
            </w:r>
            <w:r>
              <w:rPr>
                <w:b/>
                <w:bCs/>
                <w:sz w:val="21"/>
                <w:szCs w:val="21"/>
              </w:rPr>
              <w:t>) (руб.):</w:t>
            </w:r>
          </w:p>
        </w:tc>
        <w:tc>
          <w:tcPr>
            <w:tcW w:w="2666" w:type="dxa"/>
            <w:gridSpan w:val="3"/>
            <w:tcBorders>
              <w:top w:val="single" w:sz="4" w:space="0" w:color="auto"/>
              <w:left w:val="nil"/>
              <w:bottom w:val="single" w:sz="4" w:space="0" w:color="auto"/>
              <w:right w:val="single" w:sz="4" w:space="0" w:color="auto"/>
            </w:tcBorders>
            <w:shd w:val="clear" w:color="000000" w:fill="FFFFFF"/>
            <w:noWrap/>
            <w:vAlign w:val="center"/>
          </w:tcPr>
          <w:p w14:paraId="4614B7D1" w14:textId="77777777" w:rsidR="00870D22" w:rsidRDefault="00870D22" w:rsidP="004B71F2">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p>
        </w:tc>
      </w:tr>
    </w:tbl>
    <w:p w14:paraId="62C880F1" w14:textId="77777777" w:rsidR="00870D22" w:rsidRDefault="00870D22" w:rsidP="00870D22">
      <w:pPr>
        <w:tabs>
          <w:tab w:val="clear" w:pos="1152"/>
          <w:tab w:val="clear" w:pos="3989"/>
          <w:tab w:val="clear" w:pos="7776"/>
          <w:tab w:val="left" w:pos="708"/>
          <w:tab w:val="left" w:pos="1416"/>
          <w:tab w:val="left" w:pos="2124"/>
          <w:tab w:val="left" w:pos="2832"/>
        </w:tabs>
        <w:ind w:left="0" w:firstLine="0"/>
        <w:rPr>
          <w:sz w:val="21"/>
          <w:szCs w:val="21"/>
        </w:rPr>
      </w:pPr>
    </w:p>
    <w:p w14:paraId="41079284" w14:textId="77777777" w:rsidR="00870D22" w:rsidRDefault="00870D22" w:rsidP="00870D22">
      <w:pPr>
        <w:tabs>
          <w:tab w:val="clear" w:pos="1152"/>
          <w:tab w:val="clear" w:pos="3989"/>
          <w:tab w:val="clear" w:pos="7776"/>
          <w:tab w:val="left" w:pos="708"/>
          <w:tab w:val="left" w:pos="1416"/>
          <w:tab w:val="left" w:pos="2124"/>
          <w:tab w:val="left" w:pos="2832"/>
        </w:tabs>
        <w:ind w:left="0" w:firstLine="0"/>
        <w:rPr>
          <w:i/>
          <w:iCs/>
          <w:sz w:val="20"/>
          <w:szCs w:val="20"/>
        </w:rPr>
      </w:pPr>
      <w:r>
        <w:rPr>
          <w:i/>
          <w:iCs/>
          <w:sz w:val="20"/>
          <w:szCs w:val="20"/>
        </w:rPr>
        <w:t>По итогам проведения закупок Победитель в Графике производства работ прописывает наименование вида (этапа) работ, объемы работ, приблизительная стоимость по видам работ и формирует календарный план с указанием стоимости работ по месяцам.</w:t>
      </w:r>
    </w:p>
    <w:p w14:paraId="5A8C9A2F" w14:textId="77777777" w:rsidR="00870D22" w:rsidRDefault="00870D22" w:rsidP="00870D22">
      <w:pPr>
        <w:tabs>
          <w:tab w:val="clear" w:pos="1152"/>
          <w:tab w:val="clear" w:pos="3989"/>
          <w:tab w:val="clear" w:pos="7776"/>
          <w:tab w:val="left" w:pos="708"/>
          <w:tab w:val="left" w:pos="1416"/>
          <w:tab w:val="left" w:pos="2124"/>
          <w:tab w:val="left" w:pos="2832"/>
        </w:tabs>
        <w:ind w:left="0" w:firstLine="0"/>
        <w:rPr>
          <w:sz w:val="21"/>
          <w:szCs w:val="21"/>
        </w:rPr>
      </w:pPr>
    </w:p>
    <w:tbl>
      <w:tblPr>
        <w:tblW w:w="0" w:type="auto"/>
        <w:tblLook w:val="04A0" w:firstRow="1" w:lastRow="0" w:firstColumn="1" w:lastColumn="0" w:noHBand="0" w:noVBand="1"/>
      </w:tblPr>
      <w:tblGrid>
        <w:gridCol w:w="7285"/>
        <w:gridCol w:w="7285"/>
      </w:tblGrid>
      <w:tr w:rsidR="00870D22" w14:paraId="24883BE0" w14:textId="77777777" w:rsidTr="004B71F2">
        <w:trPr>
          <w:trHeight w:val="74"/>
        </w:trPr>
        <w:tc>
          <w:tcPr>
            <w:tcW w:w="7285" w:type="dxa"/>
            <w:shd w:val="clear" w:color="auto" w:fill="auto"/>
          </w:tcPr>
          <w:p w14:paraId="5F03DACF" w14:textId="77777777" w:rsidR="00870D22" w:rsidRDefault="00870D22" w:rsidP="004B71F2">
            <w:pPr>
              <w:spacing w:line="240" w:lineRule="auto"/>
              <w:ind w:left="0" w:firstLine="0"/>
              <w:rPr>
                <w:b/>
                <w:sz w:val="21"/>
                <w:szCs w:val="21"/>
              </w:rPr>
            </w:pPr>
            <w:r>
              <w:rPr>
                <w:b/>
                <w:sz w:val="21"/>
                <w:szCs w:val="21"/>
              </w:rPr>
              <w:t>От Субподрядчика:</w:t>
            </w:r>
          </w:p>
          <w:p w14:paraId="31EE19F5" w14:textId="77777777" w:rsidR="00870D22" w:rsidRDefault="00870D22" w:rsidP="004B71F2">
            <w:pPr>
              <w:spacing w:line="240" w:lineRule="auto"/>
              <w:ind w:left="0" w:firstLine="0"/>
              <w:rPr>
                <w:b/>
                <w:sz w:val="21"/>
                <w:szCs w:val="21"/>
              </w:rPr>
            </w:pPr>
            <w:r>
              <w:rPr>
                <w:b/>
                <w:sz w:val="21"/>
                <w:szCs w:val="21"/>
              </w:rPr>
              <w:t>____________________</w:t>
            </w:r>
          </w:p>
          <w:p w14:paraId="16668EEB" w14:textId="77777777" w:rsidR="00870D22" w:rsidRDefault="00870D22" w:rsidP="004B71F2">
            <w:pPr>
              <w:spacing w:line="240" w:lineRule="auto"/>
              <w:ind w:left="0" w:firstLine="0"/>
              <w:rPr>
                <w:b/>
                <w:sz w:val="21"/>
                <w:szCs w:val="21"/>
              </w:rPr>
            </w:pPr>
            <w:r>
              <w:rPr>
                <w:b/>
                <w:sz w:val="21"/>
                <w:szCs w:val="21"/>
              </w:rPr>
              <w:t>____________________</w:t>
            </w:r>
          </w:p>
          <w:p w14:paraId="778588B6" w14:textId="77777777" w:rsidR="00870D22" w:rsidRDefault="00870D22" w:rsidP="004B71F2">
            <w:pPr>
              <w:spacing w:line="240" w:lineRule="auto"/>
              <w:ind w:left="0" w:firstLine="0"/>
              <w:rPr>
                <w:b/>
                <w:sz w:val="21"/>
                <w:szCs w:val="21"/>
              </w:rPr>
            </w:pPr>
          </w:p>
          <w:p w14:paraId="58DAA8EC" w14:textId="77777777" w:rsidR="00870D22" w:rsidRDefault="00870D22" w:rsidP="004B71F2">
            <w:pPr>
              <w:spacing w:line="240" w:lineRule="auto"/>
              <w:ind w:left="0" w:firstLine="0"/>
              <w:rPr>
                <w:b/>
                <w:sz w:val="21"/>
                <w:szCs w:val="21"/>
              </w:rPr>
            </w:pPr>
          </w:p>
          <w:p w14:paraId="578F5AD9" w14:textId="77777777" w:rsidR="00870D22" w:rsidRDefault="00870D22" w:rsidP="004B71F2">
            <w:pPr>
              <w:spacing w:line="240" w:lineRule="auto"/>
              <w:ind w:left="0" w:firstLine="0"/>
              <w:rPr>
                <w:b/>
                <w:sz w:val="21"/>
                <w:szCs w:val="21"/>
              </w:rPr>
            </w:pPr>
            <w:r>
              <w:rPr>
                <w:b/>
                <w:sz w:val="21"/>
                <w:szCs w:val="21"/>
              </w:rPr>
              <w:t>____________________ ______________</w:t>
            </w:r>
          </w:p>
          <w:p w14:paraId="319D0D00" w14:textId="77777777" w:rsidR="00870D22" w:rsidRDefault="00870D22" w:rsidP="004B71F2">
            <w:pPr>
              <w:spacing w:line="240" w:lineRule="auto"/>
              <w:ind w:left="0" w:firstLine="0"/>
              <w:rPr>
                <w:b/>
                <w:sz w:val="21"/>
                <w:szCs w:val="21"/>
              </w:rPr>
            </w:pPr>
            <w:r>
              <w:rPr>
                <w:b/>
                <w:sz w:val="21"/>
                <w:szCs w:val="21"/>
              </w:rPr>
              <w:t>МП</w:t>
            </w:r>
          </w:p>
        </w:tc>
        <w:tc>
          <w:tcPr>
            <w:tcW w:w="7285" w:type="dxa"/>
            <w:shd w:val="clear" w:color="auto" w:fill="auto"/>
          </w:tcPr>
          <w:p w14:paraId="71088E7E" w14:textId="77777777" w:rsidR="00870D22" w:rsidRDefault="00870D22" w:rsidP="004B71F2">
            <w:pPr>
              <w:spacing w:line="240" w:lineRule="auto"/>
              <w:ind w:left="0" w:firstLine="0"/>
              <w:rPr>
                <w:b/>
                <w:sz w:val="21"/>
                <w:szCs w:val="21"/>
              </w:rPr>
            </w:pPr>
            <w:r>
              <w:rPr>
                <w:b/>
                <w:sz w:val="21"/>
                <w:szCs w:val="21"/>
              </w:rPr>
              <w:t>От Подрядчика:</w:t>
            </w:r>
          </w:p>
          <w:p w14:paraId="704F5B47" w14:textId="77777777" w:rsidR="00870D22" w:rsidRDefault="00870D22" w:rsidP="004B71F2">
            <w:pPr>
              <w:spacing w:line="240" w:lineRule="auto"/>
              <w:ind w:left="0" w:firstLine="0"/>
              <w:rPr>
                <w:b/>
                <w:sz w:val="21"/>
                <w:szCs w:val="21"/>
              </w:rPr>
            </w:pPr>
            <w:r>
              <w:rPr>
                <w:b/>
                <w:sz w:val="21"/>
                <w:szCs w:val="21"/>
              </w:rPr>
              <w:t>Генеральный директор</w:t>
            </w:r>
          </w:p>
          <w:p w14:paraId="2F6D9506" w14:textId="77777777" w:rsidR="00870D22" w:rsidRDefault="00870D22" w:rsidP="004B71F2">
            <w:pPr>
              <w:spacing w:line="240" w:lineRule="auto"/>
              <w:ind w:left="0" w:firstLine="0"/>
              <w:rPr>
                <w:b/>
                <w:sz w:val="21"/>
                <w:szCs w:val="21"/>
              </w:rPr>
            </w:pPr>
            <w:r>
              <w:rPr>
                <w:b/>
                <w:sz w:val="21"/>
                <w:szCs w:val="21"/>
              </w:rPr>
              <w:t>ООО «МИП-Строй № 1»</w:t>
            </w:r>
          </w:p>
          <w:p w14:paraId="19FAE61E" w14:textId="77777777" w:rsidR="00870D22" w:rsidRDefault="00870D22" w:rsidP="004B71F2">
            <w:pPr>
              <w:spacing w:line="240" w:lineRule="auto"/>
              <w:ind w:left="0" w:firstLine="0"/>
              <w:rPr>
                <w:b/>
                <w:sz w:val="21"/>
                <w:szCs w:val="21"/>
              </w:rPr>
            </w:pPr>
          </w:p>
          <w:p w14:paraId="495AC5B2" w14:textId="77777777" w:rsidR="00870D22" w:rsidRDefault="00870D22" w:rsidP="004B71F2">
            <w:pPr>
              <w:spacing w:line="240" w:lineRule="auto"/>
              <w:ind w:left="0" w:firstLine="0"/>
              <w:rPr>
                <w:b/>
                <w:sz w:val="21"/>
                <w:szCs w:val="21"/>
              </w:rPr>
            </w:pPr>
          </w:p>
          <w:p w14:paraId="3A5F0B5E" w14:textId="77777777" w:rsidR="00870D22" w:rsidRDefault="00870D22" w:rsidP="004B71F2">
            <w:pPr>
              <w:spacing w:line="240" w:lineRule="auto"/>
              <w:ind w:left="0" w:firstLine="0"/>
              <w:rPr>
                <w:b/>
                <w:sz w:val="21"/>
                <w:szCs w:val="21"/>
              </w:rPr>
            </w:pPr>
            <w:r>
              <w:rPr>
                <w:b/>
                <w:sz w:val="21"/>
                <w:szCs w:val="21"/>
              </w:rPr>
              <w:t>____________________ К.В. Маслаков</w:t>
            </w:r>
          </w:p>
          <w:p w14:paraId="6B43D67C" w14:textId="77777777" w:rsidR="00870D22" w:rsidRDefault="00870D22" w:rsidP="004B71F2">
            <w:pPr>
              <w:spacing w:line="240" w:lineRule="auto"/>
              <w:ind w:left="0" w:firstLine="0"/>
              <w:rPr>
                <w:b/>
                <w:sz w:val="21"/>
                <w:szCs w:val="21"/>
              </w:rPr>
            </w:pPr>
            <w:r>
              <w:rPr>
                <w:b/>
                <w:sz w:val="21"/>
                <w:szCs w:val="21"/>
              </w:rPr>
              <w:t>МП</w:t>
            </w:r>
          </w:p>
        </w:tc>
      </w:tr>
    </w:tbl>
    <w:p w14:paraId="196DB859" w14:textId="77777777" w:rsidR="003F7A82" w:rsidRDefault="003F7A82">
      <w:pPr>
        <w:tabs>
          <w:tab w:val="clear" w:pos="1152"/>
          <w:tab w:val="clear" w:pos="3989"/>
          <w:tab w:val="clear" w:pos="7776"/>
          <w:tab w:val="left" w:pos="708"/>
          <w:tab w:val="left" w:pos="1416"/>
          <w:tab w:val="left" w:pos="2124"/>
          <w:tab w:val="left" w:pos="2832"/>
        </w:tabs>
        <w:ind w:left="0" w:firstLine="0"/>
        <w:rPr>
          <w:sz w:val="20"/>
          <w:szCs w:val="22"/>
        </w:rPr>
      </w:pPr>
    </w:p>
    <w:p w14:paraId="2145FC1C" w14:textId="77777777" w:rsidR="003B6C5C" w:rsidRDefault="003B6C5C">
      <w:pPr>
        <w:tabs>
          <w:tab w:val="clear" w:pos="1152"/>
          <w:tab w:val="clear" w:pos="3989"/>
          <w:tab w:val="clear" w:pos="7776"/>
          <w:tab w:val="left" w:pos="708"/>
          <w:tab w:val="left" w:pos="1416"/>
          <w:tab w:val="left" w:pos="2124"/>
          <w:tab w:val="left" w:pos="2832"/>
        </w:tabs>
        <w:ind w:left="0" w:firstLine="0"/>
        <w:rPr>
          <w:sz w:val="20"/>
          <w:szCs w:val="22"/>
        </w:rPr>
      </w:pPr>
    </w:p>
    <w:p w14:paraId="14E5867B" w14:textId="77777777" w:rsidR="003B6C5C" w:rsidRDefault="003B6C5C">
      <w:pPr>
        <w:tabs>
          <w:tab w:val="clear" w:pos="1152"/>
          <w:tab w:val="clear" w:pos="3989"/>
          <w:tab w:val="clear" w:pos="7776"/>
          <w:tab w:val="left" w:pos="708"/>
          <w:tab w:val="left" w:pos="1416"/>
          <w:tab w:val="left" w:pos="2124"/>
          <w:tab w:val="left" w:pos="2832"/>
        </w:tabs>
        <w:ind w:left="0" w:firstLine="0"/>
        <w:rPr>
          <w:sz w:val="20"/>
          <w:szCs w:val="20"/>
        </w:rPr>
        <w:sectPr w:rsidR="003B6C5C" w:rsidSect="00DF0848">
          <w:pgSz w:w="16840" w:h="11907" w:orient="landscape" w:code="9"/>
          <w:pgMar w:top="737" w:right="567" w:bottom="737" w:left="1134" w:header="709" w:footer="709" w:gutter="0"/>
          <w:cols w:space="708"/>
          <w:docGrid w:linePitch="360"/>
        </w:sectPr>
      </w:pPr>
    </w:p>
    <w:p w14:paraId="4464DB06" w14:textId="77777777" w:rsidR="003B6C5C" w:rsidRPr="00AC4919" w:rsidRDefault="000A7352" w:rsidP="00AC4919">
      <w:pPr>
        <w:tabs>
          <w:tab w:val="left" w:pos="9355"/>
          <w:tab w:val="left" w:pos="9900"/>
          <w:tab w:val="left" w:pos="11340"/>
        </w:tabs>
        <w:spacing w:line="240" w:lineRule="auto"/>
        <w:ind w:left="0" w:firstLine="0"/>
        <w:jc w:val="right"/>
        <w:rPr>
          <w:bCs/>
          <w:spacing w:val="3"/>
          <w:sz w:val="22"/>
          <w:szCs w:val="22"/>
        </w:rPr>
      </w:pPr>
      <w:r w:rsidRPr="00AC4919">
        <w:rPr>
          <w:bCs/>
          <w:spacing w:val="3"/>
          <w:sz w:val="22"/>
          <w:szCs w:val="22"/>
        </w:rPr>
        <w:lastRenderedPageBreak/>
        <w:t>Приложение № 2</w:t>
      </w:r>
    </w:p>
    <w:p w14:paraId="6C3353D0" w14:textId="77777777" w:rsidR="003B6C5C" w:rsidRPr="00AC4919" w:rsidRDefault="000A7352" w:rsidP="00AC4919">
      <w:pPr>
        <w:tabs>
          <w:tab w:val="left" w:pos="9355"/>
          <w:tab w:val="left" w:pos="9900"/>
          <w:tab w:val="left" w:pos="11340"/>
        </w:tabs>
        <w:spacing w:line="240" w:lineRule="auto"/>
        <w:ind w:left="0" w:firstLine="0"/>
        <w:jc w:val="right"/>
        <w:rPr>
          <w:bCs/>
          <w:spacing w:val="3"/>
          <w:sz w:val="22"/>
          <w:szCs w:val="22"/>
        </w:rPr>
      </w:pPr>
      <w:r w:rsidRPr="00AC4919">
        <w:rPr>
          <w:bCs/>
          <w:spacing w:val="3"/>
          <w:sz w:val="22"/>
          <w:szCs w:val="22"/>
        </w:rPr>
        <w:t xml:space="preserve">к договору № </w:t>
      </w:r>
      <w:r w:rsidR="00870D22">
        <w:rPr>
          <w:bCs/>
          <w:spacing w:val="3"/>
          <w:sz w:val="22"/>
          <w:szCs w:val="22"/>
        </w:rPr>
        <w:t>_________________</w:t>
      </w:r>
    </w:p>
    <w:p w14:paraId="08233C37" w14:textId="77777777" w:rsidR="003B6C5C" w:rsidRPr="00AC4919" w:rsidRDefault="003B6C5C" w:rsidP="00AC4919">
      <w:pPr>
        <w:tabs>
          <w:tab w:val="left" w:pos="9355"/>
          <w:tab w:val="left" w:pos="9900"/>
          <w:tab w:val="left" w:pos="11340"/>
        </w:tabs>
        <w:spacing w:line="240" w:lineRule="auto"/>
        <w:ind w:left="360" w:right="540" w:firstLine="0"/>
        <w:jc w:val="right"/>
        <w:rPr>
          <w:bCs/>
          <w:spacing w:val="3"/>
          <w:sz w:val="22"/>
          <w:szCs w:val="22"/>
        </w:rPr>
      </w:pPr>
    </w:p>
    <w:p w14:paraId="4AC9C1F4" w14:textId="77777777" w:rsidR="003B6C5C" w:rsidRPr="00AC4919" w:rsidRDefault="000A7352" w:rsidP="00AC4919">
      <w:pPr>
        <w:tabs>
          <w:tab w:val="left" w:pos="568"/>
          <w:tab w:val="right" w:pos="8505"/>
        </w:tabs>
        <w:spacing w:line="240" w:lineRule="auto"/>
        <w:ind w:firstLine="0"/>
        <w:jc w:val="center"/>
        <w:rPr>
          <w:b/>
          <w:sz w:val="22"/>
          <w:szCs w:val="22"/>
        </w:rPr>
      </w:pPr>
      <w:r w:rsidRPr="00AC4919">
        <w:rPr>
          <w:b/>
          <w:sz w:val="22"/>
          <w:szCs w:val="22"/>
        </w:rPr>
        <w:t>Дополнительные условия Договора</w:t>
      </w:r>
    </w:p>
    <w:p w14:paraId="39227B6B" w14:textId="77777777" w:rsidR="003B6C5C" w:rsidRPr="00AC4919" w:rsidRDefault="000A7352" w:rsidP="00AC4919">
      <w:pPr>
        <w:tabs>
          <w:tab w:val="left" w:pos="568"/>
          <w:tab w:val="right" w:pos="8505"/>
        </w:tabs>
        <w:spacing w:line="240" w:lineRule="auto"/>
        <w:ind w:firstLine="0"/>
        <w:rPr>
          <w:sz w:val="22"/>
          <w:szCs w:val="22"/>
        </w:rPr>
      </w:pPr>
      <w:r w:rsidRPr="00AC4919">
        <w:rPr>
          <w:sz w:val="22"/>
          <w:szCs w:val="22"/>
        </w:rPr>
        <w:t>Настоящее приложение включает в себя следующие разделы, содержащие дополнительные условия Договора:</w:t>
      </w:r>
    </w:p>
    <w:p w14:paraId="7AE5802C" w14:textId="77777777" w:rsidR="003B6C5C" w:rsidRPr="00AC4919" w:rsidRDefault="000A7352" w:rsidP="00AC4919">
      <w:pPr>
        <w:spacing w:line="240" w:lineRule="auto"/>
        <w:ind w:left="0" w:firstLine="0"/>
        <w:contextualSpacing/>
        <w:rPr>
          <w:sz w:val="22"/>
          <w:szCs w:val="22"/>
        </w:rPr>
      </w:pPr>
      <w:r w:rsidRPr="00AC4919">
        <w:rPr>
          <w:sz w:val="22"/>
          <w:szCs w:val="22"/>
        </w:rPr>
        <w:t>Раздел № 1 – Перечень и форма документов, обосновывающих привлечение Субподрядчиком субсубподрядных организаций.</w:t>
      </w:r>
    </w:p>
    <w:p w14:paraId="5173230D" w14:textId="77777777" w:rsidR="003B6C5C" w:rsidRPr="00AC4919" w:rsidRDefault="000A7352" w:rsidP="00AC4919">
      <w:pPr>
        <w:spacing w:line="240" w:lineRule="auto"/>
        <w:ind w:left="0" w:firstLine="0"/>
        <w:contextualSpacing/>
        <w:rPr>
          <w:sz w:val="22"/>
          <w:szCs w:val="22"/>
        </w:rPr>
      </w:pPr>
      <w:r w:rsidRPr="00AC4919">
        <w:rPr>
          <w:sz w:val="22"/>
          <w:szCs w:val="22"/>
        </w:rPr>
        <w:t>Раздел № 1.1 – Форма ОУП-1.</w:t>
      </w:r>
    </w:p>
    <w:p w14:paraId="4914885B" w14:textId="77777777" w:rsidR="003B6C5C" w:rsidRPr="00AC4919" w:rsidRDefault="000A7352" w:rsidP="00AC4919">
      <w:pPr>
        <w:tabs>
          <w:tab w:val="clear" w:pos="3989"/>
          <w:tab w:val="clear" w:pos="7776"/>
          <w:tab w:val="left" w:pos="2989"/>
        </w:tabs>
        <w:spacing w:line="240" w:lineRule="auto"/>
        <w:ind w:left="0" w:firstLine="0"/>
        <w:contextualSpacing/>
        <w:rPr>
          <w:sz w:val="22"/>
          <w:szCs w:val="22"/>
        </w:rPr>
      </w:pPr>
      <w:r w:rsidRPr="00AC4919">
        <w:rPr>
          <w:sz w:val="22"/>
          <w:szCs w:val="22"/>
        </w:rPr>
        <w:t>Раздел № 1.2 – Форма ОУП-2.</w:t>
      </w:r>
    </w:p>
    <w:p w14:paraId="33BFF4B5" w14:textId="77777777" w:rsidR="003B6C5C" w:rsidRPr="00AC4919" w:rsidRDefault="000A7352" w:rsidP="00AC4919">
      <w:pPr>
        <w:spacing w:line="240" w:lineRule="auto"/>
        <w:ind w:left="0" w:firstLine="0"/>
        <w:contextualSpacing/>
        <w:rPr>
          <w:sz w:val="22"/>
          <w:szCs w:val="22"/>
        </w:rPr>
      </w:pPr>
      <w:r w:rsidRPr="00AC4919">
        <w:rPr>
          <w:sz w:val="22"/>
          <w:szCs w:val="22"/>
        </w:rPr>
        <w:t>Раздел № 1.3 – Форма сопроводительного письма.</w:t>
      </w:r>
    </w:p>
    <w:p w14:paraId="661BA1F0" w14:textId="77777777" w:rsidR="003B6C5C" w:rsidRPr="00AC4919" w:rsidRDefault="000A7352" w:rsidP="00AC4919">
      <w:pPr>
        <w:spacing w:line="240" w:lineRule="auto"/>
        <w:ind w:left="0" w:firstLine="0"/>
        <w:contextualSpacing/>
        <w:rPr>
          <w:sz w:val="22"/>
          <w:szCs w:val="22"/>
        </w:rPr>
      </w:pPr>
      <w:r w:rsidRPr="00AC4919">
        <w:rPr>
          <w:sz w:val="22"/>
          <w:szCs w:val="22"/>
        </w:rPr>
        <w:t>Раздел № 2 – Соглашение в области качества, охраны труда, промышленной безопасности, охраны окружающей среды (КОТПБиООС).</w:t>
      </w:r>
    </w:p>
    <w:p w14:paraId="4D205A64" w14:textId="77777777"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Раздел № 3 – Форма отчета о поставке материально-технических ресурсов силами Субподрядчика.</w:t>
      </w:r>
    </w:p>
    <w:p w14:paraId="6D387EE0" w14:textId="77777777"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Раздел № 3.1 – Инструкция по заполнению отчета о поставке материально-технических ресурсов силами Субподрядчика.</w:t>
      </w:r>
    </w:p>
    <w:p w14:paraId="2B683B55" w14:textId="77777777"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Раздел № 4 – Перечень поставляемого Подрядчиком давальческого оборудования и материалов.</w:t>
      </w:r>
    </w:p>
    <w:p w14:paraId="58B8EB58" w14:textId="77777777"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 xml:space="preserve">Раздел № 4.1 – </w:t>
      </w:r>
      <w:r w:rsidRPr="00AC4919">
        <w:rPr>
          <w:rFonts w:eastAsia="Calibri"/>
          <w:sz w:val="22"/>
          <w:szCs w:val="22"/>
        </w:rPr>
        <w:t>Форма протокола разделения поставки оборудования и материалов.</w:t>
      </w:r>
      <w:r w:rsidRPr="00AC4919">
        <w:rPr>
          <w:sz w:val="22"/>
          <w:szCs w:val="22"/>
        </w:rPr>
        <w:t xml:space="preserve"> </w:t>
      </w:r>
    </w:p>
    <w:p w14:paraId="4929630A" w14:textId="77777777"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Раздел № 5 – Форма отчета о прохождении контрольной точки.</w:t>
      </w:r>
    </w:p>
    <w:p w14:paraId="53C948D4" w14:textId="77777777"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Раздел № 6 – Форма отчета о состоянии охраны труда за отработанный месяц на Объекте.</w:t>
      </w:r>
    </w:p>
    <w:p w14:paraId="6BFBD0D1" w14:textId="77777777"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Раздел № 7 – Форма ведомости переработки давальческих материалов и оборудования поставки Подрядчика.</w:t>
      </w:r>
    </w:p>
    <w:p w14:paraId="3686E008" w14:textId="77777777"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 xml:space="preserve">Раздел № 8 – </w:t>
      </w:r>
      <w:r w:rsidRPr="00AC4919">
        <w:rPr>
          <w:color w:val="auto"/>
          <w:sz w:val="22"/>
          <w:szCs w:val="22"/>
        </w:rPr>
        <w:t>Форма банковской гарантии надлежащего исполнения обязательств по Договору.</w:t>
      </w:r>
    </w:p>
    <w:p w14:paraId="6F4D615B" w14:textId="77777777"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Раздел № 9 – Порядок расчетов по выплате заработной платы работникам Субподрядчика и Субсубподрядчиков.</w:t>
      </w:r>
    </w:p>
    <w:p w14:paraId="069CC0B8" w14:textId="77777777" w:rsidR="003B6C5C" w:rsidRPr="00AC4919" w:rsidRDefault="000A7352" w:rsidP="00AC4919">
      <w:pPr>
        <w:tabs>
          <w:tab w:val="clear" w:pos="1152"/>
          <w:tab w:val="left" w:pos="993"/>
        </w:tabs>
        <w:spacing w:line="240" w:lineRule="auto"/>
        <w:ind w:left="0" w:firstLine="0"/>
        <w:contextualSpacing/>
        <w:rPr>
          <w:color w:val="auto"/>
          <w:sz w:val="22"/>
          <w:szCs w:val="22"/>
        </w:rPr>
      </w:pPr>
      <w:r w:rsidRPr="00AC4919">
        <w:rPr>
          <w:sz w:val="22"/>
          <w:szCs w:val="22"/>
        </w:rPr>
        <w:t xml:space="preserve">Раздел № 10 – </w:t>
      </w:r>
      <w:r w:rsidRPr="00AC4919">
        <w:rPr>
          <w:color w:val="auto"/>
          <w:sz w:val="22"/>
          <w:szCs w:val="22"/>
        </w:rPr>
        <w:t>Требования к проведению работ, связанных с использованием сведений, составляющих государственную тайну.</w:t>
      </w:r>
    </w:p>
    <w:p w14:paraId="469A129C" w14:textId="77777777" w:rsidR="003B6C5C" w:rsidRPr="00AC4919" w:rsidRDefault="000A7352" w:rsidP="00AC4919">
      <w:pPr>
        <w:tabs>
          <w:tab w:val="clear" w:pos="1152"/>
          <w:tab w:val="left" w:pos="993"/>
        </w:tabs>
        <w:spacing w:line="240" w:lineRule="auto"/>
        <w:ind w:left="0" w:firstLine="0"/>
        <w:contextualSpacing/>
        <w:rPr>
          <w:color w:val="auto"/>
          <w:sz w:val="22"/>
          <w:szCs w:val="22"/>
        </w:rPr>
      </w:pPr>
      <w:r w:rsidRPr="00AC4919">
        <w:rPr>
          <w:sz w:val="22"/>
          <w:szCs w:val="22"/>
        </w:rPr>
        <w:t>Раздел № 11 – Положение о порядке перемещения отходов строительства и сноса, в том числе грунтов АО «Мосинжпроект» (Заказчика-Генподрядчика).</w:t>
      </w:r>
    </w:p>
    <w:p w14:paraId="1FC8B441" w14:textId="77777777" w:rsidR="003B6C5C" w:rsidRPr="00AC4919" w:rsidRDefault="000A7352" w:rsidP="00AC4919">
      <w:pPr>
        <w:tabs>
          <w:tab w:val="clear" w:pos="1152"/>
          <w:tab w:val="left" w:pos="993"/>
        </w:tabs>
        <w:spacing w:line="240" w:lineRule="auto"/>
        <w:ind w:left="0" w:firstLine="0"/>
        <w:contextualSpacing/>
        <w:rPr>
          <w:color w:val="auto"/>
          <w:sz w:val="22"/>
          <w:szCs w:val="22"/>
        </w:rPr>
      </w:pPr>
      <w:r w:rsidRPr="00AC4919">
        <w:rPr>
          <w:sz w:val="22"/>
          <w:szCs w:val="22"/>
        </w:rPr>
        <w:t xml:space="preserve">Раздел № 12 – </w:t>
      </w:r>
      <w:r w:rsidRPr="00AC4919">
        <w:rPr>
          <w:color w:val="auto"/>
          <w:sz w:val="22"/>
          <w:szCs w:val="22"/>
        </w:rPr>
        <w:t>Форма справки-расчета с субподрядчиком.</w:t>
      </w:r>
    </w:p>
    <w:p w14:paraId="71B7E353" w14:textId="77777777" w:rsidR="003B6C5C" w:rsidRPr="00AC4919" w:rsidRDefault="000A7352" w:rsidP="00AC4919">
      <w:pPr>
        <w:tabs>
          <w:tab w:val="clear" w:pos="1152"/>
          <w:tab w:val="left" w:pos="993"/>
        </w:tabs>
        <w:spacing w:line="240" w:lineRule="auto"/>
        <w:ind w:left="0" w:firstLine="0"/>
        <w:contextualSpacing/>
        <w:rPr>
          <w:color w:val="auto"/>
          <w:sz w:val="22"/>
          <w:szCs w:val="22"/>
        </w:rPr>
      </w:pPr>
      <w:r w:rsidRPr="00AC4919">
        <w:rPr>
          <w:sz w:val="22"/>
          <w:szCs w:val="22"/>
        </w:rPr>
        <w:t xml:space="preserve">Раздел № 13 – </w:t>
      </w:r>
      <w:r w:rsidRPr="00AC4919">
        <w:rPr>
          <w:color w:val="auto"/>
          <w:sz w:val="22"/>
          <w:szCs w:val="22"/>
        </w:rPr>
        <w:t>Форма акта приема-передачи земельного участка.</w:t>
      </w:r>
    </w:p>
    <w:p w14:paraId="3698CC75" w14:textId="77777777" w:rsidR="003B6C5C" w:rsidRPr="00AC4919" w:rsidRDefault="000A7352" w:rsidP="00AC4919">
      <w:pPr>
        <w:tabs>
          <w:tab w:val="clear" w:pos="1152"/>
          <w:tab w:val="left" w:pos="993"/>
        </w:tabs>
        <w:spacing w:line="240" w:lineRule="auto"/>
        <w:ind w:left="0" w:firstLine="0"/>
        <w:contextualSpacing/>
        <w:rPr>
          <w:color w:val="auto"/>
          <w:sz w:val="22"/>
          <w:szCs w:val="22"/>
        </w:rPr>
      </w:pPr>
      <w:r w:rsidRPr="00AC4919">
        <w:rPr>
          <w:sz w:val="22"/>
          <w:szCs w:val="22"/>
        </w:rPr>
        <w:t xml:space="preserve">Раздел № 14 – </w:t>
      </w:r>
      <w:r w:rsidRPr="00AC4919">
        <w:rPr>
          <w:color w:val="auto"/>
          <w:sz w:val="22"/>
          <w:szCs w:val="22"/>
        </w:rPr>
        <w:t>Форма перечня оборудования и материалов, распределенных по месту фактического монтажа.</w:t>
      </w:r>
    </w:p>
    <w:p w14:paraId="1EE86E29" w14:textId="77777777" w:rsidR="003B6C5C" w:rsidRDefault="000A7352" w:rsidP="00AC4919">
      <w:pPr>
        <w:tabs>
          <w:tab w:val="clear" w:pos="1152"/>
          <w:tab w:val="left" w:pos="993"/>
        </w:tabs>
        <w:spacing w:line="240" w:lineRule="auto"/>
        <w:ind w:left="0" w:firstLine="0"/>
        <w:contextualSpacing/>
        <w:rPr>
          <w:color w:val="auto"/>
          <w:sz w:val="22"/>
          <w:szCs w:val="22"/>
        </w:rPr>
      </w:pPr>
      <w:r w:rsidRPr="00AC4919">
        <w:rPr>
          <w:sz w:val="22"/>
          <w:szCs w:val="22"/>
        </w:rPr>
        <w:t xml:space="preserve">Раздел № 15 – </w:t>
      </w:r>
      <w:r w:rsidRPr="00AC4919">
        <w:rPr>
          <w:color w:val="auto"/>
          <w:sz w:val="22"/>
          <w:szCs w:val="22"/>
        </w:rPr>
        <w:t>Форма плана работ на следующий месяц.</w:t>
      </w:r>
    </w:p>
    <w:p w14:paraId="55D6E393" w14:textId="77777777" w:rsidR="0052629D" w:rsidRPr="00AC4919" w:rsidRDefault="0052629D" w:rsidP="00AC4919">
      <w:pPr>
        <w:tabs>
          <w:tab w:val="clear" w:pos="1152"/>
          <w:tab w:val="left" w:pos="993"/>
        </w:tabs>
        <w:spacing w:line="240" w:lineRule="auto"/>
        <w:ind w:left="0" w:firstLine="0"/>
        <w:contextualSpacing/>
        <w:rPr>
          <w:color w:val="auto"/>
          <w:sz w:val="22"/>
          <w:szCs w:val="22"/>
        </w:rPr>
      </w:pPr>
      <w:r w:rsidRPr="0052629D">
        <w:rPr>
          <w:color w:val="auto"/>
          <w:sz w:val="22"/>
          <w:szCs w:val="22"/>
        </w:rPr>
        <w:t xml:space="preserve">Раздел № 16 – </w:t>
      </w:r>
      <w:r w:rsidR="003A2C4E" w:rsidRPr="00AC4919">
        <w:rPr>
          <w:sz w:val="22"/>
          <w:szCs w:val="22"/>
        </w:rPr>
        <w:t>Отчет об объемах вывезенных отходов строительства и сноса, в том числе грунта (Форма).</w:t>
      </w:r>
    </w:p>
    <w:p w14:paraId="2FE55F96" w14:textId="77777777"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 xml:space="preserve">Раздел № 17 – </w:t>
      </w:r>
      <w:r w:rsidR="0052629D" w:rsidRPr="0052629D">
        <w:rPr>
          <w:sz w:val="22"/>
          <w:szCs w:val="22"/>
        </w:rPr>
        <w:t>Правила составления</w:t>
      </w:r>
      <w:r w:rsidR="003A2C4E">
        <w:rPr>
          <w:sz w:val="22"/>
          <w:szCs w:val="22"/>
        </w:rPr>
        <w:t xml:space="preserve"> планов работ на месяц</w:t>
      </w:r>
      <w:r w:rsidR="0052629D" w:rsidRPr="0052629D">
        <w:rPr>
          <w:sz w:val="22"/>
          <w:szCs w:val="22"/>
        </w:rPr>
        <w:t>.</w:t>
      </w:r>
    </w:p>
    <w:p w14:paraId="0D90C786" w14:textId="77777777"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Раздел № 18 – Форма п</w:t>
      </w:r>
      <w:r w:rsidRPr="00AC4919">
        <w:rPr>
          <w:bCs/>
          <w:color w:val="auto"/>
          <w:sz w:val="22"/>
          <w:szCs w:val="22"/>
        </w:rPr>
        <w:t>роизводственной программы.</w:t>
      </w:r>
    </w:p>
    <w:p w14:paraId="064324D8" w14:textId="77777777"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Раздел № 19 – Форма отчета по целевому использованию полученных авансов.</w:t>
      </w:r>
    </w:p>
    <w:p w14:paraId="58E918AE" w14:textId="77777777"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 xml:space="preserve">Раздел № 20 – </w:t>
      </w:r>
      <w:r w:rsidRPr="00AC4919">
        <w:rPr>
          <w:color w:val="auto"/>
          <w:sz w:val="22"/>
          <w:szCs w:val="22"/>
        </w:rPr>
        <w:t>Путевой лист (Форма).</w:t>
      </w:r>
    </w:p>
    <w:p w14:paraId="0164BD7B" w14:textId="77777777"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Раздел № 21 – Форма реестра платежных поручений.</w:t>
      </w:r>
    </w:p>
    <w:p w14:paraId="10C5CB3D" w14:textId="77777777"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Раздел № 22 – Форма отчета по оплате выполняемых работ.</w:t>
      </w:r>
    </w:p>
    <w:p w14:paraId="0F129571" w14:textId="77777777" w:rsidR="003B6C5C" w:rsidRPr="00AC4919" w:rsidRDefault="000A7352" w:rsidP="00AC4919">
      <w:pPr>
        <w:tabs>
          <w:tab w:val="left" w:pos="1276"/>
        </w:tabs>
        <w:spacing w:line="240" w:lineRule="auto"/>
        <w:ind w:firstLine="0"/>
        <w:rPr>
          <w:sz w:val="22"/>
          <w:szCs w:val="22"/>
        </w:rPr>
      </w:pPr>
      <w:r w:rsidRPr="00AC4919">
        <w:rPr>
          <w:sz w:val="22"/>
          <w:szCs w:val="22"/>
        </w:rPr>
        <w:t>Раздел № 23 - Форма отчета по горноспасательному обслуживанию объекта подземн</w:t>
      </w:r>
      <w:r w:rsidR="000C72E6">
        <w:rPr>
          <w:sz w:val="22"/>
          <w:szCs w:val="22"/>
        </w:rPr>
        <w:t>ого строительства</w:t>
      </w:r>
      <w:r w:rsidRPr="00AC4919">
        <w:rPr>
          <w:sz w:val="22"/>
          <w:szCs w:val="22"/>
        </w:rPr>
        <w:t>.</w:t>
      </w:r>
    </w:p>
    <w:p w14:paraId="56FBCA75" w14:textId="77777777" w:rsidR="003B6C5C" w:rsidRPr="00AC4919" w:rsidRDefault="000A7352" w:rsidP="00AC4919">
      <w:pPr>
        <w:tabs>
          <w:tab w:val="left" w:pos="1276"/>
        </w:tabs>
        <w:spacing w:line="240" w:lineRule="auto"/>
        <w:ind w:firstLine="0"/>
        <w:rPr>
          <w:sz w:val="22"/>
          <w:szCs w:val="22"/>
        </w:rPr>
      </w:pPr>
      <w:r w:rsidRPr="00AC4919">
        <w:rPr>
          <w:sz w:val="22"/>
          <w:szCs w:val="22"/>
        </w:rPr>
        <w:t>Раздел № 24 – Регламент приемки и компенсации затрат, связанных с осуществлением работ вахтовым методом.</w:t>
      </w:r>
    </w:p>
    <w:p w14:paraId="1492C7C1" w14:textId="77777777" w:rsidR="003B6C5C" w:rsidRPr="00AC4919" w:rsidRDefault="000A7352" w:rsidP="00AC4919">
      <w:pPr>
        <w:tabs>
          <w:tab w:val="left" w:pos="1276"/>
        </w:tabs>
        <w:spacing w:line="240" w:lineRule="auto"/>
        <w:ind w:firstLine="0"/>
        <w:rPr>
          <w:sz w:val="22"/>
          <w:szCs w:val="22"/>
        </w:rPr>
      </w:pPr>
      <w:r w:rsidRPr="00AC4919">
        <w:rPr>
          <w:sz w:val="22"/>
          <w:szCs w:val="22"/>
        </w:rPr>
        <w:t>Раздел № 25 – Форма акта о приемке выполненных работ (форма № КС-2).</w:t>
      </w:r>
    </w:p>
    <w:p w14:paraId="5E05FFCB" w14:textId="77777777" w:rsidR="003B6C5C" w:rsidRPr="00AC4919" w:rsidRDefault="000A7352" w:rsidP="00AC4919">
      <w:pPr>
        <w:tabs>
          <w:tab w:val="left" w:pos="1276"/>
        </w:tabs>
        <w:spacing w:line="240" w:lineRule="auto"/>
        <w:ind w:firstLine="0"/>
        <w:rPr>
          <w:bCs/>
          <w:sz w:val="22"/>
          <w:szCs w:val="22"/>
        </w:rPr>
      </w:pPr>
      <w:r w:rsidRPr="00AC4919">
        <w:rPr>
          <w:bCs/>
          <w:sz w:val="22"/>
          <w:szCs w:val="22"/>
        </w:rPr>
        <w:t xml:space="preserve">Раздел № 26 – </w:t>
      </w:r>
      <w:r w:rsidRPr="00AC4919">
        <w:rPr>
          <w:color w:val="auto"/>
          <w:sz w:val="22"/>
          <w:szCs w:val="22"/>
        </w:rPr>
        <w:t xml:space="preserve">Форма </w:t>
      </w:r>
      <w:r w:rsidRPr="00AC4919">
        <w:rPr>
          <w:bCs/>
          <w:color w:val="auto"/>
          <w:sz w:val="22"/>
          <w:szCs w:val="22"/>
        </w:rPr>
        <w:t>спецификации материально-технических ресурсов.</w:t>
      </w:r>
    </w:p>
    <w:p w14:paraId="2732EFEE" w14:textId="77777777" w:rsidR="003B6C5C" w:rsidRPr="00AC4919" w:rsidRDefault="000A7352" w:rsidP="00AC4919">
      <w:pPr>
        <w:tabs>
          <w:tab w:val="left" w:pos="1276"/>
        </w:tabs>
        <w:spacing w:line="240" w:lineRule="auto"/>
        <w:ind w:firstLine="0"/>
        <w:rPr>
          <w:color w:val="auto"/>
          <w:sz w:val="22"/>
          <w:szCs w:val="22"/>
        </w:rPr>
      </w:pPr>
      <w:r w:rsidRPr="00AC4919">
        <w:rPr>
          <w:color w:val="auto"/>
          <w:sz w:val="22"/>
          <w:szCs w:val="22"/>
        </w:rPr>
        <w:t>Раздел № 27 – Форма банковской гарантии исполнения обязательств в гарантийный период.</w:t>
      </w:r>
    </w:p>
    <w:p w14:paraId="682B477D" w14:textId="77777777" w:rsidR="003B6C5C" w:rsidRPr="00AC4919" w:rsidRDefault="000A7352" w:rsidP="00AC4919">
      <w:pPr>
        <w:tabs>
          <w:tab w:val="left" w:pos="1276"/>
        </w:tabs>
        <w:spacing w:line="240" w:lineRule="auto"/>
        <w:ind w:firstLine="0"/>
        <w:rPr>
          <w:color w:val="auto"/>
          <w:sz w:val="22"/>
          <w:szCs w:val="22"/>
        </w:rPr>
      </w:pPr>
      <w:r w:rsidRPr="00AC4919">
        <w:rPr>
          <w:color w:val="auto"/>
          <w:sz w:val="22"/>
          <w:szCs w:val="22"/>
        </w:rPr>
        <w:t xml:space="preserve">Раздел № 28 – Запрос Субподрядчику на предоставление данных для </w:t>
      </w:r>
      <w:r w:rsidRPr="00AC4919">
        <w:rPr>
          <w:color w:val="auto"/>
          <w:sz w:val="22"/>
          <w:szCs w:val="22"/>
          <w:lang w:val="en-US"/>
        </w:rPr>
        <w:t>GPS</w:t>
      </w:r>
      <w:r w:rsidRPr="00AC4919">
        <w:rPr>
          <w:color w:val="auto"/>
          <w:sz w:val="22"/>
          <w:szCs w:val="22"/>
        </w:rPr>
        <w:t xml:space="preserve"> мониторинга (Форма).</w:t>
      </w:r>
    </w:p>
    <w:p w14:paraId="5F6271EE" w14:textId="77777777" w:rsidR="003B6C5C" w:rsidRDefault="000A7352" w:rsidP="00AC4919">
      <w:pPr>
        <w:tabs>
          <w:tab w:val="left" w:pos="1276"/>
        </w:tabs>
        <w:spacing w:line="240" w:lineRule="auto"/>
        <w:ind w:firstLine="0"/>
        <w:rPr>
          <w:color w:val="auto"/>
          <w:sz w:val="22"/>
          <w:szCs w:val="22"/>
        </w:rPr>
      </w:pPr>
      <w:r w:rsidRPr="00AC4919">
        <w:rPr>
          <w:sz w:val="22"/>
          <w:szCs w:val="22"/>
        </w:rPr>
        <w:t xml:space="preserve">Раздел № 29 – </w:t>
      </w:r>
      <w:r w:rsidRPr="00AC4919">
        <w:rPr>
          <w:color w:val="auto"/>
          <w:sz w:val="22"/>
          <w:szCs w:val="22"/>
        </w:rPr>
        <w:t xml:space="preserve">Форма ответа о предоставлении Субподрядчиком данных для </w:t>
      </w:r>
      <w:r w:rsidRPr="00AC4919">
        <w:rPr>
          <w:color w:val="auto"/>
          <w:sz w:val="22"/>
          <w:szCs w:val="22"/>
          <w:lang w:val="en-US"/>
        </w:rPr>
        <w:t>GPS</w:t>
      </w:r>
      <w:r w:rsidRPr="00AC4919">
        <w:rPr>
          <w:color w:val="auto"/>
          <w:sz w:val="22"/>
          <w:szCs w:val="22"/>
        </w:rPr>
        <w:t xml:space="preserve"> мониторинга.</w:t>
      </w:r>
    </w:p>
    <w:p w14:paraId="5EB9AA66" w14:textId="77777777" w:rsidR="0052629D" w:rsidRDefault="0052629D" w:rsidP="0052629D">
      <w:pPr>
        <w:tabs>
          <w:tab w:val="clear" w:pos="1152"/>
          <w:tab w:val="left" w:pos="993"/>
        </w:tabs>
        <w:spacing w:line="240" w:lineRule="auto"/>
        <w:ind w:left="0" w:firstLine="0"/>
        <w:contextualSpacing/>
        <w:rPr>
          <w:sz w:val="22"/>
          <w:szCs w:val="22"/>
        </w:rPr>
      </w:pPr>
    </w:p>
    <w:p w14:paraId="13CAFD53" w14:textId="77777777" w:rsidR="00A0644D" w:rsidRDefault="00A0644D" w:rsidP="0052629D">
      <w:pPr>
        <w:tabs>
          <w:tab w:val="clear" w:pos="1152"/>
          <w:tab w:val="left" w:pos="993"/>
        </w:tabs>
        <w:spacing w:line="240" w:lineRule="auto"/>
        <w:ind w:left="0" w:firstLine="0"/>
        <w:contextualSpacing/>
        <w:rPr>
          <w:sz w:val="22"/>
          <w:szCs w:val="22"/>
        </w:rPr>
      </w:pPr>
    </w:p>
    <w:tbl>
      <w:tblPr>
        <w:tblW w:w="0" w:type="auto"/>
        <w:tblLook w:val="04A0" w:firstRow="1" w:lastRow="0" w:firstColumn="1" w:lastColumn="0" w:noHBand="0" w:noVBand="1"/>
      </w:tblPr>
      <w:tblGrid>
        <w:gridCol w:w="4819"/>
        <w:gridCol w:w="4818"/>
      </w:tblGrid>
      <w:tr w:rsidR="00A0644D" w14:paraId="71489BF4" w14:textId="77777777" w:rsidTr="004B71F2">
        <w:trPr>
          <w:trHeight w:val="74"/>
        </w:trPr>
        <w:tc>
          <w:tcPr>
            <w:tcW w:w="7285" w:type="dxa"/>
            <w:shd w:val="clear" w:color="auto" w:fill="auto"/>
          </w:tcPr>
          <w:p w14:paraId="6D650CB3" w14:textId="77777777" w:rsidR="00A0644D" w:rsidRDefault="00A0644D" w:rsidP="004B71F2">
            <w:pPr>
              <w:spacing w:line="240" w:lineRule="auto"/>
              <w:ind w:left="0" w:firstLine="0"/>
              <w:rPr>
                <w:b/>
                <w:szCs w:val="20"/>
              </w:rPr>
            </w:pPr>
            <w:r>
              <w:rPr>
                <w:b/>
                <w:szCs w:val="20"/>
              </w:rPr>
              <w:t>От Субподрядчика:</w:t>
            </w:r>
          </w:p>
          <w:p w14:paraId="58A52E08" w14:textId="77777777" w:rsidR="00A0644D" w:rsidRDefault="00A0644D" w:rsidP="004B71F2">
            <w:pPr>
              <w:spacing w:line="240" w:lineRule="auto"/>
              <w:ind w:left="0" w:firstLine="0"/>
              <w:rPr>
                <w:b/>
                <w:szCs w:val="20"/>
              </w:rPr>
            </w:pPr>
            <w:r>
              <w:rPr>
                <w:b/>
                <w:szCs w:val="20"/>
              </w:rPr>
              <w:t>____________________</w:t>
            </w:r>
          </w:p>
          <w:p w14:paraId="53E3BE40" w14:textId="77777777" w:rsidR="00A0644D" w:rsidRDefault="00A0644D" w:rsidP="004B71F2">
            <w:pPr>
              <w:spacing w:line="240" w:lineRule="auto"/>
              <w:ind w:left="0" w:firstLine="0"/>
              <w:rPr>
                <w:b/>
                <w:szCs w:val="20"/>
              </w:rPr>
            </w:pPr>
            <w:r>
              <w:rPr>
                <w:b/>
                <w:szCs w:val="20"/>
              </w:rPr>
              <w:t>____________________</w:t>
            </w:r>
          </w:p>
          <w:p w14:paraId="630672D1" w14:textId="77777777" w:rsidR="00A0644D" w:rsidRDefault="00A0644D" w:rsidP="004B71F2">
            <w:pPr>
              <w:spacing w:line="240" w:lineRule="auto"/>
              <w:ind w:left="0" w:firstLine="0"/>
              <w:rPr>
                <w:b/>
                <w:szCs w:val="20"/>
              </w:rPr>
            </w:pPr>
          </w:p>
          <w:p w14:paraId="096FA667" w14:textId="77777777" w:rsidR="00A0644D" w:rsidRDefault="00A0644D" w:rsidP="004B71F2">
            <w:pPr>
              <w:spacing w:line="240" w:lineRule="auto"/>
              <w:ind w:left="0" w:firstLine="0"/>
              <w:rPr>
                <w:b/>
                <w:szCs w:val="20"/>
              </w:rPr>
            </w:pPr>
            <w:r>
              <w:rPr>
                <w:b/>
                <w:szCs w:val="20"/>
              </w:rPr>
              <w:t>____________________ ______________</w:t>
            </w:r>
          </w:p>
          <w:p w14:paraId="1B4F752B" w14:textId="77777777" w:rsidR="00A0644D" w:rsidRDefault="00A0644D" w:rsidP="004B71F2">
            <w:pPr>
              <w:spacing w:line="240" w:lineRule="auto"/>
              <w:ind w:left="0" w:firstLine="0"/>
              <w:rPr>
                <w:b/>
                <w:szCs w:val="20"/>
              </w:rPr>
            </w:pPr>
            <w:r>
              <w:rPr>
                <w:b/>
                <w:szCs w:val="20"/>
              </w:rPr>
              <w:t>МП</w:t>
            </w:r>
          </w:p>
        </w:tc>
        <w:tc>
          <w:tcPr>
            <w:tcW w:w="7285" w:type="dxa"/>
            <w:shd w:val="clear" w:color="auto" w:fill="auto"/>
          </w:tcPr>
          <w:p w14:paraId="524EAB7E" w14:textId="77777777" w:rsidR="00A0644D" w:rsidRDefault="00A0644D" w:rsidP="004B71F2">
            <w:pPr>
              <w:spacing w:line="240" w:lineRule="auto"/>
              <w:ind w:left="0" w:firstLine="0"/>
              <w:rPr>
                <w:b/>
                <w:szCs w:val="20"/>
              </w:rPr>
            </w:pPr>
            <w:r>
              <w:rPr>
                <w:b/>
                <w:szCs w:val="20"/>
              </w:rPr>
              <w:t>От Подрядчика:</w:t>
            </w:r>
          </w:p>
          <w:p w14:paraId="2F15D572" w14:textId="77777777" w:rsidR="00A0644D" w:rsidRDefault="00A0644D" w:rsidP="004B71F2">
            <w:pPr>
              <w:spacing w:line="240" w:lineRule="auto"/>
              <w:ind w:left="0" w:firstLine="0"/>
              <w:rPr>
                <w:b/>
                <w:szCs w:val="20"/>
              </w:rPr>
            </w:pPr>
            <w:r>
              <w:rPr>
                <w:b/>
                <w:szCs w:val="20"/>
              </w:rPr>
              <w:t>Генеральный директор</w:t>
            </w:r>
          </w:p>
          <w:p w14:paraId="73AA33A1" w14:textId="77777777" w:rsidR="00A0644D" w:rsidRDefault="00A0644D" w:rsidP="004B71F2">
            <w:pPr>
              <w:spacing w:line="240" w:lineRule="auto"/>
              <w:ind w:left="0" w:firstLine="0"/>
              <w:rPr>
                <w:b/>
                <w:szCs w:val="20"/>
              </w:rPr>
            </w:pPr>
            <w:r>
              <w:rPr>
                <w:b/>
                <w:szCs w:val="20"/>
              </w:rPr>
              <w:t>ООО «МИП-Строй № 1»</w:t>
            </w:r>
          </w:p>
          <w:p w14:paraId="638B90B0" w14:textId="77777777" w:rsidR="00A0644D" w:rsidRDefault="00A0644D" w:rsidP="004B71F2">
            <w:pPr>
              <w:spacing w:line="240" w:lineRule="auto"/>
              <w:ind w:left="0" w:firstLine="0"/>
              <w:rPr>
                <w:b/>
                <w:szCs w:val="20"/>
              </w:rPr>
            </w:pPr>
          </w:p>
          <w:p w14:paraId="7C3A8AAC" w14:textId="77777777" w:rsidR="00A0644D" w:rsidRDefault="00A0644D" w:rsidP="004B71F2">
            <w:pPr>
              <w:spacing w:line="240" w:lineRule="auto"/>
              <w:ind w:left="0" w:firstLine="0"/>
              <w:rPr>
                <w:b/>
                <w:szCs w:val="20"/>
              </w:rPr>
            </w:pPr>
            <w:r>
              <w:rPr>
                <w:b/>
                <w:szCs w:val="20"/>
              </w:rPr>
              <w:t>____________________ К.В. Маслаков</w:t>
            </w:r>
          </w:p>
          <w:p w14:paraId="6CE6E769" w14:textId="77777777" w:rsidR="00A0644D" w:rsidRDefault="00A0644D" w:rsidP="004B71F2">
            <w:pPr>
              <w:spacing w:line="240" w:lineRule="auto"/>
              <w:ind w:left="0" w:firstLine="0"/>
              <w:rPr>
                <w:b/>
                <w:szCs w:val="20"/>
              </w:rPr>
            </w:pPr>
            <w:r>
              <w:rPr>
                <w:b/>
                <w:szCs w:val="20"/>
              </w:rPr>
              <w:t>МП</w:t>
            </w:r>
          </w:p>
        </w:tc>
      </w:tr>
    </w:tbl>
    <w:p w14:paraId="0993E6BD" w14:textId="77777777" w:rsidR="00A0644D" w:rsidRDefault="00A0644D">
      <w:pPr>
        <w:tabs>
          <w:tab w:val="left" w:pos="9355"/>
          <w:tab w:val="left" w:pos="9900"/>
          <w:tab w:val="left" w:pos="11340"/>
        </w:tabs>
        <w:spacing w:line="240" w:lineRule="auto"/>
        <w:ind w:left="0" w:right="540" w:firstLine="0"/>
        <w:rPr>
          <w:bCs/>
          <w:spacing w:val="3"/>
        </w:rPr>
      </w:pPr>
    </w:p>
    <w:p w14:paraId="0A07A752" w14:textId="77777777" w:rsidR="00A0644D" w:rsidRDefault="00A0644D">
      <w:pPr>
        <w:tabs>
          <w:tab w:val="left" w:pos="9355"/>
          <w:tab w:val="left" w:pos="9900"/>
          <w:tab w:val="left" w:pos="11340"/>
        </w:tabs>
        <w:spacing w:line="240" w:lineRule="auto"/>
        <w:ind w:left="0" w:right="540" w:firstLine="0"/>
        <w:rPr>
          <w:bCs/>
          <w:spacing w:val="3"/>
        </w:rPr>
        <w:sectPr w:rsidR="00A0644D">
          <w:pgSz w:w="11906" w:h="16838"/>
          <w:pgMar w:top="851" w:right="851" w:bottom="851" w:left="1418" w:header="708" w:footer="708" w:gutter="0"/>
          <w:cols w:space="708"/>
          <w:docGrid w:linePitch="360"/>
        </w:sectPr>
      </w:pPr>
    </w:p>
    <w:p w14:paraId="62AAB347" w14:textId="77777777" w:rsidR="003B6C5C" w:rsidRDefault="000A7352">
      <w:pPr>
        <w:tabs>
          <w:tab w:val="left" w:pos="9355"/>
          <w:tab w:val="left" w:pos="9900"/>
          <w:tab w:val="left" w:pos="11340"/>
        </w:tabs>
        <w:spacing w:line="240" w:lineRule="auto"/>
        <w:ind w:left="360" w:right="-1"/>
        <w:jc w:val="right"/>
        <w:rPr>
          <w:bCs/>
          <w:spacing w:val="3"/>
        </w:rPr>
      </w:pPr>
      <w:r>
        <w:rPr>
          <w:bCs/>
          <w:spacing w:val="3"/>
        </w:rPr>
        <w:lastRenderedPageBreak/>
        <w:t>Раздел № 1</w:t>
      </w:r>
    </w:p>
    <w:p w14:paraId="49AC975D" w14:textId="77777777" w:rsidR="003B6C5C" w:rsidRDefault="000A7352">
      <w:pPr>
        <w:tabs>
          <w:tab w:val="left" w:pos="9355"/>
          <w:tab w:val="left" w:pos="9900"/>
          <w:tab w:val="left" w:pos="11340"/>
        </w:tabs>
        <w:spacing w:line="240" w:lineRule="auto"/>
        <w:ind w:left="360" w:right="-1"/>
        <w:jc w:val="right"/>
        <w:rPr>
          <w:bCs/>
          <w:spacing w:val="3"/>
        </w:rPr>
      </w:pPr>
      <w:r>
        <w:rPr>
          <w:bCs/>
          <w:spacing w:val="3"/>
        </w:rPr>
        <w:t>Приложения № 2</w:t>
      </w:r>
    </w:p>
    <w:p w14:paraId="7D37AC30" w14:textId="77777777" w:rsidR="003B6C5C" w:rsidRDefault="000A7352">
      <w:pPr>
        <w:tabs>
          <w:tab w:val="left" w:pos="9355"/>
          <w:tab w:val="left" w:pos="9900"/>
          <w:tab w:val="left" w:pos="11340"/>
        </w:tabs>
        <w:spacing w:line="240" w:lineRule="auto"/>
        <w:ind w:left="360" w:right="-1"/>
        <w:jc w:val="right"/>
        <w:rPr>
          <w:bCs/>
          <w:spacing w:val="3"/>
        </w:rPr>
      </w:pPr>
      <w:r>
        <w:rPr>
          <w:bCs/>
          <w:spacing w:val="3"/>
          <w:szCs w:val="22"/>
        </w:rPr>
        <w:t xml:space="preserve">к договору № </w:t>
      </w:r>
      <w:r w:rsidR="00870D22">
        <w:rPr>
          <w:bCs/>
          <w:spacing w:val="3"/>
          <w:szCs w:val="22"/>
        </w:rPr>
        <w:t>_________________</w:t>
      </w:r>
    </w:p>
    <w:p w14:paraId="5BD5B2BC" w14:textId="77777777" w:rsidR="003B6C5C" w:rsidRDefault="003B6C5C">
      <w:pPr>
        <w:pStyle w:val="ConsPlusNormal"/>
        <w:widowControl/>
        <w:tabs>
          <w:tab w:val="left" w:pos="9355"/>
        </w:tabs>
        <w:ind w:right="175" w:firstLine="0"/>
        <w:jc w:val="center"/>
        <w:rPr>
          <w:rFonts w:ascii="Times New Roman" w:hAnsi="Times New Roman" w:cs="Times New Roman"/>
          <w:b/>
          <w:sz w:val="24"/>
          <w:szCs w:val="24"/>
        </w:rPr>
      </w:pPr>
    </w:p>
    <w:p w14:paraId="3036B588" w14:textId="77777777" w:rsidR="003B6C5C" w:rsidRDefault="000A7352">
      <w:pPr>
        <w:spacing w:line="240" w:lineRule="auto"/>
        <w:ind w:left="1418" w:hanging="1418"/>
        <w:jc w:val="center"/>
        <w:rPr>
          <w:b/>
        </w:rPr>
      </w:pPr>
      <w:r>
        <w:rPr>
          <w:b/>
        </w:rPr>
        <w:t>Перечень и форма документов, обосновывающих привлечение Субподрядчиком субсубподрядных организаций</w:t>
      </w:r>
    </w:p>
    <w:p w14:paraId="3DDEF713" w14:textId="77777777" w:rsidR="003B6C5C" w:rsidRDefault="003B6C5C">
      <w:pPr>
        <w:spacing w:line="240" w:lineRule="auto"/>
        <w:jc w:val="center"/>
        <w:rPr>
          <w:b/>
        </w:rPr>
      </w:pPr>
    </w:p>
    <w:p w14:paraId="2DB9777C" w14:textId="77777777" w:rsidR="003B6C5C" w:rsidRDefault="000A7352">
      <w:pPr>
        <w:tabs>
          <w:tab w:val="num" w:pos="284"/>
          <w:tab w:val="left" w:pos="426"/>
        </w:tabs>
        <w:spacing w:line="240" w:lineRule="auto"/>
        <w:ind w:left="0" w:right="1"/>
      </w:pPr>
      <w:r>
        <w:t>Для согласования субсубподрядной организации Субподрядчик должен предоставить Подрядчику следующие документы (указанные документы предоставляются в форме копий, заверенных печатью и подписью уполномоченного лица, если ниже прямо не указано, что предоставляется оригинал документа):</w:t>
      </w:r>
    </w:p>
    <w:p w14:paraId="3F2992E2" w14:textId="77777777" w:rsidR="003B6C5C" w:rsidRDefault="000A7352">
      <w:pPr>
        <w:pStyle w:val="aff"/>
        <w:numPr>
          <w:ilvl w:val="0"/>
          <w:numId w:val="16"/>
        </w:numPr>
        <w:tabs>
          <w:tab w:val="num" w:pos="284"/>
          <w:tab w:val="left" w:pos="426"/>
        </w:tabs>
        <w:spacing w:line="240" w:lineRule="auto"/>
        <w:ind w:left="0" w:right="1" w:firstLine="566"/>
      </w:pPr>
      <w:r>
        <w:t>Оригинал письма по форме Раздела № 1.3 Приложения № 2 к Договору.</w:t>
      </w:r>
    </w:p>
    <w:p w14:paraId="38F4C2D7" w14:textId="77777777" w:rsidR="003B6C5C" w:rsidRDefault="000A7352">
      <w:pPr>
        <w:pStyle w:val="aff"/>
        <w:numPr>
          <w:ilvl w:val="0"/>
          <w:numId w:val="16"/>
        </w:numPr>
        <w:tabs>
          <w:tab w:val="num" w:pos="284"/>
          <w:tab w:val="left" w:pos="426"/>
        </w:tabs>
        <w:spacing w:line="240" w:lineRule="auto"/>
        <w:ind w:left="0" w:right="1" w:firstLine="566"/>
      </w:pPr>
      <w:r>
        <w:t>Оригинал формы ОУП-1 по форме Раздела № 1.1 Приложения № 2 к Договору.</w:t>
      </w:r>
    </w:p>
    <w:p w14:paraId="20E38AAC" w14:textId="77777777" w:rsidR="003B6C5C" w:rsidRDefault="000A7352">
      <w:pPr>
        <w:pStyle w:val="aff"/>
        <w:numPr>
          <w:ilvl w:val="0"/>
          <w:numId w:val="16"/>
        </w:numPr>
        <w:tabs>
          <w:tab w:val="num" w:pos="284"/>
          <w:tab w:val="left" w:pos="426"/>
        </w:tabs>
        <w:spacing w:line="240" w:lineRule="auto"/>
        <w:ind w:left="0" w:right="1" w:firstLine="566"/>
      </w:pPr>
      <w:r>
        <w:t>Оригинал формы ОУП-2 по форме Раздела № 1.2 Приложения № 2к Договору.</w:t>
      </w:r>
    </w:p>
    <w:p w14:paraId="544BB6C9" w14:textId="77777777" w:rsidR="003B6C5C" w:rsidRDefault="000A7352">
      <w:pPr>
        <w:pStyle w:val="aff"/>
        <w:numPr>
          <w:ilvl w:val="0"/>
          <w:numId w:val="16"/>
        </w:numPr>
        <w:tabs>
          <w:tab w:val="num" w:pos="284"/>
          <w:tab w:val="left" w:pos="426"/>
        </w:tabs>
        <w:spacing w:line="240" w:lineRule="auto"/>
        <w:ind w:left="0" w:right="1" w:firstLine="566"/>
      </w:pPr>
      <w:r>
        <w:t>Лицензии, допуски, свидетельства, если деятельность юридического лица, выполняемая по договору, относится к лицензируемым видам деятельности в соответствии с законодательством РФ, включая лицензию ФСБ на осуществление работ, связанных с использованием сведений, составляющих государственную тайну.</w:t>
      </w:r>
    </w:p>
    <w:p w14:paraId="77B00FBD" w14:textId="77777777" w:rsidR="003B6C5C" w:rsidRDefault="000A7352">
      <w:pPr>
        <w:pStyle w:val="aff"/>
        <w:numPr>
          <w:ilvl w:val="0"/>
          <w:numId w:val="16"/>
        </w:numPr>
        <w:tabs>
          <w:tab w:val="num" w:pos="284"/>
          <w:tab w:val="left" w:pos="426"/>
        </w:tabs>
        <w:spacing w:line="240" w:lineRule="auto"/>
        <w:ind w:left="0" w:right="1" w:firstLine="566"/>
      </w:pPr>
      <w:r>
        <w:t>Свидетельство о государственной регистрации, свидетельство о внесении записи в ЕГРЮЛ (если дата регистрации юридического лица до 01.07.2010 г.).</w:t>
      </w:r>
    </w:p>
    <w:p w14:paraId="3858B3E1" w14:textId="77777777" w:rsidR="003B6C5C" w:rsidRDefault="000A7352">
      <w:pPr>
        <w:pStyle w:val="aff"/>
        <w:numPr>
          <w:ilvl w:val="0"/>
          <w:numId w:val="16"/>
        </w:numPr>
        <w:tabs>
          <w:tab w:val="num" w:pos="284"/>
          <w:tab w:val="left" w:pos="426"/>
        </w:tabs>
        <w:spacing w:line="240" w:lineRule="auto"/>
        <w:ind w:left="0" w:right="1" w:firstLine="566"/>
      </w:pPr>
      <w:r>
        <w:t>Свидетельство о постановке на учет в налоговом органе.</w:t>
      </w:r>
    </w:p>
    <w:p w14:paraId="3DF9A012" w14:textId="77777777" w:rsidR="003B6C5C" w:rsidRDefault="000A7352">
      <w:pPr>
        <w:pStyle w:val="aff"/>
        <w:numPr>
          <w:ilvl w:val="0"/>
          <w:numId w:val="16"/>
        </w:numPr>
        <w:tabs>
          <w:tab w:val="num" w:pos="284"/>
          <w:tab w:val="left" w:pos="426"/>
        </w:tabs>
        <w:spacing w:line="240" w:lineRule="auto"/>
        <w:ind w:left="0" w:right="1" w:firstLine="566"/>
      </w:pPr>
      <w:r>
        <w:t>Справку о кодах ОКПО (ОКВЭД).</w:t>
      </w:r>
    </w:p>
    <w:p w14:paraId="2C7EAA82" w14:textId="77777777" w:rsidR="003B6C5C" w:rsidRDefault="000A7352">
      <w:pPr>
        <w:pStyle w:val="aff"/>
        <w:numPr>
          <w:ilvl w:val="0"/>
          <w:numId w:val="16"/>
        </w:numPr>
        <w:tabs>
          <w:tab w:val="num" w:pos="284"/>
          <w:tab w:val="left" w:pos="426"/>
        </w:tabs>
        <w:spacing w:line="240" w:lineRule="auto"/>
        <w:ind w:left="0" w:right="1" w:firstLine="566"/>
      </w:pPr>
      <w:r>
        <w:t>Устав (в действующей редакции).</w:t>
      </w:r>
    </w:p>
    <w:p w14:paraId="125FFA25" w14:textId="77777777" w:rsidR="003B6C5C" w:rsidRDefault="000A7352">
      <w:pPr>
        <w:pStyle w:val="aff"/>
        <w:numPr>
          <w:ilvl w:val="0"/>
          <w:numId w:val="16"/>
        </w:numPr>
        <w:tabs>
          <w:tab w:val="num" w:pos="284"/>
          <w:tab w:val="left" w:pos="426"/>
        </w:tabs>
        <w:spacing w:line="240" w:lineRule="auto"/>
        <w:ind w:left="0" w:right="1" w:firstLine="566"/>
      </w:pPr>
      <w:r>
        <w:t>Оригинал выписки из ЕГРЮЛ, ЕГРИП.</w:t>
      </w:r>
    </w:p>
    <w:p w14:paraId="070C2AC5" w14:textId="77777777" w:rsidR="003B6C5C" w:rsidRDefault="000A7352">
      <w:pPr>
        <w:pStyle w:val="aff"/>
        <w:numPr>
          <w:ilvl w:val="0"/>
          <w:numId w:val="16"/>
        </w:numPr>
        <w:tabs>
          <w:tab w:val="num" w:pos="284"/>
          <w:tab w:val="left" w:pos="426"/>
        </w:tabs>
        <w:spacing w:line="240" w:lineRule="auto"/>
        <w:ind w:left="0" w:right="1" w:firstLine="566"/>
      </w:pPr>
      <w:r>
        <w:t>Решение общего собрания акционеров/учредителей о назначении единоличного исполнительного органа субсубподрядной организации, а также приказ о назначении руководителя (Генерального директора, директора и т.д.).</w:t>
      </w:r>
    </w:p>
    <w:p w14:paraId="78D18C6C" w14:textId="77777777" w:rsidR="003B6C5C" w:rsidRDefault="000A7352">
      <w:pPr>
        <w:pStyle w:val="aff"/>
        <w:numPr>
          <w:ilvl w:val="0"/>
          <w:numId w:val="16"/>
        </w:numPr>
        <w:tabs>
          <w:tab w:val="num" w:pos="284"/>
          <w:tab w:val="left" w:pos="426"/>
        </w:tabs>
        <w:spacing w:line="240" w:lineRule="auto"/>
        <w:ind w:left="0" w:right="1" w:firstLine="566"/>
      </w:pPr>
      <w:r>
        <w:t>Бухгалтерский баланс и отчет о прибылях и убытках за последний отчетный период.</w:t>
      </w:r>
    </w:p>
    <w:p w14:paraId="1A0508AB" w14:textId="77777777" w:rsidR="003B6C5C" w:rsidRDefault="000A7352">
      <w:pPr>
        <w:pStyle w:val="aff"/>
        <w:numPr>
          <w:ilvl w:val="0"/>
          <w:numId w:val="16"/>
        </w:numPr>
        <w:tabs>
          <w:tab w:val="num" w:pos="284"/>
          <w:tab w:val="left" w:pos="426"/>
        </w:tabs>
        <w:spacing w:line="240" w:lineRule="auto"/>
        <w:ind w:left="0" w:right="1" w:firstLine="566"/>
      </w:pPr>
      <w:r>
        <w:t>Справку налогового органа, подтверждающую отсутствие просроченной задолженности по налоговым и иным обязательственным платежам, выданную не ранее 180 дней до даты заключения договора.</w:t>
      </w:r>
    </w:p>
    <w:p w14:paraId="4E2A3E4B" w14:textId="77777777" w:rsidR="003B6C5C" w:rsidRDefault="000A7352">
      <w:pPr>
        <w:pStyle w:val="aff"/>
        <w:numPr>
          <w:ilvl w:val="0"/>
          <w:numId w:val="16"/>
        </w:numPr>
        <w:tabs>
          <w:tab w:val="num" w:pos="284"/>
          <w:tab w:val="left" w:pos="426"/>
        </w:tabs>
        <w:spacing w:line="240" w:lineRule="auto"/>
        <w:ind w:left="0" w:right="1" w:firstLine="566"/>
      </w:pPr>
      <w:r>
        <w:t>Доверенность на доверенное лицо, в случае заключения договора доверенным лицом другой стороны.</w:t>
      </w:r>
    </w:p>
    <w:p w14:paraId="45A4A999" w14:textId="77777777" w:rsidR="003B6C5C" w:rsidRDefault="000A7352">
      <w:pPr>
        <w:pStyle w:val="aff"/>
        <w:numPr>
          <w:ilvl w:val="0"/>
          <w:numId w:val="16"/>
        </w:numPr>
        <w:tabs>
          <w:tab w:val="num" w:pos="284"/>
          <w:tab w:val="left" w:pos="426"/>
        </w:tabs>
        <w:spacing w:line="240" w:lineRule="auto"/>
        <w:ind w:left="0" w:right="1" w:firstLine="566"/>
      </w:pPr>
      <w:r>
        <w:t>Проект договора субсубподряда.</w:t>
      </w:r>
    </w:p>
    <w:p w14:paraId="590B3111" w14:textId="77777777" w:rsidR="003B6C5C" w:rsidRDefault="000A7352">
      <w:pPr>
        <w:pStyle w:val="aff"/>
        <w:numPr>
          <w:ilvl w:val="0"/>
          <w:numId w:val="16"/>
        </w:numPr>
        <w:tabs>
          <w:tab w:val="num" w:pos="284"/>
          <w:tab w:val="left" w:pos="426"/>
        </w:tabs>
        <w:spacing w:line="240" w:lineRule="auto"/>
        <w:ind w:left="0" w:right="1" w:firstLine="566"/>
      </w:pPr>
      <w:r>
        <w:t>Штатная расстановка (с указанием должностей, квалификации сотрудников).</w:t>
      </w:r>
    </w:p>
    <w:p w14:paraId="1D6634E4" w14:textId="77777777" w:rsidR="003B6C5C" w:rsidRDefault="000A7352">
      <w:pPr>
        <w:pStyle w:val="aff"/>
        <w:numPr>
          <w:ilvl w:val="0"/>
          <w:numId w:val="16"/>
        </w:numPr>
        <w:tabs>
          <w:tab w:val="num" w:pos="284"/>
          <w:tab w:val="left" w:pos="426"/>
        </w:tabs>
        <w:spacing w:line="240" w:lineRule="auto"/>
        <w:ind w:left="0" w:right="1" w:firstLine="566"/>
      </w:pPr>
      <w:r>
        <w:t>Выписка с 01 счета.</w:t>
      </w:r>
    </w:p>
    <w:p w14:paraId="7507CEE4" w14:textId="77777777" w:rsidR="003B6C5C" w:rsidRDefault="003B6C5C">
      <w:pPr>
        <w:tabs>
          <w:tab w:val="num" w:pos="284"/>
          <w:tab w:val="left" w:pos="426"/>
        </w:tabs>
        <w:spacing w:line="240" w:lineRule="auto"/>
        <w:ind w:left="0" w:right="1"/>
      </w:pPr>
    </w:p>
    <w:p w14:paraId="4798E648" w14:textId="77777777" w:rsidR="003B6C5C" w:rsidRDefault="000A7352">
      <w:pPr>
        <w:tabs>
          <w:tab w:val="num" w:pos="284"/>
          <w:tab w:val="left" w:pos="426"/>
        </w:tabs>
        <w:spacing w:line="240" w:lineRule="auto"/>
        <w:ind w:left="0" w:right="1"/>
      </w:pPr>
      <w:r>
        <w:t>В случае необходимости Подрядчик вправе запросить иные документы и сведения.</w:t>
      </w:r>
    </w:p>
    <w:p w14:paraId="4FC72FE6" w14:textId="77777777" w:rsidR="003B6C5C" w:rsidRDefault="003B6C5C">
      <w:pPr>
        <w:pStyle w:val="Style14"/>
        <w:widowControl/>
        <w:spacing w:before="7" w:line="240" w:lineRule="auto"/>
        <w:ind w:firstLine="0"/>
        <w:jc w:val="right"/>
        <w:rPr>
          <w:b/>
        </w:rPr>
      </w:pPr>
    </w:p>
    <w:p w14:paraId="278558EE" w14:textId="77777777" w:rsidR="003B6C5C" w:rsidRDefault="003B6C5C">
      <w:pPr>
        <w:pStyle w:val="Style14"/>
        <w:widowControl/>
        <w:spacing w:before="7" w:line="240" w:lineRule="auto"/>
        <w:ind w:firstLine="0"/>
        <w:jc w:val="right"/>
        <w:rPr>
          <w:b/>
        </w:rPr>
      </w:pPr>
    </w:p>
    <w:p w14:paraId="41B17C26" w14:textId="77777777" w:rsidR="003B6C5C" w:rsidRDefault="003B6C5C">
      <w:pPr>
        <w:pStyle w:val="Style14"/>
        <w:widowControl/>
        <w:spacing w:before="7" w:line="240" w:lineRule="auto"/>
        <w:ind w:firstLine="0"/>
        <w:jc w:val="right"/>
        <w:rPr>
          <w:b/>
        </w:rPr>
        <w:sectPr w:rsidR="003B6C5C" w:rsidSect="007E7C7B">
          <w:pgSz w:w="11906" w:h="16838"/>
          <w:pgMar w:top="851" w:right="567" w:bottom="851" w:left="1134" w:header="709" w:footer="709" w:gutter="0"/>
          <w:cols w:space="708"/>
          <w:docGrid w:linePitch="360"/>
        </w:sectPr>
      </w:pPr>
    </w:p>
    <w:p w14:paraId="50F4A7E7" w14:textId="77777777" w:rsidR="003B6C5C" w:rsidRDefault="000A7352">
      <w:pPr>
        <w:tabs>
          <w:tab w:val="left" w:pos="9355"/>
          <w:tab w:val="left" w:pos="9900"/>
          <w:tab w:val="left" w:pos="11340"/>
        </w:tabs>
        <w:spacing w:line="240" w:lineRule="auto"/>
        <w:ind w:left="360" w:right="-1"/>
        <w:jc w:val="right"/>
        <w:rPr>
          <w:bCs/>
          <w:spacing w:val="3"/>
        </w:rPr>
      </w:pPr>
      <w:r>
        <w:rPr>
          <w:bCs/>
          <w:spacing w:val="3"/>
        </w:rPr>
        <w:lastRenderedPageBreak/>
        <w:t>Раздел № 1.1</w:t>
      </w:r>
    </w:p>
    <w:p w14:paraId="54DA2A8C" w14:textId="77777777" w:rsidR="003B6C5C" w:rsidRDefault="000A7352">
      <w:pPr>
        <w:tabs>
          <w:tab w:val="left" w:pos="9355"/>
          <w:tab w:val="left" w:pos="9900"/>
          <w:tab w:val="left" w:pos="11340"/>
        </w:tabs>
        <w:spacing w:line="240" w:lineRule="auto"/>
        <w:ind w:left="360" w:right="-1"/>
        <w:jc w:val="right"/>
        <w:rPr>
          <w:bCs/>
          <w:spacing w:val="3"/>
        </w:rPr>
      </w:pPr>
      <w:r>
        <w:rPr>
          <w:bCs/>
          <w:spacing w:val="3"/>
        </w:rPr>
        <w:t>Приложения № 2</w:t>
      </w:r>
    </w:p>
    <w:p w14:paraId="509F30B3" w14:textId="77777777" w:rsidR="003B6C5C" w:rsidRDefault="000A7352">
      <w:pPr>
        <w:tabs>
          <w:tab w:val="left" w:pos="9355"/>
          <w:tab w:val="left" w:pos="9900"/>
          <w:tab w:val="left" w:pos="11340"/>
        </w:tabs>
        <w:spacing w:line="240" w:lineRule="auto"/>
        <w:ind w:left="360" w:right="-1"/>
        <w:jc w:val="right"/>
        <w:rPr>
          <w:bCs/>
          <w:spacing w:val="3"/>
        </w:rPr>
      </w:pPr>
      <w:r>
        <w:rPr>
          <w:bCs/>
          <w:spacing w:val="3"/>
          <w:szCs w:val="22"/>
        </w:rPr>
        <w:t xml:space="preserve">к договору № </w:t>
      </w:r>
      <w:r w:rsidR="00870D22">
        <w:rPr>
          <w:bCs/>
          <w:spacing w:val="3"/>
          <w:szCs w:val="22"/>
        </w:rPr>
        <w:t>_________________</w:t>
      </w:r>
    </w:p>
    <w:p w14:paraId="061C15D4" w14:textId="77777777" w:rsidR="003B6C5C" w:rsidRDefault="003B6C5C">
      <w:pPr>
        <w:pStyle w:val="Style14"/>
        <w:widowControl/>
        <w:spacing w:before="7" w:line="240" w:lineRule="auto"/>
        <w:ind w:firstLine="0"/>
        <w:jc w:val="right"/>
        <w:rPr>
          <w:b/>
        </w:rPr>
      </w:pPr>
    </w:p>
    <w:p w14:paraId="7E7E0E79" w14:textId="77777777" w:rsidR="003B6C5C" w:rsidRDefault="000A7352">
      <w:pPr>
        <w:spacing w:after="120" w:line="240" w:lineRule="auto"/>
        <w:jc w:val="center"/>
        <w:rPr>
          <w:bCs/>
        </w:rPr>
      </w:pPr>
      <w:r>
        <w:rPr>
          <w:bCs/>
        </w:rPr>
        <w:t>Форма ОУП-1</w:t>
      </w:r>
    </w:p>
    <w:p w14:paraId="44FE3B75" w14:textId="77777777" w:rsidR="003B6C5C" w:rsidRDefault="000A7352">
      <w:pPr>
        <w:spacing w:after="120" w:line="240" w:lineRule="auto"/>
        <w:jc w:val="center"/>
        <w:rPr>
          <w:bCs/>
          <w:caps/>
        </w:rPr>
      </w:pPr>
      <w:r>
        <w:rPr>
          <w:bCs/>
          <w:caps/>
        </w:rPr>
        <w:t>Анкета субсубподрядной организации</w:t>
      </w:r>
    </w:p>
    <w:p w14:paraId="683BC8F3" w14:textId="77777777" w:rsidR="003B6C5C" w:rsidRDefault="000A7352">
      <w:pPr>
        <w:spacing w:line="240" w:lineRule="auto"/>
        <w:ind w:left="0" w:firstLine="0"/>
      </w:pPr>
      <w:r>
        <w:t xml:space="preserve">Объект </w:t>
      </w:r>
      <w:r>
        <w:rPr>
          <w:u w:val="single"/>
        </w:rPr>
        <w:t xml:space="preserve">                                                                                                                                                            </w:t>
      </w:r>
      <w:r>
        <w:rPr>
          <w:u w:val="single"/>
        </w:rPr>
        <w:softHyphen/>
      </w:r>
      <w:r>
        <w:t xml:space="preserve">    </w:t>
      </w:r>
    </w:p>
    <w:p w14:paraId="5898FD20" w14:textId="77777777" w:rsidR="003B6C5C" w:rsidRDefault="000A7352">
      <w:pPr>
        <w:spacing w:line="240" w:lineRule="auto"/>
        <w:ind w:left="0" w:firstLine="0"/>
      </w:pPr>
      <w:r>
        <w:t>№ Договора субсубподряда______________________________________________________</w:t>
      </w:r>
    </w:p>
    <w:p w14:paraId="00338F38" w14:textId="77777777" w:rsidR="003B6C5C" w:rsidRDefault="003B6C5C">
      <w:pPr>
        <w:spacing w:line="240" w:lineRule="auto"/>
        <w:ind w:left="0" w:firstLine="0"/>
        <w:rPr>
          <w:u w:val="single"/>
        </w:rPr>
      </w:pP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3211"/>
        <w:gridCol w:w="5939"/>
      </w:tblGrid>
      <w:tr w:rsidR="003B6C5C" w14:paraId="7E6C04FB" w14:textId="77777777">
        <w:trPr>
          <w:trHeight w:val="615"/>
        </w:trPr>
        <w:tc>
          <w:tcPr>
            <w:tcW w:w="489" w:type="pct"/>
            <w:tcBorders>
              <w:top w:val="single" w:sz="4" w:space="0" w:color="auto"/>
              <w:left w:val="single" w:sz="4" w:space="0" w:color="auto"/>
              <w:bottom w:val="single" w:sz="4" w:space="0" w:color="auto"/>
              <w:right w:val="single" w:sz="4" w:space="0" w:color="auto"/>
            </w:tcBorders>
            <w:vAlign w:val="center"/>
          </w:tcPr>
          <w:p w14:paraId="5509FB9C" w14:textId="77777777" w:rsidR="003B6C5C" w:rsidRDefault="000A7352">
            <w:pPr>
              <w:spacing w:line="240" w:lineRule="auto"/>
              <w:ind w:left="0" w:hanging="34"/>
              <w:jc w:val="center"/>
            </w:pPr>
            <w:r>
              <w:t>1</w:t>
            </w:r>
          </w:p>
        </w:tc>
        <w:tc>
          <w:tcPr>
            <w:tcW w:w="1583" w:type="pct"/>
            <w:tcBorders>
              <w:top w:val="single" w:sz="4" w:space="0" w:color="auto"/>
              <w:left w:val="single" w:sz="4" w:space="0" w:color="auto"/>
              <w:bottom w:val="single" w:sz="4" w:space="0" w:color="auto"/>
              <w:right w:val="single" w:sz="4" w:space="0" w:color="auto"/>
            </w:tcBorders>
            <w:vAlign w:val="center"/>
          </w:tcPr>
          <w:p w14:paraId="7B066636" w14:textId="77777777" w:rsidR="003B6C5C" w:rsidRDefault="000A7352">
            <w:pPr>
              <w:spacing w:line="240" w:lineRule="auto"/>
              <w:ind w:firstLine="1"/>
              <w:jc w:val="left"/>
            </w:pPr>
            <w:r>
              <w:t>Полное наименование субсубподрядной организации</w:t>
            </w:r>
          </w:p>
        </w:tc>
        <w:tc>
          <w:tcPr>
            <w:tcW w:w="2927" w:type="pct"/>
            <w:tcBorders>
              <w:top w:val="single" w:sz="4" w:space="0" w:color="auto"/>
              <w:left w:val="single" w:sz="4" w:space="0" w:color="auto"/>
              <w:bottom w:val="single" w:sz="4" w:space="0" w:color="auto"/>
              <w:right w:val="single" w:sz="4" w:space="0" w:color="auto"/>
            </w:tcBorders>
            <w:vAlign w:val="center"/>
          </w:tcPr>
          <w:p w14:paraId="3F8C2C57" w14:textId="77777777" w:rsidR="003B6C5C" w:rsidRDefault="003B6C5C">
            <w:pPr>
              <w:spacing w:line="240" w:lineRule="auto"/>
              <w:jc w:val="left"/>
              <w:rPr>
                <w:b/>
                <w:bCs/>
              </w:rPr>
            </w:pPr>
          </w:p>
          <w:p w14:paraId="7F8DCFDB" w14:textId="77777777" w:rsidR="003B6C5C" w:rsidRDefault="003B6C5C">
            <w:pPr>
              <w:spacing w:line="240" w:lineRule="auto"/>
              <w:jc w:val="left"/>
              <w:rPr>
                <w:b/>
                <w:bCs/>
              </w:rPr>
            </w:pPr>
          </w:p>
        </w:tc>
      </w:tr>
      <w:tr w:rsidR="003B6C5C" w14:paraId="642C18EE" w14:textId="77777777">
        <w:trPr>
          <w:trHeight w:val="592"/>
        </w:trPr>
        <w:tc>
          <w:tcPr>
            <w:tcW w:w="489" w:type="pct"/>
            <w:tcBorders>
              <w:top w:val="single" w:sz="4" w:space="0" w:color="auto"/>
              <w:left w:val="single" w:sz="4" w:space="0" w:color="auto"/>
              <w:bottom w:val="single" w:sz="4" w:space="0" w:color="auto"/>
              <w:right w:val="single" w:sz="4" w:space="0" w:color="auto"/>
            </w:tcBorders>
            <w:vAlign w:val="center"/>
          </w:tcPr>
          <w:p w14:paraId="11081E47" w14:textId="77777777" w:rsidR="003B6C5C" w:rsidRDefault="000A7352">
            <w:pPr>
              <w:spacing w:line="240" w:lineRule="auto"/>
              <w:ind w:left="0" w:hanging="34"/>
              <w:jc w:val="center"/>
            </w:pPr>
            <w:r>
              <w:t>2</w:t>
            </w:r>
          </w:p>
        </w:tc>
        <w:tc>
          <w:tcPr>
            <w:tcW w:w="1583" w:type="pct"/>
            <w:tcBorders>
              <w:top w:val="single" w:sz="4" w:space="0" w:color="auto"/>
              <w:left w:val="single" w:sz="4" w:space="0" w:color="auto"/>
              <w:bottom w:val="single" w:sz="4" w:space="0" w:color="auto"/>
              <w:right w:val="single" w:sz="4" w:space="0" w:color="auto"/>
            </w:tcBorders>
            <w:vAlign w:val="center"/>
          </w:tcPr>
          <w:p w14:paraId="7F7E3E77" w14:textId="77777777" w:rsidR="003B6C5C" w:rsidRDefault="000A7352">
            <w:pPr>
              <w:spacing w:line="240" w:lineRule="auto"/>
              <w:ind w:firstLine="1"/>
              <w:jc w:val="left"/>
            </w:pPr>
            <w:r>
              <w:t>Юридический адрес</w:t>
            </w:r>
          </w:p>
        </w:tc>
        <w:tc>
          <w:tcPr>
            <w:tcW w:w="2927" w:type="pct"/>
            <w:tcBorders>
              <w:top w:val="single" w:sz="4" w:space="0" w:color="auto"/>
              <w:left w:val="single" w:sz="4" w:space="0" w:color="auto"/>
              <w:bottom w:val="single" w:sz="4" w:space="0" w:color="auto"/>
              <w:right w:val="single" w:sz="4" w:space="0" w:color="auto"/>
            </w:tcBorders>
            <w:vAlign w:val="center"/>
          </w:tcPr>
          <w:p w14:paraId="292F4FAC" w14:textId="77777777" w:rsidR="003B6C5C" w:rsidRDefault="003B6C5C">
            <w:pPr>
              <w:spacing w:line="240" w:lineRule="auto"/>
              <w:jc w:val="left"/>
            </w:pPr>
          </w:p>
          <w:p w14:paraId="17103774" w14:textId="77777777" w:rsidR="003B6C5C" w:rsidRDefault="003B6C5C">
            <w:pPr>
              <w:spacing w:line="240" w:lineRule="auto"/>
              <w:jc w:val="left"/>
            </w:pPr>
          </w:p>
        </w:tc>
      </w:tr>
      <w:tr w:rsidR="003B6C5C" w14:paraId="357AD3A6" w14:textId="77777777">
        <w:trPr>
          <w:trHeight w:val="696"/>
        </w:trPr>
        <w:tc>
          <w:tcPr>
            <w:tcW w:w="489" w:type="pct"/>
            <w:tcBorders>
              <w:top w:val="single" w:sz="4" w:space="0" w:color="auto"/>
              <w:left w:val="single" w:sz="4" w:space="0" w:color="auto"/>
              <w:bottom w:val="single" w:sz="4" w:space="0" w:color="auto"/>
              <w:right w:val="single" w:sz="4" w:space="0" w:color="auto"/>
            </w:tcBorders>
            <w:vAlign w:val="center"/>
          </w:tcPr>
          <w:p w14:paraId="0AC560B8" w14:textId="77777777" w:rsidR="003B6C5C" w:rsidRDefault="000A7352">
            <w:pPr>
              <w:spacing w:line="240" w:lineRule="auto"/>
              <w:ind w:left="0" w:hanging="34"/>
              <w:jc w:val="center"/>
            </w:pPr>
            <w:r>
              <w:t>3</w:t>
            </w:r>
          </w:p>
        </w:tc>
        <w:tc>
          <w:tcPr>
            <w:tcW w:w="1583" w:type="pct"/>
            <w:tcBorders>
              <w:top w:val="single" w:sz="4" w:space="0" w:color="auto"/>
              <w:left w:val="single" w:sz="4" w:space="0" w:color="auto"/>
              <w:bottom w:val="single" w:sz="4" w:space="0" w:color="auto"/>
              <w:right w:val="single" w:sz="4" w:space="0" w:color="auto"/>
            </w:tcBorders>
            <w:vAlign w:val="center"/>
          </w:tcPr>
          <w:p w14:paraId="511C28CB" w14:textId="77777777" w:rsidR="003B6C5C" w:rsidRDefault="000A7352">
            <w:pPr>
              <w:spacing w:line="240" w:lineRule="auto"/>
              <w:ind w:firstLine="1"/>
              <w:jc w:val="left"/>
            </w:pPr>
            <w:r>
              <w:t>Фактический адрес</w:t>
            </w:r>
          </w:p>
        </w:tc>
        <w:tc>
          <w:tcPr>
            <w:tcW w:w="2927" w:type="pct"/>
            <w:tcBorders>
              <w:top w:val="single" w:sz="4" w:space="0" w:color="auto"/>
              <w:left w:val="single" w:sz="4" w:space="0" w:color="auto"/>
              <w:bottom w:val="single" w:sz="4" w:space="0" w:color="auto"/>
              <w:right w:val="single" w:sz="4" w:space="0" w:color="auto"/>
            </w:tcBorders>
            <w:vAlign w:val="center"/>
          </w:tcPr>
          <w:p w14:paraId="4055C532" w14:textId="77777777" w:rsidR="003B6C5C" w:rsidRDefault="003B6C5C">
            <w:pPr>
              <w:spacing w:line="240" w:lineRule="auto"/>
              <w:jc w:val="left"/>
              <w:rPr>
                <w:lang w:val="en-US"/>
              </w:rPr>
            </w:pPr>
          </w:p>
        </w:tc>
      </w:tr>
      <w:tr w:rsidR="003B6C5C" w14:paraId="14FC2B5A" w14:textId="77777777">
        <w:trPr>
          <w:trHeight w:val="571"/>
        </w:trPr>
        <w:tc>
          <w:tcPr>
            <w:tcW w:w="489" w:type="pct"/>
            <w:tcBorders>
              <w:top w:val="single" w:sz="4" w:space="0" w:color="auto"/>
              <w:left w:val="single" w:sz="4" w:space="0" w:color="auto"/>
              <w:bottom w:val="single" w:sz="4" w:space="0" w:color="auto"/>
              <w:right w:val="single" w:sz="4" w:space="0" w:color="auto"/>
            </w:tcBorders>
            <w:vAlign w:val="center"/>
          </w:tcPr>
          <w:p w14:paraId="441661E5" w14:textId="77777777" w:rsidR="003B6C5C" w:rsidRDefault="000A7352">
            <w:pPr>
              <w:spacing w:line="240" w:lineRule="auto"/>
              <w:ind w:left="0" w:hanging="34"/>
              <w:jc w:val="center"/>
            </w:pPr>
            <w:r>
              <w:t>4</w:t>
            </w:r>
          </w:p>
        </w:tc>
        <w:tc>
          <w:tcPr>
            <w:tcW w:w="1583" w:type="pct"/>
            <w:tcBorders>
              <w:top w:val="single" w:sz="4" w:space="0" w:color="auto"/>
              <w:left w:val="single" w:sz="4" w:space="0" w:color="auto"/>
              <w:bottom w:val="single" w:sz="4" w:space="0" w:color="auto"/>
              <w:right w:val="single" w:sz="4" w:space="0" w:color="auto"/>
            </w:tcBorders>
            <w:vAlign w:val="center"/>
          </w:tcPr>
          <w:p w14:paraId="29B658D2" w14:textId="77777777" w:rsidR="003B6C5C" w:rsidRDefault="000A7352">
            <w:pPr>
              <w:spacing w:line="240" w:lineRule="auto"/>
              <w:ind w:firstLine="1"/>
              <w:jc w:val="left"/>
            </w:pPr>
            <w:r>
              <w:t>Руководитель (ФИО)</w:t>
            </w:r>
          </w:p>
        </w:tc>
        <w:tc>
          <w:tcPr>
            <w:tcW w:w="2927" w:type="pct"/>
            <w:tcBorders>
              <w:top w:val="single" w:sz="4" w:space="0" w:color="auto"/>
              <w:left w:val="single" w:sz="4" w:space="0" w:color="auto"/>
              <w:bottom w:val="single" w:sz="4" w:space="0" w:color="auto"/>
              <w:right w:val="single" w:sz="4" w:space="0" w:color="auto"/>
            </w:tcBorders>
            <w:vAlign w:val="center"/>
          </w:tcPr>
          <w:p w14:paraId="537A46D5" w14:textId="77777777" w:rsidR="003B6C5C" w:rsidRDefault="003B6C5C">
            <w:pPr>
              <w:spacing w:line="240" w:lineRule="auto"/>
              <w:jc w:val="left"/>
            </w:pPr>
          </w:p>
        </w:tc>
      </w:tr>
      <w:tr w:rsidR="003B6C5C" w14:paraId="56930EAC" w14:textId="77777777">
        <w:trPr>
          <w:trHeight w:val="225"/>
        </w:trPr>
        <w:tc>
          <w:tcPr>
            <w:tcW w:w="489" w:type="pct"/>
            <w:tcBorders>
              <w:top w:val="single" w:sz="4" w:space="0" w:color="auto"/>
              <w:left w:val="single" w:sz="4" w:space="0" w:color="auto"/>
              <w:bottom w:val="single" w:sz="4" w:space="0" w:color="auto"/>
              <w:right w:val="single" w:sz="4" w:space="0" w:color="auto"/>
            </w:tcBorders>
            <w:vAlign w:val="center"/>
          </w:tcPr>
          <w:p w14:paraId="2917EA99" w14:textId="77777777" w:rsidR="003B6C5C" w:rsidRDefault="000A7352">
            <w:pPr>
              <w:spacing w:line="240" w:lineRule="auto"/>
              <w:ind w:left="0" w:hanging="34"/>
              <w:jc w:val="center"/>
            </w:pPr>
            <w:r>
              <w:t>5</w:t>
            </w:r>
          </w:p>
        </w:tc>
        <w:tc>
          <w:tcPr>
            <w:tcW w:w="1583" w:type="pct"/>
            <w:tcBorders>
              <w:top w:val="single" w:sz="4" w:space="0" w:color="auto"/>
              <w:left w:val="single" w:sz="4" w:space="0" w:color="auto"/>
              <w:bottom w:val="single" w:sz="4" w:space="0" w:color="auto"/>
              <w:right w:val="single" w:sz="4" w:space="0" w:color="auto"/>
            </w:tcBorders>
            <w:vAlign w:val="center"/>
          </w:tcPr>
          <w:p w14:paraId="158FAD53" w14:textId="77777777" w:rsidR="003B6C5C" w:rsidRDefault="000A7352">
            <w:pPr>
              <w:spacing w:line="240" w:lineRule="auto"/>
              <w:ind w:firstLine="1"/>
              <w:jc w:val="left"/>
            </w:pPr>
            <w:r>
              <w:t>Телефон/факс</w:t>
            </w:r>
          </w:p>
        </w:tc>
        <w:tc>
          <w:tcPr>
            <w:tcW w:w="2927" w:type="pct"/>
            <w:tcBorders>
              <w:top w:val="single" w:sz="4" w:space="0" w:color="auto"/>
              <w:left w:val="single" w:sz="4" w:space="0" w:color="auto"/>
              <w:bottom w:val="single" w:sz="4" w:space="0" w:color="auto"/>
              <w:right w:val="single" w:sz="4" w:space="0" w:color="auto"/>
            </w:tcBorders>
            <w:vAlign w:val="center"/>
          </w:tcPr>
          <w:p w14:paraId="43F91667" w14:textId="77777777" w:rsidR="003B6C5C" w:rsidRDefault="003B6C5C">
            <w:pPr>
              <w:spacing w:line="240" w:lineRule="auto"/>
              <w:jc w:val="left"/>
              <w:rPr>
                <w:lang w:val="en-US"/>
              </w:rPr>
            </w:pPr>
          </w:p>
          <w:p w14:paraId="45DD51AC" w14:textId="77777777" w:rsidR="003B6C5C" w:rsidRDefault="003B6C5C">
            <w:pPr>
              <w:spacing w:line="240" w:lineRule="auto"/>
              <w:jc w:val="left"/>
              <w:rPr>
                <w:lang w:val="en-US"/>
              </w:rPr>
            </w:pPr>
          </w:p>
        </w:tc>
      </w:tr>
      <w:tr w:rsidR="003B6C5C" w14:paraId="52974821" w14:textId="77777777">
        <w:trPr>
          <w:trHeight w:val="520"/>
        </w:trPr>
        <w:tc>
          <w:tcPr>
            <w:tcW w:w="489" w:type="pct"/>
            <w:tcBorders>
              <w:top w:val="single" w:sz="4" w:space="0" w:color="auto"/>
              <w:left w:val="single" w:sz="4" w:space="0" w:color="auto"/>
              <w:bottom w:val="single" w:sz="4" w:space="0" w:color="auto"/>
              <w:right w:val="single" w:sz="4" w:space="0" w:color="auto"/>
            </w:tcBorders>
            <w:vAlign w:val="center"/>
          </w:tcPr>
          <w:p w14:paraId="62A6B87F" w14:textId="77777777" w:rsidR="003B6C5C" w:rsidRDefault="000A7352">
            <w:pPr>
              <w:spacing w:line="240" w:lineRule="auto"/>
              <w:ind w:left="0" w:hanging="34"/>
              <w:jc w:val="center"/>
            </w:pPr>
            <w:r>
              <w:t>6</w:t>
            </w:r>
          </w:p>
        </w:tc>
        <w:tc>
          <w:tcPr>
            <w:tcW w:w="1583" w:type="pct"/>
            <w:tcBorders>
              <w:top w:val="single" w:sz="4" w:space="0" w:color="auto"/>
              <w:left w:val="single" w:sz="4" w:space="0" w:color="auto"/>
              <w:bottom w:val="single" w:sz="4" w:space="0" w:color="auto"/>
              <w:right w:val="single" w:sz="4" w:space="0" w:color="auto"/>
            </w:tcBorders>
            <w:vAlign w:val="center"/>
          </w:tcPr>
          <w:p w14:paraId="3100BC13" w14:textId="77777777" w:rsidR="003B6C5C" w:rsidRDefault="000A7352">
            <w:pPr>
              <w:spacing w:line="240" w:lineRule="auto"/>
              <w:ind w:firstLine="1"/>
              <w:jc w:val="left"/>
            </w:pPr>
            <w:r>
              <w:t>ИНН, ОГРН</w:t>
            </w:r>
          </w:p>
          <w:p w14:paraId="043BF9E0" w14:textId="77777777" w:rsidR="003B6C5C" w:rsidRDefault="000A7352">
            <w:pPr>
              <w:spacing w:line="240" w:lineRule="auto"/>
              <w:ind w:firstLine="1"/>
              <w:jc w:val="left"/>
            </w:pPr>
            <w:r>
              <w:t>банковские реквизиты субсубподрядной организации</w:t>
            </w:r>
          </w:p>
        </w:tc>
        <w:tc>
          <w:tcPr>
            <w:tcW w:w="2927" w:type="pct"/>
            <w:tcBorders>
              <w:top w:val="single" w:sz="4" w:space="0" w:color="auto"/>
              <w:left w:val="single" w:sz="4" w:space="0" w:color="auto"/>
              <w:bottom w:val="single" w:sz="4" w:space="0" w:color="auto"/>
              <w:right w:val="single" w:sz="4" w:space="0" w:color="auto"/>
            </w:tcBorders>
            <w:vAlign w:val="center"/>
          </w:tcPr>
          <w:p w14:paraId="0BEDB91B" w14:textId="77777777" w:rsidR="003B6C5C" w:rsidRDefault="003B6C5C">
            <w:pPr>
              <w:spacing w:line="240" w:lineRule="auto"/>
              <w:jc w:val="left"/>
            </w:pPr>
          </w:p>
          <w:p w14:paraId="39E2F329" w14:textId="77777777" w:rsidR="003B6C5C" w:rsidRDefault="003B6C5C">
            <w:pPr>
              <w:spacing w:line="240" w:lineRule="auto"/>
              <w:jc w:val="left"/>
            </w:pPr>
          </w:p>
        </w:tc>
      </w:tr>
      <w:tr w:rsidR="003B6C5C" w14:paraId="12859CB3" w14:textId="77777777">
        <w:trPr>
          <w:trHeight w:val="520"/>
        </w:trPr>
        <w:tc>
          <w:tcPr>
            <w:tcW w:w="489" w:type="pct"/>
            <w:tcBorders>
              <w:top w:val="single" w:sz="4" w:space="0" w:color="auto"/>
              <w:left w:val="single" w:sz="4" w:space="0" w:color="auto"/>
              <w:bottom w:val="single" w:sz="4" w:space="0" w:color="auto"/>
              <w:right w:val="single" w:sz="4" w:space="0" w:color="auto"/>
            </w:tcBorders>
            <w:vAlign w:val="center"/>
          </w:tcPr>
          <w:p w14:paraId="10B70AD5" w14:textId="77777777" w:rsidR="003B6C5C" w:rsidRDefault="000A7352">
            <w:pPr>
              <w:spacing w:line="240" w:lineRule="auto"/>
              <w:ind w:left="0" w:hanging="34"/>
              <w:jc w:val="center"/>
            </w:pPr>
            <w:r>
              <w:t>7</w:t>
            </w:r>
          </w:p>
        </w:tc>
        <w:tc>
          <w:tcPr>
            <w:tcW w:w="1583" w:type="pct"/>
            <w:tcBorders>
              <w:top w:val="single" w:sz="4" w:space="0" w:color="auto"/>
              <w:left w:val="single" w:sz="4" w:space="0" w:color="auto"/>
              <w:bottom w:val="single" w:sz="4" w:space="0" w:color="auto"/>
              <w:right w:val="single" w:sz="4" w:space="0" w:color="auto"/>
            </w:tcBorders>
            <w:vAlign w:val="center"/>
          </w:tcPr>
          <w:p w14:paraId="592755FC" w14:textId="77777777" w:rsidR="003B6C5C" w:rsidRDefault="000A7352">
            <w:pPr>
              <w:spacing w:line="240" w:lineRule="auto"/>
              <w:ind w:firstLine="1"/>
              <w:jc w:val="left"/>
            </w:pPr>
            <w:r>
              <w:t>Сведения о СРО (название, № и дата выдачи свидетельства)</w:t>
            </w:r>
          </w:p>
        </w:tc>
        <w:tc>
          <w:tcPr>
            <w:tcW w:w="2927" w:type="pct"/>
            <w:tcBorders>
              <w:top w:val="single" w:sz="4" w:space="0" w:color="auto"/>
              <w:left w:val="single" w:sz="4" w:space="0" w:color="auto"/>
              <w:bottom w:val="single" w:sz="4" w:space="0" w:color="auto"/>
              <w:right w:val="single" w:sz="4" w:space="0" w:color="auto"/>
            </w:tcBorders>
            <w:vAlign w:val="center"/>
          </w:tcPr>
          <w:p w14:paraId="551A7EC2" w14:textId="77777777" w:rsidR="003B6C5C" w:rsidRDefault="003B6C5C">
            <w:pPr>
              <w:spacing w:line="240" w:lineRule="auto"/>
              <w:jc w:val="left"/>
            </w:pPr>
          </w:p>
          <w:p w14:paraId="747DCCFD" w14:textId="77777777" w:rsidR="003B6C5C" w:rsidRDefault="003B6C5C">
            <w:pPr>
              <w:spacing w:line="240" w:lineRule="auto"/>
              <w:jc w:val="left"/>
            </w:pPr>
          </w:p>
          <w:p w14:paraId="192DF10F" w14:textId="77777777" w:rsidR="003B6C5C" w:rsidRDefault="003B6C5C">
            <w:pPr>
              <w:spacing w:line="240" w:lineRule="auto"/>
              <w:jc w:val="left"/>
            </w:pPr>
          </w:p>
        </w:tc>
      </w:tr>
      <w:tr w:rsidR="003B6C5C" w14:paraId="68F149E3" w14:textId="77777777">
        <w:trPr>
          <w:trHeight w:val="1962"/>
        </w:trPr>
        <w:tc>
          <w:tcPr>
            <w:tcW w:w="489" w:type="pct"/>
            <w:tcBorders>
              <w:top w:val="single" w:sz="4" w:space="0" w:color="auto"/>
              <w:left w:val="single" w:sz="4" w:space="0" w:color="auto"/>
              <w:bottom w:val="single" w:sz="4" w:space="0" w:color="auto"/>
              <w:right w:val="single" w:sz="4" w:space="0" w:color="auto"/>
            </w:tcBorders>
            <w:vAlign w:val="center"/>
          </w:tcPr>
          <w:p w14:paraId="2AD9471C" w14:textId="77777777" w:rsidR="003B6C5C" w:rsidRDefault="000A7352">
            <w:pPr>
              <w:spacing w:line="240" w:lineRule="auto"/>
              <w:ind w:left="0" w:hanging="34"/>
              <w:jc w:val="center"/>
            </w:pPr>
            <w:r>
              <w:t>8</w:t>
            </w:r>
          </w:p>
        </w:tc>
        <w:tc>
          <w:tcPr>
            <w:tcW w:w="1583" w:type="pct"/>
            <w:tcBorders>
              <w:top w:val="single" w:sz="4" w:space="0" w:color="auto"/>
              <w:left w:val="single" w:sz="4" w:space="0" w:color="auto"/>
              <w:bottom w:val="single" w:sz="4" w:space="0" w:color="auto"/>
              <w:right w:val="single" w:sz="4" w:space="0" w:color="auto"/>
            </w:tcBorders>
            <w:vAlign w:val="center"/>
          </w:tcPr>
          <w:p w14:paraId="6C89CCF8" w14:textId="77777777" w:rsidR="003B6C5C" w:rsidRDefault="000A7352">
            <w:pPr>
              <w:spacing w:line="240" w:lineRule="auto"/>
              <w:ind w:firstLine="1"/>
              <w:jc w:val="left"/>
            </w:pPr>
            <w:r>
              <w:t xml:space="preserve">Сведения о лицензии, дающей право работы со сведениями, составляющими государственную тайну; </w:t>
            </w:r>
          </w:p>
          <w:p w14:paraId="7D893117" w14:textId="77777777" w:rsidR="003B6C5C" w:rsidRDefault="000A7352">
            <w:pPr>
              <w:spacing w:line="240" w:lineRule="auto"/>
              <w:ind w:firstLine="1"/>
              <w:jc w:val="left"/>
            </w:pPr>
            <w:r>
              <w:t>иные лицензии и допуски (наименование документов)</w:t>
            </w:r>
          </w:p>
        </w:tc>
        <w:tc>
          <w:tcPr>
            <w:tcW w:w="2927" w:type="pct"/>
            <w:tcBorders>
              <w:top w:val="single" w:sz="4" w:space="0" w:color="auto"/>
              <w:left w:val="single" w:sz="4" w:space="0" w:color="auto"/>
              <w:bottom w:val="single" w:sz="4" w:space="0" w:color="auto"/>
              <w:right w:val="single" w:sz="4" w:space="0" w:color="auto"/>
            </w:tcBorders>
            <w:vAlign w:val="center"/>
          </w:tcPr>
          <w:p w14:paraId="132D27E2" w14:textId="77777777" w:rsidR="003B6C5C" w:rsidRDefault="003B6C5C">
            <w:pPr>
              <w:spacing w:line="240" w:lineRule="auto"/>
              <w:jc w:val="left"/>
            </w:pPr>
          </w:p>
          <w:p w14:paraId="465FCB90" w14:textId="77777777" w:rsidR="003B6C5C" w:rsidRDefault="003B6C5C">
            <w:pPr>
              <w:spacing w:line="240" w:lineRule="auto"/>
              <w:jc w:val="left"/>
            </w:pPr>
          </w:p>
          <w:p w14:paraId="64113192" w14:textId="77777777" w:rsidR="003B6C5C" w:rsidRDefault="003B6C5C">
            <w:pPr>
              <w:spacing w:line="240" w:lineRule="auto"/>
              <w:jc w:val="left"/>
            </w:pPr>
          </w:p>
          <w:p w14:paraId="02A79B37" w14:textId="77777777" w:rsidR="003B6C5C" w:rsidRDefault="003B6C5C">
            <w:pPr>
              <w:spacing w:line="240" w:lineRule="auto"/>
              <w:jc w:val="left"/>
            </w:pPr>
          </w:p>
          <w:p w14:paraId="72FA330B" w14:textId="77777777" w:rsidR="003B6C5C" w:rsidRDefault="003B6C5C">
            <w:pPr>
              <w:spacing w:line="240" w:lineRule="auto"/>
              <w:jc w:val="left"/>
            </w:pPr>
          </w:p>
          <w:p w14:paraId="03851155" w14:textId="77777777" w:rsidR="003B6C5C" w:rsidRDefault="003B6C5C">
            <w:pPr>
              <w:spacing w:line="240" w:lineRule="auto"/>
              <w:jc w:val="left"/>
            </w:pPr>
          </w:p>
          <w:p w14:paraId="22F69650" w14:textId="77777777" w:rsidR="003B6C5C" w:rsidRDefault="003B6C5C">
            <w:pPr>
              <w:spacing w:line="240" w:lineRule="auto"/>
              <w:jc w:val="left"/>
            </w:pPr>
          </w:p>
        </w:tc>
      </w:tr>
    </w:tbl>
    <w:p w14:paraId="0BAC669B" w14:textId="77777777" w:rsidR="003B6C5C" w:rsidRDefault="003B6C5C">
      <w:pPr>
        <w:spacing w:line="240" w:lineRule="auto"/>
        <w:ind w:firstLine="708"/>
      </w:pPr>
    </w:p>
    <w:p w14:paraId="6FE8F351" w14:textId="77777777" w:rsidR="003B6C5C" w:rsidRDefault="000A7352">
      <w:pPr>
        <w:spacing w:line="240" w:lineRule="auto"/>
      </w:pPr>
      <w:r>
        <w:rPr>
          <w:u w:val="single"/>
        </w:rPr>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14:paraId="56CB4E4E" w14:textId="77777777" w:rsidR="003B6C5C" w:rsidRDefault="000A7352">
      <w:pPr>
        <w:spacing w:line="240" w:lineRule="auto"/>
      </w:pPr>
      <w:r>
        <w:t xml:space="preserve">    (Дата)                    (Подпись)                        (Должность)                                (Ф.И.О.)</w:t>
      </w:r>
    </w:p>
    <w:p w14:paraId="5087E51F" w14:textId="77777777" w:rsidR="003B6C5C" w:rsidRDefault="003B6C5C">
      <w:pPr>
        <w:spacing w:line="240" w:lineRule="auto"/>
      </w:pPr>
    </w:p>
    <w:p w14:paraId="086DA77D" w14:textId="77777777" w:rsidR="003B6C5C" w:rsidRDefault="003B6C5C">
      <w:pPr>
        <w:pStyle w:val="Style14"/>
        <w:widowControl/>
        <w:spacing w:before="7" w:line="240" w:lineRule="auto"/>
        <w:ind w:firstLine="0"/>
        <w:jc w:val="right"/>
        <w:rPr>
          <w:b/>
        </w:rPr>
      </w:pPr>
    </w:p>
    <w:p w14:paraId="71BF15FD" w14:textId="77777777" w:rsidR="003B6C5C" w:rsidRDefault="003B6C5C">
      <w:pPr>
        <w:pStyle w:val="Style14"/>
        <w:widowControl/>
        <w:spacing w:before="7" w:line="240" w:lineRule="auto"/>
        <w:ind w:firstLine="0"/>
        <w:jc w:val="right"/>
        <w:rPr>
          <w:b/>
        </w:rPr>
      </w:pPr>
    </w:p>
    <w:p w14:paraId="4ABB71DC" w14:textId="77777777" w:rsidR="003B6C5C" w:rsidRDefault="003B6C5C">
      <w:pPr>
        <w:pStyle w:val="Style14"/>
        <w:widowControl/>
        <w:spacing w:before="7" w:line="240" w:lineRule="auto"/>
        <w:ind w:firstLine="0"/>
        <w:jc w:val="right"/>
        <w:rPr>
          <w:b/>
        </w:rPr>
        <w:sectPr w:rsidR="003B6C5C" w:rsidSect="007E7C7B">
          <w:pgSz w:w="11906" w:h="16838"/>
          <w:pgMar w:top="851" w:right="851" w:bottom="624" w:left="1134" w:header="709" w:footer="709" w:gutter="0"/>
          <w:cols w:space="708"/>
          <w:docGrid w:linePitch="360"/>
        </w:sectPr>
      </w:pPr>
    </w:p>
    <w:p w14:paraId="140BF4F1" w14:textId="77777777" w:rsidR="003B6C5C" w:rsidRDefault="003B6C5C">
      <w:pPr>
        <w:tabs>
          <w:tab w:val="left" w:pos="9355"/>
          <w:tab w:val="left" w:pos="9900"/>
          <w:tab w:val="left" w:pos="11340"/>
        </w:tabs>
        <w:spacing w:line="240" w:lineRule="auto"/>
        <w:ind w:left="360" w:right="540"/>
        <w:jc w:val="right"/>
        <w:rPr>
          <w:bCs/>
          <w:spacing w:val="3"/>
        </w:rPr>
      </w:pPr>
    </w:p>
    <w:p w14:paraId="29C08A3C" w14:textId="77777777" w:rsidR="003B6C5C" w:rsidRDefault="000A7352">
      <w:pPr>
        <w:tabs>
          <w:tab w:val="left" w:pos="9355"/>
          <w:tab w:val="left" w:pos="9900"/>
          <w:tab w:val="left" w:pos="11340"/>
        </w:tabs>
        <w:spacing w:line="240" w:lineRule="auto"/>
        <w:ind w:left="360" w:right="540"/>
        <w:jc w:val="right"/>
        <w:rPr>
          <w:bCs/>
          <w:spacing w:val="3"/>
        </w:rPr>
      </w:pPr>
      <w:r>
        <w:rPr>
          <w:bCs/>
          <w:spacing w:val="3"/>
        </w:rPr>
        <w:t>Раздел № 1.2</w:t>
      </w:r>
    </w:p>
    <w:p w14:paraId="5A83DA9D" w14:textId="77777777" w:rsidR="003B6C5C" w:rsidRDefault="000A7352">
      <w:pPr>
        <w:tabs>
          <w:tab w:val="left" w:pos="9355"/>
          <w:tab w:val="left" w:pos="9900"/>
          <w:tab w:val="left" w:pos="11340"/>
        </w:tabs>
        <w:spacing w:line="240" w:lineRule="auto"/>
        <w:ind w:left="360" w:right="540"/>
        <w:jc w:val="right"/>
        <w:rPr>
          <w:bCs/>
          <w:spacing w:val="3"/>
        </w:rPr>
      </w:pPr>
      <w:r>
        <w:rPr>
          <w:bCs/>
          <w:spacing w:val="3"/>
        </w:rPr>
        <w:t>Приложения № 2</w:t>
      </w:r>
      <w:r>
        <w:rPr>
          <w:bCs/>
          <w:color w:val="FFFFFF"/>
          <w:spacing w:val="3"/>
        </w:rPr>
        <w:t>.</w:t>
      </w:r>
    </w:p>
    <w:p w14:paraId="0F66A96E" w14:textId="77777777" w:rsidR="003B6C5C" w:rsidRDefault="000A7352">
      <w:pPr>
        <w:tabs>
          <w:tab w:val="left" w:pos="9355"/>
          <w:tab w:val="left" w:pos="9900"/>
          <w:tab w:val="left" w:pos="11340"/>
        </w:tabs>
        <w:spacing w:line="240" w:lineRule="auto"/>
        <w:ind w:left="360" w:right="540"/>
        <w:jc w:val="right"/>
        <w:rPr>
          <w:bCs/>
          <w:spacing w:val="3"/>
        </w:rPr>
      </w:pPr>
      <w:r>
        <w:rPr>
          <w:bCs/>
          <w:spacing w:val="3"/>
          <w:szCs w:val="22"/>
        </w:rPr>
        <w:t xml:space="preserve">к договору № </w:t>
      </w:r>
      <w:r w:rsidR="00870D22">
        <w:rPr>
          <w:bCs/>
          <w:spacing w:val="3"/>
          <w:szCs w:val="22"/>
        </w:rPr>
        <w:t>_________________</w:t>
      </w:r>
    </w:p>
    <w:p w14:paraId="707EA61E" w14:textId="77777777" w:rsidR="003B6C5C" w:rsidRDefault="003B6C5C">
      <w:pPr>
        <w:pStyle w:val="Style14"/>
        <w:widowControl/>
        <w:spacing w:before="7" w:line="240" w:lineRule="auto"/>
        <w:ind w:firstLine="0"/>
        <w:jc w:val="right"/>
        <w:rPr>
          <w:b/>
        </w:rPr>
      </w:pPr>
    </w:p>
    <w:p w14:paraId="45B7BFD7" w14:textId="77777777" w:rsidR="003B6C5C" w:rsidRDefault="000A7352">
      <w:pPr>
        <w:spacing w:after="120" w:line="240" w:lineRule="auto"/>
        <w:ind w:firstLine="0"/>
        <w:jc w:val="center"/>
        <w:rPr>
          <w:bCs/>
        </w:rPr>
      </w:pPr>
      <w:r>
        <w:rPr>
          <w:bCs/>
        </w:rPr>
        <w:t>Форма ОУП-2</w:t>
      </w:r>
    </w:p>
    <w:p w14:paraId="35476729" w14:textId="77777777" w:rsidR="003B6C5C" w:rsidRDefault="000A7352">
      <w:pPr>
        <w:spacing w:after="240" w:line="240" w:lineRule="auto"/>
        <w:ind w:firstLine="0"/>
        <w:jc w:val="center"/>
        <w:rPr>
          <w:bCs/>
          <w:caps/>
        </w:rPr>
      </w:pPr>
      <w:r>
        <w:rPr>
          <w:bCs/>
          <w:caps/>
        </w:rPr>
        <w:t>СВЕДЕНИЯ ОБ ОПЫТЕ ВЫПОЛНЕНИЯ АНАЛОГИЧНЫХ ДОГОВОРОВ</w:t>
      </w:r>
    </w:p>
    <w:p w14:paraId="0F4D5163" w14:textId="77777777" w:rsidR="003B6C5C" w:rsidRDefault="000A7352">
      <w:pPr>
        <w:spacing w:line="240" w:lineRule="auto"/>
        <w:ind w:firstLine="0"/>
      </w:pPr>
      <w:r>
        <w:t xml:space="preserve">          Объект </w:t>
      </w:r>
      <w:r>
        <w:rPr>
          <w:u w:val="single"/>
        </w:rPr>
        <w:t xml:space="preserve">                                                                                                                                                                                                                                               </w:t>
      </w:r>
      <w:r>
        <w:rPr>
          <w:u w:val="single"/>
        </w:rPr>
        <w:softHyphen/>
      </w:r>
      <w:r>
        <w:t xml:space="preserve">    </w:t>
      </w:r>
    </w:p>
    <w:p w14:paraId="2437ED00" w14:textId="77777777" w:rsidR="003B6C5C" w:rsidRDefault="000A7352">
      <w:pPr>
        <w:spacing w:after="120" w:line="240" w:lineRule="auto"/>
        <w:ind w:firstLine="0"/>
        <w:rPr>
          <w:u w:val="single"/>
        </w:rPr>
      </w:pPr>
      <w:r>
        <w:t xml:space="preserve">           № Договора субподряда _______________________________________________________________________________________________________</w:t>
      </w:r>
    </w:p>
    <w:tbl>
      <w:tblPr>
        <w:tblW w:w="1488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837"/>
        <w:gridCol w:w="2703"/>
        <w:gridCol w:w="1946"/>
        <w:gridCol w:w="1843"/>
        <w:gridCol w:w="1843"/>
        <w:gridCol w:w="1800"/>
        <w:gridCol w:w="2202"/>
      </w:tblGrid>
      <w:tr w:rsidR="003B6C5C" w14:paraId="4EED6A01" w14:textId="77777777">
        <w:tc>
          <w:tcPr>
            <w:tcW w:w="710" w:type="dxa"/>
          </w:tcPr>
          <w:p w14:paraId="108BEF05" w14:textId="77777777" w:rsidR="003B6C5C" w:rsidRDefault="000A7352">
            <w:pPr>
              <w:spacing w:after="120" w:line="240" w:lineRule="auto"/>
              <w:ind w:left="0" w:firstLine="0"/>
            </w:pPr>
            <w:r>
              <w:rPr>
                <w:b/>
              </w:rPr>
              <w:t>№</w:t>
            </w:r>
          </w:p>
          <w:p w14:paraId="635D5A5F" w14:textId="77777777" w:rsidR="003B6C5C" w:rsidRDefault="003B6C5C">
            <w:pPr>
              <w:spacing w:line="240" w:lineRule="auto"/>
              <w:ind w:left="0" w:firstLine="0"/>
            </w:pPr>
          </w:p>
          <w:p w14:paraId="0F60DA43" w14:textId="77777777" w:rsidR="003B6C5C" w:rsidRDefault="003B6C5C">
            <w:pPr>
              <w:spacing w:line="240" w:lineRule="auto"/>
              <w:ind w:left="0" w:firstLine="0"/>
            </w:pPr>
          </w:p>
          <w:p w14:paraId="11A1F776" w14:textId="77777777" w:rsidR="003B6C5C" w:rsidRDefault="003B6C5C">
            <w:pPr>
              <w:spacing w:line="240" w:lineRule="auto"/>
              <w:ind w:left="0" w:firstLine="0"/>
            </w:pPr>
          </w:p>
          <w:p w14:paraId="0D9F2969" w14:textId="77777777" w:rsidR="003B6C5C" w:rsidRDefault="000A7352">
            <w:pPr>
              <w:spacing w:line="240" w:lineRule="auto"/>
              <w:ind w:left="0" w:firstLine="0"/>
            </w:pPr>
            <w:r>
              <w:t>№</w:t>
            </w:r>
          </w:p>
        </w:tc>
        <w:tc>
          <w:tcPr>
            <w:tcW w:w="1837" w:type="dxa"/>
          </w:tcPr>
          <w:p w14:paraId="2E0455D2" w14:textId="77777777" w:rsidR="003B6C5C" w:rsidRDefault="000A7352">
            <w:pPr>
              <w:spacing w:after="120" w:line="240" w:lineRule="auto"/>
              <w:ind w:left="0" w:firstLine="0"/>
            </w:pPr>
            <w:r>
              <w:t>Предмет Договора</w:t>
            </w:r>
          </w:p>
        </w:tc>
        <w:tc>
          <w:tcPr>
            <w:tcW w:w="2703" w:type="dxa"/>
          </w:tcPr>
          <w:p w14:paraId="775D275C" w14:textId="77777777" w:rsidR="003B6C5C" w:rsidRDefault="000A7352">
            <w:pPr>
              <w:spacing w:after="120" w:line="240" w:lineRule="auto"/>
              <w:ind w:left="0" w:firstLine="0"/>
            </w:pPr>
            <w:r>
              <w:t>Наименование Заказчика,</w:t>
            </w:r>
          </w:p>
          <w:p w14:paraId="4BBBFEF7" w14:textId="77777777" w:rsidR="003B6C5C" w:rsidRDefault="000A7352">
            <w:pPr>
              <w:spacing w:after="120" w:line="240" w:lineRule="auto"/>
              <w:ind w:left="0" w:firstLine="0"/>
            </w:pPr>
            <w:r>
              <w:t>адрес и контактный телефон/факс Заказчика,</w:t>
            </w:r>
          </w:p>
          <w:p w14:paraId="06311E07" w14:textId="77777777" w:rsidR="003B6C5C" w:rsidRDefault="000A7352">
            <w:pPr>
              <w:spacing w:after="120" w:line="240" w:lineRule="auto"/>
              <w:ind w:left="0" w:firstLine="0"/>
            </w:pPr>
            <w:r>
              <w:t>контактное лицо</w:t>
            </w:r>
          </w:p>
        </w:tc>
        <w:tc>
          <w:tcPr>
            <w:tcW w:w="1946" w:type="dxa"/>
          </w:tcPr>
          <w:p w14:paraId="2559B348" w14:textId="77777777" w:rsidR="003B6C5C" w:rsidRDefault="000A7352">
            <w:pPr>
              <w:spacing w:after="120" w:line="240" w:lineRule="auto"/>
              <w:ind w:left="0" w:firstLine="0"/>
            </w:pPr>
            <w:r>
              <w:t>Полная сумма Договора, руб.</w:t>
            </w:r>
          </w:p>
        </w:tc>
        <w:tc>
          <w:tcPr>
            <w:tcW w:w="1843" w:type="dxa"/>
          </w:tcPr>
          <w:p w14:paraId="7D3FA898" w14:textId="77777777" w:rsidR="003B6C5C" w:rsidRDefault="000A7352">
            <w:pPr>
              <w:spacing w:after="120" w:line="240" w:lineRule="auto"/>
              <w:ind w:left="0" w:firstLine="0"/>
            </w:pPr>
            <w:r>
              <w:t>Дата заключения/ завершения (месяц, год, процент выполнения)</w:t>
            </w:r>
          </w:p>
        </w:tc>
        <w:tc>
          <w:tcPr>
            <w:tcW w:w="1843" w:type="dxa"/>
          </w:tcPr>
          <w:p w14:paraId="0E33CE73" w14:textId="77777777" w:rsidR="003B6C5C" w:rsidRDefault="000A7352">
            <w:pPr>
              <w:spacing w:after="120" w:line="240" w:lineRule="auto"/>
              <w:ind w:left="0" w:firstLine="0"/>
            </w:pPr>
            <w:r>
              <w:t>Роль (поставщик, субподрядчик, партнер) и объем поставки товара по Договору, %</w:t>
            </w:r>
          </w:p>
        </w:tc>
        <w:tc>
          <w:tcPr>
            <w:tcW w:w="1800" w:type="dxa"/>
          </w:tcPr>
          <w:p w14:paraId="7483D5BC" w14:textId="77777777" w:rsidR="003B6C5C" w:rsidRDefault="000A7352">
            <w:pPr>
              <w:spacing w:after="120" w:line="240" w:lineRule="auto"/>
              <w:ind w:left="0" w:firstLine="0"/>
            </w:pPr>
            <w:r>
              <w:t>Сведения о претензиях Заказчика к выполнению обязательств</w:t>
            </w:r>
          </w:p>
        </w:tc>
        <w:tc>
          <w:tcPr>
            <w:tcW w:w="2202" w:type="dxa"/>
          </w:tcPr>
          <w:p w14:paraId="00AB83D6" w14:textId="77777777" w:rsidR="003B6C5C" w:rsidRDefault="000A7352">
            <w:pPr>
              <w:spacing w:after="120" w:line="240" w:lineRule="auto"/>
              <w:ind w:left="0" w:firstLine="0"/>
            </w:pPr>
            <w:r>
              <w:t>Наличие прилагаемых отзывов от Заказчиков (есть/нет)</w:t>
            </w:r>
          </w:p>
        </w:tc>
      </w:tr>
      <w:tr w:rsidR="003B6C5C" w14:paraId="6186ECBA" w14:textId="77777777">
        <w:tc>
          <w:tcPr>
            <w:tcW w:w="710" w:type="dxa"/>
          </w:tcPr>
          <w:p w14:paraId="05088A3A" w14:textId="77777777" w:rsidR="003B6C5C" w:rsidRDefault="000A7352">
            <w:pPr>
              <w:spacing w:after="120" w:line="240" w:lineRule="auto"/>
              <w:ind w:firstLine="0"/>
              <w:rPr>
                <w:u w:val="single"/>
              </w:rPr>
            </w:pPr>
            <w:r>
              <w:rPr>
                <w:u w:val="single"/>
              </w:rPr>
              <w:t>1</w:t>
            </w:r>
          </w:p>
        </w:tc>
        <w:tc>
          <w:tcPr>
            <w:tcW w:w="1837" w:type="dxa"/>
          </w:tcPr>
          <w:p w14:paraId="33AB7431" w14:textId="77777777" w:rsidR="003B6C5C" w:rsidRDefault="003B6C5C">
            <w:pPr>
              <w:spacing w:after="120" w:line="240" w:lineRule="auto"/>
              <w:ind w:firstLine="0"/>
              <w:rPr>
                <w:u w:val="single"/>
              </w:rPr>
            </w:pPr>
          </w:p>
        </w:tc>
        <w:tc>
          <w:tcPr>
            <w:tcW w:w="2703" w:type="dxa"/>
          </w:tcPr>
          <w:p w14:paraId="53953A37" w14:textId="77777777" w:rsidR="003B6C5C" w:rsidRDefault="003B6C5C">
            <w:pPr>
              <w:spacing w:after="120" w:line="240" w:lineRule="auto"/>
              <w:ind w:firstLine="0"/>
              <w:rPr>
                <w:u w:val="single"/>
              </w:rPr>
            </w:pPr>
          </w:p>
        </w:tc>
        <w:tc>
          <w:tcPr>
            <w:tcW w:w="1946" w:type="dxa"/>
          </w:tcPr>
          <w:p w14:paraId="1EE73596" w14:textId="77777777" w:rsidR="003B6C5C" w:rsidRDefault="003B6C5C">
            <w:pPr>
              <w:spacing w:after="120" w:line="240" w:lineRule="auto"/>
              <w:ind w:firstLine="0"/>
              <w:rPr>
                <w:u w:val="single"/>
              </w:rPr>
            </w:pPr>
          </w:p>
        </w:tc>
        <w:tc>
          <w:tcPr>
            <w:tcW w:w="1843" w:type="dxa"/>
          </w:tcPr>
          <w:p w14:paraId="26FF7AA9" w14:textId="77777777" w:rsidR="003B6C5C" w:rsidRDefault="003B6C5C">
            <w:pPr>
              <w:spacing w:after="120" w:line="240" w:lineRule="auto"/>
              <w:ind w:firstLine="0"/>
              <w:rPr>
                <w:u w:val="single"/>
              </w:rPr>
            </w:pPr>
          </w:p>
        </w:tc>
        <w:tc>
          <w:tcPr>
            <w:tcW w:w="1843" w:type="dxa"/>
          </w:tcPr>
          <w:p w14:paraId="32115D98" w14:textId="77777777" w:rsidR="003B6C5C" w:rsidRDefault="003B6C5C">
            <w:pPr>
              <w:spacing w:after="120" w:line="240" w:lineRule="auto"/>
              <w:ind w:firstLine="0"/>
              <w:rPr>
                <w:u w:val="single"/>
              </w:rPr>
            </w:pPr>
          </w:p>
        </w:tc>
        <w:tc>
          <w:tcPr>
            <w:tcW w:w="1800" w:type="dxa"/>
          </w:tcPr>
          <w:p w14:paraId="5F404C89" w14:textId="77777777" w:rsidR="003B6C5C" w:rsidRDefault="003B6C5C">
            <w:pPr>
              <w:spacing w:after="120" w:line="240" w:lineRule="auto"/>
              <w:ind w:firstLine="0"/>
              <w:rPr>
                <w:u w:val="single"/>
              </w:rPr>
            </w:pPr>
          </w:p>
        </w:tc>
        <w:tc>
          <w:tcPr>
            <w:tcW w:w="2202" w:type="dxa"/>
          </w:tcPr>
          <w:p w14:paraId="40C50613" w14:textId="77777777" w:rsidR="003B6C5C" w:rsidRDefault="003B6C5C">
            <w:pPr>
              <w:spacing w:after="120" w:line="240" w:lineRule="auto"/>
              <w:ind w:firstLine="0"/>
              <w:rPr>
                <w:u w:val="single"/>
              </w:rPr>
            </w:pPr>
          </w:p>
        </w:tc>
      </w:tr>
      <w:tr w:rsidR="003B6C5C" w14:paraId="4553B7D0" w14:textId="77777777">
        <w:tc>
          <w:tcPr>
            <w:tcW w:w="710" w:type="dxa"/>
          </w:tcPr>
          <w:p w14:paraId="10349602" w14:textId="77777777" w:rsidR="003B6C5C" w:rsidRDefault="003B6C5C">
            <w:pPr>
              <w:spacing w:after="120" w:line="240" w:lineRule="auto"/>
              <w:ind w:firstLine="0"/>
              <w:rPr>
                <w:u w:val="single"/>
              </w:rPr>
            </w:pPr>
          </w:p>
        </w:tc>
        <w:tc>
          <w:tcPr>
            <w:tcW w:w="1837" w:type="dxa"/>
          </w:tcPr>
          <w:p w14:paraId="4C6B768F" w14:textId="77777777" w:rsidR="003B6C5C" w:rsidRDefault="003B6C5C">
            <w:pPr>
              <w:spacing w:after="120" w:line="240" w:lineRule="auto"/>
              <w:ind w:firstLine="0"/>
              <w:rPr>
                <w:u w:val="single"/>
              </w:rPr>
            </w:pPr>
          </w:p>
        </w:tc>
        <w:tc>
          <w:tcPr>
            <w:tcW w:w="2703" w:type="dxa"/>
          </w:tcPr>
          <w:p w14:paraId="51B02FC1" w14:textId="77777777" w:rsidR="003B6C5C" w:rsidRDefault="003B6C5C">
            <w:pPr>
              <w:spacing w:after="120" w:line="240" w:lineRule="auto"/>
              <w:ind w:firstLine="0"/>
              <w:rPr>
                <w:u w:val="single"/>
              </w:rPr>
            </w:pPr>
          </w:p>
        </w:tc>
        <w:tc>
          <w:tcPr>
            <w:tcW w:w="1946" w:type="dxa"/>
          </w:tcPr>
          <w:p w14:paraId="6F24D6DA" w14:textId="77777777" w:rsidR="003B6C5C" w:rsidRDefault="003B6C5C">
            <w:pPr>
              <w:spacing w:after="120" w:line="240" w:lineRule="auto"/>
              <w:ind w:firstLine="0"/>
              <w:rPr>
                <w:u w:val="single"/>
              </w:rPr>
            </w:pPr>
          </w:p>
        </w:tc>
        <w:tc>
          <w:tcPr>
            <w:tcW w:w="1843" w:type="dxa"/>
          </w:tcPr>
          <w:p w14:paraId="73535DEE" w14:textId="77777777" w:rsidR="003B6C5C" w:rsidRDefault="003B6C5C">
            <w:pPr>
              <w:spacing w:after="120" w:line="240" w:lineRule="auto"/>
              <w:ind w:firstLine="0"/>
              <w:rPr>
                <w:u w:val="single"/>
              </w:rPr>
            </w:pPr>
          </w:p>
        </w:tc>
        <w:tc>
          <w:tcPr>
            <w:tcW w:w="1843" w:type="dxa"/>
          </w:tcPr>
          <w:p w14:paraId="604773A9" w14:textId="77777777" w:rsidR="003B6C5C" w:rsidRDefault="003B6C5C">
            <w:pPr>
              <w:spacing w:after="120" w:line="240" w:lineRule="auto"/>
              <w:ind w:firstLine="0"/>
              <w:rPr>
                <w:u w:val="single"/>
              </w:rPr>
            </w:pPr>
          </w:p>
        </w:tc>
        <w:tc>
          <w:tcPr>
            <w:tcW w:w="1800" w:type="dxa"/>
          </w:tcPr>
          <w:p w14:paraId="302D1282" w14:textId="77777777" w:rsidR="003B6C5C" w:rsidRDefault="003B6C5C">
            <w:pPr>
              <w:spacing w:after="120" w:line="240" w:lineRule="auto"/>
              <w:ind w:firstLine="0"/>
              <w:rPr>
                <w:u w:val="single"/>
              </w:rPr>
            </w:pPr>
          </w:p>
        </w:tc>
        <w:tc>
          <w:tcPr>
            <w:tcW w:w="2202" w:type="dxa"/>
          </w:tcPr>
          <w:p w14:paraId="4C2BBF38" w14:textId="77777777" w:rsidR="003B6C5C" w:rsidRDefault="003B6C5C">
            <w:pPr>
              <w:spacing w:after="120" w:line="240" w:lineRule="auto"/>
              <w:ind w:firstLine="0"/>
              <w:rPr>
                <w:u w:val="single"/>
              </w:rPr>
            </w:pPr>
          </w:p>
        </w:tc>
      </w:tr>
      <w:tr w:rsidR="003B6C5C" w14:paraId="4AD8FFB8" w14:textId="77777777">
        <w:tc>
          <w:tcPr>
            <w:tcW w:w="710" w:type="dxa"/>
          </w:tcPr>
          <w:p w14:paraId="37BF72B1" w14:textId="77777777" w:rsidR="003B6C5C" w:rsidRDefault="000A7352">
            <w:pPr>
              <w:spacing w:after="120" w:line="240" w:lineRule="auto"/>
              <w:ind w:firstLine="0"/>
              <w:rPr>
                <w:u w:val="single"/>
              </w:rPr>
            </w:pPr>
            <w:r>
              <w:rPr>
                <w:u w:val="single"/>
              </w:rPr>
              <w:t>…</w:t>
            </w:r>
          </w:p>
        </w:tc>
        <w:tc>
          <w:tcPr>
            <w:tcW w:w="1837" w:type="dxa"/>
          </w:tcPr>
          <w:p w14:paraId="469FB8C2" w14:textId="77777777" w:rsidR="003B6C5C" w:rsidRDefault="003B6C5C">
            <w:pPr>
              <w:spacing w:after="120" w:line="240" w:lineRule="auto"/>
              <w:ind w:firstLine="0"/>
              <w:rPr>
                <w:u w:val="single"/>
              </w:rPr>
            </w:pPr>
          </w:p>
        </w:tc>
        <w:tc>
          <w:tcPr>
            <w:tcW w:w="2703" w:type="dxa"/>
          </w:tcPr>
          <w:p w14:paraId="787FB6C0" w14:textId="77777777" w:rsidR="003B6C5C" w:rsidRDefault="003B6C5C">
            <w:pPr>
              <w:spacing w:after="120" w:line="240" w:lineRule="auto"/>
              <w:ind w:firstLine="0"/>
              <w:rPr>
                <w:u w:val="single"/>
              </w:rPr>
            </w:pPr>
          </w:p>
        </w:tc>
        <w:tc>
          <w:tcPr>
            <w:tcW w:w="1946" w:type="dxa"/>
          </w:tcPr>
          <w:p w14:paraId="5692E081" w14:textId="77777777" w:rsidR="003B6C5C" w:rsidRDefault="003B6C5C">
            <w:pPr>
              <w:spacing w:after="120" w:line="240" w:lineRule="auto"/>
              <w:ind w:firstLine="0"/>
              <w:rPr>
                <w:u w:val="single"/>
              </w:rPr>
            </w:pPr>
          </w:p>
        </w:tc>
        <w:tc>
          <w:tcPr>
            <w:tcW w:w="1843" w:type="dxa"/>
          </w:tcPr>
          <w:p w14:paraId="5BBB9F56" w14:textId="77777777" w:rsidR="003B6C5C" w:rsidRDefault="003B6C5C">
            <w:pPr>
              <w:spacing w:after="120" w:line="240" w:lineRule="auto"/>
              <w:ind w:firstLine="0"/>
              <w:rPr>
                <w:u w:val="single"/>
              </w:rPr>
            </w:pPr>
          </w:p>
        </w:tc>
        <w:tc>
          <w:tcPr>
            <w:tcW w:w="1843" w:type="dxa"/>
          </w:tcPr>
          <w:p w14:paraId="47DC845A" w14:textId="77777777" w:rsidR="003B6C5C" w:rsidRDefault="003B6C5C">
            <w:pPr>
              <w:spacing w:after="120" w:line="240" w:lineRule="auto"/>
              <w:ind w:firstLine="0"/>
              <w:rPr>
                <w:u w:val="single"/>
              </w:rPr>
            </w:pPr>
          </w:p>
        </w:tc>
        <w:tc>
          <w:tcPr>
            <w:tcW w:w="1800" w:type="dxa"/>
          </w:tcPr>
          <w:p w14:paraId="71CE4FED" w14:textId="77777777" w:rsidR="003B6C5C" w:rsidRDefault="003B6C5C">
            <w:pPr>
              <w:spacing w:after="120" w:line="240" w:lineRule="auto"/>
              <w:ind w:firstLine="0"/>
              <w:rPr>
                <w:u w:val="single"/>
              </w:rPr>
            </w:pPr>
          </w:p>
        </w:tc>
        <w:tc>
          <w:tcPr>
            <w:tcW w:w="2202" w:type="dxa"/>
          </w:tcPr>
          <w:p w14:paraId="12DD3222" w14:textId="77777777" w:rsidR="003B6C5C" w:rsidRDefault="003B6C5C">
            <w:pPr>
              <w:spacing w:after="120" w:line="240" w:lineRule="auto"/>
              <w:ind w:firstLine="0"/>
              <w:rPr>
                <w:u w:val="single"/>
              </w:rPr>
            </w:pPr>
          </w:p>
        </w:tc>
      </w:tr>
    </w:tbl>
    <w:p w14:paraId="01D7069F" w14:textId="77777777" w:rsidR="003B6C5C" w:rsidRDefault="003B6C5C">
      <w:pPr>
        <w:spacing w:after="120" w:line="240" w:lineRule="auto"/>
        <w:ind w:firstLine="0"/>
        <w:rPr>
          <w:u w:val="single"/>
        </w:rPr>
      </w:pPr>
    </w:p>
    <w:p w14:paraId="3125ADE5" w14:textId="77777777" w:rsidR="003B6C5C" w:rsidRDefault="000A7352">
      <w:pPr>
        <w:spacing w:line="240" w:lineRule="auto"/>
        <w:ind w:left="0" w:firstLine="567"/>
      </w:pPr>
      <w:r>
        <w:rPr>
          <w:u w:val="single"/>
        </w:rPr>
        <w:softHyphen/>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14:paraId="0D8D0383" w14:textId="77777777" w:rsidR="003B6C5C" w:rsidRDefault="000A7352">
      <w:pPr>
        <w:spacing w:line="240" w:lineRule="auto"/>
        <w:ind w:left="0" w:firstLine="567"/>
      </w:pPr>
      <w:r>
        <w:t xml:space="preserve">      (Дата)                                     (Подпись)                                                      (Должность)                                                (Ф.И.О.)</w:t>
      </w:r>
    </w:p>
    <w:p w14:paraId="75CC707C" w14:textId="77777777" w:rsidR="003B6C5C" w:rsidRDefault="003B6C5C">
      <w:pPr>
        <w:spacing w:line="240" w:lineRule="auto"/>
        <w:ind w:firstLine="0"/>
      </w:pPr>
    </w:p>
    <w:p w14:paraId="3F043238" w14:textId="77777777" w:rsidR="003B6C5C" w:rsidRDefault="003B6C5C">
      <w:pPr>
        <w:pStyle w:val="Style14"/>
        <w:widowControl/>
        <w:spacing w:before="7" w:line="240" w:lineRule="auto"/>
        <w:ind w:firstLine="0"/>
        <w:jc w:val="right"/>
        <w:rPr>
          <w:b/>
        </w:rPr>
      </w:pPr>
    </w:p>
    <w:p w14:paraId="1F075AD9" w14:textId="77777777" w:rsidR="003B6C5C" w:rsidRDefault="003B6C5C">
      <w:pPr>
        <w:pStyle w:val="Style14"/>
        <w:widowControl/>
        <w:spacing w:before="7" w:line="240" w:lineRule="auto"/>
        <w:ind w:firstLine="0"/>
        <w:jc w:val="right"/>
        <w:rPr>
          <w:b/>
        </w:rPr>
        <w:sectPr w:rsidR="003B6C5C">
          <w:pgSz w:w="16838" w:h="11906" w:orient="landscape"/>
          <w:pgMar w:top="851" w:right="425" w:bottom="851" w:left="284" w:header="709" w:footer="709" w:gutter="0"/>
          <w:cols w:space="708"/>
          <w:docGrid w:linePitch="360"/>
        </w:sectPr>
      </w:pPr>
    </w:p>
    <w:p w14:paraId="7834FBC3" w14:textId="77777777" w:rsidR="003B6C5C" w:rsidRDefault="003B6C5C">
      <w:pPr>
        <w:tabs>
          <w:tab w:val="left" w:pos="9355"/>
          <w:tab w:val="left" w:pos="9900"/>
          <w:tab w:val="left" w:pos="11340"/>
        </w:tabs>
        <w:spacing w:line="240" w:lineRule="auto"/>
        <w:ind w:left="360" w:right="-1"/>
        <w:jc w:val="right"/>
        <w:rPr>
          <w:bCs/>
          <w:spacing w:val="3"/>
        </w:rPr>
      </w:pPr>
    </w:p>
    <w:p w14:paraId="23AB6C3D" w14:textId="77777777" w:rsidR="003B6C5C" w:rsidRDefault="003B6C5C">
      <w:pPr>
        <w:tabs>
          <w:tab w:val="left" w:pos="9355"/>
          <w:tab w:val="left" w:pos="9900"/>
          <w:tab w:val="left" w:pos="11340"/>
        </w:tabs>
        <w:spacing w:line="240" w:lineRule="auto"/>
        <w:ind w:left="360" w:right="-1"/>
        <w:jc w:val="right"/>
        <w:rPr>
          <w:bCs/>
          <w:spacing w:val="3"/>
        </w:rPr>
      </w:pPr>
    </w:p>
    <w:p w14:paraId="02643881" w14:textId="77777777" w:rsidR="003B6C5C" w:rsidRDefault="000A7352">
      <w:pPr>
        <w:tabs>
          <w:tab w:val="left" w:pos="9355"/>
          <w:tab w:val="left" w:pos="9900"/>
          <w:tab w:val="left" w:pos="11340"/>
        </w:tabs>
        <w:spacing w:line="240" w:lineRule="auto"/>
        <w:ind w:left="360" w:right="-1"/>
        <w:jc w:val="right"/>
        <w:rPr>
          <w:bCs/>
          <w:spacing w:val="3"/>
        </w:rPr>
      </w:pPr>
      <w:r>
        <w:rPr>
          <w:bCs/>
          <w:spacing w:val="3"/>
        </w:rPr>
        <w:t>Раздел № 1.3</w:t>
      </w:r>
    </w:p>
    <w:p w14:paraId="59D86642" w14:textId="77777777" w:rsidR="003B6C5C" w:rsidRDefault="000A7352">
      <w:pPr>
        <w:tabs>
          <w:tab w:val="left" w:pos="9355"/>
          <w:tab w:val="left" w:pos="9900"/>
          <w:tab w:val="left" w:pos="11340"/>
        </w:tabs>
        <w:spacing w:line="240" w:lineRule="auto"/>
        <w:ind w:left="360" w:right="-1"/>
        <w:jc w:val="right"/>
        <w:rPr>
          <w:bCs/>
          <w:spacing w:val="3"/>
        </w:rPr>
      </w:pPr>
      <w:r>
        <w:rPr>
          <w:bCs/>
          <w:spacing w:val="3"/>
        </w:rPr>
        <w:t>Приложения № 2</w:t>
      </w:r>
      <w:r>
        <w:rPr>
          <w:bCs/>
          <w:color w:val="FFFFFF"/>
          <w:spacing w:val="3"/>
        </w:rPr>
        <w:t>.</w:t>
      </w:r>
    </w:p>
    <w:p w14:paraId="5DD7D110" w14:textId="77777777" w:rsidR="003B6C5C" w:rsidRDefault="000A7352">
      <w:pPr>
        <w:tabs>
          <w:tab w:val="left" w:pos="9355"/>
          <w:tab w:val="left" w:pos="9900"/>
          <w:tab w:val="left" w:pos="11340"/>
        </w:tabs>
        <w:spacing w:line="240" w:lineRule="auto"/>
        <w:ind w:left="360" w:right="-1"/>
        <w:jc w:val="right"/>
        <w:rPr>
          <w:bCs/>
          <w:spacing w:val="3"/>
        </w:rPr>
      </w:pPr>
      <w:r>
        <w:rPr>
          <w:bCs/>
          <w:spacing w:val="3"/>
          <w:szCs w:val="22"/>
        </w:rPr>
        <w:t xml:space="preserve">к договору № </w:t>
      </w:r>
      <w:r w:rsidR="00870D22">
        <w:rPr>
          <w:bCs/>
          <w:spacing w:val="3"/>
          <w:szCs w:val="22"/>
        </w:rPr>
        <w:t>_________________</w:t>
      </w:r>
    </w:p>
    <w:p w14:paraId="3B7C308C" w14:textId="77777777" w:rsidR="003B6C5C" w:rsidRDefault="003B6C5C">
      <w:pPr>
        <w:tabs>
          <w:tab w:val="left" w:pos="9355"/>
          <w:tab w:val="left" w:pos="9900"/>
          <w:tab w:val="left" w:pos="11340"/>
        </w:tabs>
        <w:spacing w:line="240" w:lineRule="auto"/>
        <w:ind w:left="360" w:right="-1"/>
        <w:jc w:val="center"/>
        <w:rPr>
          <w:bCs/>
          <w:spacing w:val="3"/>
        </w:rPr>
      </w:pPr>
    </w:p>
    <w:p w14:paraId="265F4D9E" w14:textId="77777777" w:rsidR="003B6C5C" w:rsidRDefault="000A7352">
      <w:pPr>
        <w:tabs>
          <w:tab w:val="left" w:pos="9355"/>
          <w:tab w:val="left" w:pos="9900"/>
          <w:tab w:val="left" w:pos="11340"/>
        </w:tabs>
        <w:spacing w:line="240" w:lineRule="auto"/>
        <w:ind w:left="360" w:right="-1"/>
        <w:jc w:val="right"/>
        <w:rPr>
          <w:b/>
          <w:bCs/>
          <w:spacing w:val="3"/>
        </w:rPr>
      </w:pPr>
      <w:r>
        <w:rPr>
          <w:b/>
          <w:bCs/>
          <w:spacing w:val="3"/>
        </w:rPr>
        <w:t>ФОРМА</w:t>
      </w:r>
    </w:p>
    <w:p w14:paraId="31316950" w14:textId="77777777" w:rsidR="003B6C5C" w:rsidRDefault="003B6C5C">
      <w:pPr>
        <w:pStyle w:val="Style14"/>
        <w:widowControl/>
        <w:spacing w:before="7" w:line="240" w:lineRule="auto"/>
        <w:ind w:firstLine="0"/>
        <w:jc w:val="right"/>
        <w:rPr>
          <w:b/>
        </w:rPr>
      </w:pPr>
    </w:p>
    <w:tbl>
      <w:tblPr>
        <w:tblW w:w="2507" w:type="pct"/>
        <w:jc w:val="right"/>
        <w:tblLook w:val="01E0" w:firstRow="1" w:lastRow="1" w:firstColumn="1" w:lastColumn="1" w:noHBand="0" w:noVBand="0"/>
      </w:tblPr>
      <w:tblGrid>
        <w:gridCol w:w="4691"/>
      </w:tblGrid>
      <w:tr w:rsidR="003B6C5C" w14:paraId="0FB7B33B" w14:textId="77777777">
        <w:trPr>
          <w:trHeight w:val="639"/>
          <w:jc w:val="right"/>
        </w:trPr>
        <w:tc>
          <w:tcPr>
            <w:tcW w:w="5225" w:type="dxa"/>
            <w:vMerge w:val="restart"/>
          </w:tcPr>
          <w:p w14:paraId="4FA1DD68" w14:textId="77777777" w:rsidR="003B6C5C" w:rsidRDefault="000A7352">
            <w:pPr>
              <w:spacing w:line="240" w:lineRule="auto"/>
              <w:ind w:left="0" w:firstLine="0"/>
            </w:pPr>
            <w:r>
              <w:rPr>
                <w:b/>
                <w:i/>
              </w:rPr>
              <w:t>{указать должность и Ф.И.О. адресата (генеральный директор или руководитель проекта)}</w:t>
            </w:r>
          </w:p>
        </w:tc>
      </w:tr>
      <w:tr w:rsidR="003B6C5C" w14:paraId="26351C96" w14:textId="77777777">
        <w:trPr>
          <w:trHeight w:val="699"/>
          <w:jc w:val="right"/>
        </w:trPr>
        <w:tc>
          <w:tcPr>
            <w:tcW w:w="5225" w:type="dxa"/>
            <w:vMerge/>
          </w:tcPr>
          <w:p w14:paraId="156386BF" w14:textId="77777777" w:rsidR="003B6C5C" w:rsidRDefault="003B6C5C">
            <w:pPr>
              <w:spacing w:line="240" w:lineRule="auto"/>
              <w:ind w:left="0" w:firstLine="0"/>
            </w:pPr>
          </w:p>
        </w:tc>
      </w:tr>
    </w:tbl>
    <w:p w14:paraId="5E96801B" w14:textId="77777777" w:rsidR="003B6C5C" w:rsidRDefault="003B6C5C">
      <w:pPr>
        <w:spacing w:line="240" w:lineRule="auto"/>
        <w:ind w:left="0" w:firstLine="0"/>
        <w:jc w:val="center"/>
      </w:pPr>
    </w:p>
    <w:tbl>
      <w:tblPr>
        <w:tblW w:w="5000" w:type="pct"/>
        <w:tblLook w:val="01E0" w:firstRow="1" w:lastRow="1" w:firstColumn="1" w:lastColumn="1" w:noHBand="0" w:noVBand="0"/>
      </w:tblPr>
      <w:tblGrid>
        <w:gridCol w:w="4781"/>
        <w:gridCol w:w="4574"/>
      </w:tblGrid>
      <w:tr w:rsidR="003B6C5C" w14:paraId="7B8A34A6" w14:textId="77777777">
        <w:trPr>
          <w:trHeight w:val="329"/>
        </w:trPr>
        <w:tc>
          <w:tcPr>
            <w:tcW w:w="5195" w:type="dxa"/>
          </w:tcPr>
          <w:p w14:paraId="4EBD6EF0" w14:textId="77777777" w:rsidR="003B6C5C" w:rsidRDefault="000A7352">
            <w:pPr>
              <w:spacing w:line="240" w:lineRule="auto"/>
              <w:ind w:left="0" w:firstLine="0"/>
            </w:pPr>
            <w:r>
              <w:t>№       /        от</w:t>
            </w:r>
            <w:r>
              <w:rPr>
                <w:lang w:val="en-US"/>
              </w:rPr>
              <w:t xml:space="preserve">  </w:t>
            </w:r>
            <w:r>
              <w:rPr>
                <w:u w:val="single"/>
              </w:rPr>
              <w:t xml:space="preserve">  </w:t>
            </w:r>
            <w:r>
              <w:t>.</w:t>
            </w:r>
            <w:r>
              <w:rPr>
                <w:u w:val="single"/>
              </w:rPr>
              <w:t xml:space="preserve">  </w:t>
            </w:r>
            <w:r>
              <w:t>.20__г.</w:t>
            </w:r>
          </w:p>
        </w:tc>
        <w:tc>
          <w:tcPr>
            <w:tcW w:w="5226" w:type="dxa"/>
            <w:vMerge w:val="restart"/>
          </w:tcPr>
          <w:p w14:paraId="5455D2F0" w14:textId="77777777" w:rsidR="003B6C5C" w:rsidRDefault="003B6C5C">
            <w:pPr>
              <w:spacing w:line="240" w:lineRule="auto"/>
              <w:ind w:left="0" w:firstLine="0"/>
              <w:jc w:val="center"/>
              <w:rPr>
                <w:lang w:val="en-US"/>
              </w:rPr>
            </w:pPr>
          </w:p>
        </w:tc>
      </w:tr>
      <w:tr w:rsidR="003B6C5C" w14:paraId="087AA8F4" w14:textId="77777777">
        <w:trPr>
          <w:trHeight w:val="699"/>
        </w:trPr>
        <w:tc>
          <w:tcPr>
            <w:tcW w:w="5195" w:type="dxa"/>
          </w:tcPr>
          <w:p w14:paraId="0012C0FD" w14:textId="77777777" w:rsidR="003B6C5C" w:rsidRDefault="000A7352">
            <w:pPr>
              <w:spacing w:before="120" w:line="240" w:lineRule="auto"/>
              <w:ind w:left="0" w:firstLine="0"/>
            </w:pPr>
            <w:r>
              <w:t>На №                 от</w:t>
            </w:r>
          </w:p>
          <w:p w14:paraId="6A8266F9" w14:textId="77777777" w:rsidR="003B6C5C" w:rsidRDefault="000A7352">
            <w:pPr>
              <w:spacing w:line="240" w:lineRule="auto"/>
              <w:ind w:left="0" w:firstLine="0"/>
            </w:pPr>
            <w:r>
              <w:t xml:space="preserve">| О согласовании субсубподрядной </w:t>
            </w:r>
          </w:p>
          <w:p w14:paraId="27B56016" w14:textId="77777777" w:rsidR="003B6C5C" w:rsidRDefault="000A7352">
            <w:pPr>
              <w:spacing w:line="240" w:lineRule="auto"/>
              <w:ind w:left="0" w:firstLine="0"/>
            </w:pPr>
            <w:r>
              <w:t>организации |</w:t>
            </w:r>
          </w:p>
        </w:tc>
        <w:tc>
          <w:tcPr>
            <w:tcW w:w="5226" w:type="dxa"/>
            <w:vMerge/>
          </w:tcPr>
          <w:p w14:paraId="7433F63E" w14:textId="77777777" w:rsidR="003B6C5C" w:rsidRDefault="003B6C5C">
            <w:pPr>
              <w:spacing w:line="240" w:lineRule="auto"/>
              <w:ind w:left="0" w:firstLine="0"/>
            </w:pPr>
          </w:p>
        </w:tc>
      </w:tr>
    </w:tbl>
    <w:p w14:paraId="64B05901" w14:textId="77777777" w:rsidR="003B6C5C" w:rsidRDefault="003B6C5C">
      <w:pPr>
        <w:spacing w:line="240" w:lineRule="auto"/>
        <w:ind w:left="0" w:firstLine="0"/>
      </w:pPr>
    </w:p>
    <w:p w14:paraId="5C535653" w14:textId="77777777" w:rsidR="003B6C5C" w:rsidRDefault="000A7352">
      <w:pPr>
        <w:spacing w:line="240" w:lineRule="auto"/>
        <w:ind w:left="0" w:firstLine="0"/>
        <w:jc w:val="center"/>
      </w:pPr>
      <w:r>
        <w:t>Уважаемый __________________!</w:t>
      </w:r>
    </w:p>
    <w:p w14:paraId="04239BA0" w14:textId="77777777" w:rsidR="003B6C5C" w:rsidRDefault="000A7352">
      <w:pPr>
        <w:spacing w:line="240" w:lineRule="auto"/>
        <w:ind w:left="0" w:firstLine="0"/>
        <w:rPr>
          <w:u w:val="single"/>
        </w:rPr>
      </w:pPr>
      <w:r>
        <w:rPr>
          <w:u w:val="single"/>
        </w:rPr>
        <w:t xml:space="preserve">                                                                    </w:t>
      </w:r>
      <w:r>
        <w:rPr>
          <w:u w:val="single"/>
        </w:rPr>
        <w:softHyphen/>
      </w:r>
    </w:p>
    <w:p w14:paraId="65160B0F" w14:textId="77777777" w:rsidR="003B6C5C" w:rsidRDefault="000A7352">
      <w:pPr>
        <w:spacing w:line="240" w:lineRule="auto"/>
        <w:ind w:left="0" w:firstLine="0"/>
      </w:pPr>
      <w:r>
        <w:t xml:space="preserve">           Наименование Субподрядчика</w:t>
      </w:r>
    </w:p>
    <w:p w14:paraId="19B338A9" w14:textId="77777777" w:rsidR="003B6C5C" w:rsidRDefault="000A7352">
      <w:pPr>
        <w:spacing w:before="120" w:line="240" w:lineRule="auto"/>
        <w:ind w:left="0" w:firstLine="0"/>
      </w:pPr>
      <w:r>
        <w:t>просит Вас согласовать</w:t>
      </w:r>
      <w:r>
        <w:rPr>
          <w:u w:val="single"/>
        </w:rPr>
        <w:t xml:space="preserve">                                                   </w:t>
      </w:r>
      <w:r>
        <w:rPr>
          <w:u w:val="single"/>
        </w:rPr>
        <w:softHyphen/>
      </w:r>
    </w:p>
    <w:p w14:paraId="0B9168B0" w14:textId="77777777" w:rsidR="003B6C5C" w:rsidRDefault="000A7352">
      <w:pPr>
        <w:spacing w:line="240" w:lineRule="auto"/>
        <w:ind w:left="0" w:firstLine="0"/>
      </w:pPr>
      <w:r>
        <w:t xml:space="preserve">                             Наименование субсубподрядной организации</w:t>
      </w:r>
    </w:p>
    <w:p w14:paraId="6469F1BD" w14:textId="77777777" w:rsidR="003B6C5C" w:rsidRDefault="000A7352">
      <w:pPr>
        <w:spacing w:before="120" w:line="240" w:lineRule="auto"/>
        <w:ind w:left="0" w:firstLine="0"/>
      </w:pPr>
      <w:r>
        <w:rPr>
          <w:spacing w:val="6"/>
        </w:rPr>
        <w:t xml:space="preserve">в качестве субсубподрядной организации для выполнения </w:t>
      </w:r>
      <w:r>
        <w:rPr>
          <w:u w:val="single"/>
        </w:rPr>
        <w:t xml:space="preserve">                                             </w:t>
      </w:r>
      <w:r>
        <w:t xml:space="preserve"> работ </w:t>
      </w:r>
    </w:p>
    <w:p w14:paraId="4F6BDCA4" w14:textId="77777777" w:rsidR="003B6C5C" w:rsidRDefault="000A7352">
      <w:pPr>
        <w:spacing w:before="120" w:line="240" w:lineRule="auto"/>
        <w:ind w:left="0" w:firstLine="0"/>
      </w:pPr>
      <w:r>
        <w:t xml:space="preserve">                                                                                           Наименование видов работ </w:t>
      </w:r>
    </w:p>
    <w:p w14:paraId="77FC5884" w14:textId="77777777" w:rsidR="003B6C5C" w:rsidRDefault="000A7352">
      <w:pPr>
        <w:spacing w:before="120" w:line="240" w:lineRule="auto"/>
        <w:ind w:left="0" w:firstLine="0"/>
      </w:pPr>
      <w:r>
        <w:t xml:space="preserve">по объекту </w:t>
      </w:r>
      <w:r>
        <w:rPr>
          <w:u w:val="single"/>
        </w:rPr>
        <w:t xml:space="preserve">                                                     </w:t>
      </w:r>
      <w:r>
        <w:t xml:space="preserve">.                                              </w:t>
      </w:r>
    </w:p>
    <w:p w14:paraId="26DCB119" w14:textId="77777777" w:rsidR="003B6C5C" w:rsidRDefault="000A7352">
      <w:pPr>
        <w:spacing w:line="240" w:lineRule="auto"/>
        <w:ind w:left="0" w:firstLine="0"/>
      </w:pPr>
      <w:r>
        <w:t xml:space="preserve">                       Название объекта</w:t>
      </w:r>
    </w:p>
    <w:p w14:paraId="7B82CA58" w14:textId="77777777" w:rsidR="003B6C5C" w:rsidRDefault="000A7352">
      <w:pPr>
        <w:spacing w:line="240" w:lineRule="auto"/>
        <w:ind w:left="0" w:firstLine="0"/>
      </w:pPr>
      <w:r>
        <w:t xml:space="preserve">Приложения: </w:t>
      </w:r>
    </w:p>
    <w:p w14:paraId="63998FFF" w14:textId="77777777" w:rsidR="003B6C5C" w:rsidRDefault="003B6C5C">
      <w:pPr>
        <w:spacing w:line="240" w:lineRule="auto"/>
        <w:ind w:left="0" w:firstLine="0"/>
      </w:pPr>
    </w:p>
    <w:p w14:paraId="1536178F" w14:textId="77777777" w:rsidR="003B6C5C" w:rsidRDefault="000A7352">
      <w:pPr>
        <w:spacing w:line="240" w:lineRule="auto"/>
        <w:ind w:left="0" w:firstLine="0"/>
      </w:pPr>
      <w:r>
        <w:rPr>
          <w:u w:val="single"/>
        </w:rPr>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14:paraId="57328E55" w14:textId="77777777" w:rsidR="003B6C5C" w:rsidRDefault="000A7352">
      <w:pPr>
        <w:spacing w:line="240" w:lineRule="auto"/>
        <w:ind w:left="0" w:firstLine="0"/>
      </w:pPr>
      <w:r>
        <w:t xml:space="preserve">  (Дата)                   (Подпись)                                 (Должность)                                   (Ф.И.О.)</w:t>
      </w:r>
    </w:p>
    <w:p w14:paraId="498B345C" w14:textId="77777777" w:rsidR="003B6C5C" w:rsidRDefault="003B6C5C">
      <w:pPr>
        <w:spacing w:line="240" w:lineRule="auto"/>
        <w:ind w:left="0" w:firstLine="0"/>
      </w:pPr>
    </w:p>
    <w:p w14:paraId="7C649352" w14:textId="77777777" w:rsidR="003B6C5C" w:rsidRDefault="003B6C5C">
      <w:pPr>
        <w:pStyle w:val="Style14"/>
        <w:widowControl/>
        <w:spacing w:before="7" w:line="240" w:lineRule="auto"/>
        <w:ind w:firstLine="0"/>
        <w:jc w:val="right"/>
        <w:rPr>
          <w:b/>
        </w:rPr>
      </w:pPr>
    </w:p>
    <w:p w14:paraId="3974B231" w14:textId="77777777" w:rsidR="003B6C5C" w:rsidRDefault="003B6C5C">
      <w:pPr>
        <w:pStyle w:val="Style14"/>
        <w:widowControl/>
        <w:spacing w:before="7" w:line="240" w:lineRule="auto"/>
        <w:ind w:firstLine="0"/>
        <w:jc w:val="right"/>
        <w:rPr>
          <w:b/>
        </w:rPr>
      </w:pPr>
    </w:p>
    <w:p w14:paraId="4CE4CFF3" w14:textId="77777777" w:rsidR="003B6C5C" w:rsidRDefault="003B6C5C">
      <w:pPr>
        <w:pStyle w:val="Style14"/>
        <w:widowControl/>
        <w:spacing w:before="7" w:line="240" w:lineRule="auto"/>
        <w:ind w:firstLine="0"/>
        <w:jc w:val="right"/>
        <w:rPr>
          <w:b/>
        </w:rPr>
        <w:sectPr w:rsidR="003B6C5C">
          <w:pgSz w:w="11906" w:h="16838"/>
          <w:pgMar w:top="426" w:right="850" w:bottom="284" w:left="1701" w:header="708" w:footer="708" w:gutter="0"/>
          <w:cols w:space="708"/>
          <w:docGrid w:linePitch="360"/>
        </w:sectPr>
      </w:pPr>
    </w:p>
    <w:p w14:paraId="010A886E" w14:textId="77777777" w:rsidR="003B6C5C" w:rsidRDefault="003B6C5C">
      <w:pPr>
        <w:tabs>
          <w:tab w:val="left" w:pos="9923"/>
          <w:tab w:val="left" w:pos="11340"/>
        </w:tabs>
        <w:spacing w:line="240" w:lineRule="auto"/>
        <w:ind w:left="360" w:right="-2"/>
        <w:jc w:val="right"/>
        <w:rPr>
          <w:bCs/>
          <w:spacing w:val="3"/>
        </w:rPr>
      </w:pPr>
    </w:p>
    <w:p w14:paraId="0C208DB3" w14:textId="77777777" w:rsidR="003B6C5C" w:rsidRDefault="000A7352">
      <w:pPr>
        <w:tabs>
          <w:tab w:val="left" w:pos="9923"/>
          <w:tab w:val="left" w:pos="11340"/>
        </w:tabs>
        <w:spacing w:line="240" w:lineRule="auto"/>
        <w:ind w:left="360" w:right="-2"/>
        <w:jc w:val="right"/>
        <w:rPr>
          <w:bCs/>
          <w:spacing w:val="3"/>
        </w:rPr>
      </w:pPr>
      <w:r>
        <w:rPr>
          <w:bCs/>
          <w:spacing w:val="3"/>
        </w:rPr>
        <w:t>Раздел № 2</w:t>
      </w:r>
    </w:p>
    <w:p w14:paraId="57E8C62C" w14:textId="77777777" w:rsidR="003B6C5C" w:rsidRDefault="000A7352">
      <w:pPr>
        <w:tabs>
          <w:tab w:val="left" w:pos="9923"/>
          <w:tab w:val="left" w:pos="11340"/>
        </w:tabs>
        <w:spacing w:line="240" w:lineRule="auto"/>
        <w:ind w:left="360" w:right="-2"/>
        <w:jc w:val="right"/>
        <w:rPr>
          <w:bCs/>
          <w:spacing w:val="3"/>
        </w:rPr>
      </w:pPr>
      <w:r>
        <w:rPr>
          <w:bCs/>
          <w:spacing w:val="3"/>
        </w:rPr>
        <w:t>Приложения № 2</w:t>
      </w:r>
    </w:p>
    <w:p w14:paraId="18076988" w14:textId="77777777" w:rsidR="003B6C5C" w:rsidRDefault="000A7352">
      <w:pPr>
        <w:tabs>
          <w:tab w:val="left" w:pos="9923"/>
          <w:tab w:val="left" w:pos="11340"/>
        </w:tabs>
        <w:spacing w:line="240" w:lineRule="auto"/>
        <w:ind w:left="360" w:right="-2"/>
        <w:jc w:val="right"/>
        <w:rPr>
          <w:rStyle w:val="FontStyle69"/>
          <w:sz w:val="24"/>
        </w:rPr>
      </w:pPr>
      <w:r>
        <w:rPr>
          <w:bCs/>
          <w:spacing w:val="3"/>
          <w:szCs w:val="22"/>
        </w:rPr>
        <w:t xml:space="preserve">к договору № </w:t>
      </w:r>
      <w:r w:rsidR="00870D22">
        <w:rPr>
          <w:bCs/>
          <w:spacing w:val="3"/>
          <w:szCs w:val="22"/>
        </w:rPr>
        <w:t>_________________</w:t>
      </w:r>
    </w:p>
    <w:p w14:paraId="6F68329D" w14:textId="77777777" w:rsidR="003B6C5C" w:rsidRDefault="003B6C5C">
      <w:pPr>
        <w:tabs>
          <w:tab w:val="left" w:pos="9923"/>
          <w:tab w:val="left" w:pos="11340"/>
        </w:tabs>
        <w:spacing w:line="240" w:lineRule="auto"/>
        <w:ind w:left="360" w:right="-2"/>
        <w:jc w:val="right"/>
        <w:rPr>
          <w:rStyle w:val="FontStyle69"/>
          <w:sz w:val="24"/>
        </w:rPr>
      </w:pPr>
    </w:p>
    <w:p w14:paraId="0B6A9152" w14:textId="77777777" w:rsidR="003B6C5C" w:rsidRDefault="003B6C5C">
      <w:pPr>
        <w:tabs>
          <w:tab w:val="left" w:pos="9923"/>
          <w:tab w:val="left" w:pos="11340"/>
        </w:tabs>
        <w:spacing w:line="240" w:lineRule="auto"/>
        <w:ind w:left="360" w:right="-2"/>
        <w:jc w:val="right"/>
        <w:rPr>
          <w:rStyle w:val="FontStyle69"/>
          <w:sz w:val="24"/>
        </w:rPr>
      </w:pPr>
    </w:p>
    <w:p w14:paraId="1255BA01" w14:textId="77777777" w:rsidR="003B6C5C" w:rsidRDefault="003B6C5C">
      <w:pPr>
        <w:tabs>
          <w:tab w:val="left" w:pos="9923"/>
          <w:tab w:val="left" w:pos="11340"/>
        </w:tabs>
        <w:spacing w:line="240" w:lineRule="auto"/>
        <w:ind w:left="360" w:right="-2"/>
        <w:jc w:val="right"/>
        <w:rPr>
          <w:rStyle w:val="FontStyle69"/>
          <w:sz w:val="24"/>
        </w:rPr>
      </w:pPr>
    </w:p>
    <w:p w14:paraId="7DCD6937" w14:textId="77777777" w:rsidR="003B6C5C" w:rsidRDefault="003B6C5C">
      <w:pPr>
        <w:tabs>
          <w:tab w:val="left" w:pos="9923"/>
          <w:tab w:val="left" w:pos="11340"/>
        </w:tabs>
        <w:spacing w:line="240" w:lineRule="auto"/>
        <w:ind w:left="0" w:right="-2" w:firstLine="0"/>
        <w:jc w:val="center"/>
        <w:rPr>
          <w:b/>
          <w:sz w:val="28"/>
          <w:szCs w:val="28"/>
        </w:rPr>
      </w:pPr>
    </w:p>
    <w:p w14:paraId="4C4A4D4E" w14:textId="77777777" w:rsidR="003B6C5C" w:rsidRDefault="003B6C5C">
      <w:pPr>
        <w:tabs>
          <w:tab w:val="left" w:pos="9923"/>
          <w:tab w:val="left" w:pos="11340"/>
        </w:tabs>
        <w:spacing w:line="240" w:lineRule="auto"/>
        <w:ind w:left="0" w:right="-2" w:firstLine="0"/>
        <w:jc w:val="center"/>
        <w:rPr>
          <w:b/>
          <w:sz w:val="28"/>
          <w:szCs w:val="28"/>
        </w:rPr>
      </w:pPr>
    </w:p>
    <w:p w14:paraId="59847995" w14:textId="77777777" w:rsidR="00AC4919" w:rsidRDefault="00AC4919">
      <w:pPr>
        <w:tabs>
          <w:tab w:val="left" w:pos="9923"/>
          <w:tab w:val="left" w:pos="11340"/>
        </w:tabs>
        <w:spacing w:line="240" w:lineRule="auto"/>
        <w:ind w:left="0" w:right="-2" w:firstLine="0"/>
        <w:jc w:val="center"/>
        <w:rPr>
          <w:b/>
          <w:sz w:val="28"/>
          <w:szCs w:val="28"/>
        </w:rPr>
      </w:pPr>
    </w:p>
    <w:p w14:paraId="4A393793" w14:textId="77777777" w:rsidR="00AC4919" w:rsidRDefault="00AC4919">
      <w:pPr>
        <w:tabs>
          <w:tab w:val="left" w:pos="9923"/>
          <w:tab w:val="left" w:pos="11340"/>
        </w:tabs>
        <w:spacing w:line="240" w:lineRule="auto"/>
        <w:ind w:left="0" w:right="-2" w:firstLine="0"/>
        <w:jc w:val="center"/>
        <w:rPr>
          <w:b/>
          <w:sz w:val="28"/>
          <w:szCs w:val="28"/>
        </w:rPr>
      </w:pPr>
    </w:p>
    <w:p w14:paraId="1015D234" w14:textId="77777777" w:rsidR="00AC4919" w:rsidRDefault="00AC4919">
      <w:pPr>
        <w:tabs>
          <w:tab w:val="left" w:pos="9923"/>
          <w:tab w:val="left" w:pos="11340"/>
        </w:tabs>
        <w:spacing w:line="240" w:lineRule="auto"/>
        <w:ind w:left="0" w:right="-2" w:firstLine="0"/>
        <w:jc w:val="center"/>
        <w:rPr>
          <w:b/>
          <w:sz w:val="28"/>
          <w:szCs w:val="28"/>
        </w:rPr>
      </w:pPr>
    </w:p>
    <w:p w14:paraId="302DD987" w14:textId="77777777" w:rsidR="00AC4919" w:rsidRDefault="00AC4919">
      <w:pPr>
        <w:tabs>
          <w:tab w:val="left" w:pos="9923"/>
          <w:tab w:val="left" w:pos="11340"/>
        </w:tabs>
        <w:spacing w:line="240" w:lineRule="auto"/>
        <w:ind w:left="0" w:right="-2" w:firstLine="0"/>
        <w:jc w:val="center"/>
        <w:rPr>
          <w:b/>
          <w:sz w:val="28"/>
          <w:szCs w:val="28"/>
        </w:rPr>
      </w:pPr>
    </w:p>
    <w:p w14:paraId="69FED234" w14:textId="77777777" w:rsidR="00AC4919" w:rsidRDefault="00AC4919">
      <w:pPr>
        <w:tabs>
          <w:tab w:val="left" w:pos="9923"/>
          <w:tab w:val="left" w:pos="11340"/>
        </w:tabs>
        <w:spacing w:line="240" w:lineRule="auto"/>
        <w:ind w:left="0" w:right="-2" w:firstLine="0"/>
        <w:jc w:val="center"/>
        <w:rPr>
          <w:b/>
          <w:sz w:val="28"/>
          <w:szCs w:val="28"/>
        </w:rPr>
      </w:pPr>
    </w:p>
    <w:p w14:paraId="6FD2FDA3" w14:textId="77777777" w:rsidR="00AC4919" w:rsidRDefault="00AC4919">
      <w:pPr>
        <w:tabs>
          <w:tab w:val="left" w:pos="9923"/>
          <w:tab w:val="left" w:pos="11340"/>
        </w:tabs>
        <w:spacing w:line="240" w:lineRule="auto"/>
        <w:ind w:left="0" w:right="-2" w:firstLine="0"/>
        <w:jc w:val="center"/>
        <w:rPr>
          <w:b/>
          <w:sz w:val="28"/>
          <w:szCs w:val="28"/>
        </w:rPr>
      </w:pPr>
    </w:p>
    <w:p w14:paraId="0C5953E0" w14:textId="77777777" w:rsidR="00AC4919" w:rsidRDefault="00AC4919">
      <w:pPr>
        <w:tabs>
          <w:tab w:val="left" w:pos="9923"/>
          <w:tab w:val="left" w:pos="11340"/>
        </w:tabs>
        <w:spacing w:line="240" w:lineRule="auto"/>
        <w:ind w:left="0" w:right="-2" w:firstLine="0"/>
        <w:jc w:val="center"/>
        <w:rPr>
          <w:b/>
          <w:sz w:val="28"/>
          <w:szCs w:val="28"/>
        </w:rPr>
      </w:pPr>
    </w:p>
    <w:p w14:paraId="59F35D04" w14:textId="77777777" w:rsidR="00AC4919" w:rsidRDefault="00AC4919">
      <w:pPr>
        <w:tabs>
          <w:tab w:val="left" w:pos="9923"/>
          <w:tab w:val="left" w:pos="11340"/>
        </w:tabs>
        <w:spacing w:line="240" w:lineRule="auto"/>
        <w:ind w:left="0" w:right="-2" w:firstLine="0"/>
        <w:jc w:val="center"/>
        <w:rPr>
          <w:b/>
          <w:sz w:val="28"/>
          <w:szCs w:val="28"/>
        </w:rPr>
      </w:pPr>
    </w:p>
    <w:p w14:paraId="68443579" w14:textId="77777777" w:rsidR="003B6C5C" w:rsidRDefault="003B6C5C">
      <w:pPr>
        <w:tabs>
          <w:tab w:val="left" w:pos="9923"/>
          <w:tab w:val="left" w:pos="11340"/>
        </w:tabs>
        <w:spacing w:line="240" w:lineRule="auto"/>
        <w:ind w:left="0" w:right="-2" w:firstLine="0"/>
        <w:jc w:val="center"/>
        <w:rPr>
          <w:b/>
          <w:sz w:val="28"/>
          <w:szCs w:val="28"/>
        </w:rPr>
      </w:pPr>
    </w:p>
    <w:p w14:paraId="1BC446B0" w14:textId="77777777" w:rsidR="003B6C5C" w:rsidRDefault="003B6C5C">
      <w:pPr>
        <w:tabs>
          <w:tab w:val="left" w:pos="9923"/>
          <w:tab w:val="left" w:pos="11340"/>
        </w:tabs>
        <w:spacing w:line="240" w:lineRule="auto"/>
        <w:ind w:left="0" w:right="-2" w:firstLine="0"/>
        <w:jc w:val="center"/>
        <w:rPr>
          <w:b/>
          <w:sz w:val="28"/>
          <w:szCs w:val="28"/>
        </w:rPr>
      </w:pPr>
    </w:p>
    <w:p w14:paraId="53D89EB6" w14:textId="77777777" w:rsidR="003B6C5C" w:rsidRDefault="000A7352">
      <w:pPr>
        <w:tabs>
          <w:tab w:val="left" w:pos="9923"/>
          <w:tab w:val="left" w:pos="11340"/>
        </w:tabs>
        <w:spacing w:line="240" w:lineRule="auto"/>
        <w:ind w:left="0" w:right="-2" w:firstLine="0"/>
        <w:jc w:val="center"/>
        <w:rPr>
          <w:bCs/>
          <w:spacing w:val="3"/>
        </w:rPr>
      </w:pPr>
      <w:r>
        <w:rPr>
          <w:b/>
          <w:sz w:val="28"/>
          <w:szCs w:val="28"/>
        </w:rPr>
        <w:t>СОГЛАШЕНИЕ В ОБЛАСТИ КАЧЕСТВА,</w:t>
      </w:r>
    </w:p>
    <w:p w14:paraId="384D7E9D" w14:textId="77777777" w:rsidR="003B6C5C" w:rsidRDefault="000A7352">
      <w:pPr>
        <w:ind w:left="0" w:firstLine="0"/>
        <w:jc w:val="center"/>
        <w:rPr>
          <w:b/>
          <w:sz w:val="28"/>
          <w:szCs w:val="28"/>
        </w:rPr>
      </w:pPr>
      <w:r>
        <w:rPr>
          <w:b/>
          <w:sz w:val="28"/>
          <w:szCs w:val="28"/>
        </w:rPr>
        <w:t>ОХРАНЫ ТРУДА, ПРОМЫШЛЕННОЙ БЕЗОПАСНОСТИ,</w:t>
      </w:r>
    </w:p>
    <w:p w14:paraId="0FFF265A" w14:textId="77777777" w:rsidR="003B6C5C" w:rsidRDefault="000A7352">
      <w:pPr>
        <w:ind w:left="0" w:firstLine="0"/>
        <w:jc w:val="center"/>
        <w:rPr>
          <w:b/>
          <w:sz w:val="28"/>
          <w:szCs w:val="28"/>
        </w:rPr>
      </w:pPr>
      <w:r>
        <w:rPr>
          <w:b/>
          <w:sz w:val="28"/>
          <w:szCs w:val="28"/>
        </w:rPr>
        <w:t>ОХРАНЫ ОКРУЖАЮЩЕЙ СРЕДЫ (КОТПБиООС)</w:t>
      </w:r>
    </w:p>
    <w:p w14:paraId="4A6F11F4" w14:textId="77777777" w:rsidR="003B6C5C" w:rsidRDefault="003B6C5C"/>
    <w:p w14:paraId="22108D84" w14:textId="77777777" w:rsidR="003B6C5C" w:rsidRDefault="003B6C5C"/>
    <w:p w14:paraId="7011CC8E" w14:textId="77777777" w:rsidR="003B6C5C" w:rsidRDefault="003B6C5C"/>
    <w:p w14:paraId="75E147FD" w14:textId="77777777" w:rsidR="003B6C5C" w:rsidRDefault="003B6C5C"/>
    <w:p w14:paraId="5E939E08" w14:textId="77777777" w:rsidR="003B6C5C" w:rsidRDefault="003B6C5C"/>
    <w:p w14:paraId="6022931D" w14:textId="77777777" w:rsidR="003B6C5C" w:rsidRDefault="003B6C5C"/>
    <w:p w14:paraId="2972A331" w14:textId="77777777" w:rsidR="003B6C5C" w:rsidRDefault="003B6C5C"/>
    <w:p w14:paraId="2DEB589B" w14:textId="77777777" w:rsidR="003B6C5C" w:rsidRDefault="003B6C5C"/>
    <w:p w14:paraId="38B308ED" w14:textId="77777777" w:rsidR="003B6C5C" w:rsidRDefault="003B6C5C"/>
    <w:p w14:paraId="476A450A" w14:textId="77777777" w:rsidR="003B6C5C" w:rsidRDefault="003B6C5C"/>
    <w:p w14:paraId="52E75B69" w14:textId="77777777" w:rsidR="003B6C5C" w:rsidRDefault="003B6C5C"/>
    <w:p w14:paraId="10AAAFA0" w14:textId="77777777" w:rsidR="003B6C5C" w:rsidRDefault="003B6C5C"/>
    <w:p w14:paraId="7F2056DA" w14:textId="77777777" w:rsidR="003B6C5C" w:rsidRDefault="003B6C5C">
      <w:pPr>
        <w:jc w:val="center"/>
        <w:outlineLvl w:val="0"/>
        <w:rPr>
          <w:b/>
          <w:snapToGrid w:val="0"/>
          <w:color w:val="000080"/>
          <w:sz w:val="16"/>
          <w:szCs w:val="16"/>
        </w:rPr>
      </w:pPr>
    </w:p>
    <w:p w14:paraId="16B0DF36" w14:textId="77777777" w:rsidR="003B6C5C" w:rsidRDefault="003B6C5C">
      <w:pPr>
        <w:outlineLvl w:val="0"/>
        <w:rPr>
          <w:b/>
          <w:snapToGrid w:val="0"/>
          <w:color w:val="000080"/>
          <w:sz w:val="16"/>
          <w:szCs w:val="16"/>
        </w:rPr>
      </w:pPr>
    </w:p>
    <w:p w14:paraId="1A6FD164" w14:textId="77777777" w:rsidR="003B6C5C" w:rsidRDefault="003B6C5C">
      <w:pPr>
        <w:jc w:val="center"/>
        <w:outlineLvl w:val="0"/>
        <w:rPr>
          <w:b/>
          <w:snapToGrid w:val="0"/>
          <w:color w:val="000080"/>
          <w:sz w:val="16"/>
          <w:szCs w:val="16"/>
        </w:rPr>
      </w:pPr>
    </w:p>
    <w:p w14:paraId="4EC0BAB3" w14:textId="77777777" w:rsidR="003B6C5C" w:rsidRDefault="003B6C5C">
      <w:pPr>
        <w:jc w:val="center"/>
        <w:outlineLvl w:val="0"/>
        <w:rPr>
          <w:b/>
          <w:snapToGrid w:val="0"/>
        </w:rPr>
      </w:pPr>
    </w:p>
    <w:p w14:paraId="52C748E8" w14:textId="77777777" w:rsidR="003B6C5C" w:rsidRDefault="003B6C5C">
      <w:pPr>
        <w:jc w:val="center"/>
        <w:outlineLvl w:val="0"/>
        <w:rPr>
          <w:b/>
          <w:snapToGrid w:val="0"/>
        </w:rPr>
      </w:pPr>
    </w:p>
    <w:p w14:paraId="4244CAFE" w14:textId="77777777" w:rsidR="003B6C5C" w:rsidRDefault="003B6C5C">
      <w:pPr>
        <w:jc w:val="center"/>
        <w:outlineLvl w:val="0"/>
        <w:rPr>
          <w:b/>
          <w:snapToGrid w:val="0"/>
        </w:rPr>
      </w:pPr>
    </w:p>
    <w:p w14:paraId="642C3C87" w14:textId="77777777" w:rsidR="003B6C5C" w:rsidRDefault="003B6C5C">
      <w:pPr>
        <w:spacing w:after="200" w:line="276" w:lineRule="auto"/>
        <w:rPr>
          <w:i/>
        </w:rPr>
        <w:sectPr w:rsidR="003B6C5C">
          <w:footerReference w:type="default" r:id="rId19"/>
          <w:pgSz w:w="11906" w:h="16838" w:code="9"/>
          <w:pgMar w:top="1134" w:right="851" w:bottom="1134" w:left="1701" w:header="709" w:footer="709" w:gutter="0"/>
          <w:cols w:space="708"/>
          <w:titlePg/>
          <w:docGrid w:linePitch="360"/>
        </w:sectPr>
      </w:pPr>
    </w:p>
    <w:p w14:paraId="101AE11C" w14:textId="77777777" w:rsidR="003B6C5C" w:rsidRDefault="003B6C5C">
      <w:pPr>
        <w:tabs>
          <w:tab w:val="left" w:pos="9923"/>
          <w:tab w:val="left" w:pos="11340"/>
        </w:tabs>
        <w:spacing w:line="240" w:lineRule="auto"/>
        <w:ind w:right="-2"/>
        <w:rPr>
          <w:rStyle w:val="FontStyle69"/>
          <w:sz w:val="24"/>
        </w:rPr>
      </w:pPr>
    </w:p>
    <w:p w14:paraId="723AAF62" w14:textId="77777777" w:rsidR="003B6C5C" w:rsidRDefault="000A7352">
      <w:pPr>
        <w:spacing w:line="240" w:lineRule="auto"/>
        <w:ind w:right="17"/>
        <w:jc w:val="center"/>
        <w:rPr>
          <w:b/>
        </w:rPr>
      </w:pPr>
      <w:r>
        <w:rPr>
          <w:b/>
        </w:rPr>
        <w:t>ОГЛАВЛЕНИЕ</w:t>
      </w:r>
    </w:p>
    <w:p w14:paraId="506735FE" w14:textId="77777777" w:rsidR="003B6C5C" w:rsidRDefault="003B6C5C">
      <w:pPr>
        <w:tabs>
          <w:tab w:val="left" w:pos="1276"/>
        </w:tabs>
        <w:spacing w:line="240" w:lineRule="auto"/>
        <w:ind w:right="17"/>
        <w:jc w:val="center"/>
        <w:rPr>
          <w:b/>
        </w:rPr>
      </w:pPr>
    </w:p>
    <w:p w14:paraId="228F20A0" w14:textId="77777777" w:rsidR="003B6C5C" w:rsidRDefault="000A7352">
      <w:pPr>
        <w:tabs>
          <w:tab w:val="left" w:pos="660"/>
          <w:tab w:val="left" w:pos="709"/>
          <w:tab w:val="left" w:pos="1276"/>
          <w:tab w:val="right" w:leader="dot" w:pos="9694"/>
          <w:tab w:val="right" w:leader="dot" w:pos="9911"/>
        </w:tabs>
        <w:spacing w:before="60" w:after="60" w:line="240" w:lineRule="auto"/>
        <w:ind w:hanging="34"/>
        <w:rPr>
          <w:rFonts w:eastAsia="Calibri"/>
          <w:noProof/>
        </w:rPr>
      </w:pPr>
      <w:r>
        <w:fldChar w:fldCharType="begin"/>
      </w:r>
      <w:r>
        <w:rPr>
          <w:rFonts w:eastAsia="Calibri"/>
        </w:rPr>
        <w:instrText xml:space="preserve"> TOC \o "1-3" \h \z \u </w:instrText>
      </w:r>
      <w:r>
        <w:fldChar w:fldCharType="separate"/>
      </w:r>
      <w:hyperlink w:anchor="_Toc58843176" w:history="1">
        <w:r>
          <w:rPr>
            <w:rFonts w:eastAsia="Calibri"/>
            <w:noProof/>
            <w:lang w:bidi="ru-RU"/>
          </w:rPr>
          <w:t>Назначение и область применения документа</w:t>
        </w:r>
        <w:r>
          <w:rPr>
            <w:rFonts w:eastAsia="Calibri"/>
            <w:noProof/>
            <w:webHidden/>
          </w:rPr>
          <w:tab/>
        </w:r>
      </w:hyperlink>
    </w:p>
    <w:p w14:paraId="67E35B4F" w14:textId="77777777" w:rsidR="003B6C5C" w:rsidRDefault="008E72AD">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77" w:history="1">
        <w:r w:rsidR="000A7352">
          <w:rPr>
            <w:rFonts w:eastAsia="Calibri"/>
            <w:noProof/>
            <w:lang w:bidi="ru-RU"/>
          </w:rPr>
          <w:t>Перечень нормативных актов</w:t>
        </w:r>
        <w:r w:rsidR="000A7352">
          <w:rPr>
            <w:rFonts w:eastAsia="Calibri"/>
            <w:noProof/>
            <w:webHidden/>
          </w:rPr>
          <w:tab/>
        </w:r>
      </w:hyperlink>
    </w:p>
    <w:p w14:paraId="1832E6F4" w14:textId="77777777" w:rsidR="003B6C5C" w:rsidRDefault="008E72AD">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78" w:history="1">
        <w:r w:rsidR="000A7352">
          <w:rPr>
            <w:rFonts w:eastAsia="Calibri"/>
            <w:noProof/>
            <w:lang w:bidi="ru-RU"/>
          </w:rPr>
          <w:t>Определения и сокращения</w:t>
        </w:r>
        <w:r w:rsidR="000A7352">
          <w:rPr>
            <w:rFonts w:eastAsia="Calibri"/>
            <w:noProof/>
            <w:webHidden/>
          </w:rPr>
          <w:tab/>
        </w:r>
      </w:hyperlink>
    </w:p>
    <w:p w14:paraId="73D2DEC7" w14:textId="77777777" w:rsidR="003B6C5C" w:rsidRDefault="008E72AD">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79" w:history="1">
        <w:r w:rsidR="000A7352">
          <w:rPr>
            <w:rFonts w:eastAsia="Calibri"/>
            <w:noProof/>
            <w:lang w:bidi="ru-RU"/>
          </w:rPr>
          <w:t>1.</w:t>
        </w:r>
        <w:r w:rsidR="000A7352">
          <w:rPr>
            <w:rFonts w:eastAsia="Calibri"/>
            <w:noProof/>
          </w:rPr>
          <w:tab/>
          <w:t>Обязательства Субподрядчика в</w:t>
        </w:r>
        <w:r w:rsidR="000A7352">
          <w:rPr>
            <w:rFonts w:eastAsia="Calibri"/>
            <w:noProof/>
            <w:lang w:bidi="ru-RU"/>
          </w:rPr>
          <w:t xml:space="preserve"> ходе выполнения работ (оказания услуг, осуществления поставок)</w:t>
        </w:r>
        <w:r w:rsidR="000A7352">
          <w:rPr>
            <w:rFonts w:eastAsia="Calibri"/>
            <w:noProof/>
            <w:webHidden/>
          </w:rPr>
          <w:tab/>
        </w:r>
      </w:hyperlink>
    </w:p>
    <w:p w14:paraId="7BB964B6" w14:textId="77777777" w:rsidR="003B6C5C" w:rsidRDefault="008E72AD">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0" w:history="1">
        <w:r w:rsidR="000A7352">
          <w:rPr>
            <w:rFonts w:eastAsia="Calibri"/>
            <w:noProof/>
            <w:lang w:bidi="ru-RU"/>
          </w:rPr>
          <w:t>2.</w:t>
        </w:r>
        <w:r w:rsidR="000A7352">
          <w:rPr>
            <w:rFonts w:eastAsia="Calibri"/>
            <w:noProof/>
          </w:rPr>
          <w:tab/>
          <w:t>Обязательства Субподрядчика при начале работ</w:t>
        </w:r>
        <w:r w:rsidR="000A7352">
          <w:rPr>
            <w:rFonts w:eastAsia="Calibri"/>
            <w:noProof/>
            <w:webHidden/>
          </w:rPr>
          <w:tab/>
        </w:r>
      </w:hyperlink>
    </w:p>
    <w:p w14:paraId="12599407" w14:textId="77777777" w:rsidR="003B6C5C" w:rsidRDefault="008E72AD">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1" w:history="1">
        <w:r w:rsidR="000A7352">
          <w:rPr>
            <w:rFonts w:eastAsia="Calibri"/>
            <w:noProof/>
            <w:lang w:bidi="ru-RU"/>
          </w:rPr>
          <w:t>3.</w:t>
        </w:r>
        <w:r w:rsidR="000A7352">
          <w:rPr>
            <w:rFonts w:eastAsia="Calibri"/>
            <w:noProof/>
          </w:rPr>
          <w:tab/>
        </w:r>
        <w:r w:rsidR="000A7352">
          <w:rPr>
            <w:rFonts w:eastAsia="Calibri"/>
            <w:noProof/>
            <w:lang w:bidi="ru-RU"/>
          </w:rPr>
          <w:t>Обязательства Субподрядчика в области информирования о происшествиях, текущих показателях и проведении расследования</w:t>
        </w:r>
        <w:r w:rsidR="000A7352">
          <w:rPr>
            <w:rFonts w:eastAsia="Calibri"/>
            <w:noProof/>
            <w:webHidden/>
          </w:rPr>
          <w:tab/>
        </w:r>
      </w:hyperlink>
    </w:p>
    <w:p w14:paraId="11909867" w14:textId="77777777" w:rsidR="003B6C5C" w:rsidRDefault="008E72AD">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2" w:history="1">
        <w:r w:rsidR="000A7352">
          <w:rPr>
            <w:rFonts w:eastAsia="Calibri"/>
            <w:noProof/>
            <w:lang w:bidi="ru-RU"/>
          </w:rPr>
          <w:t>4.</w:t>
        </w:r>
        <w:r w:rsidR="000A7352">
          <w:rPr>
            <w:rFonts w:eastAsia="Calibri"/>
            <w:noProof/>
          </w:rPr>
          <w:tab/>
        </w:r>
        <w:r w:rsidR="000A7352">
          <w:rPr>
            <w:rFonts w:eastAsia="Calibri"/>
            <w:noProof/>
            <w:lang w:bidi="ru-RU"/>
          </w:rPr>
          <w:t>Обязательства Субподрядчика в области безопасности перевозок автомобильным транспортом</w:t>
        </w:r>
        <w:r w:rsidR="000A7352">
          <w:rPr>
            <w:rFonts w:eastAsia="Calibri"/>
            <w:noProof/>
            <w:webHidden/>
          </w:rPr>
          <w:tab/>
        </w:r>
      </w:hyperlink>
    </w:p>
    <w:p w14:paraId="7333624F" w14:textId="77777777" w:rsidR="003B6C5C" w:rsidRDefault="008E72AD">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3" w:history="1">
        <w:r w:rsidR="000A7352">
          <w:rPr>
            <w:rFonts w:eastAsia="Calibri"/>
            <w:noProof/>
            <w:lang w:bidi="ru-RU"/>
          </w:rPr>
          <w:t>5.</w:t>
        </w:r>
        <w:r w:rsidR="000A7352">
          <w:rPr>
            <w:rFonts w:eastAsia="Calibri"/>
            <w:noProof/>
          </w:rPr>
          <w:tab/>
        </w:r>
        <w:r w:rsidR="000A7352">
          <w:rPr>
            <w:rFonts w:eastAsia="Calibri"/>
            <w:noProof/>
            <w:lang w:bidi="ru-RU"/>
          </w:rPr>
          <w:t>Обязательства Субподрядчика в области охраны труда и промышленной безопасности</w:t>
        </w:r>
      </w:hyperlink>
    </w:p>
    <w:p w14:paraId="154F6810" w14:textId="77777777" w:rsidR="003B6C5C" w:rsidRDefault="008E72AD">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4" w:history="1">
        <w:r w:rsidR="000A7352">
          <w:rPr>
            <w:rFonts w:eastAsia="Calibri"/>
            <w:noProof/>
            <w:lang w:bidi="ru-RU"/>
          </w:rPr>
          <w:t>6.</w:t>
        </w:r>
        <w:r w:rsidR="000A7352">
          <w:rPr>
            <w:rFonts w:eastAsia="Calibri"/>
            <w:noProof/>
          </w:rPr>
          <w:tab/>
        </w:r>
        <w:r w:rsidR="000A7352">
          <w:rPr>
            <w:rFonts w:eastAsia="Calibri"/>
            <w:noProof/>
            <w:lang w:bidi="ru-RU"/>
          </w:rPr>
          <w:t>В области аттестации по КОТПБиООС допуск персонала Субподрядных организаций на Объекты Подрядчика / Заказчика-Генподрядчика  (АО «Мосинжпроект») осуществляется при выполнении следующих условий:</w:t>
        </w:r>
        <w:r w:rsidR="000A7352">
          <w:rPr>
            <w:rFonts w:eastAsia="Calibri"/>
            <w:noProof/>
            <w:webHidden/>
          </w:rPr>
          <w:tab/>
        </w:r>
      </w:hyperlink>
    </w:p>
    <w:p w14:paraId="2257EEED" w14:textId="77777777" w:rsidR="003B6C5C" w:rsidRDefault="008E72AD">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5" w:history="1">
        <w:r w:rsidR="000A7352">
          <w:rPr>
            <w:rFonts w:eastAsia="Calibri"/>
            <w:noProof/>
            <w:lang w:bidi="ru-RU"/>
          </w:rPr>
          <w:t>7.</w:t>
        </w:r>
        <w:r w:rsidR="000A7352">
          <w:rPr>
            <w:rFonts w:eastAsia="Calibri"/>
            <w:noProof/>
          </w:rPr>
          <w:tab/>
        </w:r>
        <w:r w:rsidR="000A7352">
          <w:rPr>
            <w:rFonts w:eastAsia="Calibri"/>
            <w:noProof/>
            <w:lang w:bidi="ru-RU"/>
          </w:rPr>
          <w:t>Обязательства Субподрядной организации в области экологической безопасности</w:t>
        </w:r>
      </w:hyperlink>
    </w:p>
    <w:p w14:paraId="2275CE05" w14:textId="77777777" w:rsidR="003B6C5C" w:rsidRDefault="008E72AD">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6" w:history="1">
        <w:r w:rsidR="000A7352">
          <w:rPr>
            <w:rFonts w:eastAsia="Calibri"/>
            <w:noProof/>
            <w:lang w:bidi="ru-RU"/>
          </w:rPr>
          <w:t>8.</w:t>
        </w:r>
        <w:r w:rsidR="000A7352">
          <w:rPr>
            <w:rFonts w:eastAsia="Calibri"/>
            <w:noProof/>
          </w:rPr>
          <w:tab/>
        </w:r>
        <w:r w:rsidR="000A7352">
          <w:rPr>
            <w:rFonts w:eastAsia="Calibri"/>
            <w:noProof/>
            <w:lang w:bidi="ru-RU"/>
          </w:rPr>
          <w:t>Запрет употребления алкоголя, наркотиков и иных токсических веществ</w:t>
        </w:r>
      </w:hyperlink>
    </w:p>
    <w:p w14:paraId="1C6D5A14" w14:textId="77777777" w:rsidR="003B6C5C" w:rsidRDefault="008E72AD">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7" w:history="1">
        <w:r w:rsidR="000A7352">
          <w:rPr>
            <w:rFonts w:eastAsia="Calibri"/>
            <w:noProof/>
            <w:lang w:bidi="ru-RU"/>
          </w:rPr>
          <w:t>9.</w:t>
        </w:r>
        <w:r w:rsidR="000A7352">
          <w:rPr>
            <w:rFonts w:eastAsia="Calibri"/>
            <w:noProof/>
          </w:rPr>
          <w:tab/>
        </w:r>
        <w:r w:rsidR="000A7352">
          <w:rPr>
            <w:rFonts w:eastAsia="Calibri"/>
            <w:noProof/>
            <w:lang w:bidi="ru-RU"/>
          </w:rPr>
          <w:t>Обязательства Субподрядной организации в области производственного контроля и промышленной безопасности</w:t>
        </w:r>
        <w:r w:rsidR="000A7352">
          <w:rPr>
            <w:rFonts w:eastAsia="Calibri"/>
            <w:noProof/>
            <w:webHidden/>
          </w:rPr>
          <w:tab/>
        </w:r>
      </w:hyperlink>
    </w:p>
    <w:p w14:paraId="2A2576F3" w14:textId="77777777" w:rsidR="003B6C5C" w:rsidRDefault="008E72AD">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8" w:history="1">
        <w:r w:rsidR="000A7352">
          <w:rPr>
            <w:rFonts w:eastAsia="Calibri"/>
            <w:noProof/>
            <w:lang w:bidi="ru-RU"/>
          </w:rPr>
          <w:t>10.</w:t>
        </w:r>
        <w:r w:rsidR="000A7352">
          <w:rPr>
            <w:rFonts w:eastAsia="Calibri"/>
            <w:noProof/>
          </w:rPr>
          <w:tab/>
        </w:r>
        <w:r w:rsidR="000A7352">
          <w:rPr>
            <w:rFonts w:eastAsia="Calibri"/>
            <w:noProof/>
            <w:lang w:bidi="ru-RU"/>
          </w:rPr>
          <w:t>Обязательства Субподрядной организации в области пожарной безопасности</w:t>
        </w:r>
      </w:hyperlink>
    </w:p>
    <w:p w14:paraId="7A511F44" w14:textId="77777777" w:rsidR="003B6C5C" w:rsidRDefault="008E72AD">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9" w:history="1">
        <w:r w:rsidR="000A7352">
          <w:rPr>
            <w:rFonts w:eastAsia="Calibri"/>
            <w:noProof/>
            <w:lang w:bidi="ru-RU"/>
          </w:rPr>
          <w:t>11.</w:t>
        </w:r>
        <w:r w:rsidR="000A7352">
          <w:rPr>
            <w:rFonts w:eastAsia="Calibri"/>
            <w:noProof/>
          </w:rPr>
          <w:tab/>
        </w:r>
        <w:r w:rsidR="000A7352">
          <w:rPr>
            <w:rFonts w:eastAsia="Calibri"/>
            <w:noProof/>
            <w:lang w:bidi="ru-RU"/>
          </w:rPr>
          <w:t>Требования по обеспечению электробезопасности</w:t>
        </w:r>
        <w:r w:rsidR="000A7352">
          <w:rPr>
            <w:rFonts w:eastAsia="Calibri"/>
            <w:noProof/>
            <w:webHidden/>
          </w:rPr>
          <w:tab/>
        </w:r>
      </w:hyperlink>
    </w:p>
    <w:p w14:paraId="15296F7D" w14:textId="77777777" w:rsidR="003B6C5C" w:rsidRDefault="008E72AD">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0" w:history="1">
        <w:r w:rsidR="000A7352">
          <w:rPr>
            <w:rFonts w:eastAsia="Calibri"/>
            <w:noProof/>
            <w:lang w:bidi="ru-RU"/>
          </w:rPr>
          <w:t>12.</w:t>
        </w:r>
        <w:r w:rsidR="000A7352">
          <w:rPr>
            <w:rFonts w:eastAsia="Calibri"/>
            <w:noProof/>
          </w:rPr>
          <w:tab/>
        </w:r>
        <w:r w:rsidR="000A7352">
          <w:rPr>
            <w:rFonts w:eastAsia="Calibri"/>
            <w:noProof/>
            <w:lang w:bidi="ru-RU"/>
          </w:rPr>
          <w:t>Требования по обеспечению безопасности питания, санитарно-бытовым условиям, передвижным и стационарным жилым вагон-домам, жилым вагон-городкам, обустройству жилых вагон-городков</w:t>
        </w:r>
        <w:r w:rsidR="000A7352">
          <w:rPr>
            <w:rFonts w:eastAsia="Calibri"/>
            <w:noProof/>
            <w:webHidden/>
          </w:rPr>
          <w:tab/>
        </w:r>
      </w:hyperlink>
    </w:p>
    <w:p w14:paraId="71A6C495" w14:textId="77777777" w:rsidR="003B6C5C" w:rsidRDefault="008E72AD">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1" w:history="1">
        <w:r w:rsidR="000A7352">
          <w:rPr>
            <w:rFonts w:eastAsia="Calibri"/>
            <w:noProof/>
            <w:lang w:bidi="ru-RU"/>
          </w:rPr>
          <w:t>13.</w:t>
        </w:r>
        <w:r w:rsidR="000A7352">
          <w:rPr>
            <w:rFonts w:eastAsia="Calibri"/>
            <w:noProof/>
          </w:rPr>
          <w:tab/>
        </w:r>
        <w:r w:rsidR="000A7352">
          <w:rPr>
            <w:rFonts w:eastAsia="Calibri"/>
            <w:noProof/>
            <w:lang w:bidi="ru-RU"/>
          </w:rPr>
          <w:t>Порядок допуска Субподрядчика и СубСубподрядчиков к выполнению работ</w:t>
        </w:r>
      </w:hyperlink>
    </w:p>
    <w:p w14:paraId="25D06E7C" w14:textId="77777777" w:rsidR="003B6C5C" w:rsidRDefault="008E72AD">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2" w:history="1">
        <w:r w:rsidR="000A7352">
          <w:rPr>
            <w:rFonts w:eastAsia="Calibri"/>
            <w:noProof/>
            <w:lang w:bidi="ru-RU"/>
          </w:rPr>
          <w:t>14.</w:t>
        </w:r>
        <w:r w:rsidR="000A7352">
          <w:rPr>
            <w:rFonts w:eastAsia="Calibri"/>
            <w:noProof/>
          </w:rPr>
          <w:tab/>
        </w:r>
        <w:r w:rsidR="000A7352">
          <w:rPr>
            <w:rFonts w:eastAsia="Calibri"/>
            <w:noProof/>
            <w:lang w:bidi="ru-RU"/>
          </w:rPr>
          <w:t>Готовность к реагированию на происшествия, чрезвычайные ситуации</w:t>
        </w:r>
      </w:hyperlink>
    </w:p>
    <w:p w14:paraId="482B4351" w14:textId="77777777" w:rsidR="003B6C5C" w:rsidRDefault="008E72AD">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3" w:history="1">
        <w:r w:rsidR="000A7352">
          <w:rPr>
            <w:rFonts w:eastAsia="Calibri"/>
            <w:noProof/>
            <w:lang w:bidi="ru-RU"/>
          </w:rPr>
          <w:t>15.</w:t>
        </w:r>
        <w:r w:rsidR="000A7352">
          <w:rPr>
            <w:rFonts w:eastAsia="Calibri"/>
            <w:noProof/>
          </w:rPr>
          <w:tab/>
        </w:r>
        <w:r w:rsidR="000A7352">
          <w:rPr>
            <w:rFonts w:eastAsia="Calibri"/>
            <w:noProof/>
            <w:lang w:bidi="ru-RU"/>
          </w:rPr>
          <w:t>Требования к инструментам и оборудованию</w:t>
        </w:r>
        <w:r w:rsidR="000A7352">
          <w:rPr>
            <w:rFonts w:eastAsia="Calibri"/>
            <w:noProof/>
            <w:webHidden/>
          </w:rPr>
          <w:tab/>
        </w:r>
      </w:hyperlink>
    </w:p>
    <w:p w14:paraId="3EC26413" w14:textId="77777777" w:rsidR="003B6C5C" w:rsidRDefault="008E72AD">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4" w:history="1">
        <w:r w:rsidR="000A7352">
          <w:rPr>
            <w:rFonts w:eastAsia="Calibri"/>
            <w:noProof/>
            <w:lang w:bidi="ru-RU"/>
          </w:rPr>
          <w:t>16.</w:t>
        </w:r>
        <w:r w:rsidR="000A7352">
          <w:rPr>
            <w:rFonts w:eastAsia="Calibri"/>
            <w:noProof/>
          </w:rPr>
          <w:tab/>
        </w:r>
        <w:r w:rsidR="000A7352">
          <w:rPr>
            <w:rFonts w:eastAsia="Calibri"/>
            <w:noProof/>
            <w:lang w:bidi="ru-RU"/>
          </w:rPr>
          <w:t>Требования по обеспечению качества</w:t>
        </w:r>
        <w:r w:rsidR="000A7352">
          <w:rPr>
            <w:rFonts w:eastAsia="Calibri"/>
            <w:noProof/>
            <w:webHidden/>
          </w:rPr>
          <w:tab/>
        </w:r>
      </w:hyperlink>
    </w:p>
    <w:p w14:paraId="42860B16" w14:textId="77777777" w:rsidR="003B6C5C" w:rsidRDefault="008E72AD">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5" w:history="1">
        <w:r w:rsidR="000A7352">
          <w:rPr>
            <w:rFonts w:eastAsia="Calibri"/>
            <w:noProof/>
            <w:lang w:bidi="ru-RU"/>
          </w:rPr>
          <w:t>17.</w:t>
        </w:r>
        <w:r w:rsidR="000A7352">
          <w:rPr>
            <w:rFonts w:eastAsia="Calibri"/>
            <w:noProof/>
          </w:rPr>
          <w:tab/>
        </w:r>
        <w:r w:rsidR="000A7352">
          <w:rPr>
            <w:rFonts w:eastAsia="Calibri"/>
            <w:noProof/>
            <w:lang w:bidi="ru-RU"/>
          </w:rPr>
          <w:t xml:space="preserve">Обязательства Подрядчика </w:t>
        </w:r>
        <w:r w:rsidR="000A7352">
          <w:rPr>
            <w:rFonts w:eastAsia="Calibri"/>
            <w:noProof/>
            <w:webHidden/>
          </w:rPr>
          <w:tab/>
        </w:r>
      </w:hyperlink>
    </w:p>
    <w:p w14:paraId="2B643132" w14:textId="77777777" w:rsidR="003B6C5C" w:rsidRDefault="008E72AD">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6" w:history="1">
        <w:r w:rsidR="000A7352">
          <w:rPr>
            <w:rFonts w:eastAsia="Calibri"/>
            <w:noProof/>
            <w:lang w:bidi="ru-RU"/>
          </w:rPr>
          <w:t>18.</w:t>
        </w:r>
        <w:r w:rsidR="000A7352">
          <w:rPr>
            <w:rFonts w:eastAsia="Calibri"/>
            <w:noProof/>
          </w:rPr>
          <w:tab/>
        </w:r>
        <w:r w:rsidR="000A7352">
          <w:rPr>
            <w:rFonts w:eastAsia="Calibri"/>
            <w:noProof/>
            <w:lang w:bidi="ru-RU"/>
          </w:rPr>
          <w:t>Ответственность</w:t>
        </w:r>
        <w:r w:rsidR="000A7352">
          <w:rPr>
            <w:rFonts w:eastAsia="Calibri"/>
            <w:noProof/>
            <w:webHidden/>
          </w:rPr>
          <w:tab/>
        </w:r>
      </w:hyperlink>
    </w:p>
    <w:p w14:paraId="3DC01BB6" w14:textId="77777777" w:rsidR="003B6C5C" w:rsidRDefault="008E72AD">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7" w:history="1">
        <w:r w:rsidR="000A7352">
          <w:rPr>
            <w:rFonts w:eastAsia="Calibri"/>
            <w:noProof/>
            <w:lang w:bidi="ru-RU"/>
          </w:rPr>
          <w:t>19.</w:t>
        </w:r>
        <w:r w:rsidR="000A7352">
          <w:rPr>
            <w:rFonts w:eastAsia="Calibri"/>
            <w:noProof/>
          </w:rPr>
          <w:tab/>
        </w:r>
        <w:r w:rsidR="000A7352">
          <w:rPr>
            <w:rFonts w:eastAsia="Calibri"/>
            <w:noProof/>
            <w:lang w:bidi="ru-RU"/>
          </w:rPr>
          <w:t>Порядок фиксации нарушений</w:t>
        </w:r>
        <w:r w:rsidR="000A7352">
          <w:rPr>
            <w:rFonts w:eastAsia="Calibri"/>
            <w:noProof/>
            <w:webHidden/>
          </w:rPr>
          <w:tab/>
        </w:r>
      </w:hyperlink>
    </w:p>
    <w:p w14:paraId="0DF3F913" w14:textId="77777777" w:rsidR="003B6C5C" w:rsidRDefault="008E72AD">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8" w:history="1">
        <w:r w:rsidR="000A7352">
          <w:rPr>
            <w:rFonts w:eastAsia="Calibri"/>
            <w:noProof/>
            <w:lang w:bidi="ru-RU"/>
          </w:rPr>
          <w:t>20.</w:t>
        </w:r>
        <w:r w:rsidR="000A7352">
          <w:rPr>
            <w:rFonts w:eastAsia="Calibri"/>
            <w:noProof/>
          </w:rPr>
          <w:tab/>
        </w:r>
        <w:r w:rsidR="000A7352">
          <w:rPr>
            <w:rFonts w:eastAsia="Calibri"/>
            <w:noProof/>
            <w:lang w:bidi="ru-RU"/>
          </w:rPr>
          <w:t>Улучшение условий безопасного проведения работ и стимулирование персонала Подрядчика / Заказчика и Субподрядных организаций</w:t>
        </w:r>
        <w:r w:rsidR="000A7352">
          <w:rPr>
            <w:rFonts w:eastAsia="Calibri"/>
            <w:noProof/>
            <w:webHidden/>
          </w:rPr>
          <w:tab/>
        </w:r>
      </w:hyperlink>
    </w:p>
    <w:p w14:paraId="63A70D37" w14:textId="77777777" w:rsidR="003B6C5C" w:rsidRDefault="008E72AD">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9" w:history="1">
        <w:r w:rsidR="000A7352">
          <w:rPr>
            <w:rFonts w:eastAsia="Calibri"/>
            <w:noProof/>
            <w:lang w:bidi="ru-RU"/>
          </w:rPr>
          <w:t>21.</w:t>
        </w:r>
        <w:r w:rsidR="000A7352">
          <w:rPr>
            <w:rFonts w:eastAsia="Calibri"/>
            <w:noProof/>
          </w:rPr>
          <w:tab/>
        </w:r>
        <w:r w:rsidR="000A7352">
          <w:rPr>
            <w:rFonts w:eastAsia="Calibri"/>
            <w:noProof/>
            <w:lang w:bidi="ru-RU"/>
          </w:rPr>
          <w:t>Порядок остановки работ</w:t>
        </w:r>
        <w:r w:rsidR="000A7352">
          <w:rPr>
            <w:rFonts w:eastAsia="Calibri"/>
            <w:noProof/>
            <w:webHidden/>
          </w:rPr>
          <w:tab/>
        </w:r>
      </w:hyperlink>
    </w:p>
    <w:p w14:paraId="1AB2E37B" w14:textId="77777777" w:rsidR="003B6C5C" w:rsidRDefault="008E72AD">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200" w:history="1">
        <w:r w:rsidR="000A7352">
          <w:rPr>
            <w:rFonts w:eastAsia="Calibri"/>
            <w:noProof/>
          </w:rPr>
          <w:t>ПРИЛОЖЕНИЯ</w:t>
        </w:r>
        <w:r w:rsidR="000A7352">
          <w:rPr>
            <w:rFonts w:eastAsia="Calibri"/>
            <w:noProof/>
            <w:webHidden/>
          </w:rPr>
          <w:tab/>
        </w:r>
      </w:hyperlink>
    </w:p>
    <w:p w14:paraId="5BCD99C2" w14:textId="77777777" w:rsidR="003B6C5C" w:rsidRDefault="008E72AD">
      <w:pPr>
        <w:tabs>
          <w:tab w:val="left" w:pos="709"/>
          <w:tab w:val="left" w:pos="1276"/>
          <w:tab w:val="right" w:leader="dot" w:pos="9911"/>
        </w:tabs>
        <w:spacing w:after="200" w:line="240" w:lineRule="auto"/>
        <w:ind w:hanging="34"/>
        <w:rPr>
          <w:rFonts w:eastAsia="Calibri"/>
          <w:noProof/>
        </w:rPr>
      </w:pPr>
      <w:hyperlink w:anchor="_Toc58843201" w:history="1">
        <w:r w:rsidR="000A7352">
          <w:rPr>
            <w:rFonts w:eastAsia="Calibri"/>
            <w:noProof/>
          </w:rPr>
          <w:t xml:space="preserve">Приложение № 1. Политика АО «Мосинжпроект», дочерних и зависимых обществ в области качества, охраны труда, промышленной безопасности и охраны окружающей среды (утв. Приказом АО «Мосинжпроект» № </w:t>
        </w:r>
        <w:r w:rsidR="00696926" w:rsidRPr="00696926">
          <w:rPr>
            <w:rFonts w:eastAsia="Calibri"/>
            <w:noProof/>
          </w:rPr>
          <w:t>1012 от 09.08.2021г</w:t>
        </w:r>
        <w:r w:rsidR="000A7352">
          <w:rPr>
            <w:rFonts w:eastAsia="Calibri"/>
            <w:noProof/>
          </w:rPr>
          <w:t>).</w:t>
        </w:r>
        <w:r w:rsidR="000A7352">
          <w:rPr>
            <w:rFonts w:eastAsia="Calibri"/>
            <w:noProof/>
            <w:webHidden/>
          </w:rPr>
          <w:tab/>
        </w:r>
      </w:hyperlink>
    </w:p>
    <w:p w14:paraId="79908A87" w14:textId="77777777" w:rsidR="003B6C5C" w:rsidRDefault="008E72AD">
      <w:pPr>
        <w:tabs>
          <w:tab w:val="left" w:pos="709"/>
          <w:tab w:val="left" w:pos="1276"/>
          <w:tab w:val="right" w:leader="dot" w:pos="9911"/>
        </w:tabs>
        <w:spacing w:after="200" w:line="240" w:lineRule="auto"/>
        <w:ind w:hanging="34"/>
        <w:rPr>
          <w:rFonts w:eastAsia="Calibri"/>
          <w:noProof/>
        </w:rPr>
      </w:pPr>
      <w:hyperlink w:anchor="_Toc58843202" w:history="1">
        <w:r w:rsidR="000A7352">
          <w:rPr>
            <w:rFonts w:eastAsia="Calibri"/>
            <w:noProof/>
          </w:rPr>
          <w:t>Приложение № 2. Политика АО «Мосинжпроект», дочерних и зависимых обществ в области употребления алкоголя, наркотических и психотропных веществ (утв. Приказом АО «Мосинжпроект» № 1144 от 31.08.2020).</w:t>
        </w:r>
        <w:r w:rsidR="000A7352">
          <w:rPr>
            <w:rFonts w:eastAsia="Calibri"/>
            <w:noProof/>
            <w:webHidden/>
          </w:rPr>
          <w:tab/>
        </w:r>
      </w:hyperlink>
    </w:p>
    <w:p w14:paraId="391F6231" w14:textId="77777777" w:rsidR="003B6C5C" w:rsidRDefault="008E72AD">
      <w:pPr>
        <w:tabs>
          <w:tab w:val="left" w:pos="709"/>
          <w:tab w:val="left" w:pos="1276"/>
          <w:tab w:val="right" w:leader="dot" w:pos="9911"/>
        </w:tabs>
        <w:spacing w:after="200" w:line="240" w:lineRule="auto"/>
        <w:ind w:hanging="34"/>
        <w:rPr>
          <w:rFonts w:eastAsia="Calibri"/>
          <w:noProof/>
        </w:rPr>
      </w:pPr>
      <w:hyperlink w:anchor="_Toc58843203" w:history="1">
        <w:r w:rsidR="000A7352">
          <w:rPr>
            <w:rFonts w:eastAsia="Calibri"/>
            <w:noProof/>
          </w:rPr>
          <w:t>Приложение № 3. Политика АО «Мосинжпроект», дочерних и зависимых обществ о вмешательстве в опасные ситуации – праве на приостановку (прекращение) работ (утв. Приказом АО «Мосинжпроект» №1476 от 11.11.2020)</w:t>
        </w:r>
        <w:r w:rsidR="000A7352">
          <w:rPr>
            <w:rFonts w:eastAsia="Calibri"/>
            <w:noProof/>
            <w:webHidden/>
          </w:rPr>
          <w:tab/>
        </w:r>
      </w:hyperlink>
    </w:p>
    <w:p w14:paraId="0406C31A" w14:textId="77777777" w:rsidR="003B6C5C" w:rsidRDefault="008E72AD">
      <w:pPr>
        <w:tabs>
          <w:tab w:val="left" w:pos="709"/>
          <w:tab w:val="left" w:pos="1276"/>
          <w:tab w:val="right" w:leader="dot" w:pos="9911"/>
        </w:tabs>
        <w:spacing w:after="200" w:line="240" w:lineRule="auto"/>
        <w:ind w:hanging="34"/>
        <w:rPr>
          <w:rFonts w:eastAsia="Calibri"/>
          <w:noProof/>
        </w:rPr>
      </w:pPr>
      <w:hyperlink w:anchor="_Toc58843204" w:history="1">
        <w:r w:rsidR="000A7352">
          <w:rPr>
            <w:rFonts w:eastAsia="Calibri"/>
            <w:noProof/>
          </w:rPr>
          <w:t>Приложение № 4. Декларация соответствия Подрядчика (Субподрядчика) требованиям КОТПБиООС АО «Мосинжпроект»</w:t>
        </w:r>
        <w:r w:rsidR="000A7352">
          <w:rPr>
            <w:rFonts w:eastAsia="Calibri"/>
            <w:noProof/>
            <w:webHidden/>
          </w:rPr>
          <w:tab/>
        </w:r>
      </w:hyperlink>
    </w:p>
    <w:p w14:paraId="127772FF" w14:textId="77777777" w:rsidR="003B6C5C" w:rsidRDefault="008E72AD">
      <w:pPr>
        <w:tabs>
          <w:tab w:val="left" w:pos="709"/>
          <w:tab w:val="left" w:pos="1276"/>
          <w:tab w:val="right" w:leader="dot" w:pos="9911"/>
        </w:tabs>
        <w:spacing w:after="200" w:line="240" w:lineRule="auto"/>
        <w:ind w:hanging="34"/>
        <w:rPr>
          <w:rFonts w:eastAsia="Calibri"/>
          <w:noProof/>
        </w:rPr>
      </w:pPr>
      <w:hyperlink w:anchor="_Toc58843205" w:history="1">
        <w:r w:rsidR="000A7352">
          <w:rPr>
            <w:rFonts w:eastAsia="Calibri"/>
            <w:noProof/>
          </w:rPr>
          <w:t>Приложение № 5. Перечень нарушений и штрафных санкций</w:t>
        </w:r>
        <w:r w:rsidR="000A7352">
          <w:rPr>
            <w:rFonts w:eastAsia="Calibri"/>
            <w:noProof/>
            <w:webHidden/>
          </w:rPr>
          <w:tab/>
        </w:r>
      </w:hyperlink>
    </w:p>
    <w:p w14:paraId="0B835D1B" w14:textId="77777777" w:rsidR="003B6C5C" w:rsidRDefault="008E72AD">
      <w:pPr>
        <w:tabs>
          <w:tab w:val="left" w:pos="709"/>
          <w:tab w:val="left" w:pos="1276"/>
          <w:tab w:val="right" w:leader="dot" w:pos="9911"/>
        </w:tabs>
        <w:spacing w:after="200" w:line="240" w:lineRule="auto"/>
        <w:ind w:hanging="34"/>
        <w:rPr>
          <w:rFonts w:eastAsia="Calibri"/>
          <w:noProof/>
        </w:rPr>
      </w:pPr>
      <w:hyperlink w:anchor="_Toc58843206" w:history="1">
        <w:r w:rsidR="000A7352">
          <w:rPr>
            <w:rFonts w:eastAsia="Calibri"/>
            <w:noProof/>
          </w:rPr>
          <w:t>Приложение № 6. Критичные нарушения правил электробезопасности</w:t>
        </w:r>
        <w:r w:rsidR="000A7352">
          <w:rPr>
            <w:rFonts w:eastAsia="Calibri"/>
            <w:noProof/>
            <w:webHidden/>
          </w:rPr>
          <w:tab/>
        </w:r>
      </w:hyperlink>
    </w:p>
    <w:p w14:paraId="49979EB0" w14:textId="77777777" w:rsidR="003B6C5C" w:rsidRDefault="008E72AD">
      <w:pPr>
        <w:tabs>
          <w:tab w:val="left" w:pos="709"/>
          <w:tab w:val="left" w:pos="1276"/>
          <w:tab w:val="right" w:leader="dot" w:pos="9911"/>
        </w:tabs>
        <w:spacing w:after="200" w:line="240" w:lineRule="auto"/>
        <w:ind w:hanging="34"/>
        <w:rPr>
          <w:rFonts w:eastAsia="Calibri"/>
          <w:noProof/>
        </w:rPr>
      </w:pPr>
      <w:hyperlink w:anchor="_Toc58843207" w:history="1">
        <w:r w:rsidR="000A7352">
          <w:rPr>
            <w:rFonts w:eastAsia="Calibri"/>
            <w:noProof/>
          </w:rPr>
          <w:t>Приложение № 7.  Шаблоны оповещения Подрядчика / Заказчика о событиях КОТПБиООС</w:t>
        </w:r>
      </w:hyperlink>
    </w:p>
    <w:p w14:paraId="58AFA386" w14:textId="77777777" w:rsidR="003B6C5C" w:rsidRDefault="008E72AD">
      <w:pPr>
        <w:tabs>
          <w:tab w:val="left" w:pos="709"/>
          <w:tab w:val="left" w:pos="1276"/>
          <w:tab w:val="right" w:leader="dot" w:pos="9911"/>
        </w:tabs>
        <w:spacing w:after="200" w:line="240" w:lineRule="auto"/>
        <w:ind w:hanging="34"/>
        <w:rPr>
          <w:rFonts w:eastAsia="Calibri"/>
          <w:noProof/>
        </w:rPr>
      </w:pPr>
      <w:hyperlink w:anchor="_Toc58843208" w:history="1">
        <w:r w:rsidR="000A7352">
          <w:rPr>
            <w:rFonts w:eastAsia="Calibri"/>
            <w:noProof/>
          </w:rPr>
          <w:t>Приложение № 7.1.  Молния о происшествии по охране труда, промышленной безопасности или по охране окружающей среды</w:t>
        </w:r>
        <w:r w:rsidR="000A7352">
          <w:rPr>
            <w:rFonts w:eastAsia="Calibri"/>
            <w:noProof/>
            <w:webHidden/>
          </w:rPr>
          <w:tab/>
        </w:r>
      </w:hyperlink>
    </w:p>
    <w:p w14:paraId="6521207F" w14:textId="77777777" w:rsidR="003B6C5C" w:rsidRDefault="008E72AD">
      <w:pPr>
        <w:tabs>
          <w:tab w:val="left" w:pos="709"/>
          <w:tab w:val="left" w:pos="1276"/>
          <w:tab w:val="right" w:leader="dot" w:pos="9911"/>
        </w:tabs>
        <w:spacing w:after="200" w:line="240" w:lineRule="auto"/>
        <w:ind w:hanging="34"/>
        <w:rPr>
          <w:rFonts w:eastAsia="Calibri"/>
          <w:noProof/>
        </w:rPr>
      </w:pPr>
      <w:hyperlink w:anchor="_Toc58843209" w:history="1">
        <w:r w:rsidR="000A7352">
          <w:rPr>
            <w:rFonts w:eastAsia="Calibri"/>
            <w:noProof/>
          </w:rPr>
          <w:t>Приложение № 7.2.  Молния о событии по качеству</w:t>
        </w:r>
        <w:r w:rsidR="000A7352">
          <w:rPr>
            <w:rFonts w:eastAsia="Calibri"/>
            <w:noProof/>
            <w:webHidden/>
          </w:rPr>
          <w:tab/>
        </w:r>
      </w:hyperlink>
    </w:p>
    <w:p w14:paraId="42E899A7" w14:textId="77777777" w:rsidR="003B6C5C" w:rsidRDefault="008E72AD">
      <w:pPr>
        <w:tabs>
          <w:tab w:val="left" w:pos="709"/>
          <w:tab w:val="left" w:pos="1276"/>
          <w:tab w:val="right" w:leader="dot" w:pos="9911"/>
        </w:tabs>
        <w:spacing w:after="200" w:line="240" w:lineRule="auto"/>
        <w:ind w:hanging="34"/>
        <w:rPr>
          <w:rFonts w:eastAsia="Calibri"/>
          <w:noProof/>
        </w:rPr>
      </w:pPr>
      <w:hyperlink w:anchor="_Toc58843210" w:history="1">
        <w:r w:rsidR="000A7352">
          <w:rPr>
            <w:rFonts w:eastAsia="Calibri"/>
            <w:noProof/>
          </w:rPr>
          <w:t>Приложение № 7.3.  Молния о событии по качеству Отчет по линейному обходу по качеству</w:t>
        </w:r>
      </w:hyperlink>
    </w:p>
    <w:p w14:paraId="705B7C9F" w14:textId="77777777" w:rsidR="003B6C5C" w:rsidRDefault="008E72AD">
      <w:pPr>
        <w:tabs>
          <w:tab w:val="left" w:pos="709"/>
          <w:tab w:val="left" w:pos="1276"/>
          <w:tab w:val="right" w:leader="dot" w:pos="9911"/>
        </w:tabs>
        <w:spacing w:after="200" w:line="240" w:lineRule="auto"/>
        <w:ind w:hanging="34"/>
        <w:rPr>
          <w:rFonts w:eastAsia="Calibri"/>
          <w:noProof/>
        </w:rPr>
      </w:pPr>
      <w:hyperlink w:anchor="_Toc58843211" w:history="1">
        <w:r w:rsidR="000A7352">
          <w:rPr>
            <w:rFonts w:eastAsia="Calibri"/>
            <w:noProof/>
          </w:rPr>
          <w:t>Приложение № 8. Формат для еженедельного информирования Подрядчика / Заказчика о событиях в области КОТПБиООС</w:t>
        </w:r>
        <w:r w:rsidR="000A7352">
          <w:rPr>
            <w:rFonts w:eastAsia="Calibri"/>
            <w:noProof/>
            <w:webHidden/>
          </w:rPr>
          <w:tab/>
        </w:r>
      </w:hyperlink>
    </w:p>
    <w:p w14:paraId="00C8E19E" w14:textId="77777777" w:rsidR="003B6C5C" w:rsidRDefault="008E72AD">
      <w:pPr>
        <w:tabs>
          <w:tab w:val="left" w:pos="709"/>
          <w:tab w:val="left" w:pos="1276"/>
          <w:tab w:val="right" w:leader="dot" w:pos="9911"/>
        </w:tabs>
        <w:spacing w:after="200" w:line="240" w:lineRule="auto"/>
        <w:ind w:hanging="34"/>
        <w:rPr>
          <w:rFonts w:eastAsia="Calibri"/>
          <w:noProof/>
        </w:rPr>
      </w:pPr>
      <w:hyperlink w:anchor="_Toc58843212" w:history="1">
        <w:r w:rsidR="000A7352">
          <w:rPr>
            <w:rFonts w:eastAsia="Calibri"/>
            <w:noProof/>
          </w:rPr>
          <w:t>Приложение № 9. Лист ознакомления с локальными нормативными актами АО «Мосинжпроект»</w:t>
        </w:r>
        <w:r w:rsidR="000A7352">
          <w:rPr>
            <w:rFonts w:eastAsia="Calibri"/>
            <w:noProof/>
            <w:webHidden/>
          </w:rPr>
          <w:tab/>
        </w:r>
      </w:hyperlink>
    </w:p>
    <w:p w14:paraId="358415A2" w14:textId="77777777" w:rsidR="003B6C5C" w:rsidRDefault="008E72AD">
      <w:pPr>
        <w:tabs>
          <w:tab w:val="left" w:pos="709"/>
          <w:tab w:val="left" w:pos="1276"/>
          <w:tab w:val="right" w:leader="dot" w:pos="9911"/>
        </w:tabs>
        <w:spacing w:after="200" w:line="240" w:lineRule="auto"/>
        <w:ind w:hanging="34"/>
        <w:rPr>
          <w:rFonts w:eastAsia="Calibri"/>
          <w:noProof/>
        </w:rPr>
      </w:pPr>
      <w:hyperlink w:anchor="_Toc58843213" w:history="1">
        <w:r w:rsidR="000A7352">
          <w:rPr>
            <w:rFonts w:eastAsia="Calibri"/>
            <w:noProof/>
          </w:rPr>
          <w:t>Приложение № 10. Акт-допуск Подрядчика к работам после оценки готовности к выполнению работ комиссией Подрядчика / Заказчика</w:t>
        </w:r>
        <w:r w:rsidR="000A7352">
          <w:rPr>
            <w:rFonts w:eastAsia="Calibri"/>
            <w:noProof/>
            <w:webHidden/>
          </w:rPr>
          <w:tab/>
        </w:r>
      </w:hyperlink>
    </w:p>
    <w:p w14:paraId="273EBA47" w14:textId="77777777" w:rsidR="003B6C5C" w:rsidRDefault="008E72AD">
      <w:pPr>
        <w:tabs>
          <w:tab w:val="left" w:pos="709"/>
          <w:tab w:val="left" w:pos="1276"/>
          <w:tab w:val="right" w:leader="dot" w:pos="9911"/>
        </w:tabs>
        <w:spacing w:after="200" w:line="240" w:lineRule="auto"/>
        <w:ind w:hanging="34"/>
        <w:rPr>
          <w:rFonts w:eastAsia="Calibri"/>
          <w:noProof/>
        </w:rPr>
      </w:pPr>
      <w:hyperlink w:anchor="_Toc58843214" w:history="1">
        <w:r w:rsidR="000A7352">
          <w:rPr>
            <w:rFonts w:eastAsia="Calibri"/>
            <w:noProof/>
          </w:rPr>
          <w:t>Приложение № 11. Акт приема-передачи нормативных документов Подрядчика / Заказчика, относящихся к открытой информации</w:t>
        </w:r>
        <w:r w:rsidR="000A7352">
          <w:rPr>
            <w:rFonts w:eastAsia="Calibri"/>
            <w:noProof/>
            <w:webHidden/>
          </w:rPr>
          <w:tab/>
        </w:r>
      </w:hyperlink>
    </w:p>
    <w:p w14:paraId="2C7CED3E" w14:textId="77777777" w:rsidR="003B6C5C" w:rsidRDefault="008E72AD">
      <w:pPr>
        <w:tabs>
          <w:tab w:val="left" w:pos="709"/>
          <w:tab w:val="left" w:pos="1276"/>
          <w:tab w:val="right" w:leader="dot" w:pos="9911"/>
        </w:tabs>
        <w:spacing w:after="200" w:line="240" w:lineRule="auto"/>
        <w:ind w:hanging="34"/>
        <w:rPr>
          <w:rFonts w:eastAsia="Calibri"/>
          <w:noProof/>
        </w:rPr>
      </w:pPr>
      <w:hyperlink w:anchor="_Toc58843215" w:history="1">
        <w:r w:rsidR="000A7352">
          <w:rPr>
            <w:rFonts w:eastAsia="Calibri"/>
            <w:noProof/>
          </w:rPr>
          <w:t>Приложение № 12. Предписание об устранении нарушений по качеству при строительстве, реконструкции объекта капитального строительства</w:t>
        </w:r>
        <w:r w:rsidR="000A7352">
          <w:rPr>
            <w:rFonts w:eastAsia="Calibri"/>
            <w:noProof/>
            <w:webHidden/>
          </w:rPr>
          <w:tab/>
        </w:r>
      </w:hyperlink>
    </w:p>
    <w:p w14:paraId="4FA626E2" w14:textId="77777777" w:rsidR="003B6C5C" w:rsidRDefault="008E72AD">
      <w:pPr>
        <w:tabs>
          <w:tab w:val="left" w:pos="709"/>
          <w:tab w:val="left" w:pos="1276"/>
          <w:tab w:val="right" w:leader="dot" w:pos="9911"/>
        </w:tabs>
        <w:spacing w:after="200" w:line="240" w:lineRule="auto"/>
        <w:ind w:hanging="34"/>
        <w:rPr>
          <w:rFonts w:eastAsia="Calibri"/>
          <w:noProof/>
        </w:rPr>
      </w:pPr>
      <w:hyperlink w:anchor="_Toc58843216" w:history="1">
        <w:r w:rsidR="000A7352">
          <w:rPr>
            <w:rFonts w:eastAsia="Calibri"/>
            <w:noProof/>
          </w:rPr>
          <w:t>Приложение № 13. Акт об устранении/неустранении нарушений по качеству при строительстве, реконструкции объекта капитального строительства</w:t>
        </w:r>
        <w:r w:rsidR="000A7352">
          <w:rPr>
            <w:rFonts w:eastAsia="Calibri"/>
            <w:noProof/>
            <w:webHidden/>
          </w:rPr>
          <w:tab/>
        </w:r>
      </w:hyperlink>
    </w:p>
    <w:p w14:paraId="342E9141" w14:textId="77777777" w:rsidR="003B6C5C" w:rsidRDefault="008E72AD">
      <w:pPr>
        <w:tabs>
          <w:tab w:val="left" w:pos="709"/>
          <w:tab w:val="left" w:pos="1276"/>
          <w:tab w:val="right" w:leader="dot" w:pos="9911"/>
        </w:tabs>
        <w:spacing w:after="200" w:line="240" w:lineRule="auto"/>
        <w:ind w:hanging="34"/>
        <w:rPr>
          <w:rFonts w:eastAsia="Calibri"/>
          <w:noProof/>
        </w:rPr>
      </w:pPr>
      <w:hyperlink w:anchor="_Toc58843217" w:history="1">
        <w:r w:rsidR="000A7352">
          <w:rPr>
            <w:rFonts w:eastAsia="Calibri"/>
            <w:noProof/>
          </w:rPr>
          <w:t>Приложение № 14. Акт проверки подрядной организации по охране труда, промышленной безопасности и охране окружающей среды</w:t>
        </w:r>
        <w:r w:rsidR="000A7352">
          <w:rPr>
            <w:rFonts w:eastAsia="Calibri"/>
            <w:noProof/>
            <w:webHidden/>
          </w:rPr>
          <w:tab/>
        </w:r>
      </w:hyperlink>
    </w:p>
    <w:p w14:paraId="79874CB1" w14:textId="77777777" w:rsidR="003B6C5C" w:rsidRDefault="008E72AD">
      <w:pPr>
        <w:tabs>
          <w:tab w:val="left" w:pos="709"/>
          <w:tab w:val="left" w:pos="1276"/>
          <w:tab w:val="right" w:leader="dot" w:pos="9911"/>
        </w:tabs>
        <w:spacing w:after="200" w:line="240" w:lineRule="auto"/>
        <w:ind w:hanging="34"/>
        <w:rPr>
          <w:rFonts w:eastAsia="Calibri"/>
          <w:noProof/>
        </w:rPr>
      </w:pPr>
      <w:hyperlink w:anchor="_Toc58843218" w:history="1">
        <w:r w:rsidR="000A7352">
          <w:rPr>
            <w:rFonts w:eastAsia="Calibri"/>
            <w:noProof/>
          </w:rPr>
          <w:t>Приложение № 15. Акт фиксации нахождения работника в состоянии опьянения</w:t>
        </w:r>
      </w:hyperlink>
    </w:p>
    <w:p w14:paraId="56961996" w14:textId="77777777" w:rsidR="003B6C5C" w:rsidRDefault="000A7352">
      <w:pPr>
        <w:tabs>
          <w:tab w:val="left" w:pos="709"/>
          <w:tab w:val="left" w:pos="1276"/>
        </w:tabs>
        <w:spacing w:line="240" w:lineRule="auto"/>
        <w:ind w:right="17"/>
      </w:pPr>
      <w:r>
        <w:fldChar w:fldCharType="end"/>
      </w:r>
    </w:p>
    <w:p w14:paraId="57606FEC" w14:textId="77777777" w:rsidR="003B6C5C" w:rsidRDefault="000A7352">
      <w:pPr>
        <w:spacing w:line="276" w:lineRule="auto"/>
        <w:ind w:right="17"/>
      </w:pPr>
      <w:r>
        <w:br w:type="page"/>
      </w:r>
      <w:bookmarkStart w:id="2" w:name="_Toc465341817"/>
      <w:bookmarkStart w:id="3" w:name="_Toc465341960"/>
      <w:bookmarkStart w:id="4" w:name="_Toc469996001"/>
      <w:bookmarkStart w:id="5" w:name="_Toc470017776"/>
      <w:bookmarkStart w:id="6" w:name="_Toc470106966"/>
      <w:bookmarkStart w:id="7" w:name="_Toc470170123"/>
      <w:bookmarkStart w:id="8" w:name="_Toc501983749"/>
      <w:bookmarkStart w:id="9" w:name="_Toc58843176"/>
    </w:p>
    <w:p w14:paraId="29B2A82C" w14:textId="77777777" w:rsidR="003B6C5C" w:rsidRPr="007E7C7B" w:rsidRDefault="003B6C5C">
      <w:pPr>
        <w:spacing w:line="276" w:lineRule="auto"/>
        <w:ind w:right="17"/>
        <w:rPr>
          <w:b/>
          <w:caps/>
          <w:sz w:val="20"/>
          <w:szCs w:val="20"/>
          <w:lang w:bidi="ru-RU"/>
        </w:rPr>
      </w:pPr>
    </w:p>
    <w:p w14:paraId="45EA67FE" w14:textId="77777777" w:rsidR="003B6C5C" w:rsidRPr="007E7C7B" w:rsidRDefault="000A7352">
      <w:pPr>
        <w:spacing w:line="276" w:lineRule="auto"/>
        <w:ind w:right="17"/>
        <w:rPr>
          <w:b/>
          <w:caps/>
          <w:sz w:val="20"/>
          <w:szCs w:val="20"/>
        </w:rPr>
      </w:pPr>
      <w:r w:rsidRPr="007E7C7B">
        <w:rPr>
          <w:b/>
          <w:caps/>
          <w:sz w:val="20"/>
          <w:szCs w:val="20"/>
          <w:lang w:bidi="ru-RU"/>
        </w:rPr>
        <w:t>Назначение и область применения документа</w:t>
      </w:r>
      <w:bookmarkEnd w:id="2"/>
      <w:bookmarkEnd w:id="3"/>
      <w:bookmarkEnd w:id="4"/>
      <w:bookmarkEnd w:id="5"/>
      <w:bookmarkEnd w:id="6"/>
      <w:bookmarkEnd w:id="7"/>
      <w:bookmarkEnd w:id="8"/>
      <w:bookmarkEnd w:id="9"/>
    </w:p>
    <w:p w14:paraId="4CA4441A" w14:textId="77777777" w:rsidR="003B6C5C" w:rsidRPr="007E7C7B" w:rsidRDefault="000A7352">
      <w:pPr>
        <w:spacing w:before="120" w:after="120" w:line="276" w:lineRule="auto"/>
        <w:ind w:firstLine="567"/>
        <w:rPr>
          <w:sz w:val="20"/>
          <w:szCs w:val="20"/>
        </w:rPr>
      </w:pPr>
      <w:r w:rsidRPr="007E7C7B">
        <w:rPr>
          <w:sz w:val="20"/>
          <w:szCs w:val="20"/>
        </w:rPr>
        <w:t>Настоящий документ содержит основные требования в области качества, охраны труда, промышленной и пожарной безопасности и охраны окружающей среды (далее – КОТПБиООС), правила классификации, обмена информацией, анализа и представления отчетности по событиям КОТПБиООС в АО «Мосинжпроект» (далее – Общество).</w:t>
      </w:r>
    </w:p>
    <w:p w14:paraId="54D58890" w14:textId="77777777" w:rsidR="003B6C5C" w:rsidRPr="007E7C7B" w:rsidRDefault="000A7352">
      <w:pPr>
        <w:spacing w:before="120" w:after="120" w:line="276" w:lineRule="auto"/>
        <w:ind w:firstLine="567"/>
        <w:rPr>
          <w:sz w:val="20"/>
          <w:szCs w:val="20"/>
        </w:rPr>
      </w:pPr>
      <w:r w:rsidRPr="007E7C7B">
        <w:rPr>
          <w:sz w:val="20"/>
          <w:szCs w:val="20"/>
        </w:rPr>
        <w:t xml:space="preserve">Определения, содержащиеся в документе, вводятся в целях обеспечения единообразия терминологии в корпоративной отчетности по вопросам охраны труда, промышленной безопасности, экологии и качества. Любые определения, отличные от содержащихся в настоящем документе, установленные национальными законодательными актами, являются действующими. </w:t>
      </w:r>
    </w:p>
    <w:p w14:paraId="1EE4E477" w14:textId="77777777" w:rsidR="003B6C5C" w:rsidRPr="007E7C7B" w:rsidRDefault="000A7352">
      <w:pPr>
        <w:spacing w:before="120" w:after="120" w:line="276" w:lineRule="auto"/>
        <w:ind w:firstLine="567"/>
        <w:rPr>
          <w:sz w:val="20"/>
          <w:szCs w:val="20"/>
        </w:rPr>
      </w:pPr>
      <w:r w:rsidRPr="007E7C7B">
        <w:rPr>
          <w:sz w:val="20"/>
          <w:szCs w:val="20"/>
        </w:rPr>
        <w:t xml:space="preserve">Настоящее Соглашение применяется в части, не противоречащей законодательству Российской Федерации, учредительным документами Общества, а также другим документам Общества, основанным на вышеперечисленных документах. </w:t>
      </w:r>
    </w:p>
    <w:p w14:paraId="4E1D6F23" w14:textId="77777777" w:rsidR="003B6C5C" w:rsidRPr="007E7C7B" w:rsidRDefault="000A7352">
      <w:pPr>
        <w:spacing w:before="120" w:after="120" w:line="276" w:lineRule="auto"/>
        <w:ind w:firstLine="567"/>
        <w:rPr>
          <w:sz w:val="20"/>
          <w:szCs w:val="20"/>
        </w:rPr>
      </w:pPr>
      <w:r w:rsidRPr="007E7C7B">
        <w:rPr>
          <w:sz w:val="20"/>
          <w:szCs w:val="20"/>
        </w:rPr>
        <w:t>Действие настоящего Соглашения распространяется на все структурные подразделения Общества, а также на привлеченных к выполнению работ на объектах строительства Общества (далее – Объекты, а в единственном числе Объект) Субподрядчиках и Подрядчика.</w:t>
      </w:r>
    </w:p>
    <w:p w14:paraId="5A3D7D9C" w14:textId="77777777" w:rsidR="003B6C5C" w:rsidRPr="007E7C7B" w:rsidRDefault="000A7352">
      <w:pPr>
        <w:spacing w:before="120" w:after="120" w:line="276" w:lineRule="auto"/>
        <w:ind w:firstLine="567"/>
        <w:rPr>
          <w:sz w:val="20"/>
          <w:szCs w:val="20"/>
        </w:rPr>
      </w:pPr>
      <w:r w:rsidRPr="007E7C7B">
        <w:rPr>
          <w:sz w:val="20"/>
          <w:szCs w:val="20"/>
        </w:rPr>
        <w:t xml:space="preserve">Требования в области качества, охраны труда, промышленной безопасности и охраны окружающей среды, указанные в настоящем Соглашении, должны соблюдаться Субподрядчиками, заключившими договоры подряда с ООО «МИП-Строй № 1», а также иными лицами, которые выполняют работы, оказывают услуги, поставляют материалы и оборудование на Объекты. Субподрядчик соглашается, что подписанием договора на выполнение подрядных работ, в состав которого включено настоящее Соглашение (далее – Договор), он принимает на себя все обязательства, установленные в настоящем Соглашении и обязуется соблюдать все установленные в нем требования. В связи с указанным, Субподрядчик, заключивший договор с ООО «МИП-Строй № 1», обязан обеспечить при выполнении работ, оказании услуг, поставки материалов и оборудования на Объекты, в том числе путем обязательного включения положений настоящего Соглашения в договоры, заключаемые им, соблюдение всеми привлеченными таким Субподрядчиком или его контрагентами лицами, вплоть до уровня непосредственного исполнителя, указанных в настоящем Соглашении требований и обязательств. </w:t>
      </w:r>
    </w:p>
    <w:p w14:paraId="0408B918" w14:textId="77777777" w:rsidR="003B6C5C" w:rsidRPr="007E7C7B" w:rsidRDefault="000A7352">
      <w:pPr>
        <w:spacing w:before="480" w:after="120" w:line="240" w:lineRule="auto"/>
        <w:ind w:left="397" w:hanging="397"/>
        <w:outlineLvl w:val="0"/>
        <w:rPr>
          <w:b/>
          <w:caps/>
          <w:sz w:val="20"/>
          <w:szCs w:val="20"/>
        </w:rPr>
      </w:pPr>
      <w:bookmarkStart w:id="10" w:name="_Toc501982864"/>
      <w:bookmarkStart w:id="11" w:name="_Toc501983090"/>
      <w:bookmarkStart w:id="12" w:name="_Toc501983750"/>
      <w:bookmarkStart w:id="13" w:name="_Toc501982867"/>
      <w:bookmarkStart w:id="14" w:name="_Toc501983093"/>
      <w:bookmarkStart w:id="15" w:name="_Toc501983753"/>
      <w:bookmarkStart w:id="16" w:name="_Toc501982868"/>
      <w:bookmarkStart w:id="17" w:name="_Toc501983094"/>
      <w:bookmarkStart w:id="18" w:name="_Toc501983754"/>
      <w:bookmarkStart w:id="19" w:name="_Toc501982869"/>
      <w:bookmarkStart w:id="20" w:name="_Toc501983095"/>
      <w:bookmarkStart w:id="21" w:name="_Toc501983755"/>
      <w:bookmarkStart w:id="22" w:name="_Toc501982870"/>
      <w:bookmarkStart w:id="23" w:name="_Toc501983096"/>
      <w:bookmarkStart w:id="24" w:name="_Toc501983756"/>
      <w:bookmarkStart w:id="25" w:name="_Toc501982871"/>
      <w:bookmarkStart w:id="26" w:name="_Toc501983097"/>
      <w:bookmarkStart w:id="27" w:name="_Toc501983757"/>
      <w:bookmarkStart w:id="28" w:name="_Toc501982872"/>
      <w:bookmarkStart w:id="29" w:name="_Toc501983098"/>
      <w:bookmarkStart w:id="30" w:name="_Toc501983758"/>
      <w:bookmarkStart w:id="31" w:name="_Toc501982873"/>
      <w:bookmarkStart w:id="32" w:name="_Toc501983099"/>
      <w:bookmarkStart w:id="33" w:name="_Toc501983759"/>
      <w:bookmarkStart w:id="34" w:name="_Toc501982874"/>
      <w:bookmarkStart w:id="35" w:name="_Toc501983100"/>
      <w:bookmarkStart w:id="36" w:name="_Toc501983760"/>
      <w:bookmarkStart w:id="37" w:name="_Toc58843177"/>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7E7C7B">
        <w:rPr>
          <w:b/>
          <w:caps/>
          <w:sz w:val="20"/>
          <w:szCs w:val="20"/>
          <w:lang w:bidi="ru-RU"/>
        </w:rPr>
        <w:t>Перечень нормативных актов</w:t>
      </w:r>
      <w:bookmarkEnd w:id="37"/>
    </w:p>
    <w:p w14:paraId="5DB18504" w14:textId="77777777"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Кодекс корпоративной этики АО «Мосинжпроект».</w:t>
      </w:r>
    </w:p>
    <w:p w14:paraId="7E48C63D" w14:textId="77777777"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Антикоррупционная политика АО «Мосинжпроект».</w:t>
      </w:r>
    </w:p>
    <w:p w14:paraId="48E9FF8E" w14:textId="77777777" w:rsidR="003B6C5C" w:rsidRPr="007E7C7B" w:rsidRDefault="000A7352" w:rsidP="00696926">
      <w:pPr>
        <w:pStyle w:val="aff"/>
        <w:widowControl/>
        <w:numPr>
          <w:ilvl w:val="0"/>
          <w:numId w:val="66"/>
        </w:numPr>
        <w:shd w:val="clear" w:color="auto" w:fill="auto"/>
        <w:tabs>
          <w:tab w:val="clear" w:pos="1152"/>
          <w:tab w:val="clear" w:pos="3989"/>
          <w:tab w:val="clear" w:pos="7776"/>
        </w:tabs>
        <w:autoSpaceDE/>
        <w:autoSpaceDN/>
        <w:adjustRightInd/>
        <w:spacing w:after="120" w:line="240" w:lineRule="auto"/>
        <w:rPr>
          <w:rFonts w:eastAsia="Calibri"/>
          <w:sz w:val="20"/>
          <w:szCs w:val="20"/>
        </w:rPr>
      </w:pPr>
      <w:r w:rsidRPr="007E7C7B">
        <w:rPr>
          <w:rFonts w:eastAsia="Calibri"/>
          <w:sz w:val="20"/>
          <w:szCs w:val="20"/>
        </w:rPr>
        <w:t>Политика АО «Мосинжпроект», дочерних и зависимых обществ в области качества, охраны труда, промышленной безопасности и охраны окружающей среды (утв.</w:t>
      </w:r>
      <w:r w:rsidRPr="007E7C7B">
        <w:rPr>
          <w:rFonts w:eastAsia="Calibri"/>
          <w:sz w:val="20"/>
          <w:szCs w:val="20"/>
          <w:lang w:val="en-US"/>
        </w:rPr>
        <w:t> </w:t>
      </w:r>
      <w:r w:rsidRPr="007E7C7B">
        <w:rPr>
          <w:rFonts w:eastAsia="Calibri"/>
          <w:sz w:val="20"/>
          <w:szCs w:val="20"/>
        </w:rPr>
        <w:t>Приказом АО</w:t>
      </w:r>
      <w:r w:rsidRPr="007E7C7B">
        <w:rPr>
          <w:rFonts w:eastAsia="Calibri"/>
          <w:sz w:val="20"/>
          <w:szCs w:val="20"/>
          <w:lang w:val="en-US"/>
        </w:rPr>
        <w:t> </w:t>
      </w:r>
      <w:r w:rsidRPr="007E7C7B">
        <w:rPr>
          <w:rFonts w:eastAsia="Calibri"/>
          <w:sz w:val="20"/>
          <w:szCs w:val="20"/>
        </w:rPr>
        <w:t xml:space="preserve">«Мосинжпроект» № </w:t>
      </w:r>
      <w:r w:rsidR="00696926">
        <w:rPr>
          <w:rFonts w:eastAsia="Calibri"/>
          <w:sz w:val="20"/>
          <w:szCs w:val="20"/>
        </w:rPr>
        <w:t>1012 от 09.08.2021</w:t>
      </w:r>
      <w:r w:rsidRPr="007E7C7B">
        <w:rPr>
          <w:rFonts w:eastAsia="Calibri"/>
          <w:sz w:val="20"/>
          <w:szCs w:val="20"/>
        </w:rPr>
        <w:t>).</w:t>
      </w:r>
    </w:p>
    <w:p w14:paraId="53FDCBEB" w14:textId="77777777"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Политика АО «Мосинжпроект», дочерних и зависимых обществ в области употребления алкоголя, наркотических и психотропных веществ (утв.</w:t>
      </w:r>
      <w:r w:rsidRPr="007E7C7B">
        <w:rPr>
          <w:rFonts w:eastAsia="Calibri"/>
          <w:sz w:val="20"/>
          <w:szCs w:val="20"/>
          <w:lang w:val="en-US"/>
        </w:rPr>
        <w:t> </w:t>
      </w:r>
      <w:r w:rsidRPr="007E7C7B">
        <w:rPr>
          <w:rFonts w:eastAsia="Calibri"/>
          <w:sz w:val="20"/>
          <w:szCs w:val="20"/>
        </w:rPr>
        <w:t>Приказом АО «Мосинжпроект» № 1144 от 31.08.2020).</w:t>
      </w:r>
    </w:p>
    <w:p w14:paraId="4A84CE56" w14:textId="77777777"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Политика АО «Мосинжпроект», дочерних и зависимых обществ о вмешательстве в опасные ситуации – праве на приостановку (прекращение) работ (утв.</w:t>
      </w:r>
      <w:r w:rsidRPr="007E7C7B">
        <w:rPr>
          <w:rFonts w:eastAsia="Calibri"/>
          <w:sz w:val="20"/>
          <w:szCs w:val="20"/>
          <w:lang w:val="en-US"/>
        </w:rPr>
        <w:t> </w:t>
      </w:r>
      <w:r w:rsidRPr="007E7C7B">
        <w:rPr>
          <w:rFonts w:eastAsia="Calibri"/>
          <w:sz w:val="20"/>
          <w:szCs w:val="20"/>
        </w:rPr>
        <w:t xml:space="preserve">Приказом АО «Мосинжпроект» </w:t>
      </w:r>
      <w:r w:rsidRPr="007E7C7B">
        <w:rPr>
          <w:sz w:val="20"/>
          <w:szCs w:val="20"/>
        </w:rPr>
        <w:t>№1476 от 11.11.2020</w:t>
      </w:r>
      <w:r w:rsidRPr="007E7C7B">
        <w:rPr>
          <w:rFonts w:eastAsia="Calibri"/>
          <w:sz w:val="20"/>
          <w:szCs w:val="20"/>
        </w:rPr>
        <w:t>).</w:t>
      </w:r>
    </w:p>
    <w:p w14:paraId="63EC9C85" w14:textId="77777777"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 xml:space="preserve">Стандарт </w:t>
      </w:r>
      <w:r w:rsidRPr="007E7C7B">
        <w:rPr>
          <w:sz w:val="20"/>
          <w:szCs w:val="20"/>
        </w:rPr>
        <w:t>АО «Мосинжпроект» №</w:t>
      </w:r>
      <w:r w:rsidRPr="007E7C7B">
        <w:rPr>
          <w:rFonts w:eastAsia="Calibri"/>
          <w:sz w:val="20"/>
          <w:szCs w:val="20"/>
        </w:rPr>
        <w:t>СТО-64-01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утв. Приказом АО «Мосинжпроект» № 1447 от 02.11.2020).</w:t>
      </w:r>
    </w:p>
    <w:p w14:paraId="073D8E02" w14:textId="77777777" w:rsidR="003B6C5C" w:rsidRPr="007E7C7B" w:rsidRDefault="000A7352">
      <w:pPr>
        <w:pStyle w:val="aff"/>
        <w:widowControl/>
        <w:numPr>
          <w:ilvl w:val="1"/>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 xml:space="preserve">Стандарт АО «Мосинжпроект» № СТО-64-14 «Безопасность дорожного движения и организация поездок в АО «Мосинжпроект», дочерних и зависимых обществах» (утв. Приказом АО «Мосинжпроект»). </w:t>
      </w:r>
    </w:p>
    <w:p w14:paraId="5F7DA796" w14:textId="77777777"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 xml:space="preserve">Положение </w:t>
      </w:r>
      <w:r w:rsidRPr="007E7C7B">
        <w:rPr>
          <w:sz w:val="20"/>
          <w:szCs w:val="20"/>
        </w:rPr>
        <w:t xml:space="preserve">АО «Мосинжпроект» </w:t>
      </w:r>
      <w:r w:rsidRPr="007E7C7B">
        <w:rPr>
          <w:rFonts w:eastAsia="Calibri"/>
          <w:sz w:val="20"/>
          <w:szCs w:val="20"/>
        </w:rPr>
        <w:t>№ ПЛ-64-44 по управлению отходами в АО «Мосинжпроект», дочерних и зависимых обществах, подрядных организациях.</w:t>
      </w:r>
    </w:p>
    <w:p w14:paraId="7292FC8E" w14:textId="77777777"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 xml:space="preserve">Методика </w:t>
      </w:r>
      <w:r w:rsidRPr="007E7C7B">
        <w:rPr>
          <w:sz w:val="20"/>
          <w:szCs w:val="20"/>
        </w:rPr>
        <w:t xml:space="preserve">АО «Мосинжпроект» </w:t>
      </w:r>
      <w:r w:rsidRPr="007E7C7B">
        <w:rPr>
          <w:rFonts w:eastAsia="Calibri"/>
          <w:sz w:val="20"/>
          <w:szCs w:val="20"/>
        </w:rPr>
        <w:t>№ М-64-05 по идентификации, ранжированию и управлению экологическими аспектами в АО «Мосинжпроект», дочерних и зависимых обществах, подрядных организациях.</w:t>
      </w:r>
    </w:p>
    <w:p w14:paraId="0BEFD657" w14:textId="77777777"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Стандарт</w:t>
      </w:r>
      <w:r w:rsidRPr="007E7C7B">
        <w:rPr>
          <w:sz w:val="20"/>
          <w:szCs w:val="20"/>
        </w:rPr>
        <w:t xml:space="preserve"> АО «Мосинжпроект» №</w:t>
      </w:r>
      <w:r w:rsidRPr="007E7C7B">
        <w:rPr>
          <w:rFonts w:eastAsia="Calibri"/>
          <w:sz w:val="20"/>
          <w:szCs w:val="20"/>
        </w:rPr>
        <w:t xml:space="preserve"> СТО-64-02 «Организация и проведение производственного экологического контроля в АО «Мосинжпроект», дочерних и зависимых обществах, подрядных организациях».</w:t>
      </w:r>
    </w:p>
    <w:p w14:paraId="0AFE79BC" w14:textId="77777777"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 xml:space="preserve">Стандарт </w:t>
      </w:r>
      <w:r w:rsidRPr="007E7C7B">
        <w:rPr>
          <w:sz w:val="20"/>
          <w:szCs w:val="20"/>
        </w:rPr>
        <w:t>АО «Мосинжпроект» №</w:t>
      </w:r>
      <w:r w:rsidRPr="007E7C7B">
        <w:rPr>
          <w:rFonts w:eastAsia="Calibri"/>
          <w:sz w:val="20"/>
          <w:szCs w:val="20"/>
        </w:rPr>
        <w:t xml:space="preserve">СТО-64-05 «Экологические требования к организации строительной площадки в АО «Мосинжпроект», дочерних и зависимых обществах, подрядных организациях». </w:t>
      </w:r>
    </w:p>
    <w:p w14:paraId="5F90E8A1" w14:textId="77777777"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Стандарт АО «Мосинжпроект» № СТО-75-01 «Требования к безопасной эксплуатации и сигнальной маркировке строительных лесов, средств подмащивания, лестниц, трапов и мостиков модульного типа на объектах строительства» (утв. Приказом АО «Мосинжпроект» № 1575 от 27.11.2020).</w:t>
      </w:r>
    </w:p>
    <w:p w14:paraId="55393F54" w14:textId="77777777"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lastRenderedPageBreak/>
        <w:t>Стандарт АО «Мосинжпроект» № СТО-64-07 «Порядок применения знаков безопасности, маркировки, цветового кодирования и других средств визуализации информации об опасностях на строительных объектах АО "Мосинжпроект", дочерних и зависимых обществ» (утв. Приказом АО «Мосинжпроект» № 1763 от 30.12.2020).</w:t>
      </w:r>
    </w:p>
    <w:p w14:paraId="103F675D" w14:textId="77777777"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Стандарт АО «Мосинжпроект» № СТО-75-05 «Требования по охране труда, пожарной безопасности и охране окружающей среды к организации строительной площадки перед началом производства строительно-монтажных работ на объектах ГК «Мосинжпроект» (утв. Приказом АО «Мосинжпроект» № 191 от 04.03.2021).</w:t>
      </w:r>
    </w:p>
    <w:p w14:paraId="6B6D1933" w14:textId="77777777"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Стандарт АО «Мосинжпроект» № СТО-64-16 «Требования к организации проведения аудита транспортных средств и строительной техники на объектах строительства АО «Мосинжпроект», дочерних и зависимых обществ» (утв. Приказом АО «Мосинжпроект»).</w:t>
      </w:r>
    </w:p>
    <w:p w14:paraId="536C9F21" w14:textId="77777777"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Международный стандарт ISO 9001:2015 «Системы менеджмента качества. Требования».</w:t>
      </w:r>
    </w:p>
    <w:p w14:paraId="09219A85" w14:textId="77777777"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Международный стандарт ISO 10005:2018 «Менеджмент качества. Руководящие указания по планам качества» (или ГОСТ Р ИСО 10005:2019 «Менеджмент качества. Руководящие указания по планированию качества»).</w:t>
      </w:r>
    </w:p>
    <w:p w14:paraId="69319883" w14:textId="77777777"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Международный стандарт ISO 14001:2015 «Системы экологического менеджмента. Требования и руководство по применению».</w:t>
      </w:r>
    </w:p>
    <w:p w14:paraId="2EB4BC46" w14:textId="77777777"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 xml:space="preserve">Международный стандарт </w:t>
      </w:r>
      <w:r w:rsidRPr="007E7C7B">
        <w:rPr>
          <w:rFonts w:eastAsia="Calibri"/>
          <w:sz w:val="20"/>
          <w:szCs w:val="20"/>
          <w:lang w:val="en-US"/>
        </w:rPr>
        <w:t>ISO</w:t>
      </w:r>
      <w:r w:rsidRPr="007E7C7B">
        <w:rPr>
          <w:rFonts w:eastAsia="Calibri"/>
          <w:sz w:val="20"/>
          <w:szCs w:val="20"/>
        </w:rPr>
        <w:t xml:space="preserve"> 45001:2018 «Системы менеджмента охраны здоровья и обеспечения безопасности труда».</w:t>
      </w:r>
    </w:p>
    <w:p w14:paraId="66A7855F" w14:textId="77777777"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Правила устройства электроустановок, издание 7, утвержденные приказом Минэнерго РФ № 204 от 08.07.2002.</w:t>
      </w:r>
    </w:p>
    <w:p w14:paraId="43B47357" w14:textId="77777777"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Правила промышленной безопасности опасных производственных объектов, на которых используется оборудование, работающее под избыточным давлением.</w:t>
      </w:r>
    </w:p>
    <w:p w14:paraId="7CB9A4AC" w14:textId="77777777"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Правила по охране труда при работе с инструментом и приспособлениями.</w:t>
      </w:r>
    </w:p>
    <w:p w14:paraId="78EF530A" w14:textId="77777777" w:rsidR="003B6C5C" w:rsidRPr="007E7C7B" w:rsidRDefault="000A7352">
      <w:pPr>
        <w:spacing w:before="480" w:after="120" w:line="240" w:lineRule="auto"/>
        <w:ind w:left="397" w:hanging="397"/>
        <w:outlineLvl w:val="0"/>
        <w:rPr>
          <w:b/>
          <w:caps/>
          <w:sz w:val="20"/>
          <w:szCs w:val="20"/>
          <w:lang w:bidi="ru-RU"/>
        </w:rPr>
      </w:pPr>
      <w:bookmarkStart w:id="38" w:name="_Toc465341822"/>
      <w:bookmarkStart w:id="39" w:name="_Toc465341965"/>
      <w:bookmarkStart w:id="40" w:name="_Toc469996006"/>
      <w:bookmarkStart w:id="41" w:name="_Toc470017781"/>
      <w:bookmarkStart w:id="42" w:name="_Toc470106971"/>
      <w:bookmarkStart w:id="43" w:name="_Toc470170128"/>
      <w:bookmarkStart w:id="44" w:name="_Toc501983763"/>
      <w:bookmarkStart w:id="45" w:name="_Toc58843178"/>
      <w:r w:rsidRPr="007E7C7B">
        <w:rPr>
          <w:b/>
          <w:caps/>
          <w:sz w:val="20"/>
          <w:szCs w:val="20"/>
          <w:lang w:bidi="ru-RU"/>
        </w:rPr>
        <w:t>Определения и сокращения</w:t>
      </w:r>
      <w:bookmarkEnd w:id="38"/>
      <w:bookmarkEnd w:id="39"/>
      <w:bookmarkEnd w:id="40"/>
      <w:bookmarkEnd w:id="41"/>
      <w:bookmarkEnd w:id="42"/>
      <w:bookmarkEnd w:id="43"/>
      <w:bookmarkEnd w:id="44"/>
      <w:bookmarkEnd w:id="45"/>
    </w:p>
    <w:tbl>
      <w:tblPr>
        <w:tblW w:w="9923" w:type="dxa"/>
        <w:tblCellMar>
          <w:left w:w="85" w:type="dxa"/>
          <w:right w:w="85" w:type="dxa"/>
        </w:tblCellMar>
        <w:tblLook w:val="04A0" w:firstRow="1" w:lastRow="0" w:firstColumn="1" w:lastColumn="0" w:noHBand="0" w:noVBand="1"/>
      </w:tblPr>
      <w:tblGrid>
        <w:gridCol w:w="4395"/>
        <w:gridCol w:w="5528"/>
      </w:tblGrid>
      <w:tr w:rsidR="003B6C5C" w:rsidRPr="007E7C7B" w14:paraId="1E5AA90F" w14:textId="77777777">
        <w:trPr>
          <w:trHeight w:val="222"/>
        </w:trPr>
        <w:tc>
          <w:tcPr>
            <w:tcW w:w="4395" w:type="dxa"/>
            <w:shd w:val="clear" w:color="auto" w:fill="FFFFFF"/>
            <w:tcMar>
              <w:top w:w="29" w:type="dxa"/>
              <w:left w:w="29" w:type="dxa"/>
              <w:bottom w:w="29" w:type="dxa"/>
              <w:right w:w="29" w:type="dxa"/>
            </w:tcMar>
          </w:tcPr>
          <w:p w14:paraId="1051B0E1" w14:textId="77777777" w:rsidR="003B6C5C" w:rsidRPr="007E7C7B" w:rsidRDefault="000A7352">
            <w:pPr>
              <w:spacing w:line="240" w:lineRule="auto"/>
              <w:ind w:left="0" w:firstLine="0"/>
              <w:rPr>
                <w:b/>
                <w:sz w:val="20"/>
                <w:szCs w:val="20"/>
              </w:rPr>
            </w:pPr>
            <w:r w:rsidRPr="007E7C7B">
              <w:rPr>
                <w:b/>
                <w:sz w:val="20"/>
                <w:szCs w:val="20"/>
              </w:rPr>
              <w:t>РФ</w:t>
            </w:r>
          </w:p>
          <w:p w14:paraId="28FB6029" w14:textId="77777777" w:rsidR="003B6C5C" w:rsidRPr="007E7C7B" w:rsidRDefault="000A7352">
            <w:pPr>
              <w:spacing w:line="240" w:lineRule="auto"/>
              <w:ind w:left="0" w:firstLine="0"/>
              <w:rPr>
                <w:b/>
                <w:sz w:val="20"/>
                <w:szCs w:val="20"/>
              </w:rPr>
            </w:pPr>
            <w:r w:rsidRPr="007E7C7B">
              <w:rPr>
                <w:b/>
                <w:sz w:val="20"/>
                <w:szCs w:val="20"/>
              </w:rPr>
              <w:t>КОТПБиООС</w:t>
            </w:r>
          </w:p>
        </w:tc>
        <w:tc>
          <w:tcPr>
            <w:tcW w:w="5528" w:type="dxa"/>
            <w:shd w:val="clear" w:color="auto" w:fill="FFFFFF"/>
          </w:tcPr>
          <w:p w14:paraId="4EA4D61E" w14:textId="77777777" w:rsidR="003B6C5C" w:rsidRPr="007E7C7B" w:rsidRDefault="000A7352">
            <w:pPr>
              <w:spacing w:line="240" w:lineRule="auto"/>
              <w:ind w:firstLine="51"/>
              <w:rPr>
                <w:rFonts w:eastAsia="MS PGothic"/>
                <w:sz w:val="20"/>
                <w:szCs w:val="20"/>
                <w:lang w:eastAsia="it-IT"/>
              </w:rPr>
            </w:pPr>
            <w:r w:rsidRPr="007E7C7B">
              <w:rPr>
                <w:rFonts w:eastAsia="MS PGothic"/>
                <w:sz w:val="20"/>
                <w:szCs w:val="20"/>
                <w:lang w:eastAsia="it-IT"/>
              </w:rPr>
              <w:t>- Российская Федерация</w:t>
            </w:r>
          </w:p>
          <w:p w14:paraId="24B712D8" w14:textId="77777777" w:rsidR="003B6C5C" w:rsidRPr="007E7C7B" w:rsidRDefault="000A7352">
            <w:pPr>
              <w:spacing w:line="240" w:lineRule="auto"/>
              <w:ind w:firstLine="51"/>
              <w:rPr>
                <w:rFonts w:eastAsia="MS PGothic"/>
                <w:caps/>
                <w:kern w:val="24"/>
                <w:sz w:val="20"/>
                <w:szCs w:val="20"/>
                <w:lang w:eastAsia="it-IT"/>
              </w:rPr>
            </w:pPr>
            <w:r w:rsidRPr="007E7C7B">
              <w:rPr>
                <w:rFonts w:eastAsia="MS PGothic"/>
                <w:sz w:val="20"/>
                <w:szCs w:val="20"/>
                <w:lang w:eastAsia="it-IT"/>
              </w:rPr>
              <w:t>- качество, охрана труда, промышленная безопасность и охрана окружающей среды</w:t>
            </w:r>
          </w:p>
        </w:tc>
      </w:tr>
      <w:tr w:rsidR="003B6C5C" w:rsidRPr="007E7C7B" w14:paraId="59682ACF" w14:textId="77777777">
        <w:trPr>
          <w:trHeight w:val="222"/>
        </w:trPr>
        <w:tc>
          <w:tcPr>
            <w:tcW w:w="4395" w:type="dxa"/>
            <w:shd w:val="clear" w:color="auto" w:fill="FFFFFF"/>
            <w:tcMar>
              <w:top w:w="29" w:type="dxa"/>
              <w:left w:w="29" w:type="dxa"/>
              <w:bottom w:w="29" w:type="dxa"/>
              <w:right w:w="29" w:type="dxa"/>
            </w:tcMar>
          </w:tcPr>
          <w:p w14:paraId="17146DF5" w14:textId="77777777" w:rsidR="003B6C5C" w:rsidRPr="007E7C7B" w:rsidRDefault="000A7352">
            <w:pPr>
              <w:spacing w:line="240" w:lineRule="auto"/>
              <w:ind w:left="0" w:firstLine="0"/>
              <w:rPr>
                <w:b/>
                <w:sz w:val="20"/>
                <w:szCs w:val="20"/>
              </w:rPr>
            </w:pPr>
            <w:r w:rsidRPr="007E7C7B">
              <w:rPr>
                <w:b/>
                <w:sz w:val="20"/>
                <w:szCs w:val="20"/>
              </w:rPr>
              <w:t>ОТиПБ</w:t>
            </w:r>
          </w:p>
        </w:tc>
        <w:tc>
          <w:tcPr>
            <w:tcW w:w="5528" w:type="dxa"/>
            <w:shd w:val="clear" w:color="auto" w:fill="FFFFFF"/>
          </w:tcPr>
          <w:p w14:paraId="05CB0AC0" w14:textId="77777777" w:rsidR="003B6C5C" w:rsidRPr="007E7C7B" w:rsidRDefault="000A7352">
            <w:pPr>
              <w:spacing w:line="240" w:lineRule="auto"/>
              <w:ind w:firstLine="51"/>
              <w:rPr>
                <w:rFonts w:eastAsia="MS PGothic"/>
                <w:sz w:val="20"/>
                <w:szCs w:val="20"/>
                <w:lang w:eastAsia="it-IT"/>
              </w:rPr>
            </w:pPr>
            <w:r w:rsidRPr="007E7C7B">
              <w:rPr>
                <w:rFonts w:eastAsia="MS PGothic"/>
                <w:sz w:val="20"/>
                <w:szCs w:val="20"/>
                <w:lang w:eastAsia="it-IT"/>
              </w:rPr>
              <w:t>- охрана труда и промышленная безопасность</w:t>
            </w:r>
          </w:p>
        </w:tc>
      </w:tr>
      <w:tr w:rsidR="003B6C5C" w:rsidRPr="007E7C7B" w14:paraId="414A3DE9" w14:textId="77777777">
        <w:trPr>
          <w:trHeight w:val="222"/>
        </w:trPr>
        <w:tc>
          <w:tcPr>
            <w:tcW w:w="4395" w:type="dxa"/>
            <w:shd w:val="clear" w:color="auto" w:fill="FFFFFF"/>
            <w:tcMar>
              <w:top w:w="29" w:type="dxa"/>
              <w:left w:w="29" w:type="dxa"/>
              <w:bottom w:w="29" w:type="dxa"/>
              <w:right w:w="29" w:type="dxa"/>
            </w:tcMar>
          </w:tcPr>
          <w:p w14:paraId="0C3F36D9" w14:textId="77777777" w:rsidR="003B6C5C" w:rsidRPr="007E7C7B" w:rsidRDefault="000A7352">
            <w:pPr>
              <w:spacing w:line="240" w:lineRule="auto"/>
              <w:ind w:left="0" w:firstLine="0"/>
              <w:rPr>
                <w:b/>
                <w:sz w:val="20"/>
                <w:szCs w:val="20"/>
              </w:rPr>
            </w:pPr>
            <w:r w:rsidRPr="007E7C7B">
              <w:rPr>
                <w:b/>
                <w:sz w:val="20"/>
                <w:szCs w:val="20"/>
              </w:rPr>
              <w:t>ДЗО</w:t>
            </w:r>
          </w:p>
        </w:tc>
        <w:tc>
          <w:tcPr>
            <w:tcW w:w="5528" w:type="dxa"/>
            <w:shd w:val="clear" w:color="auto" w:fill="FFFFFF"/>
          </w:tcPr>
          <w:p w14:paraId="7027C8AB" w14:textId="77777777" w:rsidR="003B6C5C" w:rsidRPr="007E7C7B" w:rsidRDefault="000A7352">
            <w:pPr>
              <w:spacing w:line="240" w:lineRule="auto"/>
              <w:ind w:firstLine="51"/>
              <w:rPr>
                <w:rFonts w:eastAsia="MS PGothic"/>
                <w:sz w:val="20"/>
                <w:szCs w:val="20"/>
                <w:lang w:eastAsia="it-IT"/>
              </w:rPr>
            </w:pPr>
            <w:r w:rsidRPr="007E7C7B">
              <w:rPr>
                <w:rFonts w:eastAsia="MS PGothic"/>
                <w:sz w:val="20"/>
                <w:szCs w:val="20"/>
                <w:lang w:eastAsia="it-IT"/>
              </w:rPr>
              <w:t>- дочерние и зависимые общества АО «Мосинжпроект»</w:t>
            </w:r>
          </w:p>
        </w:tc>
      </w:tr>
      <w:tr w:rsidR="003B6C5C" w:rsidRPr="007E7C7B" w14:paraId="5B1AF109" w14:textId="77777777">
        <w:trPr>
          <w:trHeight w:val="222"/>
        </w:trPr>
        <w:tc>
          <w:tcPr>
            <w:tcW w:w="4395" w:type="dxa"/>
            <w:shd w:val="clear" w:color="auto" w:fill="FFFFFF"/>
            <w:tcMar>
              <w:top w:w="29" w:type="dxa"/>
              <w:left w:w="29" w:type="dxa"/>
              <w:bottom w:w="29" w:type="dxa"/>
              <w:right w:w="29" w:type="dxa"/>
            </w:tcMar>
          </w:tcPr>
          <w:p w14:paraId="5835DBCD" w14:textId="77777777" w:rsidR="003B6C5C" w:rsidRPr="007E7C7B" w:rsidRDefault="000A7352">
            <w:pPr>
              <w:spacing w:line="240" w:lineRule="auto"/>
              <w:ind w:firstLine="0"/>
              <w:rPr>
                <w:b/>
                <w:sz w:val="20"/>
                <w:szCs w:val="20"/>
              </w:rPr>
            </w:pPr>
            <w:r w:rsidRPr="007E7C7B">
              <w:rPr>
                <w:b/>
                <w:sz w:val="20"/>
                <w:szCs w:val="20"/>
              </w:rPr>
              <w:t>Общество, Компания, Заказчик, Заказчик-Генподрядчик</w:t>
            </w:r>
          </w:p>
        </w:tc>
        <w:tc>
          <w:tcPr>
            <w:tcW w:w="5528" w:type="dxa"/>
            <w:shd w:val="clear" w:color="auto" w:fill="FFFFFF"/>
          </w:tcPr>
          <w:p w14:paraId="253E1E3E" w14:textId="77777777" w:rsidR="003B6C5C" w:rsidRPr="007E7C7B" w:rsidRDefault="000A7352">
            <w:pPr>
              <w:spacing w:line="240" w:lineRule="auto"/>
              <w:ind w:firstLine="51"/>
              <w:rPr>
                <w:rFonts w:eastAsia="MS PGothic"/>
                <w:sz w:val="20"/>
                <w:szCs w:val="20"/>
                <w:lang w:eastAsia="it-IT"/>
              </w:rPr>
            </w:pPr>
            <w:r w:rsidRPr="007E7C7B">
              <w:rPr>
                <w:rFonts w:eastAsia="MS PGothic"/>
                <w:sz w:val="20"/>
                <w:szCs w:val="20"/>
                <w:lang w:eastAsia="it-IT"/>
              </w:rPr>
              <w:t>- АО «Мосинжпроект»</w:t>
            </w:r>
          </w:p>
        </w:tc>
      </w:tr>
      <w:tr w:rsidR="003B6C5C" w:rsidRPr="007E7C7B" w14:paraId="45FD4DE8" w14:textId="77777777">
        <w:trPr>
          <w:trHeight w:val="222"/>
        </w:trPr>
        <w:tc>
          <w:tcPr>
            <w:tcW w:w="4395" w:type="dxa"/>
            <w:shd w:val="clear" w:color="auto" w:fill="FFFFFF"/>
            <w:tcMar>
              <w:top w:w="29" w:type="dxa"/>
              <w:left w:w="29" w:type="dxa"/>
              <w:bottom w:w="29" w:type="dxa"/>
              <w:right w:w="29" w:type="dxa"/>
            </w:tcMar>
          </w:tcPr>
          <w:p w14:paraId="339DCF2C" w14:textId="77777777" w:rsidR="003B6C5C" w:rsidRPr="007E7C7B" w:rsidRDefault="000A7352">
            <w:pPr>
              <w:spacing w:line="240" w:lineRule="auto"/>
              <w:ind w:left="0" w:firstLine="0"/>
              <w:rPr>
                <w:b/>
                <w:sz w:val="20"/>
                <w:szCs w:val="20"/>
              </w:rPr>
            </w:pPr>
            <w:r w:rsidRPr="007E7C7B">
              <w:rPr>
                <w:b/>
                <w:sz w:val="20"/>
                <w:szCs w:val="20"/>
              </w:rPr>
              <w:t>Самозанятый (самозанятое лицо)</w:t>
            </w:r>
          </w:p>
          <w:p w14:paraId="482189D9" w14:textId="77777777" w:rsidR="003B6C5C" w:rsidRPr="007E7C7B" w:rsidRDefault="003B6C5C">
            <w:pPr>
              <w:spacing w:line="240" w:lineRule="auto"/>
              <w:rPr>
                <w:b/>
                <w:sz w:val="20"/>
                <w:szCs w:val="20"/>
              </w:rPr>
            </w:pPr>
          </w:p>
          <w:p w14:paraId="49B232E2" w14:textId="77777777" w:rsidR="003B6C5C" w:rsidRPr="007E7C7B" w:rsidRDefault="003B6C5C">
            <w:pPr>
              <w:spacing w:line="240" w:lineRule="auto"/>
              <w:rPr>
                <w:b/>
                <w:sz w:val="20"/>
                <w:szCs w:val="20"/>
              </w:rPr>
            </w:pPr>
          </w:p>
          <w:p w14:paraId="5456D4E7" w14:textId="77777777" w:rsidR="003B6C5C" w:rsidRPr="007E7C7B" w:rsidRDefault="003B6C5C">
            <w:pPr>
              <w:spacing w:line="240" w:lineRule="auto"/>
              <w:rPr>
                <w:b/>
                <w:sz w:val="20"/>
                <w:szCs w:val="20"/>
              </w:rPr>
            </w:pPr>
          </w:p>
          <w:p w14:paraId="223282BA" w14:textId="77777777" w:rsidR="003B6C5C" w:rsidRPr="007E7C7B" w:rsidRDefault="000A7352">
            <w:pPr>
              <w:spacing w:line="240" w:lineRule="auto"/>
              <w:ind w:left="0" w:firstLine="0"/>
              <w:rPr>
                <w:b/>
                <w:sz w:val="20"/>
                <w:szCs w:val="20"/>
              </w:rPr>
            </w:pPr>
            <w:r w:rsidRPr="007E7C7B">
              <w:rPr>
                <w:b/>
                <w:sz w:val="20"/>
                <w:szCs w:val="20"/>
              </w:rPr>
              <w:t>Подрядчик</w:t>
            </w:r>
          </w:p>
          <w:p w14:paraId="06CDE720" w14:textId="77777777" w:rsidR="003B6C5C" w:rsidRPr="007E7C7B" w:rsidRDefault="000A7352">
            <w:pPr>
              <w:spacing w:line="240" w:lineRule="auto"/>
              <w:ind w:left="0" w:firstLine="0"/>
              <w:rPr>
                <w:b/>
                <w:sz w:val="20"/>
                <w:szCs w:val="20"/>
              </w:rPr>
            </w:pPr>
            <w:r w:rsidRPr="007E7C7B">
              <w:rPr>
                <w:b/>
                <w:sz w:val="20"/>
                <w:szCs w:val="20"/>
              </w:rPr>
              <w:t>Субподрядчик</w:t>
            </w:r>
          </w:p>
        </w:tc>
        <w:tc>
          <w:tcPr>
            <w:tcW w:w="5528" w:type="dxa"/>
            <w:shd w:val="clear" w:color="auto" w:fill="FFFFFF"/>
          </w:tcPr>
          <w:p w14:paraId="24286A07" w14:textId="77777777" w:rsidR="003B6C5C" w:rsidRPr="007E7C7B" w:rsidRDefault="000A7352">
            <w:pPr>
              <w:spacing w:line="240" w:lineRule="auto"/>
              <w:ind w:firstLine="51"/>
              <w:rPr>
                <w:rFonts w:eastAsia="MS PGothic"/>
                <w:sz w:val="20"/>
                <w:szCs w:val="20"/>
                <w:lang w:eastAsia="it-IT"/>
              </w:rPr>
            </w:pPr>
            <w:r w:rsidRPr="007E7C7B">
              <w:rPr>
                <w:rFonts w:eastAsia="MS PGothic"/>
                <w:sz w:val="20"/>
                <w:szCs w:val="20"/>
                <w:lang w:eastAsia="it-IT"/>
              </w:rPr>
              <w:t>- человек, самостоятельно занятый трудом по оказанию услуг в рамках договоров гражданско-правового характера, в том числе в форме индивидуального предпринимательства.</w:t>
            </w:r>
          </w:p>
          <w:p w14:paraId="3D78593F" w14:textId="77777777" w:rsidR="003B6C5C" w:rsidRPr="007E7C7B" w:rsidRDefault="000A7352">
            <w:pPr>
              <w:spacing w:line="240" w:lineRule="auto"/>
              <w:ind w:firstLine="51"/>
              <w:rPr>
                <w:rFonts w:eastAsia="MS PGothic"/>
                <w:sz w:val="20"/>
                <w:szCs w:val="20"/>
                <w:lang w:eastAsia="it-IT"/>
              </w:rPr>
            </w:pPr>
            <w:r w:rsidRPr="007E7C7B">
              <w:rPr>
                <w:rFonts w:eastAsia="MS PGothic"/>
                <w:sz w:val="20"/>
                <w:szCs w:val="20"/>
                <w:lang w:eastAsia="it-IT"/>
              </w:rPr>
              <w:t>- ООО «МИП-Строй № 1»</w:t>
            </w:r>
          </w:p>
          <w:p w14:paraId="4D04A366" w14:textId="77777777" w:rsidR="003B6C5C" w:rsidRPr="007E7C7B" w:rsidRDefault="000A7352">
            <w:pPr>
              <w:spacing w:line="240" w:lineRule="auto"/>
              <w:ind w:firstLine="51"/>
              <w:rPr>
                <w:rFonts w:eastAsia="MS PGothic"/>
                <w:sz w:val="20"/>
                <w:szCs w:val="20"/>
                <w:lang w:eastAsia="it-IT"/>
              </w:rPr>
            </w:pPr>
            <w:r w:rsidRPr="007E7C7B">
              <w:rPr>
                <w:rFonts w:eastAsia="MS PGothic"/>
                <w:sz w:val="20"/>
                <w:szCs w:val="20"/>
                <w:lang w:eastAsia="it-IT"/>
              </w:rPr>
              <w:t>- лицо, привлекаемое ООО «МИП-Строй № 1» по договору подряда, а также иные лица, которые выполняют работы, оказывают услуги, поставляют материалы и оборудование на Объекты.</w:t>
            </w:r>
          </w:p>
        </w:tc>
      </w:tr>
      <w:tr w:rsidR="003B6C5C" w:rsidRPr="007E7C7B" w14:paraId="6667C4A1" w14:textId="77777777">
        <w:trPr>
          <w:trHeight w:val="222"/>
        </w:trPr>
        <w:tc>
          <w:tcPr>
            <w:tcW w:w="4395" w:type="dxa"/>
            <w:shd w:val="clear" w:color="auto" w:fill="FFFFFF"/>
            <w:tcMar>
              <w:top w:w="29" w:type="dxa"/>
              <w:left w:w="29" w:type="dxa"/>
              <w:bottom w:w="29" w:type="dxa"/>
              <w:right w:w="29" w:type="dxa"/>
            </w:tcMar>
          </w:tcPr>
          <w:p w14:paraId="21A28C8F" w14:textId="77777777" w:rsidR="003B6C5C" w:rsidRPr="007E7C7B" w:rsidRDefault="000A7352">
            <w:pPr>
              <w:spacing w:line="240" w:lineRule="auto"/>
              <w:ind w:left="0" w:firstLine="0"/>
              <w:rPr>
                <w:b/>
                <w:sz w:val="20"/>
                <w:szCs w:val="20"/>
              </w:rPr>
            </w:pPr>
            <w:r w:rsidRPr="007E7C7B">
              <w:rPr>
                <w:b/>
                <w:sz w:val="20"/>
                <w:szCs w:val="20"/>
              </w:rPr>
              <w:t>Субсубподрядчик</w:t>
            </w:r>
          </w:p>
        </w:tc>
        <w:tc>
          <w:tcPr>
            <w:tcW w:w="5528" w:type="dxa"/>
            <w:shd w:val="clear" w:color="auto" w:fill="FFFFFF"/>
          </w:tcPr>
          <w:p w14:paraId="73F7042A" w14:textId="77777777" w:rsidR="003B6C5C" w:rsidRPr="007E7C7B" w:rsidRDefault="000A7352">
            <w:pPr>
              <w:spacing w:line="240" w:lineRule="auto"/>
              <w:ind w:firstLine="51"/>
              <w:rPr>
                <w:rFonts w:eastAsia="MS PGothic"/>
                <w:sz w:val="20"/>
                <w:szCs w:val="20"/>
                <w:lang w:eastAsia="it-IT"/>
              </w:rPr>
            </w:pPr>
            <w:r w:rsidRPr="007E7C7B">
              <w:rPr>
                <w:rFonts w:eastAsia="MS PGothic"/>
                <w:sz w:val="20"/>
                <w:szCs w:val="20"/>
                <w:lang w:eastAsia="it-IT"/>
              </w:rPr>
              <w:t>- лицо, привлекаемое Субподрядчиком по договору подряда, а также иные лица, которые выполняют работы, оказывают услуги, поставляют материалы и оборудование на Объекты.</w:t>
            </w:r>
          </w:p>
        </w:tc>
      </w:tr>
    </w:tbl>
    <w:p w14:paraId="35EF3A9E" w14:textId="77777777" w:rsidR="003B6C5C" w:rsidRPr="007E7C7B" w:rsidRDefault="000A7352">
      <w:pPr>
        <w:spacing w:after="200" w:line="240" w:lineRule="auto"/>
        <w:rPr>
          <w:b/>
          <w:sz w:val="20"/>
          <w:szCs w:val="20"/>
          <w:lang w:bidi="ru-RU"/>
        </w:rPr>
      </w:pPr>
      <w:r>
        <w:rPr>
          <w:i/>
        </w:rPr>
        <w:br w:type="page"/>
      </w:r>
      <w:bookmarkStart w:id="46" w:name="_Toc55842510"/>
      <w:bookmarkStart w:id="47" w:name="_Toc55846903"/>
      <w:bookmarkStart w:id="48" w:name="_Toc55847517"/>
      <w:bookmarkStart w:id="49" w:name="_Toc58843179"/>
      <w:bookmarkEnd w:id="46"/>
      <w:r w:rsidRPr="007E7C7B">
        <w:rPr>
          <w:b/>
          <w:sz w:val="20"/>
          <w:szCs w:val="20"/>
        </w:rPr>
        <w:lastRenderedPageBreak/>
        <w:t>1. Обязательства Субподрядчика в</w:t>
      </w:r>
      <w:bookmarkEnd w:id="47"/>
      <w:bookmarkEnd w:id="48"/>
      <w:r w:rsidRPr="007E7C7B">
        <w:rPr>
          <w:b/>
          <w:sz w:val="20"/>
          <w:szCs w:val="20"/>
          <w:lang w:bidi="ru-RU"/>
        </w:rPr>
        <w:t xml:space="preserve"> ходе выполнения работ (оказания услуг, осуществления поставок)</w:t>
      </w:r>
      <w:bookmarkEnd w:id="49"/>
      <w:r w:rsidRPr="007E7C7B">
        <w:rPr>
          <w:b/>
          <w:sz w:val="20"/>
          <w:szCs w:val="20"/>
          <w:lang w:bidi="ru-RU"/>
        </w:rPr>
        <w:t xml:space="preserve"> </w:t>
      </w:r>
    </w:p>
    <w:p w14:paraId="35A888FB" w14:textId="77777777" w:rsidR="003B6C5C" w:rsidRPr="007E7C7B" w:rsidRDefault="000A7352">
      <w:pPr>
        <w:spacing w:line="240" w:lineRule="auto"/>
        <w:ind w:firstLine="709"/>
        <w:contextualSpacing/>
        <w:rPr>
          <w:sz w:val="20"/>
          <w:szCs w:val="20"/>
        </w:rPr>
      </w:pPr>
      <w:r w:rsidRPr="007E7C7B">
        <w:rPr>
          <w:sz w:val="20"/>
          <w:szCs w:val="20"/>
        </w:rPr>
        <w:t xml:space="preserve">1.1. Соблюдение всех действующих нормативно-правовых актов в области качества, охраны труда, промышленной безопасности и охраны окружающей среды (далее - КОТПБиООС), действующих в месте выполнения работ страны присутствия (международных, Российской Федерации, региональных и местных в части субъектов Российской Федерации) персоналом Субподрядчика и привлекаемых им Субсубподрядных организаций. Субподрядчик гарантирует и подтверждает, что он знаком с содержанием и последствиями несоблюдения соответствующих нормативно-правовых актов. </w:t>
      </w:r>
    </w:p>
    <w:p w14:paraId="1D9BC6E6" w14:textId="77777777" w:rsidR="003B6C5C" w:rsidRPr="007E7C7B" w:rsidRDefault="000A7352">
      <w:pPr>
        <w:spacing w:line="240" w:lineRule="auto"/>
        <w:ind w:firstLine="709"/>
        <w:rPr>
          <w:sz w:val="20"/>
          <w:szCs w:val="20"/>
        </w:rPr>
      </w:pPr>
      <w:r w:rsidRPr="007E7C7B">
        <w:rPr>
          <w:sz w:val="20"/>
          <w:szCs w:val="20"/>
        </w:rPr>
        <w:t xml:space="preserve">1.2. Выполнение требований Политики АО «Мосинжпроект», дочерних и зависимых обществ в области качества, охраны труда, промышленной безопасности и охраны окружающей среды (утв. Приказом АО «Мосинжпроект» № </w:t>
      </w:r>
      <w:r w:rsidR="008F187E" w:rsidRPr="008F187E">
        <w:rPr>
          <w:sz w:val="20"/>
          <w:szCs w:val="20"/>
        </w:rPr>
        <w:t>1012 от 09.08.2021г</w:t>
      </w:r>
      <w:r w:rsidRPr="007E7C7B">
        <w:rPr>
          <w:sz w:val="20"/>
          <w:szCs w:val="20"/>
        </w:rPr>
        <w:t>, Приложение № 1 к данному Соглашению).</w:t>
      </w:r>
    </w:p>
    <w:p w14:paraId="7C2A247E" w14:textId="77777777" w:rsidR="003B6C5C" w:rsidRPr="007E7C7B" w:rsidRDefault="000A7352">
      <w:pPr>
        <w:spacing w:line="240" w:lineRule="auto"/>
        <w:ind w:firstLine="709"/>
        <w:contextualSpacing/>
        <w:rPr>
          <w:sz w:val="20"/>
          <w:szCs w:val="20"/>
        </w:rPr>
      </w:pPr>
      <w:r w:rsidRPr="007E7C7B">
        <w:rPr>
          <w:sz w:val="20"/>
          <w:szCs w:val="20"/>
        </w:rPr>
        <w:t>1.3. Выполнение требований Политики АО «Мосинжпроект», дочерних и зависимых обществ в области употребления алкоголя, наркотических и психотропных веществ (утв. Приказом АО «Мосинжпроект» № 1144 от 31.08.2020, Приложение № 2 к настоящему Соглашению).</w:t>
      </w:r>
    </w:p>
    <w:p w14:paraId="77C6E5CA" w14:textId="77777777" w:rsidR="003B6C5C" w:rsidRPr="007E7C7B" w:rsidRDefault="000A7352">
      <w:pPr>
        <w:spacing w:line="240" w:lineRule="auto"/>
        <w:ind w:firstLine="709"/>
        <w:contextualSpacing/>
        <w:rPr>
          <w:sz w:val="20"/>
          <w:szCs w:val="20"/>
        </w:rPr>
      </w:pPr>
      <w:r w:rsidRPr="007E7C7B">
        <w:rPr>
          <w:sz w:val="20"/>
          <w:szCs w:val="20"/>
        </w:rPr>
        <w:t>1.4. Выполнение требований Политики АО «Мосинжпроект», дочерних и зависимых обществ о вмешательстве в опасные ситуации – праве на приостановку (прекращение) работ (утв. Приказом АО «Мосинжпроект» №1476 от 11.11.2020, Приложение № 3 к настоящему Соглашению).</w:t>
      </w:r>
    </w:p>
    <w:p w14:paraId="246A6581" w14:textId="77777777" w:rsidR="003B6C5C" w:rsidRPr="007E7C7B" w:rsidRDefault="000A7352">
      <w:pPr>
        <w:spacing w:line="240" w:lineRule="auto"/>
        <w:ind w:firstLine="709"/>
        <w:rPr>
          <w:sz w:val="20"/>
          <w:szCs w:val="20"/>
        </w:rPr>
      </w:pPr>
      <w:r w:rsidRPr="007E7C7B">
        <w:rPr>
          <w:sz w:val="20"/>
          <w:szCs w:val="20"/>
        </w:rPr>
        <w:t>1.5. Соблюдение требований внутренних локальных нормативных актов (далее - ЛНА) Подрядчика / Заказчика-Генподрядчика в области КОТПБиООС.</w:t>
      </w:r>
    </w:p>
    <w:p w14:paraId="20C4C7BA" w14:textId="77777777" w:rsidR="003B6C5C" w:rsidRPr="007E7C7B" w:rsidRDefault="000A7352">
      <w:pPr>
        <w:tabs>
          <w:tab w:val="left" w:pos="1276"/>
        </w:tabs>
        <w:spacing w:line="240" w:lineRule="auto"/>
        <w:ind w:firstLine="709"/>
        <w:rPr>
          <w:sz w:val="20"/>
          <w:szCs w:val="20"/>
        </w:rPr>
      </w:pPr>
      <w:r w:rsidRPr="007E7C7B">
        <w:rPr>
          <w:sz w:val="20"/>
          <w:szCs w:val="20"/>
        </w:rPr>
        <w:t>1.6. Для осуществления Заказчиком-Генподрядчиком контроля соблюдения законодательных и предъявляемых самим Заказчиком-Генподрядчиком требований в области КОТПБиООС, Субподрядчик должен обеспечить беспрепятственное посещение уполномоченными представителями Заказчика-Генподрядчика, Подрядчика в том числе сотрудникам охранных организаций Заказчика-Генподрядчика, Подрядчика Объектов, производственных баз, транспортных средств и прочих объектов Субподрядчика (принадлежащих им как на праве собственности, так и предоставленных в пользование третьими лицами на правах аренды или ином праве), находящихся на территории Субподрядчика (принадлежащих Субподрядчику как на праве собственности, так и предоставленной в пользование третьими лицами на правах аренды или ином праве) в пределах производственной/строительной площадки Заказчика-Генподрядчика, Подрядчика.</w:t>
      </w:r>
    </w:p>
    <w:p w14:paraId="382EF773" w14:textId="77777777" w:rsidR="003B6C5C" w:rsidRPr="007E7C7B" w:rsidRDefault="000A7352">
      <w:pPr>
        <w:spacing w:line="240" w:lineRule="auto"/>
        <w:ind w:firstLine="709"/>
        <w:rPr>
          <w:sz w:val="20"/>
          <w:szCs w:val="20"/>
        </w:rPr>
      </w:pPr>
      <w:r w:rsidRPr="007E7C7B">
        <w:rPr>
          <w:sz w:val="20"/>
          <w:szCs w:val="20"/>
        </w:rPr>
        <w:t>Субподрядчик также обязуется включить условия настоящего Соглашения в качестве договорного обязательства в действующие и заключаемые договоры (в том числе, но не ограничиваясь, в договоры найма и предоставления персонала, в договоры на передачу непрофильных функций организации внешним исполнителям, специализирующимся в какой-либо конкретной области и обладающим необходимыми опытом, знаниями и профессиональными навыками (оказание аутсорсинговых услуг регулируется нормами пунктом 1 статьи 779 Гражданского кодекса РФ)) со своим Субсубподрядчиком (Субсубподрядчиками), а также иными организациями и лицами, привлекаемыми Субподрядчиком, в целях исполнения принятых на себя договорных обязательств, которые не являются Субподрядными организациями по смыслу положений ст. 706 Гражданского кодекса РФ, но которые будут выполнять работы, оказывать услуги, осуществлять поставки на Объектах (включая, но не ограничиваясь, компании, оказывающие услуги питания, услуги по уборке и обработке помещений, медицинских услуг и т.п.) (далее по тексту – Субсубподрядчик).</w:t>
      </w:r>
    </w:p>
    <w:p w14:paraId="7CD7B830" w14:textId="77777777" w:rsidR="003B6C5C" w:rsidRPr="007E7C7B" w:rsidRDefault="000A7352">
      <w:pPr>
        <w:tabs>
          <w:tab w:val="left" w:pos="1276"/>
        </w:tabs>
        <w:spacing w:line="240" w:lineRule="auto"/>
        <w:ind w:firstLine="709"/>
        <w:rPr>
          <w:sz w:val="20"/>
          <w:szCs w:val="20"/>
        </w:rPr>
      </w:pPr>
      <w:r w:rsidRPr="007E7C7B">
        <w:rPr>
          <w:sz w:val="20"/>
          <w:szCs w:val="20"/>
        </w:rPr>
        <w:t>1.7. Субподрядчик несет полную ответственность за все работы, выполняемые Субсубподрядчиком (Субсубподрядчиками). Субподрядчик обязан получить письменное уведомление от всех Субсубподрядчиков о согласии с требованиями Подрядчика / Заказчика-Генподрядчика в области КОТПБиООС и передать всем Субсубподрядчикам официальным образом для применения комплект всех ЛНА в области КОТПБиООС, которые Подрядчик передает Субподрядчику.</w:t>
      </w:r>
    </w:p>
    <w:p w14:paraId="7AC1F93A" w14:textId="77777777" w:rsidR="003B6C5C" w:rsidRPr="007E7C7B" w:rsidRDefault="000A7352">
      <w:pPr>
        <w:tabs>
          <w:tab w:val="left" w:pos="1276"/>
        </w:tabs>
        <w:spacing w:line="240" w:lineRule="auto"/>
        <w:ind w:firstLine="709"/>
        <w:rPr>
          <w:sz w:val="20"/>
          <w:szCs w:val="20"/>
        </w:rPr>
      </w:pPr>
      <w:r w:rsidRPr="007E7C7B">
        <w:rPr>
          <w:sz w:val="20"/>
          <w:szCs w:val="20"/>
        </w:rPr>
        <w:t>1.8. При выполнении услуг производственно-технического назначения привлечение Подрядчиком работников по договорам гражданско-правового характера (далее – ГПХ) и договорам аренды транспортных средств с закрепленным экипажем (в том числе строительной и иной техники) запрещается. Привлечение (в случае необходимости) высококвалифицированных работников на выполнение разовых работ и / или отдельные общехозяйственные работы производится по согласованию с Подрядчиком, Заказчиком-Генподрядчиком при условии обеспечения соблюдения требований Подрядчика / Заказчика-Генподрядчика в области КОТПБиООС.</w:t>
      </w:r>
    </w:p>
    <w:p w14:paraId="7E832692" w14:textId="77777777" w:rsidR="003B6C5C" w:rsidRPr="007E7C7B" w:rsidRDefault="000A7352">
      <w:pPr>
        <w:tabs>
          <w:tab w:val="left" w:pos="1276"/>
        </w:tabs>
        <w:spacing w:line="240" w:lineRule="auto"/>
        <w:ind w:firstLine="709"/>
        <w:rPr>
          <w:sz w:val="20"/>
          <w:szCs w:val="20"/>
        </w:rPr>
      </w:pPr>
      <w:r w:rsidRPr="007E7C7B">
        <w:rPr>
          <w:sz w:val="20"/>
          <w:szCs w:val="20"/>
        </w:rPr>
        <w:t>1.9. Положения настоящего Соглашения, которые касаются работников и персонала Субподрядчика и его Субсубподрядчиков, подлежат применению в отношении любых физических лиц, задействованных Субподрядчиком или Субсубподрядчиком в выполнении работ, независимо от того, заключены ли Субподрядчиком или Субсубподрядчиком с такими лицами трудовые договоры, договоры гражданско-правового характера, либо отношения между Субподрядчиком / Субсубподрядчиком с такими лицами документально не оформлены. Отсутствие документального оформления отношений между Субподрядчиком / Субсубподрядчиком и привлеченными для выполнения работ физическими лицами не может являться основанием неприменимости к таким лицам условий настоящего Соглашения и освобождения Субподрядчика / Субсубподрядчика от соответствующей ответственности. В случае выявления задействованных Субподрядчиком или Субсубподрядчиком в выполнении работ лиц, отношения которых с Субподрядчиком / Субсубподрядчиком документально не оформлены, Подрядчик / Заказчик-Генподрядчик вправе заблокировать пропуск/доступ на производственную площадку Подрядчика / Заказчика-Генподрядчика.</w:t>
      </w:r>
    </w:p>
    <w:p w14:paraId="086B9CAA" w14:textId="77777777" w:rsidR="003B6C5C" w:rsidRPr="007E7C7B" w:rsidRDefault="000A7352">
      <w:pPr>
        <w:tabs>
          <w:tab w:val="left" w:pos="1276"/>
        </w:tabs>
        <w:spacing w:line="240" w:lineRule="auto"/>
        <w:ind w:firstLine="709"/>
        <w:rPr>
          <w:sz w:val="20"/>
          <w:szCs w:val="20"/>
        </w:rPr>
      </w:pPr>
      <w:r w:rsidRPr="007E7C7B">
        <w:rPr>
          <w:sz w:val="20"/>
          <w:szCs w:val="20"/>
        </w:rPr>
        <w:t>1.10.</w:t>
      </w:r>
      <w:r w:rsidRPr="007E7C7B">
        <w:rPr>
          <w:sz w:val="20"/>
          <w:szCs w:val="20"/>
        </w:rPr>
        <w:tab/>
        <w:t xml:space="preserve">В случае, если требования производственной безопасности Субподрядной организации / Субсубподрядной организации на выполняемые работы, услуги, поставки выше, чем требования Подрядчика / Заказчика-Генподрядчика, то Субподрядчик и Подрядчик / Заказчик-Генподрядчик должны согласовать и включить в договор или иной документ раздел, в котором отражены те требования, которые являются наиболее эффективными для </w:t>
      </w:r>
      <w:r w:rsidRPr="007E7C7B">
        <w:rPr>
          <w:sz w:val="20"/>
          <w:szCs w:val="20"/>
        </w:rPr>
        <w:lastRenderedPageBreak/>
        <w:t>уменьшения опасностей и рисков при выполнении работ, оказании услуг, осуществлении поставок.</w:t>
      </w:r>
    </w:p>
    <w:p w14:paraId="2365CF58" w14:textId="77777777" w:rsidR="003B6C5C" w:rsidRPr="007E7C7B" w:rsidRDefault="000A7352">
      <w:pPr>
        <w:tabs>
          <w:tab w:val="left" w:pos="1276"/>
        </w:tabs>
        <w:spacing w:line="240" w:lineRule="auto"/>
        <w:ind w:firstLine="709"/>
        <w:rPr>
          <w:sz w:val="20"/>
          <w:szCs w:val="20"/>
        </w:rPr>
      </w:pPr>
      <w:r w:rsidRPr="007E7C7B">
        <w:rPr>
          <w:sz w:val="20"/>
          <w:szCs w:val="20"/>
        </w:rPr>
        <w:t>1.11.</w:t>
      </w:r>
      <w:r w:rsidRPr="007E7C7B">
        <w:rPr>
          <w:sz w:val="20"/>
          <w:szCs w:val="20"/>
        </w:rPr>
        <w:tab/>
        <w:t>При выполнении специфических видов работ дополнительные требования в области охраны труда, пожарной и промышленной безопасности, которые не изложены в полной мере в настоящем Соглашении, но которые Субподрядчик обязан выполнять, закрепляются дополнительными соглашениями или двухсторонним протоколом.</w:t>
      </w:r>
    </w:p>
    <w:p w14:paraId="13D0358B" w14:textId="77777777" w:rsidR="003B6C5C" w:rsidRPr="007E7C7B" w:rsidRDefault="000A7352">
      <w:pPr>
        <w:tabs>
          <w:tab w:val="left" w:pos="1276"/>
        </w:tabs>
        <w:spacing w:line="240" w:lineRule="auto"/>
        <w:ind w:firstLine="709"/>
        <w:rPr>
          <w:sz w:val="20"/>
          <w:szCs w:val="20"/>
        </w:rPr>
      </w:pPr>
      <w:r w:rsidRPr="007E7C7B">
        <w:rPr>
          <w:sz w:val="20"/>
          <w:szCs w:val="20"/>
        </w:rPr>
        <w:t xml:space="preserve">1.12. Своевременно и в полном объеме выплачивать заработную плату своим работникам. </w:t>
      </w:r>
    </w:p>
    <w:p w14:paraId="35A2CF6B" w14:textId="77777777" w:rsidR="003B6C5C" w:rsidRPr="007E7C7B" w:rsidRDefault="000A7352">
      <w:pPr>
        <w:spacing w:before="480" w:after="120" w:line="240" w:lineRule="auto"/>
        <w:ind w:left="709" w:hanging="709"/>
        <w:outlineLvl w:val="0"/>
        <w:rPr>
          <w:b/>
          <w:sz w:val="20"/>
          <w:szCs w:val="20"/>
          <w:lang w:bidi="ru-RU"/>
        </w:rPr>
      </w:pPr>
      <w:bookmarkStart w:id="50" w:name="_Toc55842512"/>
      <w:bookmarkStart w:id="51" w:name="_Toc55846905"/>
      <w:bookmarkStart w:id="52" w:name="_Toc55847519"/>
      <w:bookmarkStart w:id="53" w:name="_Toc58843180"/>
      <w:bookmarkEnd w:id="50"/>
      <w:r w:rsidRPr="007E7C7B">
        <w:rPr>
          <w:b/>
          <w:sz w:val="20"/>
          <w:szCs w:val="20"/>
        </w:rPr>
        <w:t>2. Обязательства Субподрядчика при начале работ</w:t>
      </w:r>
      <w:bookmarkEnd w:id="51"/>
      <w:bookmarkEnd w:id="52"/>
      <w:bookmarkEnd w:id="53"/>
      <w:r w:rsidRPr="007E7C7B">
        <w:rPr>
          <w:b/>
          <w:sz w:val="20"/>
          <w:szCs w:val="20"/>
          <w:lang w:bidi="ru-RU"/>
        </w:rPr>
        <w:t xml:space="preserve"> </w:t>
      </w:r>
    </w:p>
    <w:p w14:paraId="41FBFF02" w14:textId="77777777" w:rsidR="003B6C5C" w:rsidRPr="007E7C7B" w:rsidRDefault="000A7352">
      <w:pPr>
        <w:keepNext/>
        <w:numPr>
          <w:ilvl w:val="1"/>
          <w:numId w:val="45"/>
        </w:numPr>
        <w:spacing w:line="240" w:lineRule="auto"/>
        <w:ind w:left="0" w:firstLine="709"/>
        <w:contextualSpacing/>
        <w:rPr>
          <w:sz w:val="20"/>
          <w:szCs w:val="20"/>
        </w:rPr>
      </w:pPr>
      <w:r w:rsidRPr="007E7C7B">
        <w:rPr>
          <w:sz w:val="20"/>
          <w:szCs w:val="20"/>
        </w:rPr>
        <w:t xml:space="preserve">На установочном совещании после подписания Договора предоставляет Подрядчику / Заказчику-Генподрядчику свои внутренние процедуры (Политики, Стандарты, Руководства, Инструкции и Процедуры по КОТПБиООС), подготовленные и актуализированные для работ, услуг, поставок в рамках Договора. </w:t>
      </w:r>
    </w:p>
    <w:p w14:paraId="7B72BFF9" w14:textId="77777777" w:rsidR="003B6C5C" w:rsidRPr="007E7C7B" w:rsidRDefault="000A7352">
      <w:pPr>
        <w:keepNext/>
        <w:spacing w:line="240" w:lineRule="auto"/>
        <w:ind w:firstLine="709"/>
        <w:contextualSpacing/>
        <w:rPr>
          <w:sz w:val="20"/>
          <w:szCs w:val="20"/>
        </w:rPr>
      </w:pPr>
      <w:r w:rsidRPr="007E7C7B">
        <w:rPr>
          <w:sz w:val="20"/>
          <w:szCs w:val="20"/>
        </w:rPr>
        <w:t>Внутренние процедуры и другие документы Субподрядчика, которые нуждаются в актуализации согласно специфике и требованиям применительно к месту производства работ, должны быть доработаны в течение 30 календарных дней после подписания Договора и представлены Подрядчику / Заказчику-Генподрядчику для согласования.</w:t>
      </w:r>
    </w:p>
    <w:p w14:paraId="7C3BA1E6" w14:textId="77777777" w:rsidR="003B6C5C" w:rsidRPr="007E7C7B" w:rsidRDefault="000A7352">
      <w:pPr>
        <w:numPr>
          <w:ilvl w:val="1"/>
          <w:numId w:val="45"/>
        </w:numPr>
        <w:spacing w:line="240" w:lineRule="auto"/>
        <w:ind w:left="0" w:firstLine="709"/>
        <w:contextualSpacing/>
        <w:rPr>
          <w:sz w:val="20"/>
          <w:szCs w:val="20"/>
        </w:rPr>
      </w:pPr>
      <w:r w:rsidRPr="007E7C7B">
        <w:rPr>
          <w:sz w:val="20"/>
          <w:szCs w:val="20"/>
        </w:rPr>
        <w:t>Не позднее 10 рабочих дней до начала выполнения работ, оказания услуг, осуществления поставок, обозначенных в Договоре, представляет Подрядчику / Заказчику-Генподрядчику заверенные подписью надлежащим образом уполномоченного технического руководителя Субподрядчика копии документов, указанных в Декларации соответствия Субподрядчика (Субсубподрядчика) требованиям КОТПБиООС АО «Мосинжпроект» (Приложение № 4 к Соглашению).</w:t>
      </w:r>
    </w:p>
    <w:p w14:paraId="16BEEADF" w14:textId="77777777" w:rsidR="003B6C5C" w:rsidRPr="007E7C7B" w:rsidRDefault="000A7352">
      <w:pPr>
        <w:numPr>
          <w:ilvl w:val="1"/>
          <w:numId w:val="45"/>
        </w:numPr>
        <w:spacing w:line="240" w:lineRule="auto"/>
        <w:ind w:left="0" w:firstLine="709"/>
        <w:contextualSpacing/>
        <w:rPr>
          <w:sz w:val="20"/>
          <w:szCs w:val="20"/>
        </w:rPr>
      </w:pPr>
      <w:r w:rsidRPr="007E7C7B">
        <w:rPr>
          <w:sz w:val="20"/>
          <w:szCs w:val="20"/>
        </w:rPr>
        <w:t>Подтверждает, что весь привлекаемый к выполнению работ персонал (в т.ч. вновь принятый) и персонал привлекаемых Субсубподрядных организаций ознакомлен с внутренними ЛНА Субподрядчика и Подрядчика / Заказчика-Генподрядчика в области КОТПБиООС, понимает и соблюдает их.</w:t>
      </w:r>
    </w:p>
    <w:p w14:paraId="3545194C" w14:textId="77777777" w:rsidR="003B6C5C" w:rsidRPr="007E7C7B" w:rsidRDefault="000A7352">
      <w:pPr>
        <w:numPr>
          <w:ilvl w:val="1"/>
          <w:numId w:val="45"/>
        </w:numPr>
        <w:spacing w:line="240" w:lineRule="auto"/>
        <w:ind w:left="0" w:firstLine="709"/>
        <w:contextualSpacing/>
        <w:rPr>
          <w:sz w:val="20"/>
          <w:szCs w:val="20"/>
        </w:rPr>
      </w:pPr>
      <w:r w:rsidRPr="007E7C7B">
        <w:rPr>
          <w:sz w:val="20"/>
          <w:szCs w:val="20"/>
        </w:rPr>
        <w:t>До начала выполнения работ проводит ознакомление персонала с полученными ЛНА Подрядчика / Заказчика-Генподрядчика, и предоставляет подтверждение ознакомления (Лист ознакомления – Приложение № 9 к Соглашению).</w:t>
      </w:r>
    </w:p>
    <w:p w14:paraId="36E83980" w14:textId="77777777" w:rsidR="003B6C5C" w:rsidRPr="007E7C7B" w:rsidRDefault="000A7352">
      <w:pPr>
        <w:numPr>
          <w:ilvl w:val="1"/>
          <w:numId w:val="45"/>
        </w:numPr>
        <w:spacing w:line="240" w:lineRule="auto"/>
        <w:ind w:left="0" w:firstLine="709"/>
        <w:contextualSpacing/>
        <w:rPr>
          <w:sz w:val="20"/>
          <w:szCs w:val="20"/>
        </w:rPr>
      </w:pPr>
      <w:r w:rsidRPr="007E7C7B">
        <w:rPr>
          <w:sz w:val="20"/>
          <w:szCs w:val="20"/>
        </w:rPr>
        <w:t>Подтверждает, что в случае привлечения Субсубподрядных организаций каждая привлекаемая Субсубподрядная организация должна быть согласована с Подрядчиком / Заказчиком-Генподрядчиком, их допуск к выполнению работ будет производиться только после согласования с Подрядчиком / отделом производственной безопасности Заказчика-Генподрядчика. В части контроля работы Субсубподрядных организаций по КОТПБиООС будет обеспечено наличие отдельного выделенного специалиста от Субподрядчика (вне зависимости от численности работников Субсубподрядной организации).</w:t>
      </w:r>
    </w:p>
    <w:p w14:paraId="05F2A285" w14:textId="77777777" w:rsidR="003B6C5C" w:rsidRPr="007E7C7B" w:rsidRDefault="000A7352">
      <w:pPr>
        <w:numPr>
          <w:ilvl w:val="1"/>
          <w:numId w:val="45"/>
        </w:numPr>
        <w:spacing w:line="240" w:lineRule="auto"/>
        <w:ind w:left="0" w:firstLine="709"/>
        <w:contextualSpacing/>
        <w:rPr>
          <w:sz w:val="20"/>
          <w:szCs w:val="20"/>
        </w:rPr>
      </w:pPr>
      <w:r w:rsidRPr="007E7C7B">
        <w:rPr>
          <w:sz w:val="20"/>
          <w:szCs w:val="20"/>
        </w:rPr>
        <w:t xml:space="preserve">Обязуется предпринять все необходимые меры предосторожности в области КОТПБиООС с целью предупреждения происшествий. </w:t>
      </w:r>
    </w:p>
    <w:p w14:paraId="48517293" w14:textId="77777777" w:rsidR="003B6C5C" w:rsidRPr="007E7C7B" w:rsidRDefault="000A7352">
      <w:pPr>
        <w:spacing w:line="240" w:lineRule="auto"/>
        <w:ind w:firstLine="709"/>
        <w:contextualSpacing/>
        <w:rPr>
          <w:sz w:val="20"/>
          <w:szCs w:val="20"/>
        </w:rPr>
      </w:pPr>
      <w:r w:rsidRPr="007E7C7B">
        <w:rPr>
          <w:sz w:val="20"/>
          <w:szCs w:val="20"/>
        </w:rPr>
        <w:t xml:space="preserve">Субподрядчик обязан остановить работы (в том числе по требованию Подрядчика / Заказчика-Генподрядчика), которые выполняются Субподрядчиком и (или) Субсубподрядчиком небезопасным способом, которые создают непосредственную или потенциальную угрозу для сотрудников Подрядчика / Заказчика-Генподрядчика, Субподрядчика или Субсубподрядчика, третьих лиц, Объектов, деловой репутации, окружающей среды, при наличии риска возникновения аварий и инцидентов. </w:t>
      </w:r>
    </w:p>
    <w:p w14:paraId="77A55C52" w14:textId="77777777" w:rsidR="003B6C5C" w:rsidRPr="007E7C7B" w:rsidRDefault="000A7352">
      <w:pPr>
        <w:spacing w:line="240" w:lineRule="auto"/>
        <w:ind w:firstLine="709"/>
        <w:contextualSpacing/>
        <w:rPr>
          <w:sz w:val="20"/>
          <w:szCs w:val="20"/>
        </w:rPr>
      </w:pPr>
      <w:r w:rsidRPr="007E7C7B">
        <w:rPr>
          <w:sz w:val="20"/>
          <w:szCs w:val="20"/>
        </w:rPr>
        <w:t>Если в таких обстоятельствах Подрядчик / Заказчик-Генподрядчик требует от Субподрядчика / Субсубподрядчика остановить работы, Подрядчик / Заказчик-Генподрядчик не несет ответственности за последствия в виде потерь времени или дополнительных затрат. Сразу же после остановки работ Подрядчик / Заказчик-Генподрядчик любым доступным способом информирует Субподрядчика (а при остановке работ Субсубподрядчика информирует как Субсубподрядчика, так и Субподрядчика) о факте остановки работ с указанием причин остановки работ и с требованием к Субподрядчику принять меры по снижению уровня всех рисков до возобновления данных работ. В течение того же дня, когда была выполнена остановка работ (но не позднее 24 часов с момента остановки), Подрядчик / Заказчик-Генподрядчик готовит и направляет Субподрядчику официальное письменное уведомление (email, сообщение, официальное письмо) с указанием причин остановки работ и с требованием к Субподрядчику принять меры по снижению уровня всех рисков до возобновления данных работ. Субподрядчик должен сообщить Подрядчику / Заказчику-Генподрядчику о сроках планового устранения выявленных замечаний и предоставить подтверждающие документы об устранении. Возобновление работ может быть произведено только после устранения соответствующих рисков или их снижения до приемлемого уровня.</w:t>
      </w:r>
    </w:p>
    <w:p w14:paraId="1DD3BDB6" w14:textId="77777777" w:rsidR="003B6C5C" w:rsidRPr="007E7C7B" w:rsidRDefault="000A7352">
      <w:pPr>
        <w:numPr>
          <w:ilvl w:val="1"/>
          <w:numId w:val="45"/>
        </w:numPr>
        <w:spacing w:line="240" w:lineRule="auto"/>
        <w:ind w:left="0" w:firstLine="709"/>
        <w:contextualSpacing/>
        <w:rPr>
          <w:sz w:val="20"/>
          <w:szCs w:val="20"/>
        </w:rPr>
      </w:pPr>
      <w:r w:rsidRPr="007E7C7B">
        <w:rPr>
          <w:sz w:val="20"/>
          <w:szCs w:val="20"/>
        </w:rPr>
        <w:t>Дает согласие, что в случае, если любой из работников персонала Субподрядчика / Субсубподрядчика не соответствует заявленной квалификации, либо у него отсутствуют документы, подтверждающие прохождение необходимого обучения или он/она нарушит любые правила, положения или стандарты Подрядчика / Заказчика-Генподрядчика и Субподрядчика в области КОТПБиООС, то такое лицо или лица должен (ы) по требованию Подрядчика / Заказчика-Генподрядчика быть незамедлительно отстранены от выполнения работ.</w:t>
      </w:r>
    </w:p>
    <w:p w14:paraId="5F21B5C6" w14:textId="77777777" w:rsidR="003B6C5C" w:rsidRPr="007E7C7B" w:rsidRDefault="000A7352">
      <w:pPr>
        <w:numPr>
          <w:ilvl w:val="1"/>
          <w:numId w:val="45"/>
        </w:numPr>
        <w:spacing w:line="240" w:lineRule="auto"/>
        <w:ind w:left="0" w:firstLine="709"/>
        <w:contextualSpacing/>
        <w:rPr>
          <w:sz w:val="20"/>
          <w:szCs w:val="20"/>
        </w:rPr>
      </w:pPr>
      <w:r w:rsidRPr="007E7C7B">
        <w:rPr>
          <w:sz w:val="20"/>
          <w:szCs w:val="20"/>
        </w:rPr>
        <w:t>Подтверждает, что его персонал (вновь принятый, а также привлекаемый к выполнению работ) и персонал привлекаемых Субсубподрядных организаций профессионально обучен, аттестован и имеет квалификацию, соответствующую выполняемым объемам работ.</w:t>
      </w:r>
    </w:p>
    <w:p w14:paraId="2B4751C9" w14:textId="77777777" w:rsidR="003B6C5C" w:rsidRPr="007E7C7B" w:rsidRDefault="000A7352">
      <w:pPr>
        <w:spacing w:before="480" w:after="120" w:line="240" w:lineRule="auto"/>
        <w:ind w:left="709" w:hanging="709"/>
        <w:outlineLvl w:val="0"/>
        <w:rPr>
          <w:b/>
          <w:sz w:val="20"/>
          <w:szCs w:val="20"/>
          <w:lang w:bidi="ru-RU"/>
        </w:rPr>
      </w:pPr>
      <w:bookmarkStart w:id="54" w:name="_Toc55842514"/>
      <w:bookmarkStart w:id="55" w:name="_Toc55846907"/>
      <w:bookmarkStart w:id="56" w:name="_Toc55847521"/>
      <w:bookmarkStart w:id="57" w:name="_Toc58843181"/>
      <w:bookmarkEnd w:id="54"/>
      <w:bookmarkEnd w:id="55"/>
      <w:bookmarkEnd w:id="56"/>
      <w:r w:rsidRPr="007E7C7B">
        <w:rPr>
          <w:b/>
          <w:sz w:val="20"/>
          <w:szCs w:val="20"/>
          <w:lang w:bidi="ru-RU"/>
        </w:rPr>
        <w:t>3. Обязательства Субподрядчика в области информирования о происшествиях, текущих показателях и проведении расследования</w:t>
      </w:r>
      <w:bookmarkEnd w:id="57"/>
    </w:p>
    <w:p w14:paraId="6A19523A" w14:textId="77777777" w:rsidR="003B6C5C" w:rsidRPr="007E7C7B" w:rsidRDefault="000A7352">
      <w:pPr>
        <w:spacing w:line="240" w:lineRule="auto"/>
        <w:ind w:firstLine="709"/>
        <w:rPr>
          <w:sz w:val="20"/>
          <w:szCs w:val="20"/>
        </w:rPr>
      </w:pPr>
      <w:r w:rsidRPr="007E7C7B">
        <w:rPr>
          <w:sz w:val="20"/>
          <w:szCs w:val="20"/>
        </w:rPr>
        <w:lastRenderedPageBreak/>
        <w:t>3.1 Оперативно (течение 3 часов с момента возникновения происшествия) сообщать о произошедших несчастных случаях, авариях, инцидентах, дорожно-транспортных и других происшествиях, определяемых действующей у Подрядчика / Заказчика-Генподрядчика классификацией происшествий. Шаблоны оповещения по событиям ОТиПБ, качества и экологии и классификация происшествий АО «Мосинжпроект» представлены в Приложении № 7 к данному Соглашению.</w:t>
      </w:r>
    </w:p>
    <w:p w14:paraId="68745C7A" w14:textId="77777777" w:rsidR="003B6C5C" w:rsidRPr="007E7C7B" w:rsidRDefault="000A7352">
      <w:pPr>
        <w:spacing w:line="240" w:lineRule="auto"/>
        <w:ind w:firstLine="709"/>
        <w:rPr>
          <w:sz w:val="20"/>
          <w:szCs w:val="20"/>
        </w:rPr>
      </w:pPr>
      <w:r w:rsidRPr="007E7C7B">
        <w:rPr>
          <w:sz w:val="20"/>
          <w:szCs w:val="20"/>
        </w:rPr>
        <w:t>3.2 На еженедельной основе в понедельник до 9:00 по московскому времени представлять в Группу по работе с объектами на производственной площадке АО «Мосинжпроект», в Управление по охране труда и промышленной безопасности Дирекции по качеству, охране труда, промышленной безопасности и охраны окружающей среды АО «Мосинжпроект» и Подрядчику сводную информацию о событиях в области КОТПБиООС за прошедшую неделю в соответствии с форматом, приведенным в Приложении № 8 к настоящему Соглашению.</w:t>
      </w:r>
    </w:p>
    <w:p w14:paraId="530C9341" w14:textId="77777777" w:rsidR="003B6C5C" w:rsidRPr="007E7C7B" w:rsidRDefault="000A7352">
      <w:pPr>
        <w:spacing w:line="240" w:lineRule="auto"/>
        <w:ind w:firstLine="709"/>
        <w:rPr>
          <w:sz w:val="20"/>
          <w:szCs w:val="20"/>
        </w:rPr>
      </w:pPr>
      <w:r w:rsidRPr="007E7C7B">
        <w:rPr>
          <w:sz w:val="20"/>
          <w:szCs w:val="20"/>
        </w:rPr>
        <w:t xml:space="preserve">3.3 Проведение расследования происшествий, произошедших у Субподрядчика и Субсубподрядчика производится следующим образом: </w:t>
      </w:r>
    </w:p>
    <w:p w14:paraId="247A03C6" w14:textId="77777777" w:rsidR="003B6C5C" w:rsidRPr="007E7C7B" w:rsidRDefault="000A7352">
      <w:pPr>
        <w:spacing w:line="240" w:lineRule="auto"/>
        <w:ind w:firstLine="709"/>
        <w:rPr>
          <w:sz w:val="20"/>
          <w:szCs w:val="20"/>
        </w:rPr>
      </w:pPr>
      <w:r w:rsidRPr="007E7C7B">
        <w:rPr>
          <w:sz w:val="20"/>
          <w:szCs w:val="20"/>
        </w:rPr>
        <w:t>3.3.1. Согласно Постановлению Министерства труда и социального развития Российской Федерации от 24 октября 2002 г. № 73 «Об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 а также приказу Федеральной службы по экологическому, технологическому и атомному надзору от 08 декабря 2020 г. № 503 «Об утверждении Порядка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 Субподрядчик формирует комиссию с участием Подрядчика и Заказчика-Генподрядчика по согласованию;</w:t>
      </w:r>
    </w:p>
    <w:p w14:paraId="77EF90A1" w14:textId="77777777" w:rsidR="003B6C5C" w:rsidRPr="007E7C7B" w:rsidRDefault="000A7352">
      <w:pPr>
        <w:spacing w:line="240" w:lineRule="auto"/>
        <w:ind w:firstLine="709"/>
        <w:rPr>
          <w:sz w:val="20"/>
          <w:szCs w:val="20"/>
        </w:rPr>
      </w:pPr>
      <w:r w:rsidRPr="007E7C7B">
        <w:rPr>
          <w:sz w:val="20"/>
          <w:szCs w:val="20"/>
        </w:rPr>
        <w:t>3.3.2. С целью определения ключевых причин происшествий во избежание их повторения в будущем, Подрядчик / Заказчик-Генподрядчик инициирует проведение внутреннего расследования происшествий согласно требованиям, установленным у Подрядчика / Заказчика-Генподрядчика, в том числе:</w:t>
      </w:r>
    </w:p>
    <w:p w14:paraId="3C8C5831" w14:textId="77777777" w:rsidR="003B6C5C" w:rsidRPr="007E7C7B" w:rsidRDefault="000A7352">
      <w:pPr>
        <w:numPr>
          <w:ilvl w:val="0"/>
          <w:numId w:val="51"/>
        </w:numPr>
        <w:spacing w:line="240" w:lineRule="auto"/>
        <w:contextualSpacing/>
        <w:rPr>
          <w:sz w:val="20"/>
          <w:szCs w:val="20"/>
        </w:rPr>
      </w:pPr>
      <w:r w:rsidRPr="007E7C7B">
        <w:rPr>
          <w:sz w:val="20"/>
          <w:szCs w:val="20"/>
        </w:rPr>
        <w:t xml:space="preserve">При проведении внутреннего расследования по </w:t>
      </w:r>
      <w:r w:rsidRPr="007E7C7B">
        <w:rPr>
          <w:b/>
          <w:i/>
          <w:sz w:val="20"/>
          <w:szCs w:val="20"/>
        </w:rPr>
        <w:t>катастрофическим</w:t>
      </w:r>
      <w:r w:rsidRPr="007E7C7B">
        <w:rPr>
          <w:sz w:val="20"/>
          <w:szCs w:val="20"/>
        </w:rPr>
        <w:t xml:space="preserve"> и </w:t>
      </w:r>
      <w:r w:rsidRPr="007E7C7B">
        <w:rPr>
          <w:b/>
          <w:i/>
          <w:sz w:val="20"/>
          <w:szCs w:val="20"/>
        </w:rPr>
        <w:t>крупным</w:t>
      </w:r>
      <w:r w:rsidRPr="007E7C7B">
        <w:rPr>
          <w:sz w:val="20"/>
          <w:szCs w:val="20"/>
        </w:rPr>
        <w:t xml:space="preserve"> </w:t>
      </w:r>
      <w:r w:rsidRPr="007E7C7B">
        <w:rPr>
          <w:b/>
          <w:i/>
          <w:sz w:val="20"/>
          <w:szCs w:val="20"/>
        </w:rPr>
        <w:t>происшествиям</w:t>
      </w:r>
      <w:r w:rsidRPr="007E7C7B">
        <w:rPr>
          <w:sz w:val="20"/>
          <w:szCs w:val="20"/>
        </w:rPr>
        <w:t xml:space="preserve"> у Субподрядчика или Субсубподрядчика (термины понимаются в соответствии с стандартом СТО-64-01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утв. Приказом АО «Мосинжпроект» № 1447 от 02.11.2020), уровень и состав Комиссии по расследованию определяется решением заместителя генерального директора по качеству, охране труда, промышленной безопасности и охране окружающей среды АО «Мосинжпроект». По итогам расследования Подрядчиком снимается видеоролик по причинам происшествия.</w:t>
      </w:r>
    </w:p>
    <w:p w14:paraId="6F201242" w14:textId="77777777" w:rsidR="003B6C5C" w:rsidRPr="007E7C7B" w:rsidRDefault="000A7352">
      <w:pPr>
        <w:numPr>
          <w:ilvl w:val="0"/>
          <w:numId w:val="51"/>
        </w:numPr>
        <w:spacing w:line="240" w:lineRule="auto"/>
        <w:contextualSpacing/>
        <w:rPr>
          <w:sz w:val="20"/>
          <w:szCs w:val="20"/>
        </w:rPr>
      </w:pPr>
      <w:r w:rsidRPr="007E7C7B">
        <w:rPr>
          <w:sz w:val="20"/>
          <w:szCs w:val="20"/>
        </w:rPr>
        <w:t xml:space="preserve">При проведении внутреннего расследования по </w:t>
      </w:r>
      <w:r w:rsidRPr="007E7C7B">
        <w:rPr>
          <w:b/>
          <w:i/>
          <w:sz w:val="20"/>
          <w:szCs w:val="20"/>
        </w:rPr>
        <w:t>крупным</w:t>
      </w:r>
      <w:r w:rsidRPr="007E7C7B">
        <w:rPr>
          <w:sz w:val="20"/>
          <w:szCs w:val="20"/>
        </w:rPr>
        <w:t xml:space="preserve"> и </w:t>
      </w:r>
      <w:r w:rsidRPr="007E7C7B">
        <w:rPr>
          <w:b/>
          <w:i/>
          <w:sz w:val="20"/>
          <w:szCs w:val="20"/>
        </w:rPr>
        <w:t>серьезным происшествиям</w:t>
      </w:r>
      <w:r w:rsidRPr="007E7C7B">
        <w:rPr>
          <w:sz w:val="20"/>
          <w:szCs w:val="20"/>
        </w:rPr>
        <w:t xml:space="preserve"> у Субподрядчика или Субсубподрядчика (термины понимаются в соответствии с стандартом СТО-64-01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утв. Приказом АО «Мосинжпроект» № 1447 от 02.11.2020), уровень и состав Комиссии по расследованию происшествия определяется решением заместителя генерального директора по качеству, охране труда, промышленной безопасности и охране окружающей среды АО «Мосинжпроект» с привлечением Руководителя направления по охране труда. Комиссия по расследованию происшествия формируется Заказчиком-Генподрядчиком. Решение о формировании комиссии по проведению внутреннего расследования принимается Заказчиком-Генподрядчиком и обязательно к исполнению Субподрядчиком и привлеченными им лицами, вплоть до непосредственного исполнителя.</w:t>
      </w:r>
    </w:p>
    <w:p w14:paraId="3C69729A" w14:textId="77777777" w:rsidR="003B6C5C" w:rsidRPr="007E7C7B" w:rsidRDefault="000A7352">
      <w:pPr>
        <w:spacing w:line="240" w:lineRule="auto"/>
        <w:ind w:firstLine="709"/>
        <w:rPr>
          <w:sz w:val="20"/>
          <w:szCs w:val="20"/>
        </w:rPr>
      </w:pPr>
      <w:r w:rsidRPr="007E7C7B">
        <w:rPr>
          <w:sz w:val="20"/>
          <w:szCs w:val="20"/>
        </w:rPr>
        <w:t>3.4. Субподрядчик обязан содействовать (не препятствовать) расследованию, предоставлять всю информацию, необходимую для расследования, и принимать участие в расследовании происшествия, обстоятельства которого напрямую или косвенно связаны с деятельностью Субподрядчика и его Субсубподрядчиков, и проведение которого инициировано Заказчиком-Генподрядчиком в соответствии с внутренними процедурами АО «Мосинжпроект».</w:t>
      </w:r>
    </w:p>
    <w:p w14:paraId="345E44E7" w14:textId="77777777" w:rsidR="003B6C5C" w:rsidRPr="007E7C7B" w:rsidRDefault="000A7352">
      <w:pPr>
        <w:spacing w:line="240" w:lineRule="auto"/>
        <w:ind w:firstLine="709"/>
        <w:rPr>
          <w:sz w:val="20"/>
          <w:szCs w:val="20"/>
        </w:rPr>
      </w:pPr>
      <w:r w:rsidRPr="007E7C7B">
        <w:rPr>
          <w:sz w:val="20"/>
          <w:szCs w:val="20"/>
        </w:rPr>
        <w:t xml:space="preserve">3.5. Субподрядчик обязан обеспечить и гарантировать, что работник Субподрядчика или его Субсубподрядных организаций не будет подвергаться преследованию после сообщения об опасной ситуации, происшествии и (или) несчастном случае в производственных площадках или в офисах АО «Мосинжпроект», дочерних и зависимых обществ. </w:t>
      </w:r>
    </w:p>
    <w:p w14:paraId="1F862C49" w14:textId="77777777" w:rsidR="003B6C5C" w:rsidRPr="007E7C7B" w:rsidRDefault="000A7352">
      <w:pPr>
        <w:spacing w:line="240" w:lineRule="auto"/>
        <w:ind w:firstLine="709"/>
        <w:rPr>
          <w:sz w:val="20"/>
          <w:szCs w:val="20"/>
        </w:rPr>
      </w:pPr>
      <w:r w:rsidRPr="007E7C7B">
        <w:rPr>
          <w:sz w:val="20"/>
          <w:szCs w:val="20"/>
        </w:rPr>
        <w:t>3.6. Разработанные в ходе расследования корректирующие мероприятия обязательны к исполнению в установленные сроки.</w:t>
      </w:r>
    </w:p>
    <w:p w14:paraId="795DA23D" w14:textId="77777777" w:rsidR="003B6C5C" w:rsidRPr="007E7C7B" w:rsidRDefault="000A7352">
      <w:pPr>
        <w:spacing w:line="240" w:lineRule="auto"/>
        <w:ind w:firstLine="709"/>
        <w:rPr>
          <w:b/>
          <w:sz w:val="20"/>
          <w:szCs w:val="20"/>
        </w:rPr>
      </w:pPr>
      <w:r w:rsidRPr="007E7C7B">
        <w:rPr>
          <w:sz w:val="20"/>
          <w:szCs w:val="20"/>
        </w:rPr>
        <w:t>3.7. В случае возникновения происшествия со смертельным исходом у Субподрядчика или Субсубподрядчика, Субподрядчик должен подготовить обучающие видеоматериалы об обстоятельствах и причинах происшествия, указывающие на меры по недопущению аналогичных случаев, предварительно согласовав их с Подрядчиком и Заказчиком-Генподрядчиком. Видеоматериалы используются Подрядчиком и Заказчиком-Генподрядчиком на других Объектах и местах производства подобных видов работ с целью предупреждения возникновения аналогичных происшествий.</w:t>
      </w:r>
    </w:p>
    <w:p w14:paraId="1826076E" w14:textId="77777777" w:rsidR="003B6C5C" w:rsidRPr="007E7C7B" w:rsidRDefault="000A7352">
      <w:pPr>
        <w:spacing w:before="480" w:after="120" w:line="240" w:lineRule="auto"/>
        <w:ind w:left="709" w:hanging="709"/>
        <w:outlineLvl w:val="0"/>
        <w:rPr>
          <w:b/>
          <w:sz w:val="20"/>
          <w:szCs w:val="20"/>
          <w:lang w:bidi="ru-RU"/>
        </w:rPr>
      </w:pPr>
      <w:bookmarkStart w:id="58" w:name="_Toc58843182"/>
      <w:r w:rsidRPr="007E7C7B">
        <w:rPr>
          <w:b/>
          <w:sz w:val="20"/>
          <w:szCs w:val="20"/>
          <w:lang w:bidi="ru-RU"/>
        </w:rPr>
        <w:t>4. Обязательства Субподрядчика в области безопасности перевозок автомобильным транспортом</w:t>
      </w:r>
      <w:bookmarkEnd w:id="58"/>
    </w:p>
    <w:p w14:paraId="05F7D7D0" w14:textId="77777777" w:rsidR="003B6C5C" w:rsidRPr="007E7C7B" w:rsidRDefault="000A7352">
      <w:pPr>
        <w:spacing w:line="240" w:lineRule="auto"/>
        <w:ind w:firstLine="709"/>
        <w:rPr>
          <w:i/>
          <w:sz w:val="20"/>
          <w:szCs w:val="20"/>
        </w:rPr>
      </w:pPr>
      <w:r w:rsidRPr="007E7C7B">
        <w:rPr>
          <w:iCs/>
          <w:sz w:val="20"/>
          <w:szCs w:val="20"/>
        </w:rPr>
        <w:t>4.1. В области обеспечения безопасности перевозок автомобильным транспортом Субп</w:t>
      </w:r>
      <w:r w:rsidRPr="007E7C7B">
        <w:rPr>
          <w:sz w:val="20"/>
          <w:szCs w:val="20"/>
        </w:rPr>
        <w:t>одрядчик обязан:</w:t>
      </w:r>
    </w:p>
    <w:p w14:paraId="101EF9AB" w14:textId="77777777" w:rsidR="003B6C5C" w:rsidRPr="007E7C7B" w:rsidRDefault="000A7352">
      <w:pPr>
        <w:spacing w:line="240" w:lineRule="auto"/>
        <w:ind w:firstLine="709"/>
        <w:rPr>
          <w:sz w:val="20"/>
          <w:szCs w:val="20"/>
        </w:rPr>
      </w:pPr>
      <w:r w:rsidRPr="007E7C7B">
        <w:rPr>
          <w:sz w:val="20"/>
          <w:szCs w:val="20"/>
        </w:rPr>
        <w:t>4.1.1. Организовать работу по безопасности дорожного движения в соответствии с требованиями действующего законодательства Российской Федерации, страны присутствия и Стандарта СТО-64-14 «Безопасность дорожного движения и организация поездок в АО «Мосинжпроект», дочерних и зависимых обществах».</w:t>
      </w:r>
    </w:p>
    <w:p w14:paraId="0F5CC3F4" w14:textId="77777777" w:rsidR="003B6C5C" w:rsidRPr="007E7C7B" w:rsidRDefault="000A7352">
      <w:pPr>
        <w:spacing w:line="240" w:lineRule="auto"/>
        <w:ind w:firstLine="709"/>
        <w:contextualSpacing/>
        <w:rPr>
          <w:sz w:val="20"/>
          <w:szCs w:val="20"/>
        </w:rPr>
      </w:pPr>
      <w:r w:rsidRPr="007E7C7B">
        <w:rPr>
          <w:sz w:val="20"/>
          <w:szCs w:val="20"/>
        </w:rPr>
        <w:t xml:space="preserve">4.1.2. Для соблюдения требований ЛНА Подрядчика / Заказчика-Генподрядчика, обеспечить наличие инженера по безопасности дорожного движения (далее - БДД) в Субподрядной организации при объеме автотранспорта более 20 единиц, в том числе транспортных средств, привлекаемых по договорам с третьими лицами, вплоть до уровня </w:t>
      </w:r>
      <w:r w:rsidRPr="007E7C7B">
        <w:rPr>
          <w:sz w:val="20"/>
          <w:szCs w:val="20"/>
        </w:rPr>
        <w:lastRenderedPageBreak/>
        <w:t>непосредственного исполнителя, разработать и согласовать с Подрядчиком / Заказчиком-Генподрядчиком программу мероприятий по обеспечению безопасности перевозок, подлежащую исполнению в сроки, установленные программой и в рамках исполнения договорных обязательств. Все наземные транспортные средства Субподрядчика, используемые для перевозки пассажиров и грузов, должны быть оборудованы следующими устройствами:</w:t>
      </w:r>
    </w:p>
    <w:p w14:paraId="74D62F45" w14:textId="77777777" w:rsidR="003B6C5C" w:rsidRPr="007E7C7B" w:rsidRDefault="000A7352">
      <w:pPr>
        <w:spacing w:line="240" w:lineRule="auto"/>
        <w:ind w:firstLine="709"/>
        <w:contextualSpacing/>
        <w:rPr>
          <w:sz w:val="20"/>
          <w:szCs w:val="20"/>
        </w:rPr>
      </w:pPr>
      <w:r w:rsidRPr="007E7C7B">
        <w:rPr>
          <w:sz w:val="20"/>
          <w:szCs w:val="20"/>
        </w:rPr>
        <w:t>4.1.2.1 ремнями безопасности для водителя и всех пассажиров вне зависимости от их установки заводом-изготовителем;</w:t>
      </w:r>
    </w:p>
    <w:p w14:paraId="57E05CC8" w14:textId="77777777" w:rsidR="003B6C5C" w:rsidRPr="007E7C7B" w:rsidRDefault="000A7352">
      <w:pPr>
        <w:spacing w:line="240" w:lineRule="auto"/>
        <w:ind w:firstLine="709"/>
        <w:contextualSpacing/>
        <w:rPr>
          <w:sz w:val="20"/>
          <w:szCs w:val="20"/>
        </w:rPr>
      </w:pPr>
      <w:r w:rsidRPr="007E7C7B">
        <w:rPr>
          <w:sz w:val="20"/>
          <w:szCs w:val="20"/>
        </w:rPr>
        <w:t>4.1.2.2 в зимний период - автомобили категории М1; М2 и №1 зимними шипованными шинами, грузовые (специальные) автомобили и автобусы категории М3; №2; №3, зимними шинами, если иное не предусмотрено требованиями завода изготовителя, федеральных и региональных законодательных актов;</w:t>
      </w:r>
    </w:p>
    <w:p w14:paraId="55544217" w14:textId="77777777" w:rsidR="003B6C5C" w:rsidRPr="007E7C7B" w:rsidRDefault="000A7352">
      <w:pPr>
        <w:spacing w:line="240" w:lineRule="auto"/>
        <w:ind w:firstLine="709"/>
        <w:contextualSpacing/>
        <w:rPr>
          <w:sz w:val="20"/>
          <w:szCs w:val="20"/>
        </w:rPr>
      </w:pPr>
      <w:r w:rsidRPr="007E7C7B">
        <w:rPr>
          <w:sz w:val="20"/>
          <w:szCs w:val="20"/>
        </w:rPr>
        <w:t>4.1.2.3 бортовыми системами мониторинга транспортного средства для дистанционного определения местоположения транспортного средства, контроля скоростного режима, резкого ускорения/торможения.</w:t>
      </w:r>
    </w:p>
    <w:p w14:paraId="1C78599A" w14:textId="77777777" w:rsidR="003B6C5C" w:rsidRPr="007E7C7B" w:rsidRDefault="000A7352">
      <w:pPr>
        <w:spacing w:line="240" w:lineRule="auto"/>
        <w:ind w:firstLine="709"/>
        <w:contextualSpacing/>
        <w:rPr>
          <w:sz w:val="20"/>
          <w:szCs w:val="20"/>
        </w:rPr>
      </w:pPr>
      <w:r w:rsidRPr="007E7C7B">
        <w:rPr>
          <w:sz w:val="20"/>
          <w:szCs w:val="20"/>
        </w:rPr>
        <w:t>4.1.2.4 двухсторонними видеорегистраторами для фиксации нарушений Правил дорожного движения (далее – ПДД);</w:t>
      </w:r>
    </w:p>
    <w:p w14:paraId="50123C57" w14:textId="77777777" w:rsidR="003B6C5C" w:rsidRPr="007E7C7B" w:rsidRDefault="000A7352">
      <w:pPr>
        <w:spacing w:line="240" w:lineRule="auto"/>
        <w:ind w:firstLine="709"/>
        <w:contextualSpacing/>
        <w:rPr>
          <w:sz w:val="20"/>
          <w:szCs w:val="20"/>
        </w:rPr>
      </w:pPr>
      <w:r w:rsidRPr="007E7C7B">
        <w:rPr>
          <w:sz w:val="20"/>
          <w:szCs w:val="20"/>
        </w:rPr>
        <w:t>4.1.2.5 автомобильной аптечкой, знаком аварийной остановки, необходимым количеством огнетушителей, противооткатными упорами (для грузовых автомобилей с разрешенной максимальной массой свыше 3,5 т и автобусов с разрешенной максимальной массой свыше 5 т), светоотражающими жилетами, по количеству пассажиров и водителей.</w:t>
      </w:r>
    </w:p>
    <w:p w14:paraId="66A1B5D0" w14:textId="77777777" w:rsidR="003B6C5C" w:rsidRPr="007E7C7B" w:rsidRDefault="000A7352">
      <w:pPr>
        <w:spacing w:line="240" w:lineRule="auto"/>
        <w:ind w:firstLine="709"/>
        <w:contextualSpacing/>
        <w:rPr>
          <w:sz w:val="20"/>
          <w:szCs w:val="20"/>
        </w:rPr>
      </w:pPr>
      <w:r w:rsidRPr="007E7C7B">
        <w:rPr>
          <w:sz w:val="20"/>
          <w:szCs w:val="20"/>
        </w:rPr>
        <w:t>4.1.2.6. Грузоподъемная крановая техника должна быть оборудована в верхней точке сигнализатором приближения к ЛЭП.</w:t>
      </w:r>
    </w:p>
    <w:p w14:paraId="64C8CF17" w14:textId="77777777" w:rsidR="003B6C5C" w:rsidRPr="007E7C7B" w:rsidRDefault="000A7352">
      <w:pPr>
        <w:spacing w:line="240" w:lineRule="auto"/>
        <w:ind w:firstLine="709"/>
        <w:contextualSpacing/>
        <w:rPr>
          <w:sz w:val="20"/>
          <w:szCs w:val="20"/>
        </w:rPr>
      </w:pPr>
      <w:r w:rsidRPr="007E7C7B">
        <w:rPr>
          <w:sz w:val="20"/>
          <w:szCs w:val="20"/>
        </w:rPr>
        <w:t>4.1.2.7. Предельный срок эксплуатации специализированной техники и подъемных сооружений, должен быть не более нормативного срока службы, указанного в документации завода-изготовителя. Эксплуатация и содержание подъемных сооружений, съемных грузозахватных приспособлений и тары должны осуществляться в строгом соответствии с требованиями руководства по эксплуатации завода-изготовителя, действующей нормативно-технической документации.</w:t>
      </w:r>
    </w:p>
    <w:p w14:paraId="06BDA018" w14:textId="77777777" w:rsidR="003B6C5C" w:rsidRPr="007E7C7B" w:rsidRDefault="000A7352">
      <w:pPr>
        <w:spacing w:line="240" w:lineRule="auto"/>
        <w:ind w:firstLine="709"/>
        <w:contextualSpacing/>
        <w:rPr>
          <w:sz w:val="20"/>
          <w:szCs w:val="20"/>
        </w:rPr>
      </w:pPr>
      <w:r w:rsidRPr="007E7C7B">
        <w:rPr>
          <w:sz w:val="20"/>
          <w:szCs w:val="20"/>
        </w:rPr>
        <w:t>4.1.2.8. Обеспечить:</w:t>
      </w:r>
    </w:p>
    <w:p w14:paraId="33B35A10" w14:textId="77777777" w:rsidR="003B6C5C" w:rsidRPr="007E7C7B" w:rsidRDefault="000A7352">
      <w:pPr>
        <w:numPr>
          <w:ilvl w:val="0"/>
          <w:numId w:val="52"/>
        </w:numPr>
        <w:spacing w:line="240" w:lineRule="auto"/>
        <w:ind w:left="34" w:firstLine="709"/>
        <w:contextualSpacing/>
        <w:rPr>
          <w:sz w:val="20"/>
          <w:szCs w:val="20"/>
        </w:rPr>
      </w:pPr>
      <w:r w:rsidRPr="007E7C7B">
        <w:rPr>
          <w:sz w:val="20"/>
          <w:szCs w:val="20"/>
        </w:rPr>
        <w:t>проведение анализа показателей БДД.</w:t>
      </w:r>
    </w:p>
    <w:p w14:paraId="0292EB23" w14:textId="77777777" w:rsidR="003B6C5C" w:rsidRPr="007E7C7B" w:rsidRDefault="000A7352">
      <w:pPr>
        <w:numPr>
          <w:ilvl w:val="0"/>
          <w:numId w:val="52"/>
        </w:numPr>
        <w:spacing w:line="240" w:lineRule="auto"/>
        <w:ind w:left="34" w:firstLine="709"/>
        <w:contextualSpacing/>
        <w:rPr>
          <w:sz w:val="20"/>
          <w:szCs w:val="20"/>
        </w:rPr>
      </w:pPr>
      <w:r w:rsidRPr="007E7C7B">
        <w:rPr>
          <w:sz w:val="20"/>
          <w:szCs w:val="20"/>
        </w:rPr>
        <w:t>контроль за соблюдением водителями Правил дорожного движения;</w:t>
      </w:r>
    </w:p>
    <w:p w14:paraId="59535097" w14:textId="77777777" w:rsidR="003B6C5C" w:rsidRPr="007E7C7B" w:rsidRDefault="000A7352">
      <w:pPr>
        <w:numPr>
          <w:ilvl w:val="0"/>
          <w:numId w:val="52"/>
        </w:numPr>
        <w:spacing w:line="240" w:lineRule="auto"/>
        <w:ind w:left="34" w:firstLine="709"/>
        <w:contextualSpacing/>
        <w:rPr>
          <w:sz w:val="20"/>
          <w:szCs w:val="20"/>
        </w:rPr>
      </w:pPr>
      <w:r w:rsidRPr="007E7C7B">
        <w:rPr>
          <w:sz w:val="20"/>
          <w:szCs w:val="20"/>
        </w:rPr>
        <w:t>обучение водителей приёмам оказания первой помощи в соответствии с нормативными требованиями страны присутствия и Стандартами Компании;</w:t>
      </w:r>
    </w:p>
    <w:p w14:paraId="6C479782" w14:textId="77777777" w:rsidR="003B6C5C" w:rsidRPr="007E7C7B" w:rsidRDefault="000A7352">
      <w:pPr>
        <w:numPr>
          <w:ilvl w:val="0"/>
          <w:numId w:val="52"/>
        </w:numPr>
        <w:spacing w:line="240" w:lineRule="auto"/>
        <w:ind w:left="34" w:firstLine="709"/>
        <w:contextualSpacing/>
        <w:rPr>
          <w:sz w:val="20"/>
          <w:szCs w:val="20"/>
        </w:rPr>
      </w:pPr>
      <w:r w:rsidRPr="007E7C7B">
        <w:rPr>
          <w:sz w:val="20"/>
          <w:szCs w:val="20"/>
        </w:rPr>
        <w:t>проведение обязательных предварительных при приёме на работу и периодических медицинских осмотров, а также обязательных и внеочередных освидетельствований водителей в медицинских учреждениях, имеющих лицензию и договорные отношения с Субподрядчиком;</w:t>
      </w:r>
    </w:p>
    <w:p w14:paraId="118C413A" w14:textId="77777777" w:rsidR="003B6C5C" w:rsidRPr="007E7C7B" w:rsidRDefault="000A7352">
      <w:pPr>
        <w:numPr>
          <w:ilvl w:val="0"/>
          <w:numId w:val="52"/>
        </w:numPr>
        <w:spacing w:line="240" w:lineRule="auto"/>
        <w:ind w:left="34" w:firstLine="709"/>
        <w:contextualSpacing/>
        <w:rPr>
          <w:sz w:val="20"/>
          <w:szCs w:val="20"/>
        </w:rPr>
      </w:pPr>
      <w:r w:rsidRPr="007E7C7B">
        <w:rPr>
          <w:sz w:val="20"/>
          <w:szCs w:val="20"/>
        </w:rPr>
        <w:t>проведение предрейсовых и послерейсовых медицинских осмотров в соответствии с нормативными требованиями страны присутствия и Стандартами Компании;</w:t>
      </w:r>
    </w:p>
    <w:p w14:paraId="4CAF103B" w14:textId="77777777" w:rsidR="003B6C5C" w:rsidRPr="007E7C7B" w:rsidRDefault="000A7352">
      <w:pPr>
        <w:numPr>
          <w:ilvl w:val="0"/>
          <w:numId w:val="52"/>
        </w:numPr>
        <w:spacing w:line="240" w:lineRule="auto"/>
        <w:ind w:left="34" w:firstLine="709"/>
        <w:contextualSpacing/>
        <w:rPr>
          <w:sz w:val="20"/>
          <w:szCs w:val="20"/>
        </w:rPr>
      </w:pPr>
      <w:r w:rsidRPr="007E7C7B">
        <w:rPr>
          <w:sz w:val="20"/>
          <w:szCs w:val="20"/>
        </w:rPr>
        <w:t>проведение контрольных осмотров транспортных средств перед выездом на трассу (маршрут) перед началом работ.</w:t>
      </w:r>
    </w:p>
    <w:p w14:paraId="730E902E" w14:textId="77777777" w:rsidR="003B6C5C" w:rsidRPr="007E7C7B" w:rsidRDefault="000A7352">
      <w:pPr>
        <w:numPr>
          <w:ilvl w:val="0"/>
          <w:numId w:val="52"/>
        </w:numPr>
        <w:spacing w:line="240" w:lineRule="auto"/>
        <w:ind w:left="34" w:firstLine="709"/>
        <w:contextualSpacing/>
        <w:rPr>
          <w:sz w:val="20"/>
          <w:szCs w:val="20"/>
        </w:rPr>
      </w:pPr>
      <w:r w:rsidRPr="007E7C7B">
        <w:rPr>
          <w:sz w:val="20"/>
          <w:szCs w:val="20"/>
        </w:rPr>
        <w:t>организацию работы по контролю основных нарушений в области безопасности дорожного движения, при выявлении которых следует оперативная приостановка ведения работ, запрет эксплуатации транспортного средства, применение мер воздействия к нарушителям – работникам:</w:t>
      </w:r>
    </w:p>
    <w:p w14:paraId="10BE325E" w14:textId="77777777" w:rsidR="003B6C5C" w:rsidRPr="007E7C7B" w:rsidRDefault="000A7352">
      <w:pPr>
        <w:numPr>
          <w:ilvl w:val="0"/>
          <w:numId w:val="52"/>
        </w:numPr>
        <w:spacing w:line="240" w:lineRule="auto"/>
        <w:ind w:left="34" w:firstLine="709"/>
        <w:contextualSpacing/>
        <w:rPr>
          <w:sz w:val="20"/>
          <w:szCs w:val="20"/>
        </w:rPr>
      </w:pPr>
      <w:r w:rsidRPr="007E7C7B">
        <w:rPr>
          <w:sz w:val="20"/>
          <w:szCs w:val="20"/>
        </w:rPr>
        <w:t>обучение водителей защитному / зимнему вождению с периодичностью один раз в 3 года в рекомендованных или согласованных с Подрядчиком / Заказчиком-Генподрядчиком обучающих организациях.</w:t>
      </w:r>
    </w:p>
    <w:p w14:paraId="6B9F0B26" w14:textId="77777777" w:rsidR="003B6C5C" w:rsidRPr="007E7C7B" w:rsidRDefault="000A7352">
      <w:pPr>
        <w:numPr>
          <w:ilvl w:val="0"/>
          <w:numId w:val="52"/>
        </w:numPr>
        <w:spacing w:line="240" w:lineRule="auto"/>
        <w:ind w:left="34" w:firstLine="709"/>
        <w:contextualSpacing/>
        <w:rPr>
          <w:sz w:val="20"/>
          <w:szCs w:val="20"/>
        </w:rPr>
      </w:pPr>
      <w:r w:rsidRPr="007E7C7B">
        <w:rPr>
          <w:sz w:val="20"/>
          <w:szCs w:val="20"/>
        </w:rPr>
        <w:t>соблюдение режима труда и отдыха водителями в соответствии с требованиями законодательства страны присутствия;</w:t>
      </w:r>
    </w:p>
    <w:p w14:paraId="4F7BAA30" w14:textId="77777777" w:rsidR="003B6C5C" w:rsidRPr="007E7C7B" w:rsidRDefault="000A7352">
      <w:pPr>
        <w:numPr>
          <w:ilvl w:val="0"/>
          <w:numId w:val="52"/>
        </w:numPr>
        <w:spacing w:line="240" w:lineRule="auto"/>
        <w:ind w:left="34" w:firstLine="709"/>
        <w:contextualSpacing/>
        <w:rPr>
          <w:sz w:val="20"/>
          <w:szCs w:val="20"/>
        </w:rPr>
      </w:pPr>
      <w:r w:rsidRPr="007E7C7B">
        <w:rPr>
          <w:sz w:val="20"/>
          <w:szCs w:val="20"/>
        </w:rPr>
        <w:t>допуск водителей, не имеющих противопоказаний к управлению ТС по результатам обязательных в соответствии с нормативными требованиями страны присутствия и Стандартами Компании медицинских осмотров/освидетельствований, имеющих соответствующую квалификацию, и необходимые разрешительные документы, для управления конкретной категорией ТС в соответствии с нормативными требованиями страны присутствия и ЛНА Компании;</w:t>
      </w:r>
    </w:p>
    <w:p w14:paraId="563CD72B" w14:textId="77777777" w:rsidR="003B6C5C" w:rsidRPr="007E7C7B" w:rsidRDefault="000A7352">
      <w:pPr>
        <w:numPr>
          <w:ilvl w:val="0"/>
          <w:numId w:val="52"/>
        </w:numPr>
        <w:spacing w:line="240" w:lineRule="auto"/>
        <w:ind w:left="34" w:firstLine="709"/>
        <w:contextualSpacing/>
        <w:rPr>
          <w:sz w:val="20"/>
          <w:szCs w:val="20"/>
        </w:rPr>
      </w:pPr>
      <w:r w:rsidRPr="007E7C7B">
        <w:rPr>
          <w:sz w:val="20"/>
          <w:szCs w:val="20"/>
        </w:rPr>
        <w:t>проведение регулярного технического обслуживания транспортных средств, не реже утвержденных заводом-изготовителем;</w:t>
      </w:r>
    </w:p>
    <w:p w14:paraId="77175D64" w14:textId="77777777" w:rsidR="003B6C5C" w:rsidRPr="007E7C7B" w:rsidRDefault="000A7352">
      <w:pPr>
        <w:numPr>
          <w:ilvl w:val="0"/>
          <w:numId w:val="52"/>
        </w:numPr>
        <w:spacing w:line="240" w:lineRule="auto"/>
        <w:ind w:left="34" w:firstLine="709"/>
        <w:contextualSpacing/>
        <w:rPr>
          <w:sz w:val="20"/>
          <w:szCs w:val="20"/>
        </w:rPr>
      </w:pPr>
      <w:r w:rsidRPr="007E7C7B">
        <w:rPr>
          <w:sz w:val="20"/>
          <w:szCs w:val="20"/>
        </w:rPr>
        <w:t>эксплуатацию и применение транспортных средств по их назначению в соответствии с требованиями завода-изготовителя;</w:t>
      </w:r>
    </w:p>
    <w:p w14:paraId="5666BE30" w14:textId="77777777" w:rsidR="003B6C5C" w:rsidRPr="007E7C7B" w:rsidRDefault="000A7352">
      <w:pPr>
        <w:numPr>
          <w:ilvl w:val="0"/>
          <w:numId w:val="52"/>
        </w:numPr>
        <w:spacing w:line="240" w:lineRule="auto"/>
        <w:ind w:left="34" w:firstLine="709"/>
        <w:contextualSpacing/>
        <w:rPr>
          <w:sz w:val="20"/>
          <w:szCs w:val="20"/>
        </w:rPr>
      </w:pPr>
      <w:r w:rsidRPr="007E7C7B">
        <w:rPr>
          <w:sz w:val="20"/>
          <w:szCs w:val="20"/>
        </w:rPr>
        <w:t>движение и стоянку транспортных средств согласно разметке (схем) на Объекте Подрядчика / Заказчика-Генподрядчика (при наличии);</w:t>
      </w:r>
    </w:p>
    <w:p w14:paraId="3E9B10D4" w14:textId="77777777" w:rsidR="003B6C5C" w:rsidRPr="007E7C7B" w:rsidRDefault="000A7352">
      <w:pPr>
        <w:numPr>
          <w:ilvl w:val="0"/>
          <w:numId w:val="52"/>
        </w:numPr>
        <w:spacing w:line="240" w:lineRule="auto"/>
        <w:ind w:left="34" w:firstLine="709"/>
        <w:contextualSpacing/>
        <w:rPr>
          <w:sz w:val="20"/>
          <w:szCs w:val="20"/>
        </w:rPr>
      </w:pPr>
      <w:r w:rsidRPr="007E7C7B">
        <w:rPr>
          <w:sz w:val="20"/>
          <w:szCs w:val="20"/>
        </w:rPr>
        <w:t>наличие сигнальных жилетов для водителей.</w:t>
      </w:r>
    </w:p>
    <w:p w14:paraId="5DE1633D" w14:textId="77777777" w:rsidR="003B6C5C" w:rsidRPr="007E7C7B" w:rsidRDefault="000A7352">
      <w:pPr>
        <w:spacing w:line="240" w:lineRule="auto"/>
        <w:ind w:firstLine="709"/>
        <w:contextualSpacing/>
        <w:rPr>
          <w:sz w:val="20"/>
          <w:szCs w:val="20"/>
        </w:rPr>
      </w:pPr>
      <w:r w:rsidRPr="007E7C7B">
        <w:rPr>
          <w:sz w:val="20"/>
          <w:szCs w:val="20"/>
        </w:rPr>
        <w:t>4.1.2.9 При выявлении грубых нарушений правил БДД водителем (неиспользование ремня безопасности, движение транспортного средства при наличии не пристегнутых пассажиров в салоне транспортного средства, водитель не использует ближний свет фар, в превышение скоростного режима более чем на 20 км/ч, использование средства связи во время движения транспортного средства, движение по маршруту, отличному от утвержденного или в целях, несоответствующих деятельности Подрядчика / Заказчика-Генподрядчика, вмешательство в работу бортовой системы мониторинга транспортного средства (далее – БСМТС), умышленная порча БСМТС и ее отключения) к Субподрядчику должны быть применены штрафные санкции в соответствии с Перечнем нарушений и штрафных санкций (Приложение № 5 к Соглашению) .</w:t>
      </w:r>
    </w:p>
    <w:p w14:paraId="2AA90D47" w14:textId="77777777" w:rsidR="003B6C5C" w:rsidRPr="007E7C7B" w:rsidRDefault="000A7352">
      <w:pPr>
        <w:spacing w:line="240" w:lineRule="auto"/>
        <w:ind w:firstLine="709"/>
        <w:contextualSpacing/>
        <w:rPr>
          <w:sz w:val="20"/>
          <w:szCs w:val="20"/>
        </w:rPr>
      </w:pPr>
      <w:r w:rsidRPr="007E7C7B">
        <w:rPr>
          <w:sz w:val="20"/>
          <w:szCs w:val="20"/>
        </w:rPr>
        <w:t xml:space="preserve">4.1.2.10 При повторном нарушении требований, указанных в п.4.1.2.9, водитель, допустивший данное </w:t>
      </w:r>
      <w:r w:rsidRPr="007E7C7B">
        <w:rPr>
          <w:sz w:val="20"/>
          <w:szCs w:val="20"/>
        </w:rPr>
        <w:lastRenderedPageBreak/>
        <w:t>нарушение, должен быть отстранен от оказания услуг на Объектах Подрядчика / Заказчика-Генподрядчика.</w:t>
      </w:r>
    </w:p>
    <w:p w14:paraId="326F28C5" w14:textId="77777777" w:rsidR="003B6C5C" w:rsidRPr="007E7C7B" w:rsidRDefault="000A7352">
      <w:pPr>
        <w:spacing w:line="240" w:lineRule="auto"/>
        <w:ind w:firstLine="709"/>
        <w:contextualSpacing/>
        <w:rPr>
          <w:sz w:val="20"/>
          <w:szCs w:val="20"/>
        </w:rPr>
      </w:pPr>
      <w:r w:rsidRPr="007E7C7B">
        <w:rPr>
          <w:sz w:val="20"/>
          <w:szCs w:val="20"/>
        </w:rPr>
        <w:t>4.1.2.11 При выявлении персонала Субподрядчика в состоянии алкогольного, наркотического или токсического опьянения, Субподрядчик принимает все меры для удаления нарушителя с Объектов работ Подрядчика / Заказчика-Генподрядчика. Отстраненный персонал в дальнейшем для оказания услуг не допускается и к Субподрядчику применяются штрафные санкции в соответствии с Перечнем нарушений и штрафных санкций (Приложение № 5 к Соглашению).</w:t>
      </w:r>
    </w:p>
    <w:p w14:paraId="6D7BEE72" w14:textId="77777777" w:rsidR="003B6C5C" w:rsidRPr="007E7C7B" w:rsidRDefault="000A7352">
      <w:pPr>
        <w:spacing w:line="240" w:lineRule="auto"/>
        <w:ind w:firstLine="709"/>
        <w:contextualSpacing/>
        <w:rPr>
          <w:sz w:val="20"/>
          <w:szCs w:val="20"/>
        </w:rPr>
      </w:pPr>
      <w:r w:rsidRPr="007E7C7B">
        <w:rPr>
          <w:sz w:val="20"/>
          <w:szCs w:val="20"/>
        </w:rPr>
        <w:t>4.1.2.12 При сокрытии водителем или несвоевременной предоставлении информации о произошедшем дорожно-транспортном происшествии (катастрофическое, крупное, серьезное, легкое) он должен быть отстранен от оказания услуг на Объектах Подрядчика / Заказчика-Генподрядчика и к Субподрядчику применяются штрафные санкции в соответствии с Перечнем нарушений и штрафных санкций (Приложение № 5 к Соглашению).</w:t>
      </w:r>
    </w:p>
    <w:p w14:paraId="4677864C" w14:textId="77777777" w:rsidR="003B6C5C" w:rsidRPr="007E7C7B" w:rsidRDefault="000A7352">
      <w:pPr>
        <w:spacing w:line="240" w:lineRule="auto"/>
        <w:ind w:firstLine="709"/>
        <w:contextualSpacing/>
        <w:rPr>
          <w:sz w:val="20"/>
          <w:szCs w:val="20"/>
        </w:rPr>
      </w:pPr>
      <w:r w:rsidRPr="007E7C7B">
        <w:rPr>
          <w:sz w:val="20"/>
          <w:szCs w:val="20"/>
        </w:rPr>
        <w:t>4.1.3 Обязан разработать и представить на утверждение Подрядчику / Заказчику-Генподрядчику перечень специальной техники (с указанием государственных регистрационных номеров автомобилей, а также списка технологического оборудования (с указанием заводских номеров), которые будут использоваться при выполнении работ / услуг по Договору.</w:t>
      </w:r>
    </w:p>
    <w:p w14:paraId="7267E740" w14:textId="77777777" w:rsidR="003B6C5C" w:rsidRPr="007E7C7B" w:rsidRDefault="000A7352">
      <w:pPr>
        <w:spacing w:line="240" w:lineRule="auto"/>
        <w:ind w:firstLine="709"/>
        <w:contextualSpacing/>
        <w:rPr>
          <w:sz w:val="20"/>
          <w:szCs w:val="20"/>
        </w:rPr>
      </w:pPr>
      <w:r w:rsidRPr="007E7C7B">
        <w:rPr>
          <w:sz w:val="20"/>
          <w:szCs w:val="20"/>
        </w:rPr>
        <w:t>4.1.4. Обязан обеспечить страхование гражданской ответственности владельцев транспортного средства (ОСАГО) и наличие талона годового технического осмотра транспортного средства (если это предусмотрено законодательством по данному виду техники).</w:t>
      </w:r>
    </w:p>
    <w:p w14:paraId="171F73B2" w14:textId="77777777" w:rsidR="003B6C5C" w:rsidRPr="007E7C7B" w:rsidRDefault="000A7352">
      <w:pPr>
        <w:spacing w:line="240" w:lineRule="auto"/>
        <w:ind w:firstLine="709"/>
        <w:contextualSpacing/>
        <w:rPr>
          <w:sz w:val="20"/>
          <w:szCs w:val="20"/>
        </w:rPr>
      </w:pPr>
      <w:r w:rsidRPr="007E7C7B">
        <w:rPr>
          <w:sz w:val="20"/>
          <w:szCs w:val="20"/>
        </w:rPr>
        <w:t>4.1.5. Обязан предоставлять технику на осмотр подразделением КОТПБиООС Подрядчика / Заказчика-Генподрядчика для получения разрешения на въезд на территорию Объектов в соответствии со Стандартом СТО-64-16 «Требования к организации проведения аудита транспортных средств и строительной техники на объектах строительства АО «Мосинжпроект», дочерних и зависимых обществ». Без согласования Подрядчиком / Заказчиком-Генподрядчиком въезд строительной техники запрещен.</w:t>
      </w:r>
    </w:p>
    <w:p w14:paraId="2CA62771" w14:textId="77777777" w:rsidR="003B6C5C" w:rsidRPr="007E7C7B" w:rsidRDefault="000A7352">
      <w:pPr>
        <w:spacing w:before="480" w:after="120" w:line="240" w:lineRule="auto"/>
        <w:ind w:left="709" w:hanging="709"/>
        <w:outlineLvl w:val="0"/>
        <w:rPr>
          <w:b/>
          <w:sz w:val="20"/>
          <w:szCs w:val="20"/>
          <w:lang w:bidi="ru-RU"/>
        </w:rPr>
      </w:pPr>
      <w:bookmarkStart w:id="59" w:name="_Toc55842517"/>
      <w:bookmarkStart w:id="60" w:name="_Toc55846910"/>
      <w:bookmarkStart w:id="61" w:name="_Toc55847524"/>
      <w:bookmarkStart w:id="62" w:name="_Toc55842518"/>
      <w:bookmarkStart w:id="63" w:name="_Toc55846911"/>
      <w:bookmarkStart w:id="64" w:name="_Toc55847525"/>
      <w:bookmarkStart w:id="65" w:name="_Toc58843183"/>
      <w:bookmarkEnd w:id="59"/>
      <w:bookmarkEnd w:id="60"/>
      <w:bookmarkEnd w:id="61"/>
      <w:bookmarkEnd w:id="62"/>
      <w:bookmarkEnd w:id="63"/>
      <w:bookmarkEnd w:id="64"/>
      <w:r w:rsidRPr="007E7C7B">
        <w:rPr>
          <w:b/>
          <w:sz w:val="20"/>
          <w:szCs w:val="20"/>
          <w:lang w:bidi="ru-RU"/>
        </w:rPr>
        <w:t>5. Обязательства Субподрядчика в области охраны труда и промышленной безопасности</w:t>
      </w:r>
      <w:bookmarkEnd w:id="65"/>
    </w:p>
    <w:p w14:paraId="7D43E13B" w14:textId="77777777" w:rsidR="003B6C5C" w:rsidRPr="007E7C7B" w:rsidRDefault="000A7352">
      <w:pPr>
        <w:spacing w:line="240" w:lineRule="auto"/>
        <w:ind w:firstLine="709"/>
        <w:rPr>
          <w:sz w:val="20"/>
          <w:szCs w:val="20"/>
        </w:rPr>
      </w:pPr>
      <w:r w:rsidRPr="007E7C7B">
        <w:rPr>
          <w:sz w:val="20"/>
          <w:szCs w:val="20"/>
        </w:rPr>
        <w:t>5.1 По согласованию с Подрядчиком / Заказчиком-Генподрядчиком (при необходимости в месте проведения работ на Объекте) Субподрядчик должен обеспечить присутствие специалистов в области КОТПБиООС в количестве, достаточном для контроля соблюдения требований в области КОТПБиООС (исходя из количества контролируемых Объектов/строительных площадок, численности персонала на Объекте и требований Подрядчика / Заказчика-Генподрядчика).</w:t>
      </w:r>
    </w:p>
    <w:p w14:paraId="302483B4" w14:textId="77777777" w:rsidR="003B6C5C" w:rsidRPr="007E7C7B" w:rsidRDefault="000A7352">
      <w:pPr>
        <w:spacing w:line="240" w:lineRule="auto"/>
        <w:ind w:firstLine="709"/>
        <w:rPr>
          <w:sz w:val="20"/>
          <w:szCs w:val="20"/>
        </w:rPr>
      </w:pPr>
      <w:r w:rsidRPr="007E7C7B">
        <w:rPr>
          <w:sz w:val="20"/>
          <w:szCs w:val="20"/>
        </w:rPr>
        <w:t>5.2  Привлекаемые для контроля соблюдения требований специалисты в области КОТПБиООС, а также персонал, осуществляющий независимый надзор (технический надзор, строительный контроль) в области КОТПБиООС,  должны иметь соответствующий опыт и компетенции, допуски и аттестации в области охраны труда, промышленной, пожарной, электробезопасности, в области безопасного обращения с отходами и экологической безопасности и (где применимо) по работам на высоте, работе с грузоподъемными механизмами, безопасном проведении огневых работ и другим областям, требующим наличия допусков к работе. Документы, подтверждающие квалификацию сотрудников Субподрядчика / СубСубподрядчика, должны быть оформлены на ту компанию, в которой трудоустроен сотрудник Субподрядчика / СубСубподрядчика.</w:t>
      </w:r>
    </w:p>
    <w:p w14:paraId="03DD6031" w14:textId="77777777" w:rsidR="003B6C5C" w:rsidRPr="007E7C7B" w:rsidRDefault="000A7352">
      <w:pPr>
        <w:tabs>
          <w:tab w:val="left" w:pos="1418"/>
        </w:tabs>
        <w:spacing w:line="240" w:lineRule="auto"/>
        <w:ind w:firstLine="709"/>
        <w:rPr>
          <w:sz w:val="20"/>
          <w:szCs w:val="20"/>
        </w:rPr>
      </w:pPr>
      <w:r w:rsidRPr="007E7C7B">
        <w:rPr>
          <w:sz w:val="20"/>
          <w:szCs w:val="20"/>
        </w:rPr>
        <w:t>5.3 До начала работ, предусмотренных настоящим Договором, для проведения инструктажей и совещаний по КОТПБиООС Субподрядчик должен выделить специальное место (помещение) и оборудовать его соответствующей наглядной агитацией, макетами, необходимым оборудованием для проведения презентаций и трансляции видеороликов.</w:t>
      </w:r>
    </w:p>
    <w:p w14:paraId="5EBFFC6F" w14:textId="77777777" w:rsidR="003B6C5C" w:rsidRPr="007E7C7B" w:rsidRDefault="000A7352">
      <w:pPr>
        <w:tabs>
          <w:tab w:val="left" w:pos="1418"/>
        </w:tabs>
        <w:spacing w:line="240" w:lineRule="auto"/>
        <w:ind w:firstLine="709"/>
        <w:rPr>
          <w:sz w:val="20"/>
          <w:szCs w:val="20"/>
        </w:rPr>
      </w:pPr>
      <w:r w:rsidRPr="007E7C7B">
        <w:rPr>
          <w:sz w:val="20"/>
          <w:szCs w:val="20"/>
        </w:rPr>
        <w:t xml:space="preserve">5.4 Программы вводных инструктажей должны содержать актуальную информацию о месте производства работ, опасных условиях и факторах риска, а также о требованиях ЛНА Подрядчика / Заказчика-Генподрядчика и правилах безопасного выполнения работ. </w:t>
      </w:r>
    </w:p>
    <w:p w14:paraId="064416DA" w14:textId="77777777" w:rsidR="003B6C5C" w:rsidRPr="007E7C7B" w:rsidRDefault="000A7352">
      <w:pPr>
        <w:tabs>
          <w:tab w:val="left" w:pos="1418"/>
        </w:tabs>
        <w:spacing w:line="240" w:lineRule="auto"/>
        <w:ind w:firstLine="709"/>
        <w:rPr>
          <w:sz w:val="20"/>
          <w:szCs w:val="20"/>
        </w:rPr>
      </w:pPr>
      <w:r w:rsidRPr="007E7C7B">
        <w:rPr>
          <w:sz w:val="20"/>
          <w:szCs w:val="20"/>
        </w:rPr>
        <w:t>5.5 Обеспечение и применение средств индивидуальной защиты (далее - СИЗ):</w:t>
      </w:r>
    </w:p>
    <w:p w14:paraId="7D2D6B94" w14:textId="77777777" w:rsidR="003B6C5C" w:rsidRPr="007E7C7B" w:rsidRDefault="000A7352">
      <w:pPr>
        <w:tabs>
          <w:tab w:val="left" w:pos="1418"/>
        </w:tabs>
        <w:spacing w:line="240" w:lineRule="auto"/>
        <w:ind w:firstLine="709"/>
        <w:rPr>
          <w:sz w:val="20"/>
          <w:szCs w:val="20"/>
        </w:rPr>
      </w:pPr>
      <w:r w:rsidRPr="007E7C7B">
        <w:rPr>
          <w:sz w:val="20"/>
          <w:szCs w:val="20"/>
        </w:rPr>
        <w:t>Весь персонал должен быть обеспечен сертифицированными СИЗ и использовать их во время нахождения на месте производства работ в соответствии с требованиями Подрядчика / Заказчика-Генподрядчика.</w:t>
      </w:r>
    </w:p>
    <w:p w14:paraId="52850A6B" w14:textId="77777777" w:rsidR="003B6C5C" w:rsidRPr="007E7C7B" w:rsidRDefault="000A7352">
      <w:pPr>
        <w:tabs>
          <w:tab w:val="left" w:pos="1418"/>
        </w:tabs>
        <w:spacing w:line="240" w:lineRule="auto"/>
        <w:ind w:firstLine="709"/>
        <w:rPr>
          <w:sz w:val="20"/>
          <w:szCs w:val="20"/>
        </w:rPr>
      </w:pPr>
      <w:r w:rsidRPr="007E7C7B">
        <w:rPr>
          <w:sz w:val="20"/>
          <w:szCs w:val="20"/>
        </w:rPr>
        <w:t>Основные минимально необходимые СИЗ:</w:t>
      </w:r>
    </w:p>
    <w:p w14:paraId="54ED9C3D" w14:textId="77777777" w:rsidR="003B6C5C" w:rsidRPr="007E7C7B" w:rsidRDefault="000A7352">
      <w:pPr>
        <w:numPr>
          <w:ilvl w:val="2"/>
          <w:numId w:val="47"/>
        </w:numPr>
        <w:tabs>
          <w:tab w:val="clear" w:pos="3989"/>
          <w:tab w:val="left" w:pos="1418"/>
        </w:tabs>
        <w:spacing w:line="240" w:lineRule="auto"/>
        <w:ind w:left="34" w:firstLine="709"/>
        <w:contextualSpacing/>
        <w:rPr>
          <w:sz w:val="20"/>
          <w:szCs w:val="20"/>
        </w:rPr>
      </w:pPr>
      <w:r w:rsidRPr="007E7C7B">
        <w:rPr>
          <w:sz w:val="20"/>
          <w:szCs w:val="20"/>
        </w:rPr>
        <w:t>защитная обувь с металлическим или композитным подноском;</w:t>
      </w:r>
    </w:p>
    <w:p w14:paraId="3A8FA32E" w14:textId="77777777" w:rsidR="003B6C5C" w:rsidRPr="007E7C7B" w:rsidRDefault="000A7352">
      <w:pPr>
        <w:tabs>
          <w:tab w:val="left" w:pos="1418"/>
        </w:tabs>
        <w:spacing w:line="240" w:lineRule="auto"/>
        <w:ind w:firstLine="709"/>
        <w:rPr>
          <w:sz w:val="20"/>
          <w:szCs w:val="20"/>
        </w:rPr>
      </w:pPr>
      <w:r w:rsidRPr="007E7C7B">
        <w:rPr>
          <w:sz w:val="20"/>
          <w:szCs w:val="20"/>
        </w:rPr>
        <w:t>5.5.2 защитная каска с храповым механизмом и подбородочным ремнем, рекомендуется отмечать название Субподрядной / Субсубподрядной организации на видном месте на каске, при работе в затемненных условиях рекомендуется крепление фонарей на каске;</w:t>
      </w:r>
    </w:p>
    <w:p w14:paraId="3373FF71" w14:textId="77777777" w:rsidR="003B6C5C" w:rsidRPr="007E7C7B" w:rsidRDefault="000A7352">
      <w:pPr>
        <w:numPr>
          <w:ilvl w:val="2"/>
          <w:numId w:val="46"/>
        </w:numPr>
        <w:tabs>
          <w:tab w:val="clear" w:pos="3989"/>
          <w:tab w:val="left" w:pos="1418"/>
        </w:tabs>
        <w:spacing w:line="240" w:lineRule="auto"/>
        <w:ind w:left="34" w:firstLine="709"/>
        <w:contextualSpacing/>
        <w:rPr>
          <w:sz w:val="20"/>
          <w:szCs w:val="20"/>
        </w:rPr>
      </w:pPr>
      <w:r w:rsidRPr="007E7C7B">
        <w:rPr>
          <w:sz w:val="20"/>
          <w:szCs w:val="20"/>
        </w:rPr>
        <w:t>спецодежда в соответствии с сезоном, климатическим поясом и видами выполняемых работ, с указанием названия Субподрядчика / СубСубподрядчика на видном месте;</w:t>
      </w:r>
    </w:p>
    <w:p w14:paraId="041B62D4" w14:textId="77777777" w:rsidR="003B6C5C" w:rsidRPr="007E7C7B" w:rsidRDefault="000A7352">
      <w:pPr>
        <w:tabs>
          <w:tab w:val="left" w:pos="1418"/>
        </w:tabs>
        <w:spacing w:line="240" w:lineRule="auto"/>
        <w:ind w:firstLine="709"/>
        <w:rPr>
          <w:sz w:val="20"/>
          <w:szCs w:val="20"/>
        </w:rPr>
      </w:pPr>
      <w:r w:rsidRPr="007E7C7B">
        <w:rPr>
          <w:sz w:val="20"/>
          <w:szCs w:val="20"/>
        </w:rPr>
        <w:t>5.5.4 средства защиты глаз, лица (очки, щитки) и рук (перчатки);</w:t>
      </w:r>
    </w:p>
    <w:p w14:paraId="29AB0B26" w14:textId="77777777" w:rsidR="003B6C5C" w:rsidRPr="007E7C7B" w:rsidRDefault="000A7352">
      <w:pPr>
        <w:tabs>
          <w:tab w:val="left" w:pos="1418"/>
        </w:tabs>
        <w:spacing w:line="240" w:lineRule="auto"/>
        <w:ind w:firstLine="709"/>
        <w:rPr>
          <w:sz w:val="20"/>
          <w:szCs w:val="20"/>
        </w:rPr>
      </w:pPr>
      <w:r w:rsidRPr="007E7C7B">
        <w:rPr>
          <w:sz w:val="20"/>
          <w:szCs w:val="20"/>
        </w:rPr>
        <w:t xml:space="preserve">5.5.5. медицинские маски и (или) респираторы класса защиты K№95 и выше и антисептики для рук – на период распространения COVID-19. </w:t>
      </w:r>
    </w:p>
    <w:p w14:paraId="21D78A1F" w14:textId="77777777" w:rsidR="003B6C5C" w:rsidRPr="007E7C7B" w:rsidRDefault="000A7352">
      <w:pPr>
        <w:tabs>
          <w:tab w:val="left" w:pos="1418"/>
        </w:tabs>
        <w:spacing w:line="240" w:lineRule="auto"/>
        <w:ind w:firstLine="709"/>
        <w:rPr>
          <w:sz w:val="20"/>
          <w:szCs w:val="20"/>
        </w:rPr>
      </w:pPr>
      <w:r w:rsidRPr="007E7C7B">
        <w:rPr>
          <w:sz w:val="20"/>
          <w:szCs w:val="20"/>
        </w:rPr>
        <w:t xml:space="preserve">5.6 Персонал, выполняющий опасные работы, должен быть дополнительно обеспечен соответствующими СИЗ: </w:t>
      </w:r>
    </w:p>
    <w:p w14:paraId="64DA8E84" w14:textId="77777777" w:rsidR="003B6C5C" w:rsidRPr="007E7C7B" w:rsidRDefault="000A7352">
      <w:pPr>
        <w:numPr>
          <w:ilvl w:val="2"/>
          <w:numId w:val="48"/>
        </w:numPr>
        <w:tabs>
          <w:tab w:val="clear" w:pos="3989"/>
          <w:tab w:val="left" w:pos="1418"/>
        </w:tabs>
        <w:spacing w:line="240" w:lineRule="auto"/>
        <w:ind w:left="34" w:firstLine="709"/>
        <w:contextualSpacing/>
        <w:rPr>
          <w:sz w:val="20"/>
          <w:szCs w:val="20"/>
        </w:rPr>
      </w:pPr>
      <w:r w:rsidRPr="007E7C7B">
        <w:rPr>
          <w:sz w:val="20"/>
          <w:szCs w:val="20"/>
        </w:rPr>
        <w:t>лицевым щитком при работах со шлифовальным и заточным инструментом;</w:t>
      </w:r>
    </w:p>
    <w:p w14:paraId="2F9A5431" w14:textId="77777777" w:rsidR="003B6C5C" w:rsidRPr="007E7C7B" w:rsidRDefault="000A7352">
      <w:pPr>
        <w:numPr>
          <w:ilvl w:val="2"/>
          <w:numId w:val="48"/>
        </w:numPr>
        <w:tabs>
          <w:tab w:val="clear" w:pos="3989"/>
          <w:tab w:val="left" w:pos="1418"/>
        </w:tabs>
        <w:spacing w:line="240" w:lineRule="auto"/>
        <w:ind w:left="34" w:firstLine="709"/>
        <w:contextualSpacing/>
        <w:rPr>
          <w:sz w:val="20"/>
          <w:szCs w:val="20"/>
        </w:rPr>
      </w:pPr>
      <w:r w:rsidRPr="007E7C7B">
        <w:rPr>
          <w:sz w:val="20"/>
          <w:szCs w:val="20"/>
        </w:rPr>
        <w:t>закрытыми защитными очками, защитными масками и жароустойчивыми перчатками для сварочных работ;</w:t>
      </w:r>
    </w:p>
    <w:p w14:paraId="4E9CA767" w14:textId="77777777" w:rsidR="003B6C5C" w:rsidRPr="007E7C7B" w:rsidRDefault="000A7352">
      <w:pPr>
        <w:numPr>
          <w:ilvl w:val="2"/>
          <w:numId w:val="48"/>
        </w:numPr>
        <w:tabs>
          <w:tab w:val="clear" w:pos="3989"/>
          <w:tab w:val="left" w:pos="1418"/>
        </w:tabs>
        <w:spacing w:line="240" w:lineRule="auto"/>
        <w:ind w:left="34" w:firstLine="709"/>
        <w:contextualSpacing/>
        <w:rPr>
          <w:sz w:val="20"/>
          <w:szCs w:val="20"/>
        </w:rPr>
      </w:pPr>
      <w:r w:rsidRPr="007E7C7B">
        <w:rPr>
          <w:sz w:val="20"/>
          <w:szCs w:val="20"/>
        </w:rPr>
        <w:t>средствами защиты органов дыхания (далее - СИЗОД) в зависимости от условий и видов выполняемых работ;</w:t>
      </w:r>
    </w:p>
    <w:p w14:paraId="6ACEFED2" w14:textId="77777777" w:rsidR="003B6C5C" w:rsidRPr="007E7C7B" w:rsidRDefault="000A7352">
      <w:pPr>
        <w:numPr>
          <w:ilvl w:val="2"/>
          <w:numId w:val="48"/>
        </w:numPr>
        <w:tabs>
          <w:tab w:val="clear" w:pos="3989"/>
          <w:tab w:val="left" w:pos="1418"/>
        </w:tabs>
        <w:spacing w:line="240" w:lineRule="auto"/>
        <w:ind w:left="34" w:firstLine="709"/>
        <w:contextualSpacing/>
        <w:rPr>
          <w:sz w:val="20"/>
          <w:szCs w:val="20"/>
        </w:rPr>
      </w:pPr>
      <w:r w:rsidRPr="007E7C7B">
        <w:rPr>
          <w:sz w:val="20"/>
          <w:szCs w:val="20"/>
        </w:rPr>
        <w:t>средствами защиты от падения при работе на высоте;</w:t>
      </w:r>
    </w:p>
    <w:p w14:paraId="2212A76A" w14:textId="77777777" w:rsidR="003B6C5C" w:rsidRPr="007E7C7B" w:rsidRDefault="000A7352">
      <w:pPr>
        <w:numPr>
          <w:ilvl w:val="2"/>
          <w:numId w:val="48"/>
        </w:numPr>
        <w:tabs>
          <w:tab w:val="clear" w:pos="3989"/>
          <w:tab w:val="left" w:pos="1418"/>
        </w:tabs>
        <w:spacing w:line="240" w:lineRule="auto"/>
        <w:ind w:left="34" w:firstLine="709"/>
        <w:contextualSpacing/>
        <w:rPr>
          <w:sz w:val="20"/>
          <w:szCs w:val="20"/>
        </w:rPr>
      </w:pPr>
      <w:r w:rsidRPr="007E7C7B">
        <w:rPr>
          <w:sz w:val="20"/>
          <w:szCs w:val="20"/>
        </w:rPr>
        <w:lastRenderedPageBreak/>
        <w:t>средствами защиты от воздействия электрической дуги при работах в электроустановках.</w:t>
      </w:r>
    </w:p>
    <w:p w14:paraId="40AD615A" w14:textId="77777777" w:rsidR="003B6C5C" w:rsidRPr="007E7C7B" w:rsidRDefault="000A7352">
      <w:pPr>
        <w:tabs>
          <w:tab w:val="left" w:pos="1418"/>
        </w:tabs>
        <w:spacing w:line="240" w:lineRule="auto"/>
        <w:ind w:firstLine="709"/>
        <w:rPr>
          <w:sz w:val="20"/>
          <w:szCs w:val="20"/>
        </w:rPr>
      </w:pPr>
      <w:r w:rsidRPr="007E7C7B">
        <w:rPr>
          <w:sz w:val="20"/>
          <w:szCs w:val="20"/>
        </w:rPr>
        <w:t xml:space="preserve">5.7 Средства коллективной и индивидуальной защиты работников должны содержаться в технически исправном состоянии. Работники с неисправными СИЗ к работам, в том числе к работам на высоте, не допускаются </w:t>
      </w:r>
    </w:p>
    <w:p w14:paraId="567C9D59" w14:textId="77777777" w:rsidR="003B6C5C" w:rsidRPr="007E7C7B" w:rsidRDefault="000A7352">
      <w:pPr>
        <w:tabs>
          <w:tab w:val="left" w:pos="1418"/>
        </w:tabs>
        <w:spacing w:line="240" w:lineRule="auto"/>
        <w:ind w:firstLine="709"/>
        <w:rPr>
          <w:sz w:val="20"/>
          <w:szCs w:val="20"/>
        </w:rPr>
      </w:pPr>
      <w:r w:rsidRPr="007E7C7B">
        <w:rPr>
          <w:sz w:val="20"/>
          <w:szCs w:val="20"/>
        </w:rPr>
        <w:t>5.8 При работе с химикатами, непосредственно рядом с рабочим местом должна находиться по крайней мере одна станция для промывки глаз. При необходимости (на основании проведенной оценки рисков) устанавливаются станции для очистки защитных очков при их загрязнении.</w:t>
      </w:r>
    </w:p>
    <w:p w14:paraId="05AD4F81" w14:textId="77777777" w:rsidR="003B6C5C" w:rsidRPr="007E7C7B" w:rsidRDefault="000A7352">
      <w:pPr>
        <w:spacing w:line="240" w:lineRule="auto"/>
        <w:ind w:firstLine="709"/>
        <w:rPr>
          <w:sz w:val="20"/>
          <w:szCs w:val="20"/>
        </w:rPr>
      </w:pPr>
      <w:r w:rsidRPr="007E7C7B">
        <w:rPr>
          <w:sz w:val="20"/>
          <w:szCs w:val="20"/>
        </w:rPr>
        <w:t xml:space="preserve">5.9 Субподрядчик должен организовать выдачу персоналу не менее 2-х комплектов средств индивидуальной защиты (одежда и обувь) и обеспечить в достаточном количестве наличие на рабочих местах защитных очков (имеющих покрытие против царапин и запотевания), перчаток, смывающих средств, марки и типы которых подбираются согласно имеющимся вредным факторам по видам проводимых работ и проведенной оценке рисков.  </w:t>
      </w:r>
    </w:p>
    <w:p w14:paraId="64CFB81D" w14:textId="77777777" w:rsidR="003B6C5C" w:rsidRPr="007E7C7B" w:rsidRDefault="000A7352">
      <w:pPr>
        <w:spacing w:line="240" w:lineRule="auto"/>
        <w:ind w:firstLine="709"/>
        <w:rPr>
          <w:sz w:val="20"/>
          <w:szCs w:val="20"/>
        </w:rPr>
      </w:pPr>
      <w:r w:rsidRPr="007E7C7B">
        <w:rPr>
          <w:sz w:val="20"/>
          <w:szCs w:val="20"/>
        </w:rPr>
        <w:t xml:space="preserve">5.10 Необходимыми средствами индивидуальной защиты должны быть обеспечены сотрудники, которые проходят стажировку перед допуском к самостоятельной работе, а также посетители. Допускается применение цветовых решений для защитных касок с целью идентификации постоянных работников, посетителей и стажеров. </w:t>
      </w:r>
    </w:p>
    <w:p w14:paraId="0FD72FD7" w14:textId="77777777" w:rsidR="003B6C5C" w:rsidRPr="007E7C7B" w:rsidRDefault="000A7352">
      <w:pPr>
        <w:spacing w:line="240" w:lineRule="auto"/>
        <w:ind w:firstLine="709"/>
        <w:rPr>
          <w:sz w:val="20"/>
          <w:szCs w:val="20"/>
        </w:rPr>
      </w:pPr>
      <w:r w:rsidRPr="007E7C7B">
        <w:rPr>
          <w:sz w:val="20"/>
          <w:szCs w:val="20"/>
        </w:rPr>
        <w:t>5.11 Субподрядчик должен обеспечить на рабочих местах наличие актуальных сертификатов на применяемое оборудование и опасные вещества, паспортов безопасности химического вещества, санитарно-эпидемиологических заключений, разрешений на применение оборудования и использование применяемых химических реагентов для контрактуемого вида услуг.</w:t>
      </w:r>
    </w:p>
    <w:p w14:paraId="4D5315E2" w14:textId="77777777" w:rsidR="003B6C5C" w:rsidRPr="007E7C7B" w:rsidRDefault="000A7352">
      <w:pPr>
        <w:spacing w:line="240" w:lineRule="auto"/>
        <w:ind w:firstLine="709"/>
        <w:rPr>
          <w:sz w:val="20"/>
          <w:szCs w:val="20"/>
        </w:rPr>
      </w:pPr>
      <w:r w:rsidRPr="007E7C7B">
        <w:rPr>
          <w:sz w:val="20"/>
          <w:szCs w:val="20"/>
        </w:rPr>
        <w:t xml:space="preserve">5.12 Субподрядчик гарантирует, что все опасные материалы и отработанные масла будут четко промаркированы, задекларированы, отделены, погружены и помещены на хранение, исключая протечки, в соответствии с требованиями ЛНА Подрядчика / Заказчика-Генподрядчика, доведенными на установочном совещании. </w:t>
      </w:r>
    </w:p>
    <w:p w14:paraId="077B6396" w14:textId="77777777" w:rsidR="003B6C5C" w:rsidRPr="007E7C7B" w:rsidRDefault="000A7352">
      <w:pPr>
        <w:spacing w:line="240" w:lineRule="auto"/>
        <w:ind w:firstLine="709"/>
        <w:rPr>
          <w:sz w:val="20"/>
          <w:szCs w:val="20"/>
        </w:rPr>
      </w:pPr>
      <w:r w:rsidRPr="007E7C7B">
        <w:rPr>
          <w:sz w:val="20"/>
          <w:szCs w:val="20"/>
        </w:rPr>
        <w:t xml:space="preserve">5.13 Субподрядчик до начала выполнения договорных обязательств должен сформировать перечень работ повышенной опасности и передать Подрядчику / Заказчику-Генподрядчику. </w:t>
      </w:r>
    </w:p>
    <w:p w14:paraId="23A814DC" w14:textId="77777777" w:rsidR="003B6C5C" w:rsidRPr="007E7C7B" w:rsidRDefault="000A7352">
      <w:pPr>
        <w:spacing w:line="240" w:lineRule="auto"/>
        <w:ind w:firstLine="709"/>
        <w:rPr>
          <w:sz w:val="20"/>
          <w:szCs w:val="20"/>
        </w:rPr>
      </w:pPr>
      <w:r w:rsidRPr="007E7C7B">
        <w:rPr>
          <w:sz w:val="20"/>
          <w:szCs w:val="20"/>
        </w:rPr>
        <w:t>5.14 Оборудование средствами видеоконтроля мест производства работ повышенной опасности определяются Подрядчиком / Заказчиком-Генподрядчиком и Субподрядчиком в процессе проведения совещаний по КОТПБиООС, с возможностью хранения и анализа видеоматериалов в течение 30 календарных дней.</w:t>
      </w:r>
    </w:p>
    <w:p w14:paraId="02350B93" w14:textId="77777777" w:rsidR="003B6C5C" w:rsidRPr="007E7C7B" w:rsidRDefault="000A7352">
      <w:pPr>
        <w:spacing w:line="240" w:lineRule="auto"/>
        <w:ind w:firstLine="709"/>
        <w:rPr>
          <w:sz w:val="20"/>
          <w:szCs w:val="20"/>
        </w:rPr>
      </w:pPr>
      <w:r w:rsidRPr="007E7C7B">
        <w:rPr>
          <w:sz w:val="20"/>
          <w:szCs w:val="20"/>
        </w:rPr>
        <w:t xml:space="preserve">5.15 Субподрядчик должен обеспечить соблюдение режима труда и отдыха своими работниками, а при привлечении СубСубподрядчиков, также и их работниками. </w:t>
      </w:r>
    </w:p>
    <w:p w14:paraId="4809BD1A" w14:textId="77777777" w:rsidR="003B6C5C" w:rsidRPr="007E7C7B" w:rsidRDefault="000A7352">
      <w:pPr>
        <w:spacing w:line="240" w:lineRule="auto"/>
        <w:ind w:firstLine="709"/>
        <w:rPr>
          <w:sz w:val="20"/>
          <w:szCs w:val="20"/>
        </w:rPr>
      </w:pPr>
      <w:r w:rsidRPr="007E7C7B">
        <w:rPr>
          <w:sz w:val="20"/>
          <w:szCs w:val="20"/>
        </w:rPr>
        <w:t>5.16 Субподрядчик должен обеспечить наличие и ведение на Объекте работ актуальной документации в области КОТПБиООС в соответствии с требованиями действующего законодательства (инструкции по охране труда по профессиям и видам работ, программы инструктажей, перечень работ повышенной опасности и пр.).</w:t>
      </w:r>
    </w:p>
    <w:p w14:paraId="38A858DA" w14:textId="77777777" w:rsidR="003B6C5C" w:rsidRPr="007E7C7B" w:rsidRDefault="000A7352">
      <w:pPr>
        <w:spacing w:line="240" w:lineRule="auto"/>
        <w:ind w:firstLine="709"/>
        <w:rPr>
          <w:sz w:val="20"/>
          <w:szCs w:val="20"/>
        </w:rPr>
      </w:pPr>
      <w:r w:rsidRPr="007E7C7B">
        <w:rPr>
          <w:sz w:val="20"/>
          <w:szCs w:val="20"/>
        </w:rPr>
        <w:t>5.17. Субподрядчик должен обеспечить внедрение и соблюдение следующих ЛНА Заказчика-Генподрядчика:</w:t>
      </w:r>
    </w:p>
    <w:p w14:paraId="2D657BD6" w14:textId="77777777" w:rsidR="003B6C5C" w:rsidRPr="007E7C7B" w:rsidRDefault="000A7352">
      <w:pPr>
        <w:spacing w:line="240" w:lineRule="auto"/>
        <w:ind w:firstLine="709"/>
        <w:rPr>
          <w:sz w:val="20"/>
          <w:szCs w:val="20"/>
        </w:rPr>
      </w:pPr>
      <w:r w:rsidRPr="007E7C7B">
        <w:rPr>
          <w:sz w:val="20"/>
          <w:szCs w:val="20"/>
        </w:rPr>
        <w:t>Стандарт СТО-75-01 «Требования к безопасной эксплуатации и сигнальной маркировке строительных лесов, средств подмащивания, лестниц, трапов и мостиков модульного типа на объектах строительства» (утв. Приказом АО «Мосинжпроект» № 1575 от 27.11.2020).</w:t>
      </w:r>
    </w:p>
    <w:p w14:paraId="294C9603" w14:textId="77777777" w:rsidR="003B6C5C" w:rsidRPr="007E7C7B" w:rsidRDefault="000A7352">
      <w:pPr>
        <w:spacing w:line="240" w:lineRule="auto"/>
        <w:ind w:firstLine="709"/>
        <w:rPr>
          <w:sz w:val="20"/>
          <w:szCs w:val="20"/>
        </w:rPr>
      </w:pPr>
      <w:r w:rsidRPr="007E7C7B">
        <w:rPr>
          <w:sz w:val="20"/>
          <w:szCs w:val="20"/>
        </w:rPr>
        <w:t>Стандарт СТО-64-07 «Порядок применения знаков безопасности, маркировки, цветового кодирования и других средств визуализации информации об опасностях на строительных объектах АО "Мосинжпроект", дочерних и зависимых обществ» (утв. Приказом АО «Мосинжпроект» № 1763 от 30.12.2020).</w:t>
      </w:r>
    </w:p>
    <w:p w14:paraId="7A23BFB0" w14:textId="77777777" w:rsidR="003B6C5C" w:rsidRPr="007E7C7B" w:rsidRDefault="000A7352">
      <w:pPr>
        <w:spacing w:line="240" w:lineRule="auto"/>
        <w:ind w:firstLine="709"/>
        <w:rPr>
          <w:sz w:val="20"/>
          <w:szCs w:val="20"/>
        </w:rPr>
      </w:pPr>
      <w:r w:rsidRPr="007E7C7B">
        <w:rPr>
          <w:sz w:val="20"/>
          <w:szCs w:val="20"/>
        </w:rPr>
        <w:t>Стандарт СТО-75-05 «Требования по охране труда, пожарной безопасности и охране окружающей среды к организации строительной площадки перед началом производства строительно-монтажных работ на объектах ГК «Мосинжпроект» (утв. Приказом АО «Мосинжпроект» № 191 от 04.03.2021).</w:t>
      </w:r>
    </w:p>
    <w:p w14:paraId="487DB188" w14:textId="77777777" w:rsidR="003B6C5C" w:rsidRPr="007E7C7B" w:rsidRDefault="000A7352">
      <w:pPr>
        <w:spacing w:before="480" w:after="120" w:line="240" w:lineRule="auto"/>
        <w:ind w:left="709" w:hanging="709"/>
        <w:outlineLvl w:val="0"/>
        <w:rPr>
          <w:b/>
          <w:sz w:val="20"/>
          <w:szCs w:val="20"/>
          <w:lang w:bidi="ru-RU"/>
        </w:rPr>
      </w:pPr>
      <w:bookmarkStart w:id="66" w:name="_Toc55842520"/>
      <w:bookmarkStart w:id="67" w:name="_Toc55846913"/>
      <w:bookmarkStart w:id="68" w:name="_Toc55847527"/>
      <w:bookmarkStart w:id="69" w:name="_Toc55842521"/>
      <w:bookmarkStart w:id="70" w:name="_Toc55846914"/>
      <w:bookmarkStart w:id="71" w:name="_Toc55847528"/>
      <w:bookmarkStart w:id="72" w:name="_Toc58843184"/>
      <w:bookmarkEnd w:id="66"/>
      <w:bookmarkEnd w:id="67"/>
      <w:bookmarkEnd w:id="68"/>
      <w:bookmarkEnd w:id="69"/>
      <w:bookmarkEnd w:id="70"/>
      <w:bookmarkEnd w:id="71"/>
      <w:r w:rsidRPr="007E7C7B">
        <w:rPr>
          <w:b/>
          <w:sz w:val="20"/>
          <w:szCs w:val="20"/>
          <w:lang w:bidi="ru-RU"/>
        </w:rPr>
        <w:t>6. В области аттестации по КОТПБиООС допуск персонала Субподрядных организаций на Объекты Подрядчика / Заказчика-Генподрядчика осуществляется при выполнении следующих условий:</w:t>
      </w:r>
      <w:bookmarkEnd w:id="72"/>
    </w:p>
    <w:p w14:paraId="19108C25" w14:textId="77777777" w:rsidR="003B6C5C" w:rsidRPr="007E7C7B" w:rsidRDefault="000A7352">
      <w:pPr>
        <w:spacing w:line="240" w:lineRule="auto"/>
        <w:ind w:firstLine="709"/>
        <w:rPr>
          <w:sz w:val="20"/>
          <w:szCs w:val="20"/>
        </w:rPr>
      </w:pPr>
      <w:r w:rsidRPr="007E7C7B">
        <w:rPr>
          <w:sz w:val="20"/>
          <w:szCs w:val="20"/>
        </w:rPr>
        <w:t>6.1 Весь персонал Субподрядчика, прибывающий впервые для выполнения работ на Объекты Подрядчика / Заказчика-Генподрядчика, должен пройти вводный инструктаж (видеоинструктаж) у специалиста по КОТПБиООС или другого специально уполномоченного для этого лица от Подрядчика / Заказчика-Генподрядчика.</w:t>
      </w:r>
    </w:p>
    <w:p w14:paraId="2ADD23D6" w14:textId="77777777" w:rsidR="003B6C5C" w:rsidRPr="007E7C7B" w:rsidRDefault="000A7352">
      <w:pPr>
        <w:spacing w:line="240" w:lineRule="auto"/>
        <w:ind w:firstLine="709"/>
        <w:rPr>
          <w:sz w:val="20"/>
          <w:szCs w:val="20"/>
        </w:rPr>
      </w:pPr>
      <w:r w:rsidRPr="007E7C7B">
        <w:rPr>
          <w:sz w:val="20"/>
          <w:szCs w:val="20"/>
        </w:rPr>
        <w:t>6.2 На Объекте проведения работ персонал Субподрядчика и его СубСубподрядчиков должен иметь при себе копию протокола проверки знаний и удостоверение (личную карточку) с отметками, подтверждающими факт прохождения соответствующего обучения, аттестации и проверки знаний в области КОТПБиООС.</w:t>
      </w:r>
    </w:p>
    <w:p w14:paraId="00B48BA8" w14:textId="77777777" w:rsidR="003B6C5C" w:rsidRPr="007E7C7B" w:rsidRDefault="000A7352">
      <w:pPr>
        <w:spacing w:line="240" w:lineRule="auto"/>
        <w:ind w:firstLine="709"/>
        <w:rPr>
          <w:sz w:val="20"/>
          <w:szCs w:val="20"/>
        </w:rPr>
      </w:pPr>
      <w:r w:rsidRPr="007E7C7B">
        <w:rPr>
          <w:sz w:val="20"/>
          <w:szCs w:val="20"/>
        </w:rPr>
        <w:t>Подрядчик / Заказчик-Генподрядчик вправе провести проверку знаний работников Субподрядчика в области КОТПБиООС как до их выхода к производству работ на Объектах Подрядчика / Заказчика-Генподрядчика, так и во время производства работ.</w:t>
      </w:r>
    </w:p>
    <w:p w14:paraId="295E6760" w14:textId="77777777" w:rsidR="003B6C5C" w:rsidRPr="007E7C7B" w:rsidRDefault="000A7352">
      <w:pPr>
        <w:spacing w:line="240" w:lineRule="auto"/>
        <w:ind w:firstLine="709"/>
        <w:rPr>
          <w:sz w:val="20"/>
          <w:szCs w:val="20"/>
        </w:rPr>
      </w:pPr>
      <w:r w:rsidRPr="007E7C7B">
        <w:rPr>
          <w:sz w:val="20"/>
          <w:szCs w:val="20"/>
        </w:rPr>
        <w:t>6.3 Субподрядчик должен предъявить по первому требованию уполномоченного представителя Подрядчика / Заказчика-Генподрядчика графики проведения обучения, аттестации и проверки знаний в области КОТПБиООС.</w:t>
      </w:r>
    </w:p>
    <w:p w14:paraId="25B0A253" w14:textId="77777777" w:rsidR="003B6C5C" w:rsidRPr="007E7C7B" w:rsidRDefault="000A7352">
      <w:pPr>
        <w:spacing w:line="240" w:lineRule="auto"/>
        <w:ind w:firstLine="709"/>
        <w:rPr>
          <w:sz w:val="20"/>
          <w:szCs w:val="20"/>
        </w:rPr>
      </w:pPr>
      <w:r w:rsidRPr="007E7C7B">
        <w:rPr>
          <w:sz w:val="20"/>
          <w:szCs w:val="20"/>
        </w:rPr>
        <w:t>6.4 Субподрядчик должен предъявить по первому требованию уполномоченного представителя Подрядчика / Заказчика-Генподрядчика результаты пройденных обязательных медицинских осмотров/освидетельствований на собственный персонал и персонал привлекаемых Субсубподрядных организаций.</w:t>
      </w:r>
    </w:p>
    <w:p w14:paraId="044FFDF8" w14:textId="77777777" w:rsidR="003B6C5C" w:rsidRPr="007E7C7B" w:rsidRDefault="000A7352">
      <w:pPr>
        <w:spacing w:line="240" w:lineRule="auto"/>
        <w:ind w:firstLine="709"/>
        <w:rPr>
          <w:sz w:val="20"/>
          <w:szCs w:val="20"/>
        </w:rPr>
      </w:pPr>
      <w:r w:rsidRPr="007E7C7B">
        <w:rPr>
          <w:sz w:val="20"/>
          <w:szCs w:val="20"/>
        </w:rPr>
        <w:t>6.5 Субподрядчик должен обеспечить допуск на Объекты Подрядчика / Заказчика-Генподрядчика только тех работников, у которых отсутствуют противопоказания к работе по состоянию здоровья, выявленные на медицинских осмотрах/освидетельствованиях в соответствии с требованиями действующего законодательства Российской Федерации и ЛНА Подрядчика / Заказчика-Генподрядчика.</w:t>
      </w:r>
    </w:p>
    <w:p w14:paraId="0BCECA95" w14:textId="77777777" w:rsidR="003B6C5C" w:rsidRPr="007E7C7B" w:rsidRDefault="000A7352">
      <w:pPr>
        <w:spacing w:line="240" w:lineRule="auto"/>
        <w:ind w:firstLine="709"/>
        <w:rPr>
          <w:sz w:val="20"/>
          <w:szCs w:val="20"/>
        </w:rPr>
      </w:pPr>
      <w:r w:rsidRPr="007E7C7B">
        <w:rPr>
          <w:sz w:val="20"/>
          <w:szCs w:val="20"/>
        </w:rPr>
        <w:t>6.6 Субподрядчик в соответствии с нормативными требованиями законодательства Российской Федерации или страны присутствия и ЛНА Подрядчика / Заказчика-Генподрядчика должен обеспечить:</w:t>
      </w:r>
    </w:p>
    <w:p w14:paraId="173E69CB" w14:textId="77777777" w:rsidR="003B6C5C" w:rsidRPr="007E7C7B" w:rsidRDefault="000A7352">
      <w:pPr>
        <w:spacing w:line="240" w:lineRule="auto"/>
        <w:ind w:firstLine="709"/>
        <w:rPr>
          <w:sz w:val="20"/>
          <w:szCs w:val="20"/>
        </w:rPr>
      </w:pPr>
      <w:r w:rsidRPr="007E7C7B">
        <w:rPr>
          <w:sz w:val="20"/>
          <w:szCs w:val="20"/>
        </w:rPr>
        <w:t xml:space="preserve">6.6.1. 100% проведение обязательных предварительных и периодических медицинских осмотров, а также </w:t>
      </w:r>
      <w:r w:rsidRPr="007E7C7B">
        <w:rPr>
          <w:sz w:val="20"/>
          <w:szCs w:val="20"/>
        </w:rPr>
        <w:lastRenderedPageBreak/>
        <w:t>обязательных освидетельствований персонала, выполняющего работы на Объектах Подрядчика / Заказчика-Генподрядчика, в медицинских учреждениях, имеющих лицензию и договорные отношения с Субподрядчиком;</w:t>
      </w:r>
    </w:p>
    <w:p w14:paraId="506D60A8" w14:textId="77777777" w:rsidR="003B6C5C" w:rsidRPr="007E7C7B" w:rsidRDefault="000A7352">
      <w:pPr>
        <w:spacing w:line="240" w:lineRule="auto"/>
        <w:ind w:firstLine="709"/>
        <w:rPr>
          <w:sz w:val="20"/>
          <w:szCs w:val="20"/>
        </w:rPr>
      </w:pPr>
      <w:r w:rsidRPr="007E7C7B">
        <w:rPr>
          <w:sz w:val="20"/>
          <w:szCs w:val="20"/>
        </w:rPr>
        <w:t>6.6.2 прохождение предвахтового медицинского осмотра всем персоналом при вахтовом методе работы собственными силами и средствами;</w:t>
      </w:r>
    </w:p>
    <w:p w14:paraId="0F21EF4E" w14:textId="77777777" w:rsidR="003B6C5C" w:rsidRPr="007E7C7B" w:rsidRDefault="000A7352">
      <w:pPr>
        <w:spacing w:line="240" w:lineRule="auto"/>
        <w:ind w:firstLine="709"/>
        <w:rPr>
          <w:sz w:val="20"/>
          <w:szCs w:val="20"/>
        </w:rPr>
      </w:pPr>
      <w:r w:rsidRPr="007E7C7B">
        <w:rPr>
          <w:sz w:val="20"/>
          <w:szCs w:val="20"/>
        </w:rPr>
        <w:t>6.6.3 вакцинацию персонала от инфекционных заболеваний, в том числе рекомендованных согласно требованиям по санитарно-эпидемиологической обстановки в районах производства работ;</w:t>
      </w:r>
    </w:p>
    <w:p w14:paraId="23E62C19" w14:textId="77777777" w:rsidR="003B6C5C" w:rsidRPr="007E7C7B" w:rsidRDefault="000A7352">
      <w:pPr>
        <w:spacing w:line="240" w:lineRule="auto"/>
        <w:ind w:firstLine="709"/>
        <w:rPr>
          <w:sz w:val="20"/>
          <w:szCs w:val="20"/>
        </w:rPr>
      </w:pPr>
      <w:r w:rsidRPr="007E7C7B">
        <w:rPr>
          <w:sz w:val="20"/>
          <w:szCs w:val="20"/>
        </w:rPr>
        <w:t xml:space="preserve">6.6.4 наличие обязательного страхования от несчастных случаев на производстве и профессионального заболевания, у всего персонала, включая собственный персонал Субподрядчика и персонал Субсубподрядчика; </w:t>
      </w:r>
    </w:p>
    <w:p w14:paraId="50368DBA" w14:textId="77777777" w:rsidR="003B6C5C" w:rsidRPr="007E7C7B" w:rsidRDefault="000A7352">
      <w:pPr>
        <w:spacing w:line="240" w:lineRule="auto"/>
        <w:ind w:firstLine="709"/>
        <w:rPr>
          <w:sz w:val="20"/>
          <w:szCs w:val="20"/>
        </w:rPr>
      </w:pPr>
      <w:r w:rsidRPr="007E7C7B">
        <w:rPr>
          <w:sz w:val="20"/>
          <w:szCs w:val="20"/>
        </w:rPr>
        <w:t>6.6.5. обучение всех работников Субподрядчика, СубСубподрядчика, выполняющих работы на Объектах Подрядчика / Заказчика-Генподрядчика, навыкам оказания первой помощи.</w:t>
      </w:r>
    </w:p>
    <w:p w14:paraId="57E7FFD2" w14:textId="77777777" w:rsidR="003B6C5C" w:rsidRPr="007E7C7B" w:rsidRDefault="000A7352">
      <w:pPr>
        <w:spacing w:before="480" w:after="120" w:line="240" w:lineRule="auto"/>
        <w:ind w:left="709" w:hanging="709"/>
        <w:outlineLvl w:val="0"/>
        <w:rPr>
          <w:b/>
          <w:sz w:val="20"/>
          <w:szCs w:val="20"/>
          <w:lang w:bidi="ru-RU"/>
        </w:rPr>
      </w:pPr>
      <w:bookmarkStart w:id="73" w:name="_Toc55842523"/>
      <w:bookmarkStart w:id="74" w:name="_Toc55846916"/>
      <w:bookmarkStart w:id="75" w:name="_Toc55847530"/>
      <w:bookmarkStart w:id="76" w:name="_Toc55842524"/>
      <w:bookmarkStart w:id="77" w:name="_Toc55846917"/>
      <w:bookmarkStart w:id="78" w:name="_Toc55847531"/>
      <w:bookmarkStart w:id="79" w:name="_Toc58843185"/>
      <w:bookmarkEnd w:id="73"/>
      <w:bookmarkEnd w:id="74"/>
      <w:bookmarkEnd w:id="75"/>
      <w:bookmarkEnd w:id="76"/>
      <w:bookmarkEnd w:id="77"/>
      <w:bookmarkEnd w:id="78"/>
      <w:r w:rsidRPr="007E7C7B">
        <w:rPr>
          <w:b/>
          <w:sz w:val="20"/>
          <w:szCs w:val="20"/>
          <w:lang w:bidi="ru-RU"/>
        </w:rPr>
        <w:t>7. Обязательства Субподрядной организации в области экологической безопасности</w:t>
      </w:r>
      <w:bookmarkEnd w:id="79"/>
    </w:p>
    <w:p w14:paraId="7A4E00AA" w14:textId="77777777" w:rsidR="003B6C5C" w:rsidRPr="007E7C7B" w:rsidRDefault="000A7352">
      <w:pPr>
        <w:spacing w:line="240" w:lineRule="auto"/>
        <w:ind w:firstLine="709"/>
        <w:rPr>
          <w:sz w:val="20"/>
          <w:szCs w:val="20"/>
        </w:rPr>
      </w:pPr>
      <w:r w:rsidRPr="007E7C7B">
        <w:rPr>
          <w:sz w:val="20"/>
          <w:szCs w:val="20"/>
        </w:rPr>
        <w:t>7.1 Субподрядчик является собственником отходов производства и потребления, образующихся в результате его деятельности (как из собственного сырья и материалов, так и из давальческого сырья и материалов) при выполнении работ, являющихся предметом настоящего Договора.</w:t>
      </w:r>
    </w:p>
    <w:p w14:paraId="1D7C70BF" w14:textId="77777777" w:rsidR="003B6C5C" w:rsidRPr="007E7C7B" w:rsidRDefault="000A7352">
      <w:pPr>
        <w:spacing w:line="240" w:lineRule="auto"/>
        <w:ind w:firstLine="709"/>
        <w:rPr>
          <w:sz w:val="20"/>
          <w:szCs w:val="20"/>
        </w:rPr>
      </w:pPr>
      <w:r w:rsidRPr="007E7C7B">
        <w:rPr>
          <w:sz w:val="20"/>
          <w:szCs w:val="20"/>
        </w:rPr>
        <w:t>7.2 Субподрядчик обязан осуществлять раздельное накопление отходов в соответствующие контейнеры для всех видов отходов, образующихся в ходе производства работ в специально предназначенных для этого местах, не допускать превышения установленных законодательством норм накопления отходов.</w:t>
      </w:r>
    </w:p>
    <w:p w14:paraId="49FE13F2" w14:textId="77777777" w:rsidR="003B6C5C" w:rsidRPr="007E7C7B" w:rsidRDefault="000A7352">
      <w:pPr>
        <w:spacing w:line="240" w:lineRule="auto"/>
        <w:ind w:firstLine="709"/>
        <w:rPr>
          <w:sz w:val="20"/>
          <w:szCs w:val="20"/>
        </w:rPr>
      </w:pPr>
      <w:r w:rsidRPr="007E7C7B">
        <w:rPr>
          <w:sz w:val="20"/>
          <w:szCs w:val="20"/>
        </w:rPr>
        <w:t xml:space="preserve">7.3 В процессе выполнения работ, предусмотренных настоящим Договором, Субподрядчик обеспечивает собственными силами и средствами  систематическую уборку Объекта от всех отходов производства и потребления, образующихся в процессе его деятельности, с последующим временным складированием отходов в самостоятельно обустроенных местах накопления отходов, согласованных с Подрядчиком / Заказчиком-Генподрядчиком, и передачей специализированным организациям, имеющим лицензии на сбор, транспортировку, обработку, утилизацию, обезвреживание, размещение отходов. </w:t>
      </w:r>
    </w:p>
    <w:p w14:paraId="33500C79" w14:textId="77777777" w:rsidR="003B6C5C" w:rsidRPr="007E7C7B" w:rsidRDefault="000A7352">
      <w:pPr>
        <w:spacing w:line="240" w:lineRule="auto"/>
        <w:ind w:firstLine="709"/>
        <w:rPr>
          <w:sz w:val="20"/>
          <w:szCs w:val="20"/>
        </w:rPr>
      </w:pPr>
      <w:r w:rsidRPr="007E7C7B">
        <w:rPr>
          <w:sz w:val="20"/>
          <w:szCs w:val="20"/>
        </w:rPr>
        <w:t xml:space="preserve">При наличии собственной лицензии на сбор, транспортировку, обработку, утилизацию, обезвреживание, размещение отходов, Субподрядчик вправе самостоятельно осуществить утилизацию, обезвреживание отходов на собственных установках, имеющих соответствующую разрешительную документацию (в том числе положительное заключение ГЭЭ), размещение на собственных объектах включенных в ГРОРО и имеющих положительное заключение ГЭЭ, либо осуществить транспортировку отходов для передачи специализированным организациям. </w:t>
      </w:r>
    </w:p>
    <w:p w14:paraId="20FB4477" w14:textId="77777777" w:rsidR="003B6C5C" w:rsidRPr="007E7C7B" w:rsidRDefault="000A7352">
      <w:pPr>
        <w:spacing w:line="240" w:lineRule="auto"/>
        <w:ind w:firstLine="709"/>
        <w:rPr>
          <w:sz w:val="20"/>
          <w:szCs w:val="20"/>
        </w:rPr>
      </w:pPr>
      <w:r w:rsidRPr="007E7C7B">
        <w:rPr>
          <w:sz w:val="20"/>
          <w:szCs w:val="20"/>
        </w:rPr>
        <w:t>В случае образования отходов строительства и сноса, состоящих из грунта, образовавшегося при проведении земляных работ, остатков сырья, материалов, иных изделий и продуктов строительства, образовавшихся при строительстве, разрушении, сносе, разборке, реконструкции, ремонте зданий, сооружений, инженерных коммуникаций и промышленных объектов (далее – ОССиГ) на Объекте при выполнении работ по Договору Субподрядчик обязан осуществлять обращение с данными отходами, а также обеспечить исполнение требований по обращению с ОССиГ третьими лицами, привлекаемыми Субподрядчиком, в соответствии с требованиями указанными в Договоре.</w:t>
      </w:r>
    </w:p>
    <w:p w14:paraId="627E6025" w14:textId="77777777" w:rsidR="003B6C5C" w:rsidRPr="007E7C7B" w:rsidRDefault="000A7352">
      <w:pPr>
        <w:spacing w:line="240" w:lineRule="auto"/>
        <w:ind w:firstLine="709"/>
        <w:rPr>
          <w:sz w:val="20"/>
          <w:szCs w:val="20"/>
        </w:rPr>
      </w:pPr>
      <w:r w:rsidRPr="007E7C7B">
        <w:rPr>
          <w:sz w:val="20"/>
          <w:szCs w:val="20"/>
        </w:rPr>
        <w:t>7.4 Субподрядчик несет ответственность за соблюдение экологических требований при складировании отходов в местах (площадках) накопления, принадлежащих Подрядчику / Заказчику-Генподрядчику на праве собственности и не имеет права складировать в указанных объектах иные отходы, кроме видов отходов, согласованных с Подрядчиком / Заказчиком-Генподрядчиком.</w:t>
      </w:r>
    </w:p>
    <w:p w14:paraId="253B6042" w14:textId="77777777" w:rsidR="003B6C5C" w:rsidRPr="007E7C7B" w:rsidRDefault="000A7352">
      <w:pPr>
        <w:spacing w:line="240" w:lineRule="auto"/>
        <w:ind w:firstLine="709"/>
        <w:rPr>
          <w:sz w:val="20"/>
          <w:szCs w:val="20"/>
        </w:rPr>
      </w:pPr>
      <w:r w:rsidRPr="007E7C7B">
        <w:rPr>
          <w:sz w:val="20"/>
          <w:szCs w:val="20"/>
        </w:rPr>
        <w:t xml:space="preserve">7.5 Субподрядчик должен обеспечить наличие паспортов отходов 1-4 класса опасности, протоколы биотестирования отходов 5 класса опасности на отходы производства и потребления, образуемые при выполнении работ по Договору на начало выполнения работ. </w:t>
      </w:r>
    </w:p>
    <w:p w14:paraId="71E87E45" w14:textId="77777777" w:rsidR="003B6C5C" w:rsidRPr="007E7C7B" w:rsidRDefault="000A7352">
      <w:pPr>
        <w:spacing w:line="240" w:lineRule="auto"/>
        <w:ind w:firstLine="709"/>
        <w:rPr>
          <w:sz w:val="20"/>
          <w:szCs w:val="20"/>
        </w:rPr>
      </w:pPr>
      <w:r w:rsidRPr="007E7C7B">
        <w:rPr>
          <w:sz w:val="20"/>
          <w:szCs w:val="20"/>
        </w:rPr>
        <w:t>7.6 Субподрядчик обязан осуществлять постановку собственных объектов негативного воздействия на государственный учет в соответствии с требованиями страны присутствия, в т.ч. на территории РФ согласно статье 69.2 Федерального закона от 10.01.2002 № 7-ФЗ «Об охране окружающей среды».</w:t>
      </w:r>
    </w:p>
    <w:p w14:paraId="7F41030A" w14:textId="77777777" w:rsidR="003B6C5C" w:rsidRPr="007E7C7B" w:rsidRDefault="000A7352">
      <w:pPr>
        <w:spacing w:line="240" w:lineRule="auto"/>
        <w:ind w:firstLine="709"/>
        <w:rPr>
          <w:sz w:val="20"/>
          <w:szCs w:val="20"/>
        </w:rPr>
      </w:pPr>
      <w:r w:rsidRPr="007E7C7B">
        <w:rPr>
          <w:sz w:val="20"/>
          <w:szCs w:val="20"/>
        </w:rPr>
        <w:t>7.7 Субподрядчик обязан эксплуатировать транспортные средства, в выбросах которых содержание вредных (загрязняющих) веществ не превышает установленные технические нормативы выбросов.</w:t>
      </w:r>
    </w:p>
    <w:p w14:paraId="7C1E9F13" w14:textId="77777777" w:rsidR="003B6C5C" w:rsidRPr="007E7C7B" w:rsidRDefault="000A7352">
      <w:pPr>
        <w:spacing w:line="240" w:lineRule="auto"/>
        <w:ind w:firstLine="709"/>
        <w:rPr>
          <w:sz w:val="20"/>
          <w:szCs w:val="20"/>
        </w:rPr>
      </w:pPr>
      <w:r w:rsidRPr="007E7C7B">
        <w:rPr>
          <w:sz w:val="20"/>
          <w:szCs w:val="20"/>
        </w:rPr>
        <w:t>7.8. Субподрядчик обязан обеспечить соблюдение требований законодательства страны присутствия в части охраны озонового слоя атмосферы (например, для РФ статья 54 Федерального закона от 10.01. 2002 г. № 7-ФЗ «Об охране окружающей среды, Постановления Правительства Российской Федерации от 24.03.2014 № 228 «О мерах государственного регулирования потребления и обращения веществ, разрушающих озоновый слой», а также иных требований действующего законодательства Российской Федерации на момент выполнения работ), в том числе:</w:t>
      </w:r>
    </w:p>
    <w:p w14:paraId="3DC99343" w14:textId="77777777" w:rsidR="003B6C5C" w:rsidRPr="007E7C7B" w:rsidRDefault="000A7352">
      <w:pPr>
        <w:spacing w:line="240" w:lineRule="auto"/>
        <w:ind w:firstLine="709"/>
        <w:rPr>
          <w:sz w:val="20"/>
          <w:szCs w:val="20"/>
        </w:rPr>
      </w:pPr>
      <w:r w:rsidRPr="007E7C7B">
        <w:rPr>
          <w:sz w:val="20"/>
          <w:szCs w:val="20"/>
        </w:rPr>
        <w:t>7.8.1. при обслуживании, утилизации оборудования, использующего озоноразрушающие вещества, обеспечить рекуперацию озоноразрушающих веществ из данного оборудования в целях их восстановления для дальнейшей рециркуляции (рециклирования) или уничтожения;</w:t>
      </w:r>
    </w:p>
    <w:p w14:paraId="792358D0" w14:textId="77777777" w:rsidR="003B6C5C" w:rsidRPr="007E7C7B" w:rsidRDefault="000A7352">
      <w:pPr>
        <w:spacing w:line="240" w:lineRule="auto"/>
        <w:ind w:firstLine="709"/>
        <w:rPr>
          <w:sz w:val="20"/>
          <w:szCs w:val="20"/>
        </w:rPr>
      </w:pPr>
      <w:r w:rsidRPr="007E7C7B">
        <w:rPr>
          <w:sz w:val="20"/>
          <w:szCs w:val="20"/>
        </w:rPr>
        <w:t>7.8.2. запрещается захоронение в объектах размещения отходов производства и потребления продукции, утратившей свои потребительские свойства и содержащей озоноразрушающие вещества, без рекуперации данных веществ из указанной продукции в целях их восстановления для дальнейшей рециркуляции или уничтожения.</w:t>
      </w:r>
    </w:p>
    <w:p w14:paraId="5C131DD8" w14:textId="77777777" w:rsidR="003B6C5C" w:rsidRPr="007E7C7B" w:rsidRDefault="000A7352">
      <w:pPr>
        <w:spacing w:line="240" w:lineRule="auto"/>
        <w:ind w:firstLine="709"/>
        <w:rPr>
          <w:sz w:val="20"/>
          <w:szCs w:val="20"/>
        </w:rPr>
      </w:pPr>
      <w:r w:rsidRPr="007E7C7B">
        <w:rPr>
          <w:sz w:val="20"/>
          <w:szCs w:val="20"/>
        </w:rPr>
        <w:t>7.9 Субподрядчик обязан самостоятельно обеспечить наличие разрешений на выбросы, сбросы загрязняющих веществ в окружающую природную среду, с учетом того воздействия на окружающую природную среду, которое оказывается при выполнении работ, являющихся предметом настоящего Договора.</w:t>
      </w:r>
    </w:p>
    <w:p w14:paraId="646CD217" w14:textId="77777777" w:rsidR="003B6C5C" w:rsidRPr="007E7C7B" w:rsidRDefault="000A7352">
      <w:pPr>
        <w:spacing w:line="240" w:lineRule="auto"/>
        <w:ind w:firstLine="709"/>
        <w:rPr>
          <w:sz w:val="20"/>
          <w:szCs w:val="20"/>
        </w:rPr>
      </w:pPr>
      <w:r w:rsidRPr="007E7C7B">
        <w:rPr>
          <w:sz w:val="20"/>
          <w:szCs w:val="20"/>
        </w:rPr>
        <w:t xml:space="preserve">Субподрядчик самостоятельно производит начисления и оплату платежей за негативное воздействие на окружающую среду, ведет установленную отчетность в соответствии с законодательством Российской Федерации.  При осуществлении сброса сточных вод в водный объект, забора воды из поверхностных источников, либо ином другом </w:t>
      </w:r>
      <w:r w:rsidRPr="007E7C7B">
        <w:rPr>
          <w:sz w:val="20"/>
          <w:szCs w:val="20"/>
        </w:rPr>
        <w:lastRenderedPageBreak/>
        <w:t>виде пользования водным объектом, Субподрядчик обязан самостоятельно оформлять в установленном порядке договоры водопользования или решения на пользование водным объектом в соответствии с требованиями Водного кодекса Российской Федерации. Субподрядчик оповещает Подрядчика / Заказчика-Генподрядчика о факте получения разрешительной документации и факте оплаты за негативное воздействие на окружающую среду.</w:t>
      </w:r>
    </w:p>
    <w:p w14:paraId="3DC4A867" w14:textId="77777777" w:rsidR="003B6C5C" w:rsidRPr="007E7C7B" w:rsidRDefault="000A7352">
      <w:pPr>
        <w:spacing w:line="240" w:lineRule="auto"/>
        <w:ind w:firstLine="709"/>
        <w:rPr>
          <w:sz w:val="20"/>
          <w:szCs w:val="20"/>
        </w:rPr>
      </w:pPr>
      <w:r w:rsidRPr="007E7C7B">
        <w:rPr>
          <w:sz w:val="20"/>
          <w:szCs w:val="20"/>
        </w:rPr>
        <w:t>7.10 Субподрядчик должен обеспечить прохождение профессионального обучения или получения дополнительного профессионального образования по обращению с отходами лиц, допущенных к обращению с отходами I-IV класса опасности. Лица, допущенные к обращению с отходами I-IV класса опасности должны иметь соответствующие документы о квалификации. Руководители, а также лица, назначенные ответственными за обеспечение экологической безопасности на Объектах, должны быть обучены и иметь соответствующие документы по программе «Обеспечение экологической безопасности руководителями и специалистами общехозяйственных систем управления». В течение всего периода производства работ на строительной площадке обеспечить присутствие квалифицированного персонала с обязательным высшим профессиональным образованием по специальности «инженер-эколог»</w:t>
      </w:r>
    </w:p>
    <w:p w14:paraId="3C7D4E69" w14:textId="77777777" w:rsidR="003B6C5C" w:rsidRPr="007E7C7B" w:rsidRDefault="000A7352">
      <w:pPr>
        <w:spacing w:line="240" w:lineRule="auto"/>
        <w:ind w:firstLine="709"/>
        <w:rPr>
          <w:sz w:val="20"/>
          <w:szCs w:val="20"/>
        </w:rPr>
      </w:pPr>
      <w:r w:rsidRPr="007E7C7B">
        <w:rPr>
          <w:sz w:val="20"/>
          <w:szCs w:val="20"/>
        </w:rPr>
        <w:t>7.11 Субподрядчик обязуется строго придерживаться установленных проездов, запрещается выезд за границы земель, отведенных для строительства, проезда техники, зимних проездов.</w:t>
      </w:r>
    </w:p>
    <w:p w14:paraId="2E35E790" w14:textId="77777777" w:rsidR="003B6C5C" w:rsidRPr="007E7C7B" w:rsidRDefault="000A7352">
      <w:pPr>
        <w:spacing w:line="240" w:lineRule="auto"/>
        <w:ind w:firstLine="709"/>
        <w:rPr>
          <w:sz w:val="20"/>
          <w:szCs w:val="20"/>
        </w:rPr>
      </w:pPr>
      <w:r w:rsidRPr="007E7C7B">
        <w:rPr>
          <w:sz w:val="20"/>
          <w:szCs w:val="20"/>
        </w:rPr>
        <w:t>7.12 Подрядчик / Заказчик-Генподрядчик по своему усмотрению и с целью минимизации последствий может принимать участие в проведении работ по локализации и ликвидации последствий вредного воздействия на окружающую среду, возникших по вине Субподрядчика в процессе выполнения работ / оказания услуг по Договору на Объектах Подрядчика / Заказчика-Генподрядчика. В этом случае Субподрядчик возмещает Подрядчика / Заказчику-Генподрядчику расходы на проведение таких работ.</w:t>
      </w:r>
    </w:p>
    <w:p w14:paraId="65015BD9" w14:textId="77777777" w:rsidR="003B6C5C" w:rsidRPr="007E7C7B" w:rsidRDefault="000A7352">
      <w:pPr>
        <w:spacing w:line="240" w:lineRule="auto"/>
        <w:ind w:firstLine="709"/>
        <w:rPr>
          <w:sz w:val="20"/>
          <w:szCs w:val="20"/>
        </w:rPr>
      </w:pPr>
      <w:r w:rsidRPr="007E7C7B">
        <w:rPr>
          <w:sz w:val="20"/>
          <w:szCs w:val="20"/>
        </w:rPr>
        <w:t>7.13 Субподрядчик обязан:</w:t>
      </w:r>
    </w:p>
    <w:p w14:paraId="002D7A30" w14:textId="77777777" w:rsidR="003B6C5C" w:rsidRPr="007E7C7B" w:rsidRDefault="000A7352">
      <w:pPr>
        <w:spacing w:line="240" w:lineRule="auto"/>
        <w:ind w:firstLine="709"/>
        <w:rPr>
          <w:sz w:val="20"/>
          <w:szCs w:val="20"/>
        </w:rPr>
      </w:pPr>
      <w:r w:rsidRPr="007E7C7B">
        <w:rPr>
          <w:sz w:val="20"/>
          <w:szCs w:val="20"/>
        </w:rPr>
        <w:t>- осуществлять производственный экологический контроль на Объекте в соответствии с требованиями Стандарта по организации и проведению производственного экологического контроля АО «Мосинжпроект» (СТО-64-02);</w:t>
      </w:r>
    </w:p>
    <w:p w14:paraId="6BB53B8E" w14:textId="77777777" w:rsidR="003B6C5C" w:rsidRPr="007E7C7B" w:rsidRDefault="000A7352">
      <w:pPr>
        <w:spacing w:line="240" w:lineRule="auto"/>
        <w:ind w:firstLine="709"/>
        <w:rPr>
          <w:sz w:val="20"/>
          <w:szCs w:val="20"/>
        </w:rPr>
      </w:pPr>
      <w:r w:rsidRPr="007E7C7B">
        <w:rPr>
          <w:sz w:val="20"/>
          <w:szCs w:val="20"/>
        </w:rPr>
        <w:t>- вести реестр экологических аспектов деятельности Субподрядчика на Объекте, предоставлять отчет о выполнении мероприятий по управлению экологическими аспектами, проводить мероприятия по управлению экологическими аспектами в соответствии с требованиями Методики по идентификации, ранжированию и управлению экологическими аспектами в АО «Мосинжпроект», дочерних и зависимых обществах, подрядных организациях М-64-05;</w:t>
      </w:r>
    </w:p>
    <w:p w14:paraId="22BAB8AA" w14:textId="77777777" w:rsidR="003B6C5C" w:rsidRPr="007E7C7B" w:rsidRDefault="000A7352">
      <w:pPr>
        <w:spacing w:line="240" w:lineRule="auto"/>
        <w:ind w:firstLine="709"/>
        <w:rPr>
          <w:sz w:val="20"/>
          <w:szCs w:val="20"/>
        </w:rPr>
      </w:pPr>
      <w:r w:rsidRPr="007E7C7B">
        <w:rPr>
          <w:sz w:val="20"/>
          <w:szCs w:val="20"/>
        </w:rPr>
        <w:t>- оборудовать строительную площадку в соответствии с требованиями Экологические требования к организации строительной площадки в АО «Мосинжпроект», дочерних и зависимых обществах, подрядных организациях» (СТО-64-05).</w:t>
      </w:r>
    </w:p>
    <w:p w14:paraId="704B2035" w14:textId="77777777" w:rsidR="003B6C5C" w:rsidRPr="007E7C7B" w:rsidRDefault="000A7352">
      <w:pPr>
        <w:spacing w:before="480" w:after="120" w:line="240" w:lineRule="auto"/>
        <w:ind w:left="709" w:hanging="709"/>
        <w:outlineLvl w:val="0"/>
        <w:rPr>
          <w:b/>
          <w:sz w:val="20"/>
          <w:szCs w:val="20"/>
          <w:lang w:bidi="ru-RU"/>
        </w:rPr>
      </w:pPr>
      <w:bookmarkStart w:id="80" w:name="_Toc55842526"/>
      <w:bookmarkStart w:id="81" w:name="_Toc55846919"/>
      <w:bookmarkStart w:id="82" w:name="_Toc55847533"/>
      <w:bookmarkStart w:id="83" w:name="_Toc58843186"/>
      <w:bookmarkEnd w:id="80"/>
      <w:bookmarkEnd w:id="81"/>
      <w:bookmarkEnd w:id="82"/>
      <w:r w:rsidRPr="007E7C7B">
        <w:rPr>
          <w:b/>
          <w:sz w:val="20"/>
          <w:szCs w:val="20"/>
          <w:lang w:bidi="ru-RU"/>
        </w:rPr>
        <w:t>8. Запрет употребления алкоголя, наркотиков и иных токсических веществ</w:t>
      </w:r>
      <w:bookmarkEnd w:id="83"/>
    </w:p>
    <w:p w14:paraId="0D1F71EA" w14:textId="77777777" w:rsidR="003B6C5C" w:rsidRPr="007E7C7B" w:rsidRDefault="000A7352">
      <w:pPr>
        <w:spacing w:line="240" w:lineRule="auto"/>
        <w:ind w:firstLine="709"/>
        <w:rPr>
          <w:sz w:val="20"/>
          <w:szCs w:val="20"/>
        </w:rPr>
      </w:pPr>
      <w:r w:rsidRPr="007E7C7B">
        <w:rPr>
          <w:sz w:val="20"/>
          <w:szCs w:val="20"/>
        </w:rPr>
        <w:t>8.1 Субподрядчик обязан выстроить систему контроля и допуска персонала, позволяющую:</w:t>
      </w:r>
    </w:p>
    <w:p w14:paraId="0A61DDC6" w14:textId="77777777" w:rsidR="003B6C5C" w:rsidRPr="007E7C7B" w:rsidRDefault="000A7352">
      <w:pPr>
        <w:spacing w:line="240" w:lineRule="auto"/>
        <w:ind w:firstLine="709"/>
        <w:rPr>
          <w:sz w:val="20"/>
          <w:szCs w:val="20"/>
        </w:rPr>
      </w:pPr>
      <w:r w:rsidRPr="007E7C7B">
        <w:rPr>
          <w:sz w:val="20"/>
          <w:szCs w:val="20"/>
        </w:rPr>
        <w:t xml:space="preserve">8.1.1 выполнять требования АО «Мосинжпроект» в области запрета употребления алкоголя и наркотиков; </w:t>
      </w:r>
    </w:p>
    <w:p w14:paraId="6785BE82" w14:textId="77777777" w:rsidR="003B6C5C" w:rsidRPr="007E7C7B" w:rsidRDefault="000A7352">
      <w:pPr>
        <w:spacing w:line="240" w:lineRule="auto"/>
        <w:ind w:firstLine="709"/>
        <w:rPr>
          <w:sz w:val="20"/>
          <w:szCs w:val="20"/>
        </w:rPr>
      </w:pPr>
      <w:r w:rsidRPr="007E7C7B">
        <w:rPr>
          <w:sz w:val="20"/>
          <w:szCs w:val="20"/>
        </w:rPr>
        <w:t>8.1.2. Субподрядчик обязан внести изменения в должностные инструкции и/или инструкции по охране труда всех работников и/или иные внутренние нормативные документы, регулирующие отношения с работниками, касающиеся положения об обязательном прохождении освидетельствований. Алкотестеры, применяемые при освидетельствовании, должны соответствовать ГОСТ 54794-2011. Требования данного пункта Субподрядчик обязан включить в договоры с третьими лицами, привлекаемыми Субподрядчиком к оказанию услуг по Договору.</w:t>
      </w:r>
    </w:p>
    <w:p w14:paraId="10EA694E" w14:textId="77777777" w:rsidR="003B6C5C" w:rsidRPr="007E7C7B" w:rsidRDefault="000A7352">
      <w:pPr>
        <w:spacing w:line="240" w:lineRule="auto"/>
        <w:ind w:firstLine="709"/>
        <w:rPr>
          <w:sz w:val="20"/>
          <w:szCs w:val="20"/>
        </w:rPr>
      </w:pPr>
      <w:r w:rsidRPr="007E7C7B">
        <w:rPr>
          <w:sz w:val="20"/>
          <w:szCs w:val="20"/>
        </w:rPr>
        <w:t xml:space="preserve"> Под «освидетельствованием» Стороны понимают проведение лицом, уполномоченным Субподрядчиком, проверки на нахождение работников в состоянии алкогольного опьянения, а также установление фактов употребления алкоголя.</w:t>
      </w:r>
    </w:p>
    <w:p w14:paraId="0BD69447" w14:textId="77777777" w:rsidR="003B6C5C" w:rsidRPr="007E7C7B" w:rsidRDefault="000A7352">
      <w:pPr>
        <w:spacing w:line="240" w:lineRule="auto"/>
        <w:ind w:firstLine="709"/>
        <w:rPr>
          <w:sz w:val="20"/>
          <w:szCs w:val="20"/>
        </w:rPr>
      </w:pPr>
      <w:r w:rsidRPr="007E7C7B">
        <w:rPr>
          <w:sz w:val="20"/>
          <w:szCs w:val="20"/>
        </w:rPr>
        <w:t>При установлении фактов алкогольного опьянения Субподрядчик руководствуется данным Соглашением.</w:t>
      </w:r>
    </w:p>
    <w:p w14:paraId="42033173" w14:textId="77777777" w:rsidR="003B6C5C" w:rsidRPr="007E7C7B" w:rsidRDefault="000A7352">
      <w:pPr>
        <w:spacing w:line="240" w:lineRule="auto"/>
        <w:ind w:firstLine="709"/>
        <w:rPr>
          <w:sz w:val="20"/>
          <w:szCs w:val="20"/>
        </w:rPr>
      </w:pPr>
      <w:r w:rsidRPr="007E7C7B">
        <w:rPr>
          <w:sz w:val="20"/>
          <w:szCs w:val="20"/>
        </w:rPr>
        <w:t xml:space="preserve"> Субподрядчик должен обеспечить Объекты производства работ поверенными в установленном порядке алкотестерами.</w:t>
      </w:r>
    </w:p>
    <w:p w14:paraId="0F8CD176" w14:textId="77777777" w:rsidR="003B6C5C" w:rsidRPr="007E7C7B" w:rsidRDefault="000A7352">
      <w:pPr>
        <w:spacing w:line="240" w:lineRule="auto"/>
        <w:ind w:firstLine="709"/>
        <w:rPr>
          <w:sz w:val="20"/>
          <w:szCs w:val="20"/>
        </w:rPr>
      </w:pPr>
      <w:r w:rsidRPr="007E7C7B">
        <w:rPr>
          <w:sz w:val="20"/>
          <w:szCs w:val="20"/>
        </w:rPr>
        <w:t>Для оформления факта алкогольного, наркотического, токсического опьянения, необходимо использовать форму Акта фиксации нахождения работника в состоянии опьянения (приложение 15)</w:t>
      </w:r>
    </w:p>
    <w:p w14:paraId="284C56B0" w14:textId="77777777" w:rsidR="003B6C5C" w:rsidRPr="007E7C7B" w:rsidRDefault="000A7352">
      <w:pPr>
        <w:spacing w:line="240" w:lineRule="auto"/>
        <w:ind w:firstLine="709"/>
        <w:rPr>
          <w:sz w:val="20"/>
          <w:szCs w:val="20"/>
        </w:rPr>
      </w:pPr>
      <w:r w:rsidRPr="007E7C7B">
        <w:rPr>
          <w:sz w:val="20"/>
          <w:szCs w:val="20"/>
        </w:rPr>
        <w:t xml:space="preserve">8.1.3 организовать по факту </w:t>
      </w:r>
      <w:r w:rsidRPr="007E7C7B">
        <w:rPr>
          <w:b/>
          <w:i/>
          <w:sz w:val="20"/>
          <w:szCs w:val="20"/>
        </w:rPr>
        <w:t>происшествия по категории «Люди/Персонал»</w:t>
      </w:r>
      <w:r w:rsidRPr="007E7C7B">
        <w:rPr>
          <w:sz w:val="20"/>
          <w:szCs w:val="20"/>
        </w:rPr>
        <w:t xml:space="preserve"> </w:t>
      </w:r>
      <w:r w:rsidRPr="007E7C7B">
        <w:rPr>
          <w:b/>
          <w:i/>
          <w:sz w:val="20"/>
          <w:szCs w:val="20"/>
        </w:rPr>
        <w:t xml:space="preserve">(смертельный случай  вследствие общего заболевания, смертельный случай в результате несчастного случая, несчастный случай с временной потерей трудоспособности </w:t>
      </w:r>
      <w:r w:rsidRPr="007E7C7B">
        <w:rPr>
          <w:sz w:val="20"/>
          <w:szCs w:val="20"/>
        </w:rPr>
        <w:t>– термины понимаются в соответствии с стандартом АО «Мосинжпроект» СТО-64-01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утв. Приказом АО «Мосинжпроект» № 1447 от 02.11.2020) выполнение тестирования и проведение соответствующих экспертиз при необходимости на алкогольное и наркотическое опьянение работника Подрядной/Субподрядной организации.</w:t>
      </w:r>
    </w:p>
    <w:p w14:paraId="13A667F8" w14:textId="77777777" w:rsidR="003B6C5C" w:rsidRPr="007E7C7B" w:rsidRDefault="000A7352">
      <w:pPr>
        <w:spacing w:line="240" w:lineRule="auto"/>
        <w:ind w:firstLine="709"/>
        <w:rPr>
          <w:sz w:val="20"/>
          <w:szCs w:val="20"/>
        </w:rPr>
      </w:pPr>
      <w:r w:rsidRPr="007E7C7B">
        <w:rPr>
          <w:sz w:val="20"/>
          <w:szCs w:val="20"/>
        </w:rPr>
        <w:t>8.1.4 не допускать к работе (отстранять от работы) персонал в состоянии алкогольного, наркотического или токсического опьянения, приняв все меры для удаления нарушителя с Объектов Подрядчика / Заказчика-Генподрядчика.</w:t>
      </w:r>
    </w:p>
    <w:p w14:paraId="71EF5A40" w14:textId="77777777" w:rsidR="003B6C5C" w:rsidRPr="007E7C7B" w:rsidRDefault="000A7352">
      <w:pPr>
        <w:spacing w:line="240" w:lineRule="auto"/>
        <w:ind w:firstLine="709"/>
        <w:rPr>
          <w:sz w:val="20"/>
          <w:szCs w:val="20"/>
        </w:rPr>
      </w:pPr>
      <w:r w:rsidRPr="007E7C7B">
        <w:rPr>
          <w:sz w:val="20"/>
          <w:szCs w:val="20"/>
        </w:rPr>
        <w:t>8.1.5 не допускать употребление, пронос, провоз, изготовление и нахождение на месте производства работ и в местах проживания персонала (в том числе СубСубподрядчика) алкогольсодержащих напитков, лекарственных препаратов, наркотических или иных токсических веществ, за исключением веществ, необходимых для осуществления производственной деятельности.</w:t>
      </w:r>
    </w:p>
    <w:p w14:paraId="06663C32" w14:textId="77777777" w:rsidR="003B6C5C" w:rsidRPr="007E7C7B" w:rsidRDefault="000A7352">
      <w:pPr>
        <w:spacing w:line="240" w:lineRule="auto"/>
        <w:ind w:firstLine="709"/>
        <w:rPr>
          <w:sz w:val="20"/>
          <w:szCs w:val="20"/>
        </w:rPr>
      </w:pPr>
      <w:r w:rsidRPr="007E7C7B">
        <w:rPr>
          <w:sz w:val="20"/>
          <w:szCs w:val="20"/>
        </w:rPr>
        <w:t xml:space="preserve">8.2 В целях обеспечения контроля за указанными ограничениями Подрядчик / Заказчик-Генподрядчик имеет </w:t>
      </w:r>
      <w:r w:rsidRPr="007E7C7B">
        <w:rPr>
          <w:sz w:val="20"/>
          <w:szCs w:val="20"/>
        </w:rPr>
        <w:lastRenderedPageBreak/>
        <w:t>право производить проверки и осмотр всех транспортных средств, вещей и материалов, доставляемых на место производства работ и к месту проживания персонала.</w:t>
      </w:r>
    </w:p>
    <w:p w14:paraId="1B1FEFDB" w14:textId="77777777" w:rsidR="003B6C5C" w:rsidRPr="007E7C7B" w:rsidRDefault="000A7352">
      <w:pPr>
        <w:spacing w:line="240" w:lineRule="auto"/>
        <w:ind w:firstLine="709"/>
        <w:rPr>
          <w:sz w:val="20"/>
          <w:szCs w:val="20"/>
        </w:rPr>
      </w:pPr>
      <w:r w:rsidRPr="007E7C7B">
        <w:rPr>
          <w:sz w:val="20"/>
          <w:szCs w:val="20"/>
        </w:rPr>
        <w:t>8.3 Если в результате подобного осмотра будут обнаружены указанные запрещенные вещества, они подлежат изъятию. Персонал в состоянии опьянения не допускается к месту проведения работ или проживания, не имеет права дальнейшей работы на Объектах Подрядчика / Заказчика-Генподрядчика.</w:t>
      </w:r>
    </w:p>
    <w:p w14:paraId="3341660C" w14:textId="77777777" w:rsidR="003B6C5C" w:rsidRPr="007E7C7B" w:rsidRDefault="000A7352">
      <w:pPr>
        <w:spacing w:line="240" w:lineRule="auto"/>
        <w:ind w:firstLine="709"/>
        <w:rPr>
          <w:sz w:val="20"/>
          <w:szCs w:val="20"/>
        </w:rPr>
      </w:pPr>
      <w:r w:rsidRPr="007E7C7B">
        <w:rPr>
          <w:sz w:val="20"/>
          <w:szCs w:val="20"/>
        </w:rPr>
        <w:t>8.4. При отказе работников пройти освидетельствование в установленном порядке, данный случай будет приравниваться к факту алкогольного опьянения на рабочем месте, с последующим применением к Субподрядчику соответствующей ответственности и занесением записи в акт (приложение № 15 к Соглашению).</w:t>
      </w:r>
    </w:p>
    <w:p w14:paraId="6EF4AAC1" w14:textId="77777777" w:rsidR="003B6C5C" w:rsidRPr="007E7C7B" w:rsidRDefault="000A7352">
      <w:pPr>
        <w:spacing w:line="240" w:lineRule="auto"/>
        <w:ind w:firstLine="709"/>
        <w:rPr>
          <w:sz w:val="20"/>
          <w:szCs w:val="20"/>
        </w:rPr>
      </w:pPr>
      <w:r w:rsidRPr="007E7C7B">
        <w:rPr>
          <w:sz w:val="20"/>
          <w:szCs w:val="20"/>
        </w:rPr>
        <w:t>8.5. Субподрядчик обязан организовать своими силами и за свой счет проверки собственного персонала и персонала Субподрядных организаций, мест проживания на предмет употребления алкогольсодержащих напитков, наркотических и иных токсических веществ.</w:t>
      </w:r>
    </w:p>
    <w:p w14:paraId="3B47AA7F" w14:textId="77777777" w:rsidR="003B6C5C" w:rsidRPr="007E7C7B" w:rsidRDefault="000A7352">
      <w:pPr>
        <w:spacing w:line="240" w:lineRule="auto"/>
        <w:ind w:firstLine="709"/>
        <w:rPr>
          <w:sz w:val="20"/>
          <w:szCs w:val="20"/>
        </w:rPr>
      </w:pPr>
      <w:r w:rsidRPr="007E7C7B">
        <w:rPr>
          <w:sz w:val="20"/>
          <w:szCs w:val="20"/>
        </w:rPr>
        <w:t>8.6 При выявлении факта наличия или употребления алкоголя Субподрядчик несёт полную ответственность за работника до выдворения с Объекта работ, в том числе если он уволен ранее выявления факта употребления алкоголя.</w:t>
      </w:r>
    </w:p>
    <w:p w14:paraId="476491B1" w14:textId="77777777" w:rsidR="003B6C5C" w:rsidRPr="007E7C7B" w:rsidRDefault="000A7352">
      <w:pPr>
        <w:spacing w:before="480" w:after="120" w:line="240" w:lineRule="auto"/>
        <w:ind w:left="709" w:hanging="709"/>
        <w:outlineLvl w:val="0"/>
        <w:rPr>
          <w:b/>
          <w:sz w:val="20"/>
          <w:szCs w:val="20"/>
          <w:lang w:bidi="ru-RU"/>
        </w:rPr>
      </w:pPr>
      <w:bookmarkStart w:id="84" w:name="_Toc55842528"/>
      <w:bookmarkStart w:id="85" w:name="_Toc55846921"/>
      <w:bookmarkStart w:id="86" w:name="_Toc55847535"/>
      <w:bookmarkStart w:id="87" w:name="_Toc58843187"/>
      <w:bookmarkEnd w:id="84"/>
      <w:bookmarkEnd w:id="85"/>
      <w:bookmarkEnd w:id="86"/>
      <w:r w:rsidRPr="007E7C7B">
        <w:rPr>
          <w:b/>
          <w:sz w:val="20"/>
          <w:szCs w:val="20"/>
          <w:lang w:bidi="ru-RU"/>
        </w:rPr>
        <w:t>9. Обязательства Субподрядной организации в области производственного контроля и промышленной безопасности</w:t>
      </w:r>
      <w:bookmarkEnd w:id="87"/>
    </w:p>
    <w:p w14:paraId="78361F0B" w14:textId="77777777" w:rsidR="003B6C5C" w:rsidRPr="007E7C7B" w:rsidRDefault="000A7352">
      <w:pPr>
        <w:keepNext/>
        <w:spacing w:line="240" w:lineRule="auto"/>
        <w:ind w:firstLine="709"/>
        <w:rPr>
          <w:sz w:val="20"/>
          <w:szCs w:val="20"/>
        </w:rPr>
      </w:pPr>
      <w:r w:rsidRPr="007E7C7B">
        <w:rPr>
          <w:sz w:val="20"/>
          <w:szCs w:val="20"/>
        </w:rPr>
        <w:t xml:space="preserve">9.1 Субподрядчик обязан неукоснительно исполнять требования по обеспечению промышленной безопасности опасных производственных объектов (далее – ОПО). </w:t>
      </w:r>
    </w:p>
    <w:p w14:paraId="4F51F0D7" w14:textId="77777777" w:rsidR="003B6C5C" w:rsidRPr="007E7C7B" w:rsidRDefault="000A7352">
      <w:pPr>
        <w:spacing w:line="240" w:lineRule="auto"/>
        <w:ind w:firstLine="709"/>
        <w:rPr>
          <w:sz w:val="20"/>
          <w:szCs w:val="20"/>
        </w:rPr>
      </w:pPr>
      <w:r w:rsidRPr="007E7C7B">
        <w:rPr>
          <w:sz w:val="20"/>
          <w:szCs w:val="20"/>
        </w:rPr>
        <w:t>9.2 Субподрядчик должен обеспечить наличие Планов действий в чрезвычайных ситуациях/Планов мероприятий по локализации и ликвидации последствий аварий на ОПО применительно к выполняемым видам работ.</w:t>
      </w:r>
    </w:p>
    <w:p w14:paraId="15914E16" w14:textId="77777777" w:rsidR="003B6C5C" w:rsidRPr="007E7C7B" w:rsidRDefault="000A7352">
      <w:pPr>
        <w:spacing w:line="240" w:lineRule="auto"/>
        <w:ind w:firstLine="709"/>
        <w:rPr>
          <w:sz w:val="20"/>
          <w:szCs w:val="20"/>
        </w:rPr>
      </w:pPr>
      <w:r w:rsidRPr="007E7C7B">
        <w:rPr>
          <w:sz w:val="20"/>
          <w:szCs w:val="20"/>
        </w:rPr>
        <w:t>9.3 Субподрядчик обязан осуществлять формализованный производственный контроль за состоянием ОПО. Результаты производственного контроля должны представляться Подрядчику / Заказчику-Генподрядчику по требованию для его периодического анализа.</w:t>
      </w:r>
    </w:p>
    <w:p w14:paraId="026D5DA4" w14:textId="77777777" w:rsidR="003B6C5C" w:rsidRPr="007E7C7B" w:rsidRDefault="000A7352">
      <w:pPr>
        <w:spacing w:line="240" w:lineRule="auto"/>
        <w:ind w:firstLine="709"/>
        <w:rPr>
          <w:sz w:val="20"/>
          <w:szCs w:val="20"/>
        </w:rPr>
      </w:pPr>
      <w:r w:rsidRPr="007E7C7B">
        <w:rPr>
          <w:sz w:val="20"/>
          <w:szCs w:val="20"/>
        </w:rPr>
        <w:t>9.4 В случае выявления нарушений требований, Подрядчик / Заказчик-Генподрядчик выдаёт Субподрядчику соответствующий акт по форме Приложения № 14 к Соглашению.</w:t>
      </w:r>
    </w:p>
    <w:p w14:paraId="38AE002B" w14:textId="77777777" w:rsidR="003B6C5C" w:rsidRPr="007E7C7B" w:rsidRDefault="000A7352">
      <w:pPr>
        <w:spacing w:line="240" w:lineRule="auto"/>
        <w:ind w:firstLine="709"/>
        <w:rPr>
          <w:sz w:val="20"/>
          <w:szCs w:val="20"/>
        </w:rPr>
      </w:pPr>
      <w:r w:rsidRPr="007E7C7B">
        <w:rPr>
          <w:sz w:val="20"/>
          <w:szCs w:val="20"/>
        </w:rPr>
        <w:t>9.5 В случае, если Субподрядчик, в силу каких-либо причин, не может устранить нарушения в сроки, то Субподрядчик разрабатывает и согласовывает с Подрядчиком / Заказчиком-Генподрядчиком План устранения нарушений с указанием сроков устранения нарушений.</w:t>
      </w:r>
    </w:p>
    <w:p w14:paraId="0649562E" w14:textId="77777777" w:rsidR="003B6C5C" w:rsidRPr="007E7C7B" w:rsidRDefault="000A7352">
      <w:pPr>
        <w:spacing w:line="240" w:lineRule="auto"/>
        <w:ind w:firstLine="709"/>
        <w:rPr>
          <w:sz w:val="20"/>
          <w:szCs w:val="20"/>
        </w:rPr>
      </w:pPr>
      <w:r w:rsidRPr="007E7C7B">
        <w:rPr>
          <w:sz w:val="20"/>
          <w:szCs w:val="20"/>
        </w:rPr>
        <w:t>9.6 Информацию об устранении нарушений и выполнении корректирующих мероприятий Субподрядчик подаёт в составе ежемесячной отчётности согласно Приложению № 8 к Соглашению, если иное не оговаривается в акте.</w:t>
      </w:r>
    </w:p>
    <w:p w14:paraId="467BE40C" w14:textId="77777777" w:rsidR="003B6C5C" w:rsidRPr="007E7C7B" w:rsidRDefault="000A7352">
      <w:pPr>
        <w:spacing w:before="480" w:after="120" w:line="240" w:lineRule="auto"/>
        <w:ind w:left="709" w:hanging="709"/>
        <w:outlineLvl w:val="0"/>
        <w:rPr>
          <w:b/>
          <w:sz w:val="20"/>
          <w:szCs w:val="20"/>
          <w:lang w:bidi="ru-RU"/>
        </w:rPr>
      </w:pPr>
      <w:bookmarkStart w:id="88" w:name="_Toc58843188"/>
      <w:r w:rsidRPr="007E7C7B">
        <w:rPr>
          <w:b/>
          <w:sz w:val="20"/>
          <w:szCs w:val="20"/>
          <w:lang w:bidi="ru-RU"/>
        </w:rPr>
        <w:t>10. Обязательства Субподрядной организации в области пожарной безопасности</w:t>
      </w:r>
      <w:bookmarkEnd w:id="88"/>
    </w:p>
    <w:p w14:paraId="19E88930" w14:textId="77777777" w:rsidR="003B6C5C" w:rsidRPr="007E7C7B" w:rsidRDefault="000A7352">
      <w:pPr>
        <w:spacing w:line="240" w:lineRule="auto"/>
        <w:ind w:firstLine="709"/>
        <w:rPr>
          <w:sz w:val="20"/>
          <w:szCs w:val="20"/>
        </w:rPr>
      </w:pPr>
      <w:r w:rsidRPr="007E7C7B">
        <w:rPr>
          <w:sz w:val="20"/>
          <w:szCs w:val="20"/>
        </w:rPr>
        <w:t>10.1 Субподрядчик самостоятельно обеспечивает на Объектах производства работ выполнение требований пожарной безопасности в соответствии с законодательством Российской Федерации или страны присутствия и ЛНА Подрядчика / Заказчика-Генподрядчика.</w:t>
      </w:r>
    </w:p>
    <w:p w14:paraId="08E3AE56" w14:textId="77777777" w:rsidR="003B6C5C" w:rsidRPr="007E7C7B" w:rsidRDefault="000A7352">
      <w:pPr>
        <w:spacing w:line="240" w:lineRule="auto"/>
        <w:ind w:firstLine="709"/>
        <w:rPr>
          <w:sz w:val="20"/>
          <w:szCs w:val="20"/>
        </w:rPr>
      </w:pPr>
      <w:r w:rsidRPr="007E7C7B">
        <w:rPr>
          <w:sz w:val="20"/>
          <w:szCs w:val="20"/>
        </w:rPr>
        <w:t>10.2 Субподрядчик разрабатывает всю необходимую распорядительную документацию согласно ЛНА Подрядчика / Заказчика-Генподрядчика и требованиям законодательства Российской Федерации в целях исключения возникновения пожаров и ущерба от них, а также соблюдения противопожарного режима.</w:t>
      </w:r>
    </w:p>
    <w:p w14:paraId="21A3E00D" w14:textId="77777777" w:rsidR="003B6C5C" w:rsidRPr="007E7C7B" w:rsidRDefault="000A7352">
      <w:pPr>
        <w:spacing w:line="240" w:lineRule="auto"/>
        <w:ind w:firstLine="709"/>
        <w:rPr>
          <w:sz w:val="20"/>
          <w:szCs w:val="20"/>
        </w:rPr>
      </w:pPr>
      <w:r w:rsidRPr="007E7C7B">
        <w:rPr>
          <w:sz w:val="20"/>
          <w:szCs w:val="20"/>
        </w:rPr>
        <w:t>10.3 Территория, Объекты, оборудование, выделенные Субподрядчику для производства работ, должны содержаться в чистоте. Горючие отходы, мусор, разливы нефтепродуктов и т.п. должны ликвидироваться в соответствии с требованиями экологического законодательства.</w:t>
      </w:r>
    </w:p>
    <w:p w14:paraId="26D71F27" w14:textId="77777777" w:rsidR="003B6C5C" w:rsidRPr="007E7C7B" w:rsidRDefault="000A7352">
      <w:pPr>
        <w:spacing w:line="240" w:lineRule="auto"/>
        <w:ind w:firstLine="709"/>
        <w:rPr>
          <w:sz w:val="20"/>
          <w:szCs w:val="20"/>
        </w:rPr>
      </w:pPr>
      <w:r w:rsidRPr="007E7C7B">
        <w:rPr>
          <w:sz w:val="20"/>
          <w:szCs w:val="20"/>
        </w:rPr>
        <w:t xml:space="preserve">10.4 Субподрядчик на внешней стороне производственных и складских зданий вывешивает обозначение категории производства по взрывопожароопасности, ФИО ответственного за пожарную безопасность и номер вызова телефона пожарной охраны. </w:t>
      </w:r>
    </w:p>
    <w:p w14:paraId="25D2D923" w14:textId="77777777" w:rsidR="003B6C5C" w:rsidRPr="007E7C7B" w:rsidRDefault="000A7352">
      <w:pPr>
        <w:spacing w:line="240" w:lineRule="auto"/>
        <w:ind w:firstLine="709"/>
        <w:rPr>
          <w:sz w:val="20"/>
          <w:szCs w:val="20"/>
        </w:rPr>
      </w:pPr>
      <w:r w:rsidRPr="007E7C7B">
        <w:rPr>
          <w:sz w:val="20"/>
          <w:szCs w:val="20"/>
        </w:rPr>
        <w:t>10.5 Субподрядчик должен обеспечить обучение всего персонала (включая привлекаемых СубСубподрядчиков) правилам соблюдения противопожарного режима, всем видам пожарного инструктажа, обучение по программе пожарно-технического минимума.</w:t>
      </w:r>
    </w:p>
    <w:p w14:paraId="24E0CF82" w14:textId="77777777" w:rsidR="003B6C5C" w:rsidRPr="007E7C7B" w:rsidRDefault="000A7352">
      <w:pPr>
        <w:spacing w:line="240" w:lineRule="auto"/>
        <w:ind w:firstLine="709"/>
        <w:rPr>
          <w:sz w:val="20"/>
          <w:szCs w:val="20"/>
        </w:rPr>
      </w:pPr>
      <w:r w:rsidRPr="007E7C7B">
        <w:rPr>
          <w:sz w:val="20"/>
          <w:szCs w:val="20"/>
        </w:rPr>
        <w:t>10.6 Для каждого Объекта и отдельно для взрывопожароопасного помещения производственного и складского назначения Субподрядчик разрабатывает инструкции о мерах пожарной безопасности.</w:t>
      </w:r>
    </w:p>
    <w:p w14:paraId="5F85861E" w14:textId="77777777" w:rsidR="003B6C5C" w:rsidRPr="007E7C7B" w:rsidRDefault="000A7352">
      <w:pPr>
        <w:spacing w:line="240" w:lineRule="auto"/>
        <w:ind w:firstLine="709"/>
        <w:rPr>
          <w:sz w:val="20"/>
          <w:szCs w:val="20"/>
        </w:rPr>
      </w:pPr>
      <w:r w:rsidRPr="007E7C7B">
        <w:rPr>
          <w:sz w:val="20"/>
          <w:szCs w:val="20"/>
        </w:rPr>
        <w:t xml:space="preserve">10.7 К эвакуационным выходам и местам размещения пожарного оборудования Субподрядчик обеспечивает постоянный свободный проход. </w:t>
      </w:r>
    </w:p>
    <w:p w14:paraId="20770936" w14:textId="77777777" w:rsidR="003B6C5C" w:rsidRPr="007E7C7B" w:rsidRDefault="000A7352">
      <w:pPr>
        <w:spacing w:line="240" w:lineRule="auto"/>
        <w:ind w:firstLine="709"/>
        <w:rPr>
          <w:sz w:val="20"/>
          <w:szCs w:val="20"/>
        </w:rPr>
      </w:pPr>
      <w:r w:rsidRPr="007E7C7B">
        <w:rPr>
          <w:sz w:val="20"/>
          <w:szCs w:val="20"/>
        </w:rPr>
        <w:t>10.8 Субподрядчик обеспечивает Объекты сертифицированными в установленном порядке первичными средствами пожаротушения, а в случаях, предусмотренных нормами пожарной безопасности, запасом воды и средствами тушения пожара.</w:t>
      </w:r>
    </w:p>
    <w:p w14:paraId="11A92E11" w14:textId="77777777" w:rsidR="003B6C5C" w:rsidRPr="007E7C7B" w:rsidRDefault="000A7352">
      <w:pPr>
        <w:spacing w:line="240" w:lineRule="auto"/>
        <w:ind w:firstLine="709"/>
        <w:rPr>
          <w:sz w:val="20"/>
          <w:szCs w:val="20"/>
        </w:rPr>
      </w:pPr>
      <w:r w:rsidRPr="007E7C7B">
        <w:rPr>
          <w:sz w:val="20"/>
          <w:szCs w:val="20"/>
        </w:rPr>
        <w:t>10.9 В случае пожара или наступления событий, способствующих его возникновению, Субподрядчик немедленно приводит в действие протокол оповещения согласно Стандарту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СТО-64-01.</w:t>
      </w:r>
    </w:p>
    <w:p w14:paraId="225906AA" w14:textId="77777777" w:rsidR="003B6C5C" w:rsidRPr="007E7C7B" w:rsidRDefault="000A7352">
      <w:pPr>
        <w:spacing w:line="240" w:lineRule="auto"/>
        <w:ind w:firstLine="709"/>
        <w:rPr>
          <w:sz w:val="20"/>
          <w:szCs w:val="20"/>
        </w:rPr>
      </w:pPr>
      <w:r w:rsidRPr="007E7C7B">
        <w:rPr>
          <w:sz w:val="20"/>
          <w:szCs w:val="20"/>
        </w:rPr>
        <w:t xml:space="preserve">10.10 Запрещено проживание работников на территории строительства Объекта. </w:t>
      </w:r>
    </w:p>
    <w:p w14:paraId="4C615BFB" w14:textId="77777777" w:rsidR="003B6C5C" w:rsidRPr="007E7C7B" w:rsidRDefault="000A7352">
      <w:pPr>
        <w:spacing w:before="480" w:after="120" w:line="240" w:lineRule="auto"/>
        <w:ind w:left="709" w:hanging="709"/>
        <w:outlineLvl w:val="0"/>
        <w:rPr>
          <w:b/>
          <w:sz w:val="20"/>
          <w:szCs w:val="20"/>
          <w:lang w:bidi="ru-RU"/>
        </w:rPr>
      </w:pPr>
      <w:bookmarkStart w:id="89" w:name="_Toc55842531"/>
      <w:bookmarkStart w:id="90" w:name="_Toc55846924"/>
      <w:bookmarkStart w:id="91" w:name="_Toc55847538"/>
      <w:bookmarkStart w:id="92" w:name="_Toc58843189"/>
      <w:bookmarkEnd w:id="89"/>
      <w:bookmarkEnd w:id="90"/>
      <w:bookmarkEnd w:id="91"/>
      <w:r w:rsidRPr="007E7C7B">
        <w:rPr>
          <w:b/>
          <w:sz w:val="20"/>
          <w:szCs w:val="20"/>
          <w:lang w:bidi="ru-RU"/>
        </w:rPr>
        <w:lastRenderedPageBreak/>
        <w:t>11. Требования по обеспечению электробезопасности</w:t>
      </w:r>
      <w:bookmarkEnd w:id="92"/>
    </w:p>
    <w:p w14:paraId="4E129D2D" w14:textId="77777777" w:rsidR="003B6C5C" w:rsidRPr="007E7C7B" w:rsidRDefault="000A7352">
      <w:pPr>
        <w:keepNext/>
        <w:spacing w:line="240" w:lineRule="auto"/>
        <w:ind w:firstLine="709"/>
        <w:rPr>
          <w:sz w:val="20"/>
          <w:szCs w:val="20"/>
        </w:rPr>
      </w:pPr>
      <w:r w:rsidRPr="007E7C7B">
        <w:rPr>
          <w:sz w:val="20"/>
          <w:szCs w:val="20"/>
        </w:rPr>
        <w:t>11.1 Субподрядчик самостоятельно обеспечивает на Объектах производства работ выполнение требований электробезопасности в соответствии с законодательством Российской Федерации или страны присутствия (Правила охраны труда при эксплуатации электроустановок, Правила устройства электроустановок, Правила технической эксплуатации электроустановок потребителей и пр.).</w:t>
      </w:r>
    </w:p>
    <w:p w14:paraId="3B249DE4" w14:textId="77777777" w:rsidR="003B6C5C" w:rsidRPr="007E7C7B" w:rsidRDefault="000A7352">
      <w:pPr>
        <w:spacing w:line="240" w:lineRule="auto"/>
        <w:ind w:firstLine="709"/>
        <w:rPr>
          <w:sz w:val="20"/>
          <w:szCs w:val="20"/>
        </w:rPr>
      </w:pPr>
      <w:r w:rsidRPr="007E7C7B">
        <w:rPr>
          <w:sz w:val="20"/>
          <w:szCs w:val="20"/>
        </w:rPr>
        <w:t xml:space="preserve">11.2 Для непосредственного выполнения обязанностей по организации эксплуатации электроустановок у Субподрядчика должен быть назначен ответственный за электрохозяйство и его заместитель. У Субподрядчика, установленная мощность электроустановок которых не превышает 10 кВА, работник, замещающий ответственного за электрохозяйство, может не назначаться. </w:t>
      </w:r>
    </w:p>
    <w:p w14:paraId="06CA05CE" w14:textId="77777777" w:rsidR="003B6C5C" w:rsidRPr="007E7C7B" w:rsidRDefault="000A7352">
      <w:pPr>
        <w:spacing w:line="240" w:lineRule="auto"/>
        <w:ind w:firstLine="709"/>
        <w:rPr>
          <w:sz w:val="20"/>
          <w:szCs w:val="20"/>
        </w:rPr>
      </w:pPr>
      <w:r w:rsidRPr="007E7C7B">
        <w:rPr>
          <w:sz w:val="20"/>
          <w:szCs w:val="20"/>
        </w:rPr>
        <w:t>Субподрядчик обязан обеспечить наличие технической документации и инструкций, подлежащих хранению у ответственного за электрохозяйство, в том числе на рабочем месте (площадке производства работ) в соответствии с утвержденным перечнем.</w:t>
      </w:r>
    </w:p>
    <w:p w14:paraId="0F4D5860" w14:textId="77777777" w:rsidR="003B6C5C" w:rsidRPr="007E7C7B" w:rsidRDefault="000A7352">
      <w:pPr>
        <w:spacing w:line="240" w:lineRule="auto"/>
        <w:ind w:firstLine="709"/>
        <w:rPr>
          <w:sz w:val="20"/>
          <w:szCs w:val="20"/>
        </w:rPr>
      </w:pPr>
      <w:r w:rsidRPr="007E7C7B">
        <w:rPr>
          <w:sz w:val="20"/>
          <w:szCs w:val="20"/>
        </w:rPr>
        <w:t>11.3 Субподрядчик обязан обеспечить технологическое присоединение своих энергопринимающих устройств к электрическим сетям в соответствии с требованиями действующего законодательства Российской Федерации.</w:t>
      </w:r>
    </w:p>
    <w:p w14:paraId="2544189E" w14:textId="77777777" w:rsidR="003B6C5C" w:rsidRPr="007E7C7B" w:rsidRDefault="000A7352">
      <w:pPr>
        <w:spacing w:line="240" w:lineRule="auto"/>
        <w:ind w:firstLine="709"/>
        <w:rPr>
          <w:sz w:val="20"/>
          <w:szCs w:val="20"/>
        </w:rPr>
      </w:pPr>
      <w:r w:rsidRPr="007E7C7B">
        <w:rPr>
          <w:sz w:val="20"/>
          <w:szCs w:val="20"/>
        </w:rPr>
        <w:t xml:space="preserve">11.4. Субподрядчик обязан обеспечить наличие подготовленного, аттестованного электротехнического персонала (административно-технического, оперативного, ремонтного), ответственного за эксплуатацию электроустановок. </w:t>
      </w:r>
    </w:p>
    <w:p w14:paraId="407132A6" w14:textId="77777777" w:rsidR="003B6C5C" w:rsidRPr="007E7C7B" w:rsidRDefault="000A7352">
      <w:pPr>
        <w:spacing w:line="240" w:lineRule="auto"/>
        <w:ind w:firstLine="709"/>
        <w:rPr>
          <w:sz w:val="20"/>
          <w:szCs w:val="20"/>
        </w:rPr>
      </w:pPr>
      <w:r w:rsidRPr="007E7C7B">
        <w:rPr>
          <w:sz w:val="20"/>
          <w:szCs w:val="20"/>
        </w:rPr>
        <w:t>11.5 Работники Субподрядчика, выполняющие работы и эксплуатацию электроустановок, должны иметь профессиональную подготовку, соответствующую характеру выполняемых работ. При отсутствии профессиональной подготовки такие работники должны быть обучены (до допуска к самостоятельной работе) в специализированных центрах подготовки персонала (учебных комбинатах, учебно-тренировочных центрах и т.п.).</w:t>
      </w:r>
    </w:p>
    <w:p w14:paraId="51B0EE8F" w14:textId="77777777" w:rsidR="003B6C5C" w:rsidRPr="007E7C7B" w:rsidRDefault="000A7352">
      <w:pPr>
        <w:spacing w:line="240" w:lineRule="auto"/>
        <w:ind w:firstLine="709"/>
        <w:rPr>
          <w:sz w:val="20"/>
          <w:szCs w:val="20"/>
        </w:rPr>
      </w:pPr>
      <w:r w:rsidRPr="007E7C7B">
        <w:rPr>
          <w:sz w:val="20"/>
          <w:szCs w:val="20"/>
        </w:rPr>
        <w:t>11.6 Электроустановки Субподрядчика должны быть укомплектованы испытанными, готовыми к использованию защитными средствами и изделиями медицинского назначения для оказания первой помощи работникам в соответствии с действующими правилами и нормами.</w:t>
      </w:r>
    </w:p>
    <w:p w14:paraId="0BBCBF24" w14:textId="77777777" w:rsidR="003B6C5C" w:rsidRPr="007E7C7B" w:rsidRDefault="000A7352">
      <w:pPr>
        <w:spacing w:line="240" w:lineRule="auto"/>
        <w:ind w:firstLine="709"/>
        <w:rPr>
          <w:sz w:val="20"/>
          <w:szCs w:val="20"/>
        </w:rPr>
      </w:pPr>
      <w:r w:rsidRPr="007E7C7B">
        <w:rPr>
          <w:sz w:val="20"/>
          <w:szCs w:val="20"/>
        </w:rPr>
        <w:t>11.7 Не допускается эксплуатация силовых и контрольных кабелей, имеющих соединение скрутками.</w:t>
      </w:r>
    </w:p>
    <w:p w14:paraId="62FD7DBA" w14:textId="77777777" w:rsidR="003B6C5C" w:rsidRPr="007E7C7B" w:rsidRDefault="000A7352">
      <w:pPr>
        <w:spacing w:line="240" w:lineRule="auto"/>
        <w:ind w:firstLine="709"/>
        <w:rPr>
          <w:sz w:val="20"/>
          <w:szCs w:val="20"/>
        </w:rPr>
      </w:pPr>
      <w:r w:rsidRPr="007E7C7B">
        <w:rPr>
          <w:sz w:val="20"/>
          <w:szCs w:val="20"/>
        </w:rPr>
        <w:t xml:space="preserve">11.8 Не допускается эксплуатация электрических машин и электрооборудования при наличии повышенной вибрации, не свойственного шума. </w:t>
      </w:r>
    </w:p>
    <w:p w14:paraId="31CD2482" w14:textId="77777777" w:rsidR="003B6C5C" w:rsidRPr="007E7C7B" w:rsidRDefault="000A7352">
      <w:pPr>
        <w:spacing w:line="240" w:lineRule="auto"/>
        <w:ind w:firstLine="709"/>
        <w:rPr>
          <w:sz w:val="20"/>
          <w:szCs w:val="20"/>
        </w:rPr>
      </w:pPr>
      <w:r w:rsidRPr="007E7C7B">
        <w:rPr>
          <w:sz w:val="20"/>
          <w:szCs w:val="20"/>
        </w:rPr>
        <w:t>11.9 Субподрядчик должен обеспечить прокладку кабельных линий так, чтобы в процессе монтажа и эксплуатации было исключено возникновение в них опасных механических напряжений и повреждений (запрещается прокладка кабельных линий открыто по земле).</w:t>
      </w:r>
    </w:p>
    <w:p w14:paraId="25FE6432" w14:textId="77777777" w:rsidR="003B6C5C" w:rsidRPr="007E7C7B" w:rsidRDefault="000A7352">
      <w:pPr>
        <w:spacing w:line="240" w:lineRule="auto"/>
        <w:ind w:firstLine="709"/>
        <w:rPr>
          <w:sz w:val="20"/>
          <w:szCs w:val="20"/>
        </w:rPr>
      </w:pPr>
      <w:r w:rsidRPr="007E7C7B">
        <w:rPr>
          <w:sz w:val="20"/>
          <w:szCs w:val="20"/>
        </w:rPr>
        <w:t>11.10 Субподрядчик обязан обеспечить все распределительные устройства (щиты, сборки и т.д.), установленные вне электропомещений, запирающими устройствами, препятствующими доступу в них работников неэлектротехнического персонала, а также табличками с наименованием ответственного лица за электрохозяйство и телефоном диспетчерской службы.</w:t>
      </w:r>
    </w:p>
    <w:p w14:paraId="2B56AB41" w14:textId="77777777" w:rsidR="003B6C5C" w:rsidRPr="007E7C7B" w:rsidRDefault="000A7352">
      <w:pPr>
        <w:spacing w:line="240" w:lineRule="auto"/>
        <w:ind w:firstLine="709"/>
        <w:rPr>
          <w:sz w:val="20"/>
          <w:szCs w:val="20"/>
        </w:rPr>
      </w:pPr>
      <w:r w:rsidRPr="007E7C7B">
        <w:rPr>
          <w:sz w:val="20"/>
          <w:szCs w:val="20"/>
        </w:rPr>
        <w:t>11.11 Субподрядчик обязан обеспечить наличие ограждений, исключающих случайное прикосновение к неизолированным токоведущим частям электрооборудования.</w:t>
      </w:r>
    </w:p>
    <w:p w14:paraId="36F4B554" w14:textId="77777777" w:rsidR="003B6C5C" w:rsidRPr="007E7C7B" w:rsidRDefault="000A7352">
      <w:pPr>
        <w:spacing w:line="240" w:lineRule="auto"/>
        <w:ind w:firstLine="709"/>
        <w:rPr>
          <w:sz w:val="20"/>
          <w:szCs w:val="20"/>
        </w:rPr>
      </w:pPr>
      <w:r w:rsidRPr="007E7C7B">
        <w:rPr>
          <w:sz w:val="20"/>
          <w:szCs w:val="20"/>
        </w:rPr>
        <w:t xml:space="preserve">11.12 Субподрядчик обязан обеспечить наличие и исправное содержание заземляющих устройств эксплуатируемых электроустановок в соответствие требованиям Правил устройства электроустановок (изд. 7), утвержденные приказами Минэнерго РФ №204 от 08.07.2003. </w:t>
      </w:r>
    </w:p>
    <w:p w14:paraId="64DD33C0" w14:textId="77777777" w:rsidR="003B6C5C" w:rsidRPr="007E7C7B" w:rsidRDefault="000A7352">
      <w:pPr>
        <w:spacing w:line="240" w:lineRule="auto"/>
        <w:ind w:firstLine="709"/>
        <w:rPr>
          <w:sz w:val="20"/>
          <w:szCs w:val="20"/>
        </w:rPr>
      </w:pPr>
      <w:r w:rsidRPr="007E7C7B">
        <w:rPr>
          <w:sz w:val="20"/>
          <w:szCs w:val="20"/>
        </w:rPr>
        <w:t xml:space="preserve">11.13 Не допускается эксплуатация электроустановок и электроприемников Субподрядчика при нагреве сверх допустимого значения: </w:t>
      </w:r>
    </w:p>
    <w:p w14:paraId="15173D98" w14:textId="77777777" w:rsidR="003B6C5C" w:rsidRPr="007E7C7B" w:rsidRDefault="000A7352">
      <w:pPr>
        <w:numPr>
          <w:ilvl w:val="0"/>
          <w:numId w:val="49"/>
        </w:numPr>
        <w:spacing w:line="240" w:lineRule="auto"/>
        <w:ind w:left="34" w:firstLine="709"/>
        <w:contextualSpacing/>
        <w:rPr>
          <w:sz w:val="20"/>
          <w:szCs w:val="20"/>
        </w:rPr>
      </w:pPr>
      <w:r w:rsidRPr="007E7C7B">
        <w:rPr>
          <w:sz w:val="20"/>
          <w:szCs w:val="20"/>
        </w:rPr>
        <w:t>превышение граничных значений показаний термо-сигнализаторов,</w:t>
      </w:r>
    </w:p>
    <w:p w14:paraId="37A2B8D3" w14:textId="77777777" w:rsidR="003B6C5C" w:rsidRPr="007E7C7B" w:rsidRDefault="000A7352">
      <w:pPr>
        <w:numPr>
          <w:ilvl w:val="0"/>
          <w:numId w:val="49"/>
        </w:numPr>
        <w:spacing w:line="240" w:lineRule="auto"/>
        <w:ind w:left="34" w:firstLine="709"/>
        <w:contextualSpacing/>
        <w:rPr>
          <w:sz w:val="20"/>
          <w:szCs w:val="20"/>
        </w:rPr>
      </w:pPr>
      <w:r w:rsidRPr="007E7C7B">
        <w:rPr>
          <w:sz w:val="20"/>
          <w:szCs w:val="20"/>
        </w:rPr>
        <w:t xml:space="preserve">оплавление изоляции кабельных линий, </w:t>
      </w:r>
    </w:p>
    <w:p w14:paraId="789950DD" w14:textId="77777777" w:rsidR="003B6C5C" w:rsidRPr="007E7C7B" w:rsidRDefault="000A7352">
      <w:pPr>
        <w:numPr>
          <w:ilvl w:val="0"/>
          <w:numId w:val="49"/>
        </w:numPr>
        <w:spacing w:line="240" w:lineRule="auto"/>
        <w:ind w:left="34" w:firstLine="709"/>
        <w:contextualSpacing/>
        <w:rPr>
          <w:sz w:val="20"/>
          <w:szCs w:val="20"/>
        </w:rPr>
      </w:pPr>
      <w:r w:rsidRPr="007E7C7B">
        <w:rPr>
          <w:sz w:val="20"/>
          <w:szCs w:val="20"/>
        </w:rPr>
        <w:t xml:space="preserve">наличие следов побежалости на контактных соединениях, </w:t>
      </w:r>
    </w:p>
    <w:p w14:paraId="2CC022CD" w14:textId="77777777" w:rsidR="003B6C5C" w:rsidRPr="007E7C7B" w:rsidRDefault="000A7352">
      <w:pPr>
        <w:numPr>
          <w:ilvl w:val="0"/>
          <w:numId w:val="49"/>
        </w:numPr>
        <w:spacing w:line="240" w:lineRule="auto"/>
        <w:ind w:left="34" w:firstLine="709"/>
        <w:contextualSpacing/>
        <w:rPr>
          <w:sz w:val="20"/>
          <w:szCs w:val="20"/>
        </w:rPr>
      </w:pPr>
      <w:r w:rsidRPr="007E7C7B">
        <w:rPr>
          <w:sz w:val="20"/>
          <w:szCs w:val="20"/>
        </w:rPr>
        <w:t xml:space="preserve">превышение мощности потребителей над установленной мощностью источника. </w:t>
      </w:r>
    </w:p>
    <w:p w14:paraId="6203D754" w14:textId="77777777" w:rsidR="003B6C5C" w:rsidRPr="007E7C7B" w:rsidRDefault="003B6C5C">
      <w:pPr>
        <w:spacing w:line="240" w:lineRule="auto"/>
        <w:ind w:firstLine="709"/>
        <w:rPr>
          <w:sz w:val="20"/>
          <w:szCs w:val="20"/>
        </w:rPr>
      </w:pPr>
    </w:p>
    <w:p w14:paraId="4868AEF2" w14:textId="77777777" w:rsidR="003B6C5C" w:rsidRPr="007E7C7B" w:rsidRDefault="000A7352">
      <w:pPr>
        <w:spacing w:line="240" w:lineRule="auto"/>
        <w:ind w:firstLine="709"/>
        <w:rPr>
          <w:sz w:val="20"/>
          <w:szCs w:val="20"/>
        </w:rPr>
      </w:pPr>
      <w:r w:rsidRPr="007E7C7B">
        <w:rPr>
          <w:sz w:val="20"/>
          <w:szCs w:val="20"/>
        </w:rPr>
        <w:t xml:space="preserve">11.14 Не допускается эксплуатация электроустановок и электроприемников Субподрядчика при нарушении целостности корпусов электрооборудования, нарушении изоляция электрооборудования, повреждении изоляции кабельных линий. </w:t>
      </w:r>
    </w:p>
    <w:p w14:paraId="730C564C" w14:textId="77777777" w:rsidR="003B6C5C" w:rsidRPr="007E7C7B" w:rsidRDefault="000A7352">
      <w:pPr>
        <w:spacing w:line="240" w:lineRule="auto"/>
        <w:ind w:firstLine="709"/>
        <w:rPr>
          <w:sz w:val="20"/>
          <w:szCs w:val="20"/>
        </w:rPr>
      </w:pPr>
      <w:r w:rsidRPr="007E7C7B">
        <w:rPr>
          <w:sz w:val="20"/>
          <w:szCs w:val="20"/>
        </w:rPr>
        <w:t>11.15 В случае выявления любого из нарушений п.п. 11.1-11.14 Соглашения электроустановки Субподрядчика должны быть обесточены до устранения замечаний.</w:t>
      </w:r>
    </w:p>
    <w:p w14:paraId="3B57A063" w14:textId="77777777" w:rsidR="003B6C5C" w:rsidRPr="007E7C7B" w:rsidRDefault="000A7352">
      <w:pPr>
        <w:spacing w:line="240" w:lineRule="auto"/>
        <w:ind w:firstLine="709"/>
        <w:rPr>
          <w:sz w:val="20"/>
          <w:szCs w:val="20"/>
        </w:rPr>
      </w:pPr>
      <w:r w:rsidRPr="007E7C7B">
        <w:rPr>
          <w:sz w:val="20"/>
          <w:szCs w:val="20"/>
        </w:rPr>
        <w:t>11.16 Субподрядчик обязан согласовать провоз негабаритного груза при пересечении с воздушной линией электропередач с энергоснабжающей организацией, которой принадлежит данная воздушная линия, а также производство работ в охранной зоне воздушной линии электропередач. Работы в охранных зонах необходимо производить по нарядам-допускам и разрешениям согласно установленным требованиям.</w:t>
      </w:r>
    </w:p>
    <w:p w14:paraId="2BB0DCB1" w14:textId="77777777" w:rsidR="003B6C5C" w:rsidRPr="007E7C7B" w:rsidRDefault="000A7352">
      <w:pPr>
        <w:spacing w:line="240" w:lineRule="auto"/>
        <w:ind w:firstLine="709"/>
        <w:rPr>
          <w:sz w:val="20"/>
          <w:szCs w:val="20"/>
        </w:rPr>
      </w:pPr>
      <w:r w:rsidRPr="007E7C7B">
        <w:rPr>
          <w:sz w:val="20"/>
          <w:szCs w:val="20"/>
        </w:rPr>
        <w:t xml:space="preserve">11.17 Субподрядчик принимает нарушения из перечня Приложения № 6 «Критичные нарушения правил электробезопасности» к Соглашению, как нарушения с высокими рисками электротравмирования персонала. </w:t>
      </w:r>
    </w:p>
    <w:p w14:paraId="3B0F4D44" w14:textId="77777777" w:rsidR="003B6C5C" w:rsidRPr="007E7C7B" w:rsidRDefault="000A7352">
      <w:pPr>
        <w:spacing w:line="240" w:lineRule="auto"/>
        <w:ind w:firstLine="709"/>
        <w:rPr>
          <w:sz w:val="20"/>
          <w:szCs w:val="20"/>
        </w:rPr>
      </w:pPr>
      <w:r w:rsidRPr="007E7C7B">
        <w:rPr>
          <w:sz w:val="20"/>
          <w:szCs w:val="20"/>
        </w:rPr>
        <w:t>11.18 В целях исключения высоких рисков электротравмирования персонала, при выявлении в ходе проверок электроустановок Субподрядчика нарушений из перечня (Приложения № 5 к Соглашению), электроустановки Субподрядчика должны быть обесточены в кротчайшие сроки.</w:t>
      </w:r>
    </w:p>
    <w:p w14:paraId="5513F0CF" w14:textId="77777777" w:rsidR="003B6C5C" w:rsidRPr="007E7C7B" w:rsidRDefault="000A7352">
      <w:pPr>
        <w:spacing w:before="480" w:after="120" w:line="240" w:lineRule="auto"/>
        <w:outlineLvl w:val="0"/>
        <w:rPr>
          <w:b/>
          <w:sz w:val="20"/>
          <w:szCs w:val="20"/>
          <w:lang w:bidi="ru-RU"/>
        </w:rPr>
      </w:pPr>
      <w:bookmarkStart w:id="93" w:name="_Toc58843190"/>
      <w:r w:rsidRPr="007E7C7B">
        <w:rPr>
          <w:b/>
          <w:sz w:val="20"/>
          <w:szCs w:val="20"/>
          <w:lang w:bidi="ru-RU"/>
        </w:rPr>
        <w:t>12. Требования по обеспечению безопасности питания, санитарно-бытовым условиям, передвижным и стационарным жилым вагон-домам, жилым вагон-городкам, обустройству жилых вагон-городков</w:t>
      </w:r>
      <w:bookmarkEnd w:id="93"/>
    </w:p>
    <w:p w14:paraId="790A1D7F" w14:textId="77777777" w:rsidR="003B6C5C" w:rsidRPr="007E7C7B" w:rsidRDefault="000A7352">
      <w:pPr>
        <w:spacing w:line="240" w:lineRule="auto"/>
        <w:ind w:firstLine="709"/>
        <w:rPr>
          <w:sz w:val="20"/>
          <w:szCs w:val="20"/>
        </w:rPr>
      </w:pPr>
      <w:r w:rsidRPr="007E7C7B">
        <w:rPr>
          <w:sz w:val="20"/>
          <w:szCs w:val="20"/>
        </w:rPr>
        <w:lastRenderedPageBreak/>
        <w:t>12.1 Субподрядчик обязуется соблюдать требования к обеспечению безопасности питания, санитарно-бытовым условиям.</w:t>
      </w:r>
    </w:p>
    <w:p w14:paraId="141A8B59" w14:textId="77777777" w:rsidR="003B6C5C" w:rsidRPr="007E7C7B" w:rsidRDefault="000A7352">
      <w:pPr>
        <w:spacing w:line="240" w:lineRule="auto"/>
        <w:ind w:firstLine="709"/>
        <w:rPr>
          <w:sz w:val="20"/>
          <w:szCs w:val="20"/>
        </w:rPr>
      </w:pPr>
      <w:r w:rsidRPr="007E7C7B">
        <w:rPr>
          <w:sz w:val="20"/>
          <w:szCs w:val="20"/>
        </w:rPr>
        <w:t>В том числе должны быть обеспечены:</w:t>
      </w:r>
    </w:p>
    <w:p w14:paraId="596092B2" w14:textId="77777777" w:rsidR="003B6C5C" w:rsidRPr="007E7C7B" w:rsidRDefault="000A7352">
      <w:pPr>
        <w:numPr>
          <w:ilvl w:val="0"/>
          <w:numId w:val="50"/>
        </w:numPr>
        <w:spacing w:line="240" w:lineRule="auto"/>
        <w:ind w:left="34" w:firstLine="709"/>
        <w:contextualSpacing/>
        <w:rPr>
          <w:sz w:val="20"/>
          <w:szCs w:val="20"/>
        </w:rPr>
      </w:pPr>
      <w:r w:rsidRPr="007E7C7B">
        <w:rPr>
          <w:sz w:val="20"/>
          <w:szCs w:val="20"/>
        </w:rPr>
        <w:t>Условия для хранения и сушки одежды (предусмотреть раздельные места для СИЗ и гражданской одежды), с учетом требований по пожарной безопасности.</w:t>
      </w:r>
    </w:p>
    <w:p w14:paraId="68E8ADCC" w14:textId="77777777" w:rsidR="003B6C5C" w:rsidRPr="007E7C7B" w:rsidRDefault="000A7352">
      <w:pPr>
        <w:numPr>
          <w:ilvl w:val="0"/>
          <w:numId w:val="50"/>
        </w:numPr>
        <w:spacing w:line="240" w:lineRule="auto"/>
        <w:ind w:left="34" w:firstLine="709"/>
        <w:contextualSpacing/>
        <w:rPr>
          <w:sz w:val="20"/>
          <w:szCs w:val="20"/>
        </w:rPr>
      </w:pPr>
      <w:r w:rsidRPr="007E7C7B">
        <w:rPr>
          <w:sz w:val="20"/>
          <w:szCs w:val="20"/>
        </w:rPr>
        <w:t>Централизованная химчистка и ремонт спецодежды.</w:t>
      </w:r>
    </w:p>
    <w:p w14:paraId="416063F8" w14:textId="77777777" w:rsidR="003B6C5C" w:rsidRPr="007E7C7B" w:rsidRDefault="000A7352">
      <w:pPr>
        <w:numPr>
          <w:ilvl w:val="0"/>
          <w:numId w:val="50"/>
        </w:numPr>
        <w:spacing w:line="240" w:lineRule="auto"/>
        <w:ind w:left="34" w:firstLine="709"/>
        <w:contextualSpacing/>
        <w:rPr>
          <w:sz w:val="20"/>
          <w:szCs w:val="20"/>
        </w:rPr>
      </w:pPr>
      <w:r w:rsidRPr="007E7C7B">
        <w:rPr>
          <w:sz w:val="20"/>
          <w:szCs w:val="20"/>
        </w:rPr>
        <w:t>Наличие достаточного количества уборных (в том числе утепленных) для зимнего времени).</w:t>
      </w:r>
    </w:p>
    <w:p w14:paraId="29E7FA69" w14:textId="77777777" w:rsidR="003B6C5C" w:rsidRPr="007E7C7B" w:rsidRDefault="000A7352">
      <w:pPr>
        <w:spacing w:line="240" w:lineRule="auto"/>
        <w:ind w:firstLine="709"/>
        <w:rPr>
          <w:sz w:val="20"/>
          <w:szCs w:val="20"/>
        </w:rPr>
      </w:pPr>
      <w:r w:rsidRPr="007E7C7B">
        <w:rPr>
          <w:sz w:val="20"/>
          <w:szCs w:val="20"/>
        </w:rPr>
        <w:t>12.2.  Субподрядчик обязан обеспечить наличие безопасных маршрутов передвижения по бытовым городкам, их визуализацию с помощью знаков навигации и схем передвижения.</w:t>
      </w:r>
    </w:p>
    <w:p w14:paraId="437E5567" w14:textId="77777777" w:rsidR="003B6C5C" w:rsidRPr="007E7C7B" w:rsidRDefault="000A7352">
      <w:pPr>
        <w:spacing w:before="480" w:after="120" w:line="240" w:lineRule="auto"/>
        <w:ind w:left="709" w:hanging="709"/>
        <w:outlineLvl w:val="0"/>
        <w:rPr>
          <w:b/>
          <w:sz w:val="20"/>
          <w:szCs w:val="20"/>
          <w:lang w:bidi="ru-RU"/>
        </w:rPr>
      </w:pPr>
      <w:bookmarkStart w:id="94" w:name="_Toc55842534"/>
      <w:bookmarkStart w:id="95" w:name="_Toc55846927"/>
      <w:bookmarkStart w:id="96" w:name="_Toc55847541"/>
      <w:bookmarkStart w:id="97" w:name="_Toc55842535"/>
      <w:bookmarkStart w:id="98" w:name="_Toc55846928"/>
      <w:bookmarkStart w:id="99" w:name="_Toc55847542"/>
      <w:bookmarkStart w:id="100" w:name="_Toc58843191"/>
      <w:bookmarkEnd w:id="94"/>
      <w:bookmarkEnd w:id="95"/>
      <w:bookmarkEnd w:id="96"/>
      <w:bookmarkEnd w:id="97"/>
      <w:bookmarkEnd w:id="98"/>
      <w:bookmarkEnd w:id="99"/>
      <w:r w:rsidRPr="007E7C7B">
        <w:rPr>
          <w:b/>
          <w:sz w:val="20"/>
          <w:szCs w:val="20"/>
          <w:lang w:bidi="ru-RU"/>
        </w:rPr>
        <w:t>13. Порядок допуска Субподрядчика и СубСубподрядчиков к выполнению работ</w:t>
      </w:r>
      <w:bookmarkEnd w:id="100"/>
    </w:p>
    <w:p w14:paraId="609F204A" w14:textId="77777777" w:rsidR="003B6C5C" w:rsidRPr="007E7C7B" w:rsidRDefault="000A7352">
      <w:pPr>
        <w:spacing w:line="240" w:lineRule="auto"/>
        <w:ind w:firstLine="709"/>
        <w:rPr>
          <w:sz w:val="20"/>
          <w:szCs w:val="20"/>
        </w:rPr>
      </w:pPr>
      <w:r w:rsidRPr="007E7C7B">
        <w:rPr>
          <w:sz w:val="20"/>
          <w:szCs w:val="20"/>
        </w:rPr>
        <w:t xml:space="preserve">13.1 Субподрядчик допускается к работам после оценки готовности к выполнению работ комиссией Подрядчика / Заказчика-Генподрядчика с оформлением соответствующего Акта (Акт-допуск Субподрядчика к работам после оценки готовности к выполнению работ комиссией Подрядчика / Заказчика – Генподрядчика по форме Приложения № 10 к Соглашению). </w:t>
      </w:r>
    </w:p>
    <w:p w14:paraId="53A6A8D9" w14:textId="77777777" w:rsidR="003B6C5C" w:rsidRPr="007E7C7B" w:rsidRDefault="000A7352">
      <w:pPr>
        <w:spacing w:line="240" w:lineRule="auto"/>
        <w:ind w:firstLine="709"/>
        <w:rPr>
          <w:sz w:val="20"/>
          <w:szCs w:val="20"/>
        </w:rPr>
      </w:pPr>
      <w:r w:rsidRPr="007E7C7B">
        <w:rPr>
          <w:sz w:val="20"/>
          <w:szCs w:val="20"/>
        </w:rPr>
        <w:t>13.2. Технические аудиты оценки готовности Субподрядных организаций в области КОТПБиООС к выполнению работ по требованиям Подрядчика / Заказчика-Генподрядчика проводит Субподрядчик с обязательным участием представителей Подрядчика / Заказчика-Генподрядчика по КОТПБиООС.</w:t>
      </w:r>
    </w:p>
    <w:p w14:paraId="3BA8713D" w14:textId="77777777" w:rsidR="003B6C5C" w:rsidRPr="007E7C7B" w:rsidRDefault="000A7352">
      <w:pPr>
        <w:spacing w:line="240" w:lineRule="auto"/>
        <w:ind w:firstLine="709"/>
        <w:rPr>
          <w:sz w:val="20"/>
          <w:szCs w:val="20"/>
        </w:rPr>
      </w:pPr>
      <w:r w:rsidRPr="007E7C7B">
        <w:rPr>
          <w:sz w:val="20"/>
          <w:szCs w:val="20"/>
        </w:rPr>
        <w:t xml:space="preserve">Подрядчика / Заказчик-Генподрядчик также вправе участвовать в проведении технических аудитов СубСубподрядной организации на этапе предварительного квалификационного отбора (далее ПКО). Информация о проведении техаудитов Субподрядчиком своих собственных потенциальных СубСубподрядчиков направляется в адрес Подрядчика / Заказчика-Генподрядчика в обязательном порядке для принятия решения Подрядчиком / Заказчиком-Генподрядчиком об участии в этих аудитах.  </w:t>
      </w:r>
    </w:p>
    <w:p w14:paraId="480CF3EC" w14:textId="77777777" w:rsidR="003B6C5C" w:rsidRPr="007E7C7B" w:rsidRDefault="000A7352">
      <w:pPr>
        <w:spacing w:before="480" w:after="120" w:line="240" w:lineRule="auto"/>
        <w:ind w:left="709" w:hanging="709"/>
        <w:outlineLvl w:val="0"/>
        <w:rPr>
          <w:b/>
          <w:sz w:val="20"/>
          <w:szCs w:val="20"/>
          <w:lang w:bidi="ru-RU"/>
        </w:rPr>
      </w:pPr>
      <w:bookmarkStart w:id="101" w:name="_Toc55842537"/>
      <w:bookmarkStart w:id="102" w:name="_Toc55846930"/>
      <w:bookmarkStart w:id="103" w:name="_Toc55847544"/>
      <w:bookmarkStart w:id="104" w:name="_Toc55842538"/>
      <w:bookmarkStart w:id="105" w:name="_Toc55846931"/>
      <w:bookmarkStart w:id="106" w:name="_Toc55847545"/>
      <w:bookmarkStart w:id="107" w:name="_Toc55842539"/>
      <w:bookmarkStart w:id="108" w:name="_Toc55846932"/>
      <w:bookmarkStart w:id="109" w:name="_Toc55847546"/>
      <w:bookmarkStart w:id="110" w:name="_Toc58843192"/>
      <w:bookmarkEnd w:id="101"/>
      <w:bookmarkEnd w:id="102"/>
      <w:bookmarkEnd w:id="103"/>
      <w:bookmarkEnd w:id="104"/>
      <w:bookmarkEnd w:id="105"/>
      <w:bookmarkEnd w:id="106"/>
      <w:bookmarkEnd w:id="107"/>
      <w:bookmarkEnd w:id="108"/>
      <w:bookmarkEnd w:id="109"/>
      <w:r w:rsidRPr="007E7C7B">
        <w:rPr>
          <w:b/>
          <w:sz w:val="20"/>
          <w:szCs w:val="20"/>
          <w:lang w:bidi="ru-RU"/>
        </w:rPr>
        <w:t>14. Готовность к реагированию на происшествия, чрезвычайные ситуации</w:t>
      </w:r>
      <w:bookmarkEnd w:id="110"/>
    </w:p>
    <w:p w14:paraId="33F67881" w14:textId="77777777" w:rsidR="003B6C5C" w:rsidRPr="007E7C7B" w:rsidRDefault="000A7352">
      <w:pPr>
        <w:spacing w:line="240" w:lineRule="auto"/>
        <w:ind w:firstLine="709"/>
        <w:rPr>
          <w:sz w:val="20"/>
          <w:szCs w:val="20"/>
        </w:rPr>
      </w:pPr>
      <w:r w:rsidRPr="007E7C7B">
        <w:rPr>
          <w:sz w:val="20"/>
          <w:szCs w:val="20"/>
        </w:rPr>
        <w:t xml:space="preserve">14.1 Субподрядчик обязан регулярно проводить учебно-тренировочные занятия (УТЗ) (включая, но не ограничиваясь перечисленными): противопожарные и спасательные, учения для проверки эффективности действий персонала в предаварийных, аварийных и чрезвычайных ситуациях, а также для проверки оборудования, знаний и умений персонала. </w:t>
      </w:r>
    </w:p>
    <w:p w14:paraId="1179C98E" w14:textId="77777777" w:rsidR="003B6C5C" w:rsidRPr="007E7C7B" w:rsidRDefault="000A7352">
      <w:pPr>
        <w:spacing w:line="240" w:lineRule="auto"/>
        <w:ind w:firstLine="709"/>
        <w:rPr>
          <w:sz w:val="20"/>
          <w:szCs w:val="20"/>
        </w:rPr>
      </w:pPr>
      <w:r w:rsidRPr="007E7C7B">
        <w:rPr>
          <w:sz w:val="20"/>
          <w:szCs w:val="20"/>
        </w:rPr>
        <w:t xml:space="preserve">УТЗ проводятся по графику с учетом способа работы и наличия привлеченных СубСубподрядчиков. </w:t>
      </w:r>
    </w:p>
    <w:p w14:paraId="0835F427" w14:textId="77777777" w:rsidR="003B6C5C" w:rsidRPr="007E7C7B" w:rsidRDefault="000A7352">
      <w:pPr>
        <w:spacing w:line="240" w:lineRule="auto"/>
        <w:ind w:firstLine="709"/>
        <w:rPr>
          <w:sz w:val="20"/>
          <w:szCs w:val="20"/>
        </w:rPr>
      </w:pPr>
      <w:r w:rsidRPr="007E7C7B">
        <w:rPr>
          <w:sz w:val="20"/>
          <w:szCs w:val="20"/>
        </w:rPr>
        <w:t>14.2 Субподрядчик своевременно уведомляет Подрядчика / Заказчика-Генподрядчика о проведении собственных учений.</w:t>
      </w:r>
    </w:p>
    <w:p w14:paraId="18E42C0D" w14:textId="77777777" w:rsidR="003B6C5C" w:rsidRPr="007E7C7B" w:rsidRDefault="000A7352">
      <w:pPr>
        <w:spacing w:line="240" w:lineRule="auto"/>
        <w:ind w:firstLine="709"/>
        <w:rPr>
          <w:sz w:val="20"/>
          <w:szCs w:val="20"/>
        </w:rPr>
      </w:pPr>
      <w:r w:rsidRPr="007E7C7B">
        <w:rPr>
          <w:sz w:val="20"/>
          <w:szCs w:val="20"/>
        </w:rPr>
        <w:t>14.3. Подрядчик / Заказчик-Генподрядчик также привлекает Субподрядчика к проведению своих учений для обеспечения согласованности действий и развития компетенций.</w:t>
      </w:r>
    </w:p>
    <w:p w14:paraId="047AA4D3" w14:textId="77777777" w:rsidR="003B6C5C" w:rsidRPr="007E7C7B" w:rsidRDefault="000A7352">
      <w:pPr>
        <w:spacing w:before="480" w:after="120" w:line="240" w:lineRule="auto"/>
        <w:ind w:left="709" w:hanging="709"/>
        <w:outlineLvl w:val="0"/>
        <w:rPr>
          <w:b/>
          <w:sz w:val="20"/>
          <w:szCs w:val="20"/>
          <w:lang w:bidi="ru-RU"/>
        </w:rPr>
      </w:pPr>
      <w:bookmarkStart w:id="111" w:name="_Toc55842541"/>
      <w:bookmarkStart w:id="112" w:name="_Toc55846934"/>
      <w:bookmarkStart w:id="113" w:name="_Toc55847548"/>
      <w:bookmarkStart w:id="114" w:name="_Toc55842542"/>
      <w:bookmarkStart w:id="115" w:name="_Toc55846935"/>
      <w:bookmarkStart w:id="116" w:name="_Toc55847549"/>
      <w:bookmarkStart w:id="117" w:name="_Toc58843193"/>
      <w:bookmarkEnd w:id="111"/>
      <w:bookmarkEnd w:id="112"/>
      <w:bookmarkEnd w:id="113"/>
      <w:bookmarkEnd w:id="114"/>
      <w:bookmarkEnd w:id="115"/>
      <w:bookmarkEnd w:id="116"/>
      <w:r w:rsidRPr="007E7C7B">
        <w:rPr>
          <w:b/>
          <w:sz w:val="20"/>
          <w:szCs w:val="20"/>
          <w:lang w:bidi="ru-RU"/>
        </w:rPr>
        <w:t>15. Требования к инструментам и оборудованию</w:t>
      </w:r>
      <w:bookmarkEnd w:id="117"/>
    </w:p>
    <w:p w14:paraId="7011EBAC" w14:textId="77777777" w:rsidR="003B6C5C" w:rsidRPr="007E7C7B" w:rsidRDefault="000A7352">
      <w:pPr>
        <w:keepNext/>
        <w:spacing w:line="240" w:lineRule="auto"/>
        <w:ind w:firstLine="709"/>
        <w:rPr>
          <w:sz w:val="20"/>
          <w:szCs w:val="20"/>
        </w:rPr>
      </w:pPr>
      <w:r w:rsidRPr="007E7C7B">
        <w:rPr>
          <w:sz w:val="20"/>
          <w:szCs w:val="20"/>
        </w:rPr>
        <w:t>15.1 Субподрядчик гарантирует, что все механизмы, инструменты и оборудование сертифицированы (если это необходимо), имеют разрешительную документацию (паспорт в читаемом варианте, экспертизу), и содержатся в исправном состоянии. Пользователи таких механизмов, инструментов и оборудования надлежащим образом подготовлены и обучены, имеют соответствующий опыт работы с ними и, если это необходимо, имеют соответствующее разрешение и сертификат.</w:t>
      </w:r>
    </w:p>
    <w:p w14:paraId="7A8B0816" w14:textId="77777777" w:rsidR="003B6C5C" w:rsidRPr="007E7C7B" w:rsidRDefault="000A7352">
      <w:pPr>
        <w:spacing w:line="240" w:lineRule="auto"/>
        <w:ind w:firstLine="709"/>
        <w:rPr>
          <w:sz w:val="20"/>
          <w:szCs w:val="20"/>
        </w:rPr>
      </w:pPr>
      <w:r w:rsidRPr="007E7C7B">
        <w:rPr>
          <w:sz w:val="20"/>
          <w:szCs w:val="20"/>
        </w:rPr>
        <w:t>15.2. Субподрядчик обязан проводить проверки безопасности оборудования и предоставлять Подрядчику / Заказчику-Генподрядчику письменные отчеты в соответствии с регламентами и / или инструкциями по эксплуатации оборудования (по требованию Подрядчика / Заказчика-Генподрядчика).</w:t>
      </w:r>
    </w:p>
    <w:p w14:paraId="42C235B1" w14:textId="77777777" w:rsidR="003B6C5C" w:rsidRPr="007E7C7B" w:rsidRDefault="000A7352">
      <w:pPr>
        <w:spacing w:line="240" w:lineRule="auto"/>
        <w:ind w:firstLine="709"/>
        <w:rPr>
          <w:sz w:val="20"/>
          <w:szCs w:val="20"/>
        </w:rPr>
      </w:pPr>
      <w:r w:rsidRPr="007E7C7B">
        <w:rPr>
          <w:sz w:val="20"/>
          <w:szCs w:val="20"/>
        </w:rPr>
        <w:t>15.3. Субподрядчик гарантирует, что все вращающиеся или движущиеся детали всех инструментов и оборудования соответствующим образом ограждены, чтобы предотвратить их случайный контакт с персоналом. На оборудовании имеются необходимые знаки безопасности.</w:t>
      </w:r>
    </w:p>
    <w:p w14:paraId="2F92B153" w14:textId="77777777" w:rsidR="003B6C5C" w:rsidRPr="007E7C7B" w:rsidRDefault="000A7352">
      <w:pPr>
        <w:spacing w:line="240" w:lineRule="auto"/>
        <w:ind w:firstLine="709"/>
        <w:rPr>
          <w:sz w:val="20"/>
          <w:szCs w:val="20"/>
        </w:rPr>
      </w:pPr>
      <w:r w:rsidRPr="007E7C7B">
        <w:rPr>
          <w:sz w:val="20"/>
          <w:szCs w:val="20"/>
        </w:rPr>
        <w:t>15.4 Субподрядчик обязан вести регистрационный журнал всего подъемного оборудования и инструмента и предоставлять акты проверки на все краны, подъемные стрелы и подъемные тросы, грузозахватные приспособления и инструменты до использования перечисленного оборудования при выполнении работ / услуг.</w:t>
      </w:r>
    </w:p>
    <w:p w14:paraId="29A997D1" w14:textId="77777777" w:rsidR="003B6C5C" w:rsidRPr="007E7C7B" w:rsidRDefault="000A7352">
      <w:pPr>
        <w:spacing w:line="240" w:lineRule="auto"/>
        <w:ind w:firstLine="709"/>
        <w:rPr>
          <w:sz w:val="20"/>
          <w:szCs w:val="20"/>
        </w:rPr>
      </w:pPr>
      <w:r w:rsidRPr="007E7C7B">
        <w:rPr>
          <w:sz w:val="20"/>
          <w:szCs w:val="20"/>
        </w:rPr>
        <w:t>15.5 Все оборудование должно проходить регулярное техническое обслуживание и ремонт в соответствии с требованиями завода-изготовителя.</w:t>
      </w:r>
    </w:p>
    <w:p w14:paraId="6A31FE85" w14:textId="77777777" w:rsidR="003B6C5C" w:rsidRPr="007E7C7B" w:rsidRDefault="000A7352">
      <w:pPr>
        <w:spacing w:line="240" w:lineRule="auto"/>
        <w:ind w:firstLine="709"/>
        <w:rPr>
          <w:sz w:val="20"/>
          <w:szCs w:val="20"/>
        </w:rPr>
      </w:pPr>
      <w:r w:rsidRPr="007E7C7B">
        <w:rPr>
          <w:sz w:val="20"/>
          <w:szCs w:val="20"/>
        </w:rPr>
        <w:t>15.6 Копии всех сертификатов об испытаниях и техобслуживании кранов, талей, крановых стрел и подъемного оборудования должны предоставляться Подрядчику по его требованию.</w:t>
      </w:r>
    </w:p>
    <w:p w14:paraId="1AFE2D1A" w14:textId="77777777" w:rsidR="003B6C5C" w:rsidRPr="007E7C7B" w:rsidRDefault="000A7352">
      <w:pPr>
        <w:spacing w:line="240" w:lineRule="auto"/>
        <w:ind w:firstLine="709"/>
        <w:rPr>
          <w:sz w:val="20"/>
          <w:szCs w:val="20"/>
        </w:rPr>
      </w:pPr>
      <w:r w:rsidRPr="007E7C7B">
        <w:rPr>
          <w:sz w:val="20"/>
          <w:szCs w:val="20"/>
        </w:rPr>
        <w:t>15.7 Эксплуатация и содержание электрогазосварочного оборудования, газопламенного оборудования, сосудов, работающих под давлением (баллоны кислород, пропан), должны осуществляться в строгом соответствии с требованиями руководства по эксплуатации завода-изготовителя, действующей нормативно-технической документации, в т.ч. Правилами промышленной безопасности опасных производственных объектов, на которых используется оборудование, работающее под избыточным давлением (утв. Приказом Федеральной службы по экологическому, технологическому и атомному надзору от 15.12.2020 № 536).</w:t>
      </w:r>
    </w:p>
    <w:p w14:paraId="241510CB" w14:textId="77777777" w:rsidR="003B6C5C" w:rsidRPr="007E7C7B" w:rsidRDefault="000A7352">
      <w:pPr>
        <w:spacing w:line="240" w:lineRule="auto"/>
        <w:ind w:firstLine="709"/>
        <w:rPr>
          <w:sz w:val="20"/>
          <w:szCs w:val="20"/>
        </w:rPr>
      </w:pPr>
      <w:r w:rsidRPr="007E7C7B">
        <w:rPr>
          <w:sz w:val="20"/>
          <w:szCs w:val="20"/>
        </w:rPr>
        <w:lastRenderedPageBreak/>
        <w:t>15.8 Эксплуатация и содержание инструмента должны осуществляться в строгом соответствии с требованиями руководства по эксплуатации завода-изготовителя, действующей нормативно-технической документации, в т.ч. Правилами по охране труда при работе с инструментом и приспособлениями (утв. Приказом Министерства труда и социальной защиты Российской Федерации от 27.11.2020 №835н).</w:t>
      </w:r>
    </w:p>
    <w:p w14:paraId="5732071F" w14:textId="77777777" w:rsidR="003B6C5C" w:rsidRPr="007E7C7B" w:rsidRDefault="000A7352">
      <w:pPr>
        <w:spacing w:before="480" w:after="120" w:line="240" w:lineRule="auto"/>
        <w:ind w:left="709" w:hanging="709"/>
        <w:outlineLvl w:val="0"/>
        <w:rPr>
          <w:b/>
          <w:sz w:val="20"/>
          <w:szCs w:val="20"/>
          <w:lang w:bidi="ru-RU"/>
        </w:rPr>
      </w:pPr>
      <w:bookmarkStart w:id="118" w:name="_Toc58843194"/>
      <w:r w:rsidRPr="007E7C7B">
        <w:rPr>
          <w:b/>
          <w:sz w:val="20"/>
          <w:szCs w:val="20"/>
          <w:lang w:bidi="ru-RU"/>
        </w:rPr>
        <w:t>16. Требования по обеспечению качества</w:t>
      </w:r>
      <w:bookmarkEnd w:id="118"/>
    </w:p>
    <w:p w14:paraId="35482620" w14:textId="77777777" w:rsidR="003B6C5C" w:rsidRPr="007E7C7B" w:rsidRDefault="000A7352">
      <w:pPr>
        <w:spacing w:line="240" w:lineRule="auto"/>
        <w:ind w:firstLine="709"/>
        <w:rPr>
          <w:sz w:val="20"/>
          <w:szCs w:val="20"/>
        </w:rPr>
      </w:pPr>
      <w:r w:rsidRPr="007E7C7B">
        <w:rPr>
          <w:sz w:val="20"/>
          <w:szCs w:val="20"/>
        </w:rPr>
        <w:t>16.1. Система менеджмента качества Субподрядчика должна соответствовать как минимум требованиям международного стандарта ISO 9001:2015 «Системы менеджмента качества. Требования» или ГОСТ Р ИСО 9001-2015 «Национальный стандарт Российской Федерации. Системы менеджмента качества. Требования» (утв. Приказом Росстандарта от 28.09.2015 № 1391-ст) и/или иным аналогичным стандартам, действующим в Российской Федерации. Подрядчик может не иметь сертификата соответствия, выданного сертифицирующим органом, но подтвердить качество управления процессами в соответствии с данными стандартами.</w:t>
      </w:r>
    </w:p>
    <w:p w14:paraId="2BEB68C0" w14:textId="77777777" w:rsidR="003B6C5C" w:rsidRPr="007E7C7B" w:rsidRDefault="000A7352">
      <w:pPr>
        <w:spacing w:line="240" w:lineRule="auto"/>
        <w:ind w:firstLine="709"/>
        <w:rPr>
          <w:sz w:val="20"/>
          <w:szCs w:val="20"/>
        </w:rPr>
      </w:pPr>
      <w:r w:rsidRPr="007E7C7B">
        <w:rPr>
          <w:sz w:val="20"/>
          <w:szCs w:val="20"/>
        </w:rPr>
        <w:t xml:space="preserve">16.2. Подрядчик / Заказчик-Генподрядчик оставляет за собой право проверять функционирование Системы качества (при наличии или при отсутствии ее сертификации) Субподрядчика и его СубСубподрядчиков/Субпоставщиков путем проведения проверок или инспекций системы менеджмента качества (далее - СМК). </w:t>
      </w:r>
    </w:p>
    <w:p w14:paraId="011E6066" w14:textId="77777777" w:rsidR="003B6C5C" w:rsidRPr="007E7C7B" w:rsidRDefault="000A7352">
      <w:pPr>
        <w:spacing w:line="240" w:lineRule="auto"/>
        <w:ind w:firstLine="709"/>
        <w:rPr>
          <w:sz w:val="20"/>
          <w:szCs w:val="20"/>
        </w:rPr>
      </w:pPr>
      <w:r w:rsidRPr="007E7C7B">
        <w:rPr>
          <w:sz w:val="20"/>
          <w:szCs w:val="20"/>
        </w:rPr>
        <w:t xml:space="preserve">16.3. Для каждого оборудования, материалов и услуг, которые будут приобретены/выполнены СубСубподрядчиком/Субпоставщиком в рамках объема работ по Договору, Субподрядчик должен выбрать подходящую модель управления качеством. Субподрядчик, вне зависимости от действий Подрядчика / Заказчика-Генподрядчика, должен самостоятельно проверять систему управления качеством Субпоставщиков/СубСубподрядчиков. </w:t>
      </w:r>
    </w:p>
    <w:p w14:paraId="0564E9F2" w14:textId="77777777" w:rsidR="003B6C5C" w:rsidRPr="007E7C7B" w:rsidRDefault="000A7352">
      <w:pPr>
        <w:spacing w:line="240" w:lineRule="auto"/>
        <w:ind w:firstLine="709"/>
        <w:rPr>
          <w:sz w:val="20"/>
          <w:szCs w:val="20"/>
        </w:rPr>
      </w:pPr>
      <w:r w:rsidRPr="007E7C7B">
        <w:rPr>
          <w:sz w:val="20"/>
          <w:szCs w:val="20"/>
        </w:rPr>
        <w:t xml:space="preserve">16.4. В случае обнаружения несоответствий настоящему Соглашению, а также законодательству РФ, у Субподрядчика или его СубСубподрядчиков/Субпоставщиков Подрядчик / Заказчик-Генподрядчик информирует об этом Субподрядчика, при этом Подрядчик / Заказчик-Генподрядчик вправе приостановить работы Субподрядчика или проинформировать Субподрядчика о требовании приостановить работы у его СубСубподрядчиков/Субпоставщиков согласно требований Политики АО «Мосинжпроект», дочерних и зависимых обществ о вмешательстве в опасные ситуации – праве на приостановку (прекращение) работ (утв. Приказом АО «Мосинжпроект» №1476 от 11.11.2020) (Приложение  № 3 к настоящему Соглашению). </w:t>
      </w:r>
    </w:p>
    <w:p w14:paraId="0B6FA7EF" w14:textId="77777777" w:rsidR="003B6C5C" w:rsidRPr="007E7C7B" w:rsidRDefault="000A7352">
      <w:pPr>
        <w:spacing w:line="240" w:lineRule="auto"/>
        <w:ind w:firstLine="709"/>
        <w:rPr>
          <w:sz w:val="20"/>
          <w:szCs w:val="20"/>
        </w:rPr>
      </w:pPr>
      <w:r w:rsidRPr="007E7C7B">
        <w:rPr>
          <w:sz w:val="20"/>
          <w:szCs w:val="20"/>
        </w:rPr>
        <w:t>16.5. В случае обнаружения несоответствий настоящему Соглашению, а также законодательству РФ, АО «Мосинжпроект» / Подрядчик будет требовать выполнения соответствующих корректирующих действий. Субподрядчик должен осуществить за счет собственных средств корректирующие действия, необходимые для обеспечения соответствия установленным требованиям.</w:t>
      </w:r>
    </w:p>
    <w:p w14:paraId="558A3194" w14:textId="77777777" w:rsidR="003B6C5C" w:rsidRPr="007E7C7B" w:rsidRDefault="000A7352">
      <w:pPr>
        <w:tabs>
          <w:tab w:val="left" w:pos="1418"/>
        </w:tabs>
        <w:spacing w:line="240" w:lineRule="auto"/>
        <w:ind w:firstLine="709"/>
        <w:rPr>
          <w:sz w:val="20"/>
          <w:szCs w:val="20"/>
        </w:rPr>
      </w:pPr>
      <w:r w:rsidRPr="007E7C7B">
        <w:rPr>
          <w:sz w:val="20"/>
          <w:szCs w:val="20"/>
        </w:rPr>
        <w:t xml:space="preserve">16.6. Выявление несоответствий в области качества, охраны труда, промышленной или пожарной безопасности и охраны окружающей среды могут привести к снижению оценки деятельности Субподрядчика и его основных СубСубподрядчиков (Vendor Rating). Низкие оценки (вендор рейтинг) Субподрядчика/Поставщика могут повлиять на допуск к тендерным процедурам. </w:t>
      </w:r>
    </w:p>
    <w:p w14:paraId="319CECB7" w14:textId="77777777" w:rsidR="003B6C5C" w:rsidRPr="007E7C7B" w:rsidRDefault="000A7352">
      <w:pPr>
        <w:tabs>
          <w:tab w:val="left" w:pos="1276"/>
          <w:tab w:val="left" w:pos="1418"/>
        </w:tabs>
        <w:spacing w:line="240" w:lineRule="auto"/>
        <w:ind w:firstLine="709"/>
        <w:rPr>
          <w:sz w:val="20"/>
          <w:szCs w:val="20"/>
          <w:highlight w:val="yellow"/>
        </w:rPr>
      </w:pPr>
      <w:r w:rsidRPr="007E7C7B">
        <w:rPr>
          <w:sz w:val="20"/>
          <w:szCs w:val="20"/>
        </w:rPr>
        <w:t xml:space="preserve">16.7. При выявлении случаев поставки некачественных материалов/ оборудования/запасных частей, а также несоответствий по качеству при проведении работ Подрядчик / Заказчик вправе провести внеплановую проверку производственных площадок Субподрядчика/Поставщика и его СубСубподрядных организаций для определения корневых причин и/или расторгнуть договорные отношения и/или не допускать Субподрядчика к закупочным процедурам в последующем. </w:t>
      </w:r>
    </w:p>
    <w:p w14:paraId="6C31EE63" w14:textId="77777777" w:rsidR="003B6C5C" w:rsidRPr="007E7C7B" w:rsidRDefault="000A7352">
      <w:pPr>
        <w:tabs>
          <w:tab w:val="left" w:pos="1276"/>
          <w:tab w:val="left" w:pos="1418"/>
        </w:tabs>
        <w:spacing w:line="240" w:lineRule="auto"/>
        <w:ind w:firstLine="709"/>
        <w:rPr>
          <w:sz w:val="20"/>
          <w:szCs w:val="20"/>
        </w:rPr>
      </w:pPr>
      <w:r w:rsidRPr="007E7C7B">
        <w:rPr>
          <w:sz w:val="20"/>
          <w:szCs w:val="20"/>
        </w:rPr>
        <w:t>16.8. Субподрядчик обязан осуществлять изготовление продукции/выполнение работ/оказание услуг в соответствии с требованиями нормативно-технической документации (НТД), указанными в Техническом задании, а также требованиями Системы качества Субподрядчика.</w:t>
      </w:r>
    </w:p>
    <w:p w14:paraId="529337DC" w14:textId="77777777" w:rsidR="003B6C5C" w:rsidRPr="007E7C7B" w:rsidRDefault="000A7352">
      <w:pPr>
        <w:tabs>
          <w:tab w:val="left" w:pos="1418"/>
        </w:tabs>
        <w:spacing w:line="240" w:lineRule="auto"/>
        <w:ind w:firstLine="709"/>
        <w:rPr>
          <w:sz w:val="20"/>
          <w:szCs w:val="20"/>
        </w:rPr>
      </w:pPr>
      <w:r w:rsidRPr="007E7C7B">
        <w:rPr>
          <w:sz w:val="20"/>
          <w:szCs w:val="20"/>
        </w:rPr>
        <w:t xml:space="preserve">16.9. Субподрядчик обязан обеспечить наличие во всех договорах с привлекаемыми СубСубподрядными организациями требований к обеспечению качества в объеме настоящего раздела (раздел 16 настоящего Соглашения). Данное требование Субподрядчик должен отразить в договорах с Субподрядными организациями (включая в новые договоры, заключая дополнительные соглашения к действующим договорам или другим юридически-приемлемым способом). </w:t>
      </w:r>
    </w:p>
    <w:p w14:paraId="74D2E256" w14:textId="77777777" w:rsidR="003B6C5C" w:rsidRPr="007E7C7B" w:rsidRDefault="000A7352">
      <w:pPr>
        <w:spacing w:line="240" w:lineRule="auto"/>
        <w:ind w:firstLine="709"/>
        <w:rPr>
          <w:sz w:val="20"/>
          <w:szCs w:val="20"/>
        </w:rPr>
      </w:pPr>
      <w:r w:rsidRPr="007E7C7B">
        <w:rPr>
          <w:sz w:val="20"/>
          <w:szCs w:val="20"/>
        </w:rPr>
        <w:t xml:space="preserve">16.10. Так как все требования, изложенные в настоящем Соглашении, описывают требования Российской Федерации (или другой страны присутствия, в которой ведется проект АО «Мосинжпроект», дочерних и зависимых обществ) в области КОТПБиООС и требования Подрядчика / Заказчика в области КОТПБиООС, то затраты на соблюдение всех указанных требований лежат на Субподрядчике. </w:t>
      </w:r>
    </w:p>
    <w:p w14:paraId="59420144" w14:textId="77777777" w:rsidR="003B6C5C" w:rsidRPr="007E7C7B" w:rsidRDefault="000A7352">
      <w:pPr>
        <w:spacing w:line="240" w:lineRule="auto"/>
        <w:ind w:firstLine="709"/>
        <w:rPr>
          <w:sz w:val="20"/>
          <w:szCs w:val="20"/>
        </w:rPr>
      </w:pPr>
      <w:r w:rsidRPr="007E7C7B">
        <w:rPr>
          <w:sz w:val="20"/>
          <w:szCs w:val="20"/>
        </w:rPr>
        <w:t>16.11. Для оборудования и материалов, включенных в объем работ, Субподрядчик должен подготовить соответствующий План контроля качества (ПКК) с указанием типа и объема проверок и испытаний, которые будут проводиться для закупаемых материалов, в процессе производства и монтажа и согласовать с Подрядчиком / Заказчиком (если применимо).</w:t>
      </w:r>
    </w:p>
    <w:p w14:paraId="543769A4" w14:textId="77777777" w:rsidR="003B6C5C" w:rsidRPr="007E7C7B" w:rsidRDefault="000A7352">
      <w:pPr>
        <w:spacing w:line="240" w:lineRule="auto"/>
        <w:ind w:firstLine="709"/>
        <w:rPr>
          <w:sz w:val="20"/>
          <w:szCs w:val="20"/>
        </w:rPr>
      </w:pPr>
      <w:r w:rsidRPr="007E7C7B">
        <w:rPr>
          <w:sz w:val="20"/>
          <w:szCs w:val="20"/>
        </w:rPr>
        <w:t xml:space="preserve">16.12. Субподрядчик должен подготовить план обеспечения качества для выполняемых работ, принимая во внимание положения, изложенные в международном стандарте ISO 10005:2018 «Менеджмент качества. Руководящие указания по планам качества» (или ГОСТ Р ИСО 10005:2019 «Менеджмент качества. Руководящие указания по планам качества»). </w:t>
      </w:r>
    </w:p>
    <w:p w14:paraId="6CDC8D8B" w14:textId="77777777" w:rsidR="003B6C5C" w:rsidRPr="007E7C7B" w:rsidRDefault="000A7352">
      <w:pPr>
        <w:spacing w:line="240" w:lineRule="auto"/>
        <w:ind w:firstLine="709"/>
        <w:rPr>
          <w:sz w:val="20"/>
          <w:szCs w:val="20"/>
        </w:rPr>
      </w:pPr>
      <w:r w:rsidRPr="007E7C7B">
        <w:rPr>
          <w:sz w:val="20"/>
          <w:szCs w:val="20"/>
        </w:rPr>
        <w:t>16.13. Один экземпляр пакета документации, оформленной по результатам контрольных мероприятий, должен быть выслан Подрядчику, один экземпляр - Заказчику-Генподрядчику или предоставлен представителю Заказчика-Генподрядчика (в случае его участия в проверке).</w:t>
      </w:r>
    </w:p>
    <w:p w14:paraId="642F0CF2" w14:textId="77777777" w:rsidR="003B6C5C" w:rsidRPr="007E7C7B" w:rsidRDefault="000A7352">
      <w:pPr>
        <w:spacing w:line="240" w:lineRule="auto"/>
        <w:ind w:firstLine="709"/>
        <w:rPr>
          <w:sz w:val="20"/>
          <w:szCs w:val="20"/>
        </w:rPr>
      </w:pPr>
      <w:r w:rsidRPr="007E7C7B">
        <w:rPr>
          <w:sz w:val="20"/>
          <w:szCs w:val="20"/>
        </w:rPr>
        <w:lastRenderedPageBreak/>
        <w:t xml:space="preserve">16.14. Окончательная приемка оборудования (материалов) Подрядчиком / Заказчиком возможна только при условии своевременного предоставления Поставщиком документации, подтверждающей его соответствие установленным требованиям (сертификат, декларация) и полного комплекта документации, предусмотренной применимыми нормативными актами и положениями Договора (технический паспорт, обоснование безопасности, руководство инструкция по монтажу и эксплуатации, протоколы испытаний и т.д.). В отсутствие необходимых документов приемка оборудования (материалов), работ не производится. </w:t>
      </w:r>
    </w:p>
    <w:p w14:paraId="7C109F10" w14:textId="77777777" w:rsidR="003B6C5C" w:rsidRPr="007E7C7B" w:rsidRDefault="000A7352">
      <w:pPr>
        <w:spacing w:before="480" w:after="120" w:line="240" w:lineRule="auto"/>
        <w:ind w:left="709" w:hanging="709"/>
        <w:outlineLvl w:val="0"/>
        <w:rPr>
          <w:b/>
          <w:sz w:val="20"/>
          <w:szCs w:val="20"/>
          <w:lang w:bidi="ru-RU"/>
        </w:rPr>
      </w:pPr>
      <w:bookmarkStart w:id="119" w:name="_Toc55842545"/>
      <w:bookmarkStart w:id="120" w:name="_Toc55846938"/>
      <w:bookmarkStart w:id="121" w:name="_Toc55847552"/>
      <w:bookmarkStart w:id="122" w:name="_Toc58843195"/>
      <w:bookmarkEnd w:id="119"/>
      <w:bookmarkEnd w:id="120"/>
      <w:bookmarkEnd w:id="121"/>
      <w:r w:rsidRPr="007E7C7B">
        <w:rPr>
          <w:b/>
          <w:sz w:val="20"/>
          <w:szCs w:val="20"/>
          <w:lang w:bidi="ru-RU"/>
        </w:rPr>
        <w:t xml:space="preserve">17. Обязательства </w:t>
      </w:r>
      <w:bookmarkEnd w:id="122"/>
      <w:r w:rsidRPr="007E7C7B">
        <w:rPr>
          <w:b/>
          <w:sz w:val="20"/>
          <w:szCs w:val="20"/>
          <w:lang w:bidi="ru-RU"/>
        </w:rPr>
        <w:t>Подрядчика</w:t>
      </w:r>
    </w:p>
    <w:p w14:paraId="24B33262" w14:textId="77777777" w:rsidR="003B6C5C" w:rsidRPr="007E7C7B" w:rsidRDefault="000A7352">
      <w:pPr>
        <w:spacing w:line="240" w:lineRule="auto"/>
        <w:ind w:firstLine="709"/>
        <w:rPr>
          <w:sz w:val="20"/>
          <w:szCs w:val="20"/>
        </w:rPr>
      </w:pPr>
      <w:r w:rsidRPr="007E7C7B">
        <w:rPr>
          <w:sz w:val="20"/>
          <w:szCs w:val="20"/>
        </w:rPr>
        <w:t>17.1 Подрядчик обязуется своевременно и в полном объеме информировать Субподрядчика о:</w:t>
      </w:r>
    </w:p>
    <w:p w14:paraId="09A09FF6" w14:textId="77777777" w:rsidR="003B6C5C" w:rsidRPr="007E7C7B" w:rsidRDefault="000A7352">
      <w:pPr>
        <w:spacing w:line="240" w:lineRule="auto"/>
        <w:ind w:firstLine="709"/>
        <w:rPr>
          <w:sz w:val="20"/>
          <w:szCs w:val="20"/>
        </w:rPr>
      </w:pPr>
      <w:r w:rsidRPr="007E7C7B">
        <w:rPr>
          <w:sz w:val="20"/>
          <w:szCs w:val="20"/>
        </w:rPr>
        <w:t>17.1.1 существующих требованиях безопасности, изложенных во внутренних ЛНА Подрядчика / Заказчика - Генподрядчика;</w:t>
      </w:r>
    </w:p>
    <w:p w14:paraId="72256958" w14:textId="77777777" w:rsidR="003B6C5C" w:rsidRPr="007E7C7B" w:rsidRDefault="000A7352">
      <w:pPr>
        <w:spacing w:line="240" w:lineRule="auto"/>
        <w:ind w:firstLine="709"/>
        <w:rPr>
          <w:sz w:val="20"/>
          <w:szCs w:val="20"/>
        </w:rPr>
      </w:pPr>
      <w:r w:rsidRPr="007E7C7B">
        <w:rPr>
          <w:sz w:val="20"/>
          <w:szCs w:val="20"/>
        </w:rPr>
        <w:t>17.1.2 вредных и опасных факторах, имеющих место быть на местах производства работ;</w:t>
      </w:r>
    </w:p>
    <w:p w14:paraId="20475207" w14:textId="77777777" w:rsidR="003B6C5C" w:rsidRPr="007E7C7B" w:rsidRDefault="000A7352">
      <w:pPr>
        <w:spacing w:line="240" w:lineRule="auto"/>
        <w:ind w:firstLine="709"/>
        <w:rPr>
          <w:sz w:val="20"/>
          <w:szCs w:val="20"/>
        </w:rPr>
      </w:pPr>
      <w:r w:rsidRPr="007E7C7B">
        <w:rPr>
          <w:sz w:val="20"/>
          <w:szCs w:val="20"/>
        </w:rPr>
        <w:t>17.2 Подрядчик обязуется не препятствовать Субподрядчику производить работы безопасно, и в соответствии с требованиями нормативно-правовых актов РФ, и не вынуждать его нарушать требования безопасности как оговоренные выше, так и общепринятые. Субподрядчик / СубСубподрядчик самостоятельно несет ответственность за допущенные им при выполнении работ нарушения природоохранного, водного, земельного, лесного законодательства, законодательства в области пожарной безопасности, охраны труда, атмосферного воздуха, промышленной безопасности ОПО и т.д., включая оплату штрафов, пеней, а также по возмещению причиненного в связи с этим вреда. В случае, если Подрядчик был привлечен к ответственности за вышеуказанные нарушения Субподрядчика, последний обязуется возместить Подрядчику все его затраты, причиненные этим реальным ущербом.</w:t>
      </w:r>
    </w:p>
    <w:p w14:paraId="6B229029" w14:textId="77777777" w:rsidR="003B6C5C" w:rsidRPr="007E7C7B" w:rsidRDefault="000A7352">
      <w:pPr>
        <w:spacing w:line="240" w:lineRule="auto"/>
        <w:ind w:firstLine="709"/>
        <w:rPr>
          <w:sz w:val="20"/>
          <w:szCs w:val="20"/>
        </w:rPr>
      </w:pPr>
      <w:r w:rsidRPr="007E7C7B">
        <w:rPr>
          <w:sz w:val="20"/>
          <w:szCs w:val="20"/>
        </w:rPr>
        <w:t>17.3 При подписании Договора Подрядчик обязуется передать, а Субподрядчик обязуется получить от Подрядчика локально-нормативные акты (ЛНА) Подрядчика / Заказчика - Генподрядчика на электронном и бумажном носителе с подписью уполномоченного представителя Подрядчика, также Субподрядчик обязуется подписать Акт приема-передачи нормативных документов Подрядчика / Заказчика - Генподрядчика, относящихся к открытой информации (Приложение № 11 к Соглашению), требования которых подлежат выполнению Субподрядчиком. В Акте приёмки-передачи документов должен быть приведён полный перечень переданных документов с указанием их реквизитов (дата принятия, редакции)</w:t>
      </w:r>
    </w:p>
    <w:p w14:paraId="280168E3" w14:textId="77777777" w:rsidR="003B6C5C" w:rsidRPr="007E7C7B" w:rsidRDefault="000A7352">
      <w:pPr>
        <w:spacing w:line="240" w:lineRule="auto"/>
        <w:ind w:firstLine="709"/>
        <w:rPr>
          <w:sz w:val="20"/>
          <w:szCs w:val="20"/>
        </w:rPr>
      </w:pPr>
      <w:r w:rsidRPr="007E7C7B">
        <w:rPr>
          <w:sz w:val="20"/>
          <w:szCs w:val="20"/>
        </w:rPr>
        <w:t>В случае принятия актуализированной версии ЛНА АО «Мосинжпроект» Подрядчик / Заказчик – Генподрядчик обязуется довести данный вариант ЛНА до Субподрядчика в течение 15 рабочих дней письмом.</w:t>
      </w:r>
    </w:p>
    <w:p w14:paraId="592186D5" w14:textId="77777777" w:rsidR="003B6C5C" w:rsidRPr="007E7C7B" w:rsidRDefault="000A7352">
      <w:pPr>
        <w:spacing w:line="240" w:lineRule="auto"/>
        <w:ind w:firstLine="709"/>
        <w:rPr>
          <w:sz w:val="20"/>
          <w:szCs w:val="20"/>
        </w:rPr>
      </w:pPr>
      <w:r w:rsidRPr="007E7C7B">
        <w:rPr>
          <w:sz w:val="20"/>
          <w:szCs w:val="20"/>
        </w:rPr>
        <w:t xml:space="preserve">Субподрядчик обязан довести требования ЛНА Подрядчика / Заказчика – Генподрядчика до своих СубСубподрядчиков своевременно и в полном объеме. </w:t>
      </w:r>
    </w:p>
    <w:p w14:paraId="763E8652" w14:textId="77777777" w:rsidR="003B6C5C" w:rsidRPr="007E7C7B" w:rsidRDefault="000A7352">
      <w:pPr>
        <w:spacing w:line="240" w:lineRule="auto"/>
        <w:ind w:firstLine="709"/>
        <w:rPr>
          <w:sz w:val="20"/>
          <w:szCs w:val="20"/>
        </w:rPr>
      </w:pPr>
      <w:r w:rsidRPr="007E7C7B">
        <w:rPr>
          <w:sz w:val="20"/>
          <w:szCs w:val="20"/>
        </w:rPr>
        <w:t>17.4 До начала выполнения работ/оказания услуг Подрядчик совместно с Субподрядчиком/Исполнителем определяют потребности в обучении Субподрядчика/Исполнителя по требованиям АО «Мосинжпроект» в области КОТПБиООС и содействует организации и проведению обучения. Матрица обучения, программы, планы обучения и провайдеры, привлекаемые Субподрядчиком/Исполнителем согласовываются Подрядчиком / Заказчиком - Генподрядчиком.</w:t>
      </w:r>
    </w:p>
    <w:p w14:paraId="57B3FC09" w14:textId="77777777" w:rsidR="003B6C5C" w:rsidRPr="007E7C7B" w:rsidRDefault="000A7352">
      <w:pPr>
        <w:spacing w:line="240" w:lineRule="auto"/>
        <w:ind w:firstLine="709"/>
        <w:rPr>
          <w:sz w:val="20"/>
          <w:szCs w:val="20"/>
        </w:rPr>
      </w:pPr>
      <w:r w:rsidRPr="007E7C7B">
        <w:rPr>
          <w:sz w:val="20"/>
          <w:szCs w:val="20"/>
        </w:rPr>
        <w:t xml:space="preserve">17.5 Перед началом выполнения работ/оказания услуг Подрядчик должен провести инструктаж Субподрядчику/Исполнителю с доведением основных рисков, присущих производственным объектам, Объектам, где будут выполняться работы/ оказываться услуги с обязательной фиксаций в журнале Подрядчика. </w:t>
      </w:r>
    </w:p>
    <w:p w14:paraId="2ED8D60A" w14:textId="77777777" w:rsidR="003B6C5C" w:rsidRPr="007E7C7B" w:rsidRDefault="000A7352">
      <w:pPr>
        <w:spacing w:line="240" w:lineRule="auto"/>
        <w:ind w:firstLine="709"/>
        <w:rPr>
          <w:sz w:val="20"/>
          <w:szCs w:val="20"/>
        </w:rPr>
      </w:pPr>
      <w:r w:rsidRPr="007E7C7B">
        <w:rPr>
          <w:sz w:val="20"/>
          <w:szCs w:val="20"/>
        </w:rPr>
        <w:t>17.6 Подрядчик на регулярной основе проводит оценку деятельности Субподрядчика и его основных Субподрядных организаций в области КОТПБиООС (оценка поставщика в области КОТПБиООС – Vendor Rating). Результаты оценки (рейтинга) используются как для выдвижения на внутренние конкурсы и проекты в области КОТПБиООС, так и для применения мотивационных схем подразделений и отдельных работников Подрядных организаций, показавших лучшие результаты в области производственной безопасности.</w:t>
      </w:r>
    </w:p>
    <w:p w14:paraId="4F97FF45" w14:textId="77777777" w:rsidR="003B6C5C" w:rsidRPr="007E7C7B" w:rsidRDefault="000A7352">
      <w:pPr>
        <w:spacing w:before="480" w:after="120" w:line="240" w:lineRule="auto"/>
        <w:ind w:left="709" w:hanging="709"/>
        <w:outlineLvl w:val="0"/>
        <w:rPr>
          <w:b/>
          <w:sz w:val="20"/>
          <w:szCs w:val="20"/>
          <w:lang w:bidi="ru-RU"/>
        </w:rPr>
      </w:pPr>
      <w:bookmarkStart w:id="123" w:name="_Toc55842547"/>
      <w:bookmarkStart w:id="124" w:name="_Toc55846940"/>
      <w:bookmarkStart w:id="125" w:name="_Toc55847554"/>
      <w:bookmarkStart w:id="126" w:name="_Toc58843196"/>
      <w:bookmarkEnd w:id="123"/>
      <w:bookmarkEnd w:id="124"/>
      <w:bookmarkEnd w:id="125"/>
      <w:r w:rsidRPr="007E7C7B">
        <w:rPr>
          <w:b/>
          <w:sz w:val="20"/>
          <w:szCs w:val="20"/>
          <w:lang w:bidi="ru-RU"/>
        </w:rPr>
        <w:t>18. Ответственность</w:t>
      </w:r>
      <w:bookmarkEnd w:id="126"/>
    </w:p>
    <w:p w14:paraId="1528D867" w14:textId="77777777" w:rsidR="003B6C5C" w:rsidRPr="007E7C7B" w:rsidRDefault="000A7352">
      <w:pPr>
        <w:spacing w:line="240" w:lineRule="auto"/>
        <w:ind w:firstLine="709"/>
        <w:rPr>
          <w:sz w:val="20"/>
          <w:szCs w:val="20"/>
        </w:rPr>
      </w:pPr>
      <w:r w:rsidRPr="007E7C7B">
        <w:rPr>
          <w:sz w:val="20"/>
          <w:szCs w:val="20"/>
        </w:rPr>
        <w:t>18.1 Субподрядчик самостоятельно несет ответственность за допущенные им при выполнении работ нарушения природоохранного, санитарно-эпидемиологического, водного, земельного, лесного законодательства, законодательства в области пожарной безопасности, охраны труда, атмосферного воздуха, промышленной безопасности, законодательства о градостроительной деятельности, и т.д., включая оплату штрафов, пеней, а также по возмещению причиненного в связи с этим вреда.</w:t>
      </w:r>
    </w:p>
    <w:p w14:paraId="5B02B531" w14:textId="77777777" w:rsidR="003B6C5C" w:rsidRPr="007E7C7B" w:rsidRDefault="000A7352">
      <w:pPr>
        <w:spacing w:line="240" w:lineRule="auto"/>
        <w:ind w:firstLine="709"/>
        <w:rPr>
          <w:sz w:val="20"/>
          <w:szCs w:val="20"/>
        </w:rPr>
      </w:pPr>
      <w:r w:rsidRPr="007E7C7B">
        <w:rPr>
          <w:sz w:val="20"/>
          <w:szCs w:val="20"/>
        </w:rPr>
        <w:t xml:space="preserve">18.2 Подрядчик не несет ответственности за травмы, увечья или смерть любого работника Субподрядчика или третьего лица, привлеченного Субподрядчиком для выполнения работ, оказания услуг, осуществления поставок. </w:t>
      </w:r>
    </w:p>
    <w:p w14:paraId="11EE0779" w14:textId="77777777" w:rsidR="003B6C5C" w:rsidRPr="007E7C7B" w:rsidRDefault="000A7352">
      <w:pPr>
        <w:spacing w:line="240" w:lineRule="auto"/>
        <w:ind w:firstLine="709"/>
        <w:rPr>
          <w:sz w:val="20"/>
          <w:szCs w:val="20"/>
        </w:rPr>
      </w:pPr>
      <w:r w:rsidRPr="007E7C7B">
        <w:rPr>
          <w:sz w:val="20"/>
          <w:szCs w:val="20"/>
        </w:rPr>
        <w:t>18.3 При наличии вины Субподрядчика, установленной в результате внутреннего расследования, за аварии, инциденты и несчастные случаи, которые произошли в процессе выполнения обязательств по Договору, последний обязуется возместить Подрядчику причиненные убытки.</w:t>
      </w:r>
    </w:p>
    <w:p w14:paraId="73A16B4B" w14:textId="77777777" w:rsidR="003B6C5C" w:rsidRPr="007E7C7B" w:rsidRDefault="000A7352">
      <w:pPr>
        <w:spacing w:line="240" w:lineRule="auto"/>
        <w:ind w:firstLine="709"/>
        <w:rPr>
          <w:sz w:val="20"/>
          <w:szCs w:val="20"/>
        </w:rPr>
      </w:pPr>
      <w:r w:rsidRPr="007E7C7B">
        <w:rPr>
          <w:sz w:val="20"/>
          <w:szCs w:val="20"/>
        </w:rPr>
        <w:t>18.4 В случае, если Подрядчик был привлечен к ответственности за вышеуказанные нарушения, указанные в п.18.1 Соглашения, совершенные Субподрядчиком / СубСубподрядчиком, иными привлеченными Субподрядчиком лицами, Субподрядчик обязуется возместить Подрядчику все убытки и затраты, связанные с таким привлечением.</w:t>
      </w:r>
    </w:p>
    <w:p w14:paraId="129E213F" w14:textId="77777777" w:rsidR="003B6C5C" w:rsidRPr="007E7C7B" w:rsidRDefault="000A7352">
      <w:pPr>
        <w:spacing w:line="240" w:lineRule="auto"/>
        <w:ind w:firstLine="709"/>
        <w:rPr>
          <w:sz w:val="20"/>
          <w:szCs w:val="20"/>
        </w:rPr>
      </w:pPr>
      <w:r w:rsidRPr="007E7C7B">
        <w:rPr>
          <w:sz w:val="20"/>
          <w:szCs w:val="20"/>
        </w:rPr>
        <w:t xml:space="preserve">18.5 В случае приостановки работы Субподрядчика вследствие несоблюдения Субподрядчиком положений настоящего Соглашения, убытки, связанные с такой приостановкой не возмещаются Подрядчиком. За данные нарушения Субподрядчик несет ответственность в соответствии с Перечнем нарушений и штрафных санкций </w:t>
      </w:r>
      <w:r w:rsidRPr="007E7C7B">
        <w:rPr>
          <w:sz w:val="20"/>
          <w:szCs w:val="20"/>
        </w:rPr>
        <w:lastRenderedPageBreak/>
        <w:t>(Приложение № 5 к данному Соглашению).</w:t>
      </w:r>
    </w:p>
    <w:p w14:paraId="576E313F" w14:textId="77777777" w:rsidR="003B6C5C" w:rsidRPr="007E7C7B" w:rsidRDefault="000A7352">
      <w:pPr>
        <w:spacing w:line="240" w:lineRule="auto"/>
        <w:ind w:firstLine="709"/>
        <w:rPr>
          <w:sz w:val="20"/>
          <w:szCs w:val="20"/>
        </w:rPr>
      </w:pPr>
      <w:r w:rsidRPr="007E7C7B">
        <w:rPr>
          <w:sz w:val="20"/>
          <w:szCs w:val="20"/>
        </w:rPr>
        <w:t>18.6.</w:t>
      </w:r>
      <w:r w:rsidRPr="007E7C7B">
        <w:rPr>
          <w:b/>
          <w:sz w:val="20"/>
          <w:szCs w:val="20"/>
        </w:rPr>
        <w:t xml:space="preserve"> </w:t>
      </w:r>
      <w:r w:rsidRPr="007E7C7B">
        <w:rPr>
          <w:sz w:val="20"/>
          <w:szCs w:val="20"/>
        </w:rPr>
        <w:t xml:space="preserve">В случае нарушения Субподрядчиком впервые при исполнении Договора требований в области КОТПБиООС, за которые предусмотрен штраф в соответствии с Перечнем нарушений и штрафных санкций (Приложение № 5 к Соглашению), руководитель Подрядной организации вправе обратиться к руководителю Подрядчика об устранении выявленного нарушения путем проведения превентивных и/или корректирующих мероприятий в области КОТПБиООС. В случае выполнения согласованных Сторонами превентивных и/или корректирующих мероприятий, такое нарушение считается устраненным и общая сумма штрафа может быть снижена не более чем на 90% от первоначальной. </w:t>
      </w:r>
    </w:p>
    <w:p w14:paraId="3964230A" w14:textId="77777777" w:rsidR="003B6C5C" w:rsidRPr="007E7C7B" w:rsidRDefault="000A7352">
      <w:pPr>
        <w:spacing w:line="240" w:lineRule="auto"/>
        <w:ind w:firstLine="709"/>
        <w:rPr>
          <w:sz w:val="20"/>
          <w:szCs w:val="20"/>
        </w:rPr>
      </w:pPr>
      <w:r w:rsidRPr="007E7C7B">
        <w:rPr>
          <w:sz w:val="20"/>
          <w:szCs w:val="20"/>
        </w:rPr>
        <w:t>При повторном нарушении Субподрядчиком требований в области КОТПБиООС (два и более нарушения в течение полугода) Стороны признают, что нарушение является систематическим и Субподрядчик несет ответственность в соответствии с Перечнем нарушений и штрафных санкций (Приложение № 5 к Соглашению).</w:t>
      </w:r>
    </w:p>
    <w:p w14:paraId="51A118B7" w14:textId="77777777" w:rsidR="003B6C5C" w:rsidRPr="007E7C7B" w:rsidRDefault="000A7352">
      <w:pPr>
        <w:spacing w:line="240" w:lineRule="auto"/>
        <w:ind w:firstLine="709"/>
        <w:rPr>
          <w:sz w:val="20"/>
          <w:szCs w:val="20"/>
        </w:rPr>
      </w:pPr>
      <w:r w:rsidRPr="007E7C7B">
        <w:rPr>
          <w:sz w:val="20"/>
          <w:szCs w:val="20"/>
        </w:rPr>
        <w:t>18.7. В случае нарушения Субподрядчиком положений настоящего Соглашения, повлекшего смерть одного или более лиц, Подрядчик вправе потребовать от Субподрядчика уплаты штрафа в размере 30 000 000 (Тридцати миллионов) рублей 00 коп. за каждого погибшего, а Субподрядчик обязуется оплатить Подрядчику указанный штраф. Стороны согласовали, что указанное в настоящем пункте соглашения нарушение является основанием для одностороннего отказа Подрядчика от исполнения Договора без возмещения Субподрядчику каких-либо убытков.</w:t>
      </w:r>
    </w:p>
    <w:p w14:paraId="2C3DF568" w14:textId="77777777" w:rsidR="003B6C5C" w:rsidRPr="007E7C7B" w:rsidRDefault="000A7352">
      <w:pPr>
        <w:spacing w:line="240" w:lineRule="auto"/>
        <w:ind w:firstLine="709"/>
        <w:rPr>
          <w:b/>
          <w:sz w:val="20"/>
          <w:szCs w:val="20"/>
        </w:rPr>
      </w:pPr>
      <w:r w:rsidRPr="007E7C7B">
        <w:rPr>
          <w:sz w:val="20"/>
          <w:szCs w:val="20"/>
        </w:rPr>
        <w:t>18.8. При выявлении факта наличия или употребления алкоголя работниками Субподрядчика/СубСубподрядчиков на территории Объекта Субподрядчик несет полную ответственность за работников до выдворения с территории объекта строительства, в том числе если такие работники уволены ранее факта употребления алкоголя.</w:t>
      </w:r>
    </w:p>
    <w:p w14:paraId="5FFC50D9" w14:textId="77777777" w:rsidR="003B6C5C" w:rsidRPr="007E7C7B" w:rsidRDefault="000A7352">
      <w:pPr>
        <w:spacing w:line="240" w:lineRule="auto"/>
        <w:ind w:firstLine="709"/>
        <w:rPr>
          <w:sz w:val="20"/>
          <w:szCs w:val="20"/>
        </w:rPr>
      </w:pPr>
      <w:r w:rsidRPr="007E7C7B">
        <w:rPr>
          <w:sz w:val="20"/>
          <w:szCs w:val="20"/>
        </w:rPr>
        <w:t>18.9.</w:t>
      </w:r>
      <w:r w:rsidRPr="007E7C7B">
        <w:rPr>
          <w:b/>
          <w:sz w:val="20"/>
          <w:szCs w:val="20"/>
        </w:rPr>
        <w:t xml:space="preserve"> </w:t>
      </w:r>
      <w:r w:rsidRPr="007E7C7B">
        <w:rPr>
          <w:sz w:val="20"/>
          <w:szCs w:val="20"/>
        </w:rPr>
        <w:t>Если Субподрядчик самостоятельно выявил нарушения и своевременно об этом информировал Подрядчика, а также предпринял необходимые корректирующие мероприятия, позволившие устранить нарушение, подтвержденные представителем Подрядчика (специалистом по КОТПБиООС или специалистом строительного контроля), то штрафные санкции в этом случае к Субподрядчику не применяются.</w:t>
      </w:r>
    </w:p>
    <w:p w14:paraId="6DB68C44" w14:textId="77777777" w:rsidR="003B6C5C" w:rsidRPr="007E7C7B" w:rsidRDefault="000A7352">
      <w:pPr>
        <w:spacing w:before="480" w:after="120" w:line="240" w:lineRule="auto"/>
        <w:ind w:left="709" w:hanging="709"/>
        <w:outlineLvl w:val="0"/>
        <w:rPr>
          <w:b/>
          <w:sz w:val="20"/>
          <w:szCs w:val="20"/>
          <w:lang w:bidi="ru-RU"/>
        </w:rPr>
      </w:pPr>
      <w:bookmarkStart w:id="127" w:name="_Toc55842549"/>
      <w:bookmarkStart w:id="128" w:name="_Toc55846942"/>
      <w:bookmarkStart w:id="129" w:name="_Toc55847556"/>
      <w:bookmarkStart w:id="130" w:name="_Toc55842550"/>
      <w:bookmarkStart w:id="131" w:name="_Toc55846943"/>
      <w:bookmarkStart w:id="132" w:name="_Toc55847557"/>
      <w:bookmarkStart w:id="133" w:name="_Toc58843197"/>
      <w:bookmarkEnd w:id="127"/>
      <w:bookmarkEnd w:id="128"/>
      <w:bookmarkEnd w:id="129"/>
      <w:bookmarkEnd w:id="130"/>
      <w:bookmarkEnd w:id="131"/>
      <w:bookmarkEnd w:id="132"/>
      <w:r w:rsidRPr="007E7C7B">
        <w:rPr>
          <w:b/>
          <w:sz w:val="20"/>
          <w:szCs w:val="20"/>
          <w:lang w:bidi="ru-RU"/>
        </w:rPr>
        <w:t>19. Порядок фиксации нарушений</w:t>
      </w:r>
      <w:bookmarkEnd w:id="133"/>
    </w:p>
    <w:p w14:paraId="0F2FFB13" w14:textId="77777777" w:rsidR="003B6C5C" w:rsidRPr="007E7C7B" w:rsidRDefault="000A7352">
      <w:pPr>
        <w:spacing w:line="240" w:lineRule="auto"/>
        <w:ind w:firstLine="709"/>
        <w:rPr>
          <w:sz w:val="20"/>
          <w:szCs w:val="20"/>
        </w:rPr>
      </w:pPr>
      <w:r w:rsidRPr="007E7C7B">
        <w:rPr>
          <w:sz w:val="20"/>
          <w:szCs w:val="20"/>
        </w:rPr>
        <w:t>19.1. Нарушения (отклонения, отступления) от установленных требований КОТПБиООС, выявленные специалистами и/или представителями Подрядчика / Заказчика-Генподрядчика (в том числе специалистами КОТПБиООС или специалистами технического надзора/строительного контроля и т.д.)  оформляются и фиксируются в следующей последовательности:</w:t>
      </w:r>
    </w:p>
    <w:p w14:paraId="3EBFD0CF" w14:textId="77777777" w:rsidR="003B6C5C" w:rsidRPr="007E7C7B" w:rsidRDefault="000A7352">
      <w:pPr>
        <w:spacing w:line="240" w:lineRule="auto"/>
        <w:ind w:firstLine="709"/>
        <w:rPr>
          <w:sz w:val="20"/>
          <w:szCs w:val="20"/>
        </w:rPr>
      </w:pPr>
      <w:r w:rsidRPr="007E7C7B">
        <w:rPr>
          <w:sz w:val="20"/>
          <w:szCs w:val="20"/>
        </w:rPr>
        <w:t>19.1.1 первоначально информация в устной форме немедленно доводится до ответственного производителя работ с требованиями об устранении нарушения / проведением приостановки при необходимости;</w:t>
      </w:r>
    </w:p>
    <w:p w14:paraId="5FBA64EC" w14:textId="77777777" w:rsidR="003B6C5C" w:rsidRPr="007E7C7B" w:rsidRDefault="000A7352">
      <w:pPr>
        <w:spacing w:line="240" w:lineRule="auto"/>
        <w:ind w:firstLine="709"/>
        <w:rPr>
          <w:sz w:val="20"/>
          <w:szCs w:val="20"/>
        </w:rPr>
      </w:pPr>
      <w:r w:rsidRPr="007E7C7B">
        <w:rPr>
          <w:sz w:val="20"/>
          <w:szCs w:val="20"/>
        </w:rPr>
        <w:t>19.1.2.  при отсутствии ограничений (в т.ч. запрет на съемку, низкие температуры, темное время суток, наличие рисков для производящего съемку), в момент выявления нарушения осуществляется его фотосъёмка (желательно, чтобы на фотографии могла быть зафиксирована дата и время выявления нарушения);</w:t>
      </w:r>
    </w:p>
    <w:p w14:paraId="0CBE95C4" w14:textId="77777777" w:rsidR="003B6C5C" w:rsidRPr="007E7C7B" w:rsidRDefault="000A7352">
      <w:pPr>
        <w:spacing w:line="240" w:lineRule="auto"/>
        <w:ind w:firstLine="709"/>
        <w:rPr>
          <w:sz w:val="20"/>
          <w:szCs w:val="20"/>
        </w:rPr>
      </w:pPr>
      <w:r w:rsidRPr="007E7C7B">
        <w:rPr>
          <w:sz w:val="20"/>
          <w:szCs w:val="20"/>
        </w:rPr>
        <w:t xml:space="preserve">19.1.3 в случае непринятия оперативных мер со стороны Субподрядчика по устранению замечаний, или устранение с ненадлежащим качеством, или ввиду необходимости устранения замечания в более продолжительный период, специалист/представитель Подрядчика выдает ответственному представителю Субподрядчика Предписание (для нарушений по качеству, по форме Приложения № 12) и/или Акт о выявлении нарушения (для нарушений в части ОТПБиООС, по форме Приложения № 14 к Соглашению. Предписание / Акт о выявлении нарушения подписывается специалистом/представителем Подрядчика / Заказчика - Генподрядчика и работником Субподрядчика и/или представителем Субподрядчика. Общее количество лиц, подписывающих Предписание или Акт о выявлении нарушения, должно быть не менее двух человек. </w:t>
      </w:r>
    </w:p>
    <w:p w14:paraId="0684467D" w14:textId="77777777" w:rsidR="003B6C5C" w:rsidRPr="007E7C7B" w:rsidRDefault="000A7352">
      <w:pPr>
        <w:spacing w:line="240" w:lineRule="auto"/>
        <w:ind w:firstLine="709"/>
        <w:rPr>
          <w:sz w:val="20"/>
          <w:szCs w:val="20"/>
        </w:rPr>
      </w:pPr>
      <w:r w:rsidRPr="007E7C7B">
        <w:rPr>
          <w:sz w:val="20"/>
          <w:szCs w:val="20"/>
        </w:rPr>
        <w:t>19.2 Предписание / Акт о выявлении нарушения оформляется в двух экземплярах. Один экземпляр вручается под роспись, для устранения нарушений Субподрядчику, второй экземпляр остается у Подрядчика.</w:t>
      </w:r>
    </w:p>
    <w:p w14:paraId="1B90EB6D" w14:textId="77777777" w:rsidR="003B6C5C" w:rsidRPr="007E7C7B" w:rsidRDefault="000A7352">
      <w:pPr>
        <w:spacing w:line="240" w:lineRule="auto"/>
        <w:ind w:firstLine="709"/>
        <w:rPr>
          <w:sz w:val="20"/>
          <w:szCs w:val="20"/>
        </w:rPr>
      </w:pPr>
      <w:r w:rsidRPr="007E7C7B">
        <w:rPr>
          <w:sz w:val="20"/>
          <w:szCs w:val="20"/>
        </w:rPr>
        <w:t>19.3 В случае отказа ответственного представителя Субподрядчика, от подписи, в Предписание / Акт о выявлении нарушения вносится соответствующая запись «От подписи отказался». Предписание / Акт о выявлении нарушения фиксируется представителем третьего лица. При отказе со стороны Субподрядчика или СубСубподрядчика подписывать Предписание / Акт о выявлении нарушения, наличие фотофиксации считается подтверждением нарушения.</w:t>
      </w:r>
    </w:p>
    <w:p w14:paraId="21A4690D" w14:textId="77777777" w:rsidR="003B6C5C" w:rsidRPr="007E7C7B" w:rsidRDefault="000A7352">
      <w:pPr>
        <w:spacing w:line="240" w:lineRule="auto"/>
        <w:ind w:firstLine="709"/>
        <w:rPr>
          <w:sz w:val="20"/>
          <w:szCs w:val="20"/>
        </w:rPr>
      </w:pPr>
      <w:r w:rsidRPr="007E7C7B">
        <w:rPr>
          <w:sz w:val="20"/>
          <w:szCs w:val="20"/>
        </w:rPr>
        <w:t xml:space="preserve">19.4 Если предписание касается выявления нарушений у СубСубподрядчика, сведения о выдаче предписания доводятся до ответственного представителя Субподрядчика. </w:t>
      </w:r>
    </w:p>
    <w:p w14:paraId="3B5ED0E5" w14:textId="77777777" w:rsidR="003B6C5C" w:rsidRPr="007E7C7B" w:rsidRDefault="000A7352">
      <w:pPr>
        <w:spacing w:line="240" w:lineRule="auto"/>
        <w:ind w:firstLine="709"/>
        <w:rPr>
          <w:sz w:val="20"/>
          <w:szCs w:val="20"/>
        </w:rPr>
      </w:pPr>
      <w:r w:rsidRPr="007E7C7B">
        <w:rPr>
          <w:sz w:val="20"/>
          <w:szCs w:val="20"/>
        </w:rPr>
        <w:t>19.5 Факт нарушения может быть также подтвержден одним из следующих документов:</w:t>
      </w:r>
    </w:p>
    <w:p w14:paraId="3F80AB5F" w14:textId="77777777" w:rsidR="003B6C5C" w:rsidRPr="007E7C7B" w:rsidRDefault="000A7352">
      <w:pPr>
        <w:spacing w:line="240" w:lineRule="auto"/>
        <w:ind w:firstLine="709"/>
        <w:rPr>
          <w:sz w:val="20"/>
          <w:szCs w:val="20"/>
        </w:rPr>
      </w:pPr>
      <w:r w:rsidRPr="007E7C7B">
        <w:rPr>
          <w:sz w:val="20"/>
          <w:szCs w:val="20"/>
        </w:rPr>
        <w:t>19.5.1. Предписанием Подрядчика, осуществляющего производственный контроль / Актом о выявлении нарушения (по форме Приложения № 14 к Соглашению);</w:t>
      </w:r>
    </w:p>
    <w:p w14:paraId="463B2E9B" w14:textId="77777777" w:rsidR="003B6C5C" w:rsidRPr="007E7C7B" w:rsidRDefault="000A7352">
      <w:pPr>
        <w:spacing w:line="240" w:lineRule="auto"/>
        <w:ind w:firstLine="709"/>
        <w:rPr>
          <w:sz w:val="20"/>
          <w:szCs w:val="20"/>
        </w:rPr>
      </w:pPr>
      <w:r w:rsidRPr="007E7C7B">
        <w:rPr>
          <w:sz w:val="20"/>
          <w:szCs w:val="20"/>
        </w:rPr>
        <w:t>19.5.2 Актом расследования причин происшествия, составленного Комиссией по расследованию с участием представителей Субподрядчика;</w:t>
      </w:r>
    </w:p>
    <w:p w14:paraId="6777DB01" w14:textId="77777777" w:rsidR="003B6C5C" w:rsidRPr="007E7C7B" w:rsidRDefault="000A7352">
      <w:pPr>
        <w:spacing w:line="240" w:lineRule="auto"/>
        <w:ind w:firstLine="709"/>
        <w:rPr>
          <w:sz w:val="20"/>
          <w:szCs w:val="20"/>
        </w:rPr>
      </w:pPr>
      <w:r w:rsidRPr="007E7C7B">
        <w:rPr>
          <w:sz w:val="20"/>
          <w:szCs w:val="20"/>
        </w:rPr>
        <w:t>19.5.3 Соответствующим Актом или Предписанием контролирующих и надзорных органов.</w:t>
      </w:r>
    </w:p>
    <w:p w14:paraId="7C19A860" w14:textId="77777777" w:rsidR="003B6C5C" w:rsidRPr="007E7C7B" w:rsidRDefault="000A7352">
      <w:pPr>
        <w:spacing w:line="240" w:lineRule="auto"/>
        <w:ind w:firstLine="709"/>
        <w:rPr>
          <w:sz w:val="20"/>
          <w:szCs w:val="20"/>
        </w:rPr>
      </w:pPr>
      <w:r w:rsidRPr="007E7C7B">
        <w:rPr>
          <w:sz w:val="20"/>
          <w:szCs w:val="20"/>
        </w:rPr>
        <w:t xml:space="preserve">19.6 После устранения нарушений по строительному контролю, указанных в предписании и/или записи в журнале работ и/или записи в виде молнии или отчета по линейному обходу и/или направленного электронной системой строительного контроля, Субподрядчик оформляет «Акт об устранении / неустранении нарушений при строительстве, реконструкции объектов капительного строительства» по форме Приложения № 13, и уведомляет Подрядчика о факте устранения нарушений. Представитель Подрядчика (специалист КОТПБиООС/ представитель технадзора/специалист строительного контроля) после проверки устранения нарушений, отраженных в Предписании, </w:t>
      </w:r>
      <w:r w:rsidRPr="007E7C7B">
        <w:rPr>
          <w:sz w:val="20"/>
          <w:szCs w:val="20"/>
        </w:rPr>
        <w:lastRenderedPageBreak/>
        <w:t>визирует все экземпляры акта и направляет один экземпляр руководителю Субподрядчика, один экземпляр ответственному представителю Подрядчика.</w:t>
      </w:r>
    </w:p>
    <w:p w14:paraId="7F5D641B" w14:textId="77777777" w:rsidR="003B6C5C" w:rsidRPr="007E7C7B" w:rsidRDefault="000A7352">
      <w:pPr>
        <w:spacing w:before="480" w:after="120" w:line="240" w:lineRule="auto"/>
        <w:ind w:left="709" w:hanging="709"/>
        <w:outlineLvl w:val="0"/>
        <w:rPr>
          <w:b/>
          <w:sz w:val="20"/>
          <w:szCs w:val="20"/>
          <w:lang w:bidi="ru-RU"/>
        </w:rPr>
      </w:pPr>
      <w:bookmarkStart w:id="134" w:name="_Toc58843198"/>
      <w:r w:rsidRPr="007E7C7B">
        <w:rPr>
          <w:b/>
          <w:sz w:val="20"/>
          <w:szCs w:val="20"/>
          <w:lang w:bidi="ru-RU"/>
        </w:rPr>
        <w:t>20. Улучшение условий безопасного проведения работ и стимулирование персонала Подрядчика и Субподрядных организаций</w:t>
      </w:r>
      <w:bookmarkEnd w:id="134"/>
    </w:p>
    <w:p w14:paraId="3CD65C1D" w14:textId="77777777" w:rsidR="003B6C5C" w:rsidRPr="007E7C7B" w:rsidRDefault="000A7352">
      <w:pPr>
        <w:spacing w:line="240" w:lineRule="auto"/>
        <w:rPr>
          <w:sz w:val="20"/>
          <w:szCs w:val="20"/>
        </w:rPr>
      </w:pPr>
      <w:r w:rsidRPr="007E7C7B">
        <w:rPr>
          <w:sz w:val="20"/>
          <w:szCs w:val="20"/>
        </w:rPr>
        <w:t>20.1. Денежные средства, полученные ООО «МИП-Строй № 1» / АО «Мосинжпроект» в качестве штрафов за нарушение  требований в области охраны труда, промышленной и пожарной безопасности, охрану окружающей среды и качества, предъявляемых ООО «МИП-Строй № 1» / АО «Мосинжпроект» к дочерним и зависимым обществам, а также к подрядным и субподрядным организациям любого уровня, могут быть использованы Подрядчиком / Заказчиком, в том числе на улучшение условий труда на строительных площадках ООО «МИП-Строй № 1» / АО «Мосинжпроект» и ДЗО с целью обеспечения наивысшего уровня безопасности, а также стимулирования персонала всех компаний, работающих на производственных площадках Подрядчика / Заказчика.</w:t>
      </w:r>
    </w:p>
    <w:p w14:paraId="0698AB91" w14:textId="77777777" w:rsidR="003B6C5C" w:rsidRPr="007E7C7B" w:rsidRDefault="000A7352">
      <w:pPr>
        <w:spacing w:before="480" w:after="120" w:line="240" w:lineRule="auto"/>
        <w:ind w:left="709" w:hanging="709"/>
        <w:outlineLvl w:val="0"/>
        <w:rPr>
          <w:b/>
          <w:sz w:val="20"/>
          <w:szCs w:val="20"/>
          <w:lang w:bidi="ru-RU"/>
        </w:rPr>
      </w:pPr>
      <w:bookmarkStart w:id="135" w:name="_Toc58843199"/>
      <w:r w:rsidRPr="007E7C7B">
        <w:rPr>
          <w:b/>
          <w:sz w:val="20"/>
          <w:szCs w:val="20"/>
          <w:lang w:bidi="ru-RU"/>
        </w:rPr>
        <w:t>21. Порядок остановки работ</w:t>
      </w:r>
      <w:bookmarkEnd w:id="135"/>
    </w:p>
    <w:p w14:paraId="29FA83CA" w14:textId="77777777" w:rsidR="003B6C5C" w:rsidRPr="007E7C7B" w:rsidRDefault="000A7352">
      <w:pPr>
        <w:spacing w:line="240" w:lineRule="auto"/>
        <w:ind w:firstLine="709"/>
        <w:rPr>
          <w:sz w:val="20"/>
          <w:szCs w:val="20"/>
        </w:rPr>
      </w:pPr>
      <w:r w:rsidRPr="007E7C7B">
        <w:rPr>
          <w:sz w:val="20"/>
          <w:szCs w:val="20"/>
        </w:rPr>
        <w:t>21.1. В рамках выполнения требований Политики АО «Мосинжпроект», дочерних и зависимых обществ о вмешательстве в опасные ситуации – праве на приостановку (прекращение) работ (Приложение № 3 к Соглашению) каждый работник Заказчика-Генподрядчика, Подрядчика и/или Субподрядной организации имеет право незамедлительно вмешиваться и приостановить любые работы, которые ставят под угрозу здоровье и безопасность работника или других людей.</w:t>
      </w:r>
    </w:p>
    <w:p w14:paraId="0A9E9302" w14:textId="77777777" w:rsidR="003B6C5C" w:rsidRPr="007E7C7B" w:rsidRDefault="000A7352">
      <w:pPr>
        <w:spacing w:line="240" w:lineRule="auto"/>
        <w:ind w:firstLine="709"/>
        <w:rPr>
          <w:sz w:val="20"/>
          <w:szCs w:val="20"/>
        </w:rPr>
      </w:pPr>
      <w:r w:rsidRPr="007E7C7B">
        <w:rPr>
          <w:sz w:val="20"/>
          <w:szCs w:val="20"/>
        </w:rPr>
        <w:t xml:space="preserve">21.2. Пользуясь правом на приостановку небезопасных работ на строительной площадке, работник должен принимать во внимание, что приостановка работ должна приводить к более безопасным условиям. Если в силу внешних факторов остановка работ может привести к еще более тяжелым последствиям, следует это учитывать (например, не окликать идущего на высоте по узкой балке). </w:t>
      </w:r>
    </w:p>
    <w:p w14:paraId="007A772B" w14:textId="77777777" w:rsidR="003B6C5C" w:rsidRPr="007E7C7B" w:rsidRDefault="000A7352">
      <w:pPr>
        <w:spacing w:line="240" w:lineRule="auto"/>
        <w:ind w:firstLine="709"/>
        <w:rPr>
          <w:sz w:val="20"/>
          <w:szCs w:val="20"/>
        </w:rPr>
      </w:pPr>
      <w:r w:rsidRPr="007E7C7B">
        <w:rPr>
          <w:sz w:val="20"/>
          <w:szCs w:val="20"/>
        </w:rPr>
        <w:t xml:space="preserve">21.3. Право каждого работника Заказчика-Генподрядчика, Подрядчика и/или Субподрядной организации о </w:t>
      </w:r>
      <w:r w:rsidRPr="007E7C7B">
        <w:rPr>
          <w:bCs/>
          <w:sz w:val="20"/>
          <w:szCs w:val="20"/>
        </w:rPr>
        <w:t xml:space="preserve">прекращении (приостановке) работ </w:t>
      </w:r>
      <w:r w:rsidRPr="007E7C7B">
        <w:rPr>
          <w:sz w:val="20"/>
          <w:szCs w:val="20"/>
        </w:rPr>
        <w:t xml:space="preserve">должно применяться </w:t>
      </w:r>
      <w:r w:rsidRPr="007E7C7B">
        <w:rPr>
          <w:bCs/>
          <w:sz w:val="20"/>
          <w:szCs w:val="20"/>
        </w:rPr>
        <w:t>без опасений за последствия</w:t>
      </w:r>
      <w:r w:rsidRPr="007E7C7B">
        <w:rPr>
          <w:sz w:val="20"/>
          <w:szCs w:val="20"/>
        </w:rPr>
        <w:t xml:space="preserve">. </w:t>
      </w:r>
    </w:p>
    <w:p w14:paraId="753A4C03" w14:textId="77777777" w:rsidR="003B6C5C" w:rsidRPr="007E7C7B" w:rsidRDefault="000A7352">
      <w:pPr>
        <w:spacing w:line="240" w:lineRule="auto"/>
        <w:ind w:firstLine="709"/>
        <w:rPr>
          <w:sz w:val="20"/>
          <w:szCs w:val="20"/>
        </w:rPr>
      </w:pPr>
      <w:r w:rsidRPr="007E7C7B">
        <w:rPr>
          <w:sz w:val="20"/>
          <w:szCs w:val="20"/>
        </w:rPr>
        <w:t>Работник, который из лучших побуждений сообщает об опасной ситуации или приостанавливает в связи с этим свою работу (даже если такое действие впоследствии будет расценено как необязательное) будет полностью освобожден от каких-либо обвинений или ответственности.</w:t>
      </w:r>
    </w:p>
    <w:p w14:paraId="5883136A" w14:textId="77777777" w:rsidR="003B6C5C" w:rsidRPr="007E7C7B" w:rsidRDefault="000A7352">
      <w:pPr>
        <w:spacing w:line="240" w:lineRule="auto"/>
        <w:ind w:firstLine="709"/>
        <w:rPr>
          <w:sz w:val="20"/>
          <w:szCs w:val="20"/>
        </w:rPr>
      </w:pPr>
      <w:r w:rsidRPr="007E7C7B">
        <w:rPr>
          <w:sz w:val="20"/>
          <w:szCs w:val="20"/>
        </w:rPr>
        <w:t xml:space="preserve">21.4. При приостановке работ работник Заказчика-Генподрядчика, Подрядчика и/или Субподрядной организации должен проинформировать об этом сотрудника Подрядчика / Заказчика-Генподрядчика ответственного за охрану труда на строительной площадке, и сотрудника Управления по охране труда и промышленной безопасности АО «Мосинжпроект». </w:t>
      </w:r>
    </w:p>
    <w:p w14:paraId="378CA658" w14:textId="77777777" w:rsidR="003B6C5C" w:rsidRPr="007E7C7B" w:rsidRDefault="000A7352">
      <w:pPr>
        <w:spacing w:line="240" w:lineRule="auto"/>
        <w:ind w:firstLine="709"/>
        <w:rPr>
          <w:sz w:val="20"/>
          <w:szCs w:val="20"/>
        </w:rPr>
      </w:pPr>
      <w:r w:rsidRPr="007E7C7B">
        <w:rPr>
          <w:sz w:val="20"/>
          <w:szCs w:val="20"/>
        </w:rPr>
        <w:t xml:space="preserve">21.5. В случаях выявления дефектов, которые могут привести к ухудшению качества выполняемых работ, у работников Заказчика-Генподрядчика, Подрядчика и/или Субподрядчика также есть право на приостановку работ. </w:t>
      </w:r>
    </w:p>
    <w:p w14:paraId="29D659D5" w14:textId="77777777" w:rsidR="003B6C5C" w:rsidRPr="007E7C7B" w:rsidRDefault="000A7352">
      <w:pPr>
        <w:spacing w:line="240" w:lineRule="auto"/>
        <w:ind w:firstLine="709"/>
        <w:rPr>
          <w:sz w:val="20"/>
          <w:szCs w:val="20"/>
        </w:rPr>
      </w:pPr>
      <w:r w:rsidRPr="007E7C7B">
        <w:rPr>
          <w:sz w:val="20"/>
          <w:szCs w:val="20"/>
        </w:rPr>
        <w:t>Об остановке работ по качеству следует проинформировать представителя Управления контроля качества АО «Мосинжпроект».</w:t>
      </w:r>
    </w:p>
    <w:p w14:paraId="1F410E62" w14:textId="77777777" w:rsidR="003B6C5C" w:rsidRPr="007E7C7B" w:rsidRDefault="000A7352">
      <w:pPr>
        <w:spacing w:line="240" w:lineRule="auto"/>
        <w:ind w:firstLine="709"/>
        <w:rPr>
          <w:sz w:val="20"/>
          <w:szCs w:val="20"/>
        </w:rPr>
      </w:pPr>
      <w:r w:rsidRPr="007E7C7B">
        <w:rPr>
          <w:sz w:val="20"/>
          <w:szCs w:val="20"/>
        </w:rPr>
        <w:t xml:space="preserve">21.6. Аналогичное поведение необходимо в ситуациях, когда присутствует риск нанесения ущерба окружающей среде с негативным воздействием на качество ее составляющих (воздух, почва, вода, флора и фауна). </w:t>
      </w:r>
    </w:p>
    <w:p w14:paraId="1DD17C74" w14:textId="77777777" w:rsidR="003B6C5C" w:rsidRPr="007E7C7B" w:rsidRDefault="000A7352">
      <w:pPr>
        <w:spacing w:line="240" w:lineRule="auto"/>
        <w:ind w:firstLine="709"/>
        <w:rPr>
          <w:sz w:val="20"/>
          <w:szCs w:val="20"/>
        </w:rPr>
      </w:pPr>
      <w:r w:rsidRPr="007E7C7B">
        <w:rPr>
          <w:sz w:val="20"/>
          <w:szCs w:val="20"/>
        </w:rPr>
        <w:t>Об остановке работ из-за нарушения требований по экологии следует проинформировать представителя Отдела охраны окружающей среды АО «Мосинжпроект».</w:t>
      </w:r>
    </w:p>
    <w:p w14:paraId="08A0201F" w14:textId="77777777" w:rsidR="003B6C5C" w:rsidRDefault="003B6C5C">
      <w:pPr>
        <w:spacing w:before="7" w:line="276" w:lineRule="auto"/>
        <w:jc w:val="right"/>
        <w:rPr>
          <w:b/>
        </w:rPr>
      </w:pPr>
    </w:p>
    <w:p w14:paraId="01FCFEA9" w14:textId="77777777" w:rsidR="003B6C5C" w:rsidRDefault="000A7352">
      <w:pPr>
        <w:spacing w:line="240" w:lineRule="auto"/>
        <w:ind w:left="0" w:firstLine="0"/>
        <w:rPr>
          <w:b/>
          <w:bCs/>
          <w:lang w:val="x-none" w:eastAsia="x-none"/>
        </w:rPr>
      </w:pPr>
      <w:bookmarkStart w:id="136" w:name="_Toc465341825"/>
      <w:bookmarkStart w:id="137" w:name="_Toc465341849"/>
      <w:bookmarkStart w:id="138" w:name="_Toc465341968"/>
      <w:bookmarkStart w:id="139" w:name="_Toc470170295"/>
      <w:bookmarkStart w:id="140" w:name="_Toc501983997"/>
      <w:bookmarkStart w:id="141" w:name="_Toc58843200"/>
      <w:r>
        <w:br w:type="page"/>
      </w:r>
      <w:r>
        <w:rPr>
          <w:b/>
          <w:bCs/>
          <w:lang w:val="x-none" w:eastAsia="x-none"/>
        </w:rPr>
        <w:lastRenderedPageBreak/>
        <w:t>ПРИЛОЖЕНИЯ</w:t>
      </w:r>
      <w:bookmarkEnd w:id="136"/>
      <w:bookmarkEnd w:id="137"/>
      <w:bookmarkEnd w:id="138"/>
      <w:bookmarkEnd w:id="139"/>
      <w:bookmarkEnd w:id="140"/>
      <w:bookmarkEnd w:id="141"/>
      <w:r>
        <w:rPr>
          <w:b/>
          <w:bCs/>
          <w:lang w:val="x-none" w:eastAsia="x-none"/>
        </w:rPr>
        <w:t>:</w:t>
      </w:r>
    </w:p>
    <w:p w14:paraId="61C2521D" w14:textId="77777777" w:rsidR="003B6C5C" w:rsidRDefault="000A7352">
      <w:pPr>
        <w:spacing w:before="7" w:line="240" w:lineRule="auto"/>
        <w:ind w:firstLine="0"/>
        <w:rPr>
          <w:b/>
        </w:rPr>
      </w:pPr>
      <w:bookmarkStart w:id="142" w:name="_Toc58843201"/>
      <w:r>
        <w:rPr>
          <w:b/>
        </w:rPr>
        <w:t xml:space="preserve">Приложение № 1. Политика АО «Мосинжпроект», дочерних и зависимых обществ в области качества, охраны труда, промышленной безопасности и охраны окружающей среды (утв. Приказом АО «Мосинжпроект» № </w:t>
      </w:r>
      <w:r w:rsidR="00696926">
        <w:rPr>
          <w:b/>
        </w:rPr>
        <w:t>1012 от 09.08.2021</w:t>
      </w:r>
      <w:r>
        <w:rPr>
          <w:b/>
        </w:rPr>
        <w:t>).</w:t>
      </w:r>
      <w:bookmarkEnd w:id="142"/>
    </w:p>
    <w:p w14:paraId="76D50FA1" w14:textId="77777777" w:rsidR="00696926" w:rsidRDefault="00696926">
      <w:pPr>
        <w:spacing w:before="7" w:line="240" w:lineRule="auto"/>
        <w:ind w:firstLine="0"/>
        <w:rPr>
          <w:b/>
        </w:rPr>
      </w:pPr>
      <w:r>
        <w:rPr>
          <w:noProof/>
        </w:rPr>
        <w:drawing>
          <wp:anchor distT="0" distB="0" distL="114300" distR="114300" simplePos="0" relativeHeight="251689984" behindDoc="0" locked="0" layoutInCell="1" allowOverlap="1" wp14:anchorId="0DD37E09" wp14:editId="0596E4A8">
            <wp:simplePos x="0" y="0"/>
            <wp:positionH relativeFrom="column">
              <wp:posOffset>0</wp:posOffset>
            </wp:positionH>
            <wp:positionV relativeFrom="paragraph">
              <wp:posOffset>182245</wp:posOffset>
            </wp:positionV>
            <wp:extent cx="5946775" cy="7762875"/>
            <wp:effectExtent l="0" t="0" r="0" b="9525"/>
            <wp:wrapThrough wrapText="bothSides">
              <wp:wrapPolygon edited="0">
                <wp:start x="0" y="0"/>
                <wp:lineTo x="0" y="21573"/>
                <wp:lineTo x="21519" y="21573"/>
                <wp:lineTo x="2151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6775" cy="7762875"/>
                    </a:xfrm>
                    <a:prstGeom prst="rect">
                      <a:avLst/>
                    </a:prstGeom>
                  </pic:spPr>
                </pic:pic>
              </a:graphicData>
            </a:graphic>
            <wp14:sizeRelH relativeFrom="page">
              <wp14:pctWidth>0</wp14:pctWidth>
            </wp14:sizeRelH>
            <wp14:sizeRelV relativeFrom="page">
              <wp14:pctHeight>0</wp14:pctHeight>
            </wp14:sizeRelV>
          </wp:anchor>
        </w:drawing>
      </w:r>
    </w:p>
    <w:p w14:paraId="66C59650" w14:textId="77777777" w:rsidR="00696926" w:rsidRDefault="00696926">
      <w:pPr>
        <w:spacing w:before="7" w:line="240" w:lineRule="auto"/>
        <w:ind w:firstLine="0"/>
        <w:rPr>
          <w:b/>
        </w:rPr>
      </w:pPr>
    </w:p>
    <w:p w14:paraId="45245A99" w14:textId="77777777" w:rsidR="00696926" w:rsidRDefault="00696926">
      <w:pPr>
        <w:spacing w:before="7" w:line="240" w:lineRule="auto"/>
        <w:ind w:firstLine="0"/>
        <w:rPr>
          <w:b/>
        </w:rPr>
      </w:pPr>
    </w:p>
    <w:p w14:paraId="1EB469C3" w14:textId="77777777" w:rsidR="003B6C5C" w:rsidRDefault="000A7352">
      <w:pPr>
        <w:spacing w:line="276" w:lineRule="auto"/>
        <w:rPr>
          <w:b/>
          <w:sz w:val="32"/>
        </w:rPr>
      </w:pPr>
      <w:r>
        <w:rPr>
          <w:b/>
          <w:sz w:val="32"/>
        </w:rPr>
        <w:br w:type="page"/>
      </w:r>
    </w:p>
    <w:p w14:paraId="0A4A30F0" w14:textId="77777777" w:rsidR="003B6C5C" w:rsidRDefault="000A7352">
      <w:pPr>
        <w:spacing w:before="7" w:line="276" w:lineRule="auto"/>
        <w:ind w:firstLine="0"/>
        <w:rPr>
          <w:b/>
        </w:rPr>
      </w:pPr>
      <w:bookmarkStart w:id="143" w:name="_Toc58843202"/>
      <w:r>
        <w:rPr>
          <w:b/>
        </w:rPr>
        <w:lastRenderedPageBreak/>
        <w:t>Приложение № 2. Политика АО «Мосинжпроект», дочерних и зависимых обществ в области употребления алкоголя, наркотических и психотропных веществ (утв. Приказом АО «Мосинжпроект» № 1144 от 31.08.2020).</w:t>
      </w:r>
      <w:bookmarkEnd w:id="143"/>
    </w:p>
    <w:p w14:paraId="5B442B85" w14:textId="77777777" w:rsidR="003B6C5C" w:rsidRDefault="000A7352">
      <w:pPr>
        <w:spacing w:before="7" w:line="276" w:lineRule="auto"/>
        <w:rPr>
          <w:rFonts w:ascii="Arial" w:hAnsi="Arial" w:cs="Arial"/>
          <w:b/>
          <w:sz w:val="20"/>
          <w:szCs w:val="20"/>
        </w:rPr>
      </w:pPr>
      <w:r>
        <w:rPr>
          <w:noProof/>
        </w:rPr>
        <w:drawing>
          <wp:anchor distT="0" distB="0" distL="114300" distR="114300" simplePos="0" relativeHeight="251676672" behindDoc="0" locked="0" layoutInCell="1" allowOverlap="1" wp14:anchorId="08CEBC27" wp14:editId="7E14E3B4">
            <wp:simplePos x="0" y="0"/>
            <wp:positionH relativeFrom="column">
              <wp:posOffset>197485</wp:posOffset>
            </wp:positionH>
            <wp:positionV relativeFrom="paragraph">
              <wp:posOffset>5892</wp:posOffset>
            </wp:positionV>
            <wp:extent cx="5686425" cy="8067675"/>
            <wp:effectExtent l="0" t="0" r="9525" b="9525"/>
            <wp:wrapThrough wrapText="bothSides">
              <wp:wrapPolygon edited="0">
                <wp:start x="0" y="0"/>
                <wp:lineTo x="0" y="21574"/>
                <wp:lineTo x="21564" y="21574"/>
                <wp:lineTo x="21564"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6425" cy="806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68054" w14:textId="77777777" w:rsidR="003B6C5C" w:rsidRDefault="000A7352">
      <w:pPr>
        <w:ind w:left="0" w:firstLine="0"/>
      </w:pPr>
      <w:r>
        <w:br w:type="page"/>
      </w:r>
    </w:p>
    <w:p w14:paraId="68B60FBF" w14:textId="77777777" w:rsidR="003B6C5C" w:rsidRDefault="000A7352">
      <w:pPr>
        <w:spacing w:line="276" w:lineRule="auto"/>
        <w:ind w:firstLine="0"/>
        <w:outlineLvl w:val="1"/>
        <w:rPr>
          <w:b/>
        </w:rPr>
      </w:pPr>
      <w:bookmarkStart w:id="144" w:name="_Toc58843203"/>
      <w:r>
        <w:rPr>
          <w:b/>
        </w:rPr>
        <w:lastRenderedPageBreak/>
        <w:t>Приложение № 3. Политика АО «Мосинжпроект», дочерних и зависимых обществ о вмешательстве в опасные ситуации – праве на приостановку (прекращение) работ (утв. Приказом АО «Мосинжпроект»</w:t>
      </w:r>
      <w:bookmarkEnd w:id="144"/>
      <w:r>
        <w:rPr>
          <w:b/>
        </w:rPr>
        <w:t xml:space="preserve"> №1476 от 11.11.2020)</w:t>
      </w:r>
    </w:p>
    <w:p w14:paraId="2B870E8B" w14:textId="77777777" w:rsidR="003B6C5C" w:rsidRDefault="003B6C5C">
      <w:pPr>
        <w:spacing w:line="276" w:lineRule="auto"/>
      </w:pPr>
    </w:p>
    <w:p w14:paraId="7745C382" w14:textId="77777777" w:rsidR="003B6C5C" w:rsidRDefault="000A7352">
      <w:pPr>
        <w:spacing w:line="276" w:lineRule="auto"/>
      </w:pPr>
      <w:r>
        <w:rPr>
          <w:noProof/>
        </w:rPr>
        <w:drawing>
          <wp:anchor distT="0" distB="0" distL="114300" distR="114300" simplePos="0" relativeHeight="251677696" behindDoc="0" locked="0" layoutInCell="1" allowOverlap="1" wp14:anchorId="027071CC" wp14:editId="2ECA46E6">
            <wp:simplePos x="0" y="0"/>
            <wp:positionH relativeFrom="page">
              <wp:align>center</wp:align>
            </wp:positionH>
            <wp:positionV relativeFrom="paragraph">
              <wp:posOffset>8890</wp:posOffset>
            </wp:positionV>
            <wp:extent cx="5543550" cy="8054340"/>
            <wp:effectExtent l="0" t="0" r="0" b="3810"/>
            <wp:wrapThrough wrapText="bothSides">
              <wp:wrapPolygon edited="0">
                <wp:start x="0" y="0"/>
                <wp:lineTo x="0" y="21559"/>
                <wp:lineTo x="21526" y="21559"/>
                <wp:lineTo x="21526"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3550" cy="805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A4A56" w14:textId="77777777" w:rsidR="003B6C5C" w:rsidRDefault="003B6C5C">
      <w:pPr>
        <w:spacing w:line="276" w:lineRule="auto"/>
      </w:pPr>
    </w:p>
    <w:p w14:paraId="6AB2A5AC" w14:textId="77777777" w:rsidR="003B6C5C" w:rsidRDefault="003B6C5C">
      <w:pPr>
        <w:spacing w:line="276" w:lineRule="auto"/>
      </w:pPr>
    </w:p>
    <w:p w14:paraId="628AAEEB" w14:textId="77777777" w:rsidR="003B6C5C" w:rsidRDefault="003B6C5C">
      <w:pPr>
        <w:spacing w:line="276" w:lineRule="auto"/>
      </w:pPr>
    </w:p>
    <w:p w14:paraId="7D655BBD" w14:textId="77777777" w:rsidR="003B6C5C" w:rsidRDefault="003B6C5C">
      <w:pPr>
        <w:spacing w:line="276" w:lineRule="auto"/>
      </w:pPr>
    </w:p>
    <w:p w14:paraId="347D50DB" w14:textId="77777777" w:rsidR="003B6C5C" w:rsidRDefault="003B6C5C">
      <w:pPr>
        <w:spacing w:line="276" w:lineRule="auto"/>
      </w:pPr>
    </w:p>
    <w:p w14:paraId="4693AA50" w14:textId="77777777" w:rsidR="003B6C5C" w:rsidRDefault="003B6C5C">
      <w:pPr>
        <w:spacing w:line="276" w:lineRule="auto"/>
      </w:pPr>
    </w:p>
    <w:p w14:paraId="29F9A737" w14:textId="77777777" w:rsidR="003B6C5C" w:rsidRDefault="003B6C5C">
      <w:pPr>
        <w:spacing w:line="276" w:lineRule="auto"/>
      </w:pPr>
    </w:p>
    <w:p w14:paraId="6990AEE3" w14:textId="77777777" w:rsidR="003B6C5C" w:rsidRDefault="003B6C5C">
      <w:pPr>
        <w:spacing w:line="276" w:lineRule="auto"/>
      </w:pPr>
    </w:p>
    <w:p w14:paraId="6E92265C" w14:textId="77777777" w:rsidR="003B6C5C" w:rsidRDefault="003B6C5C">
      <w:pPr>
        <w:spacing w:line="276" w:lineRule="auto"/>
      </w:pPr>
    </w:p>
    <w:p w14:paraId="77D686D6" w14:textId="77777777" w:rsidR="003B6C5C" w:rsidRDefault="003B6C5C">
      <w:pPr>
        <w:spacing w:line="276" w:lineRule="auto"/>
      </w:pPr>
    </w:p>
    <w:p w14:paraId="7BFFC3D6" w14:textId="77777777" w:rsidR="003B6C5C" w:rsidRDefault="003B6C5C">
      <w:pPr>
        <w:spacing w:line="276" w:lineRule="auto"/>
      </w:pPr>
    </w:p>
    <w:p w14:paraId="1E08F1F0" w14:textId="77777777" w:rsidR="003B6C5C" w:rsidRDefault="003B6C5C">
      <w:pPr>
        <w:spacing w:line="276" w:lineRule="auto"/>
      </w:pPr>
    </w:p>
    <w:p w14:paraId="58364E24" w14:textId="77777777" w:rsidR="003B6C5C" w:rsidRDefault="003B6C5C">
      <w:pPr>
        <w:spacing w:line="276" w:lineRule="auto"/>
      </w:pPr>
    </w:p>
    <w:p w14:paraId="36609FA2" w14:textId="77777777" w:rsidR="003B6C5C" w:rsidRDefault="003B6C5C">
      <w:pPr>
        <w:spacing w:line="276" w:lineRule="auto"/>
      </w:pPr>
    </w:p>
    <w:p w14:paraId="33D8DA8D" w14:textId="77777777" w:rsidR="003B6C5C" w:rsidRDefault="003B6C5C">
      <w:pPr>
        <w:spacing w:line="276" w:lineRule="auto"/>
      </w:pPr>
    </w:p>
    <w:p w14:paraId="21451EC1" w14:textId="77777777" w:rsidR="003B6C5C" w:rsidRDefault="003B6C5C">
      <w:pPr>
        <w:spacing w:line="276" w:lineRule="auto"/>
      </w:pPr>
    </w:p>
    <w:p w14:paraId="73B9892F" w14:textId="77777777" w:rsidR="003B6C5C" w:rsidRDefault="003B6C5C">
      <w:pPr>
        <w:spacing w:line="276" w:lineRule="auto"/>
      </w:pPr>
    </w:p>
    <w:p w14:paraId="2FD0BD52" w14:textId="77777777" w:rsidR="003B6C5C" w:rsidRDefault="003B6C5C">
      <w:pPr>
        <w:spacing w:line="276" w:lineRule="auto"/>
      </w:pPr>
    </w:p>
    <w:p w14:paraId="75FBC655" w14:textId="77777777" w:rsidR="003B6C5C" w:rsidRDefault="003B6C5C">
      <w:pPr>
        <w:spacing w:line="276" w:lineRule="auto"/>
      </w:pPr>
    </w:p>
    <w:p w14:paraId="56F49906" w14:textId="77777777" w:rsidR="003B6C5C" w:rsidRDefault="003B6C5C">
      <w:pPr>
        <w:spacing w:line="276" w:lineRule="auto"/>
      </w:pPr>
    </w:p>
    <w:p w14:paraId="009F559F" w14:textId="77777777" w:rsidR="003B6C5C" w:rsidRDefault="003B6C5C">
      <w:pPr>
        <w:spacing w:line="276" w:lineRule="auto"/>
      </w:pPr>
    </w:p>
    <w:p w14:paraId="7BA47173" w14:textId="77777777" w:rsidR="003B6C5C" w:rsidRDefault="003B6C5C">
      <w:pPr>
        <w:spacing w:line="276" w:lineRule="auto"/>
      </w:pPr>
    </w:p>
    <w:p w14:paraId="6EA14DEC" w14:textId="77777777" w:rsidR="003B6C5C" w:rsidRDefault="003B6C5C">
      <w:pPr>
        <w:spacing w:line="276" w:lineRule="auto"/>
      </w:pPr>
    </w:p>
    <w:p w14:paraId="3D3759EF" w14:textId="77777777" w:rsidR="003B6C5C" w:rsidRDefault="003B6C5C">
      <w:pPr>
        <w:spacing w:line="276" w:lineRule="auto"/>
      </w:pPr>
    </w:p>
    <w:p w14:paraId="0F8201C4" w14:textId="77777777" w:rsidR="003B6C5C" w:rsidRDefault="003B6C5C">
      <w:pPr>
        <w:spacing w:line="276" w:lineRule="auto"/>
      </w:pPr>
    </w:p>
    <w:p w14:paraId="098A6AD0" w14:textId="77777777" w:rsidR="003B6C5C" w:rsidRDefault="003B6C5C">
      <w:pPr>
        <w:spacing w:line="276" w:lineRule="auto"/>
      </w:pPr>
    </w:p>
    <w:p w14:paraId="1E30604B" w14:textId="77777777" w:rsidR="003B6C5C" w:rsidRDefault="000A7352">
      <w:r>
        <w:br w:type="page"/>
      </w:r>
    </w:p>
    <w:p w14:paraId="40EACF99" w14:textId="77777777" w:rsidR="003B6C5C" w:rsidRDefault="000A7352">
      <w:pPr>
        <w:spacing w:line="276" w:lineRule="auto"/>
        <w:ind w:firstLine="0"/>
        <w:outlineLvl w:val="1"/>
        <w:rPr>
          <w:b/>
          <w:szCs w:val="20"/>
        </w:rPr>
      </w:pPr>
      <w:bookmarkStart w:id="145" w:name="_Toc58843204"/>
      <w:r>
        <w:rPr>
          <w:b/>
          <w:szCs w:val="20"/>
        </w:rPr>
        <w:lastRenderedPageBreak/>
        <w:t>Приложение № 4. Декларация соответствия Подрядчика (Субподрядчика) требованиям КОТПБиООС АО «Мосинжпроект»</w:t>
      </w:r>
      <w:bookmarkEnd w:id="145"/>
    </w:p>
    <w:p w14:paraId="0B2AFCD3" w14:textId="77777777" w:rsidR="003B6C5C" w:rsidRDefault="003B6C5C">
      <w:pPr>
        <w:tabs>
          <w:tab w:val="left" w:pos="459"/>
        </w:tabs>
        <w:spacing w:after="120" w:line="276" w:lineRule="auto"/>
        <w:ind w:firstLine="709"/>
        <w:rPr>
          <w:b/>
          <w:bCs/>
          <w:sz w:val="20"/>
          <w:szCs w:val="18"/>
        </w:rPr>
      </w:pPr>
    </w:p>
    <w:p w14:paraId="0B31CEC5" w14:textId="77777777" w:rsidR="003B6C5C" w:rsidRDefault="000A7352">
      <w:pPr>
        <w:tabs>
          <w:tab w:val="left" w:pos="459"/>
        </w:tabs>
        <w:spacing w:after="120" w:line="276" w:lineRule="auto"/>
        <w:ind w:firstLine="709"/>
        <w:jc w:val="center"/>
        <w:rPr>
          <w:i/>
          <w:sz w:val="20"/>
          <w:szCs w:val="18"/>
        </w:rPr>
      </w:pPr>
      <w:r>
        <w:rPr>
          <w:i/>
          <w:sz w:val="20"/>
          <w:szCs w:val="18"/>
        </w:rPr>
        <w:t>На Бланке Организации</w:t>
      </w:r>
    </w:p>
    <w:p w14:paraId="10D6242D" w14:textId="77777777" w:rsidR="003B6C5C" w:rsidRDefault="003B6C5C">
      <w:pPr>
        <w:tabs>
          <w:tab w:val="left" w:pos="459"/>
        </w:tabs>
        <w:spacing w:after="120" w:line="276" w:lineRule="auto"/>
        <w:ind w:firstLine="709"/>
        <w:jc w:val="center"/>
        <w:rPr>
          <w:i/>
          <w:sz w:val="14"/>
          <w:szCs w:val="12"/>
        </w:rPr>
      </w:pPr>
    </w:p>
    <w:p w14:paraId="02368634" w14:textId="77777777" w:rsidR="003B6C5C" w:rsidRDefault="000A7352">
      <w:pPr>
        <w:tabs>
          <w:tab w:val="left" w:pos="567"/>
        </w:tabs>
        <w:spacing w:line="240" w:lineRule="auto"/>
        <w:jc w:val="center"/>
        <w:rPr>
          <w:b/>
          <w:bCs/>
          <w:caps/>
        </w:rPr>
      </w:pPr>
      <w:r>
        <w:rPr>
          <w:b/>
          <w:bCs/>
        </w:rPr>
        <w:t xml:space="preserve">ДЕКЛАРАЦИЯ </w:t>
      </w:r>
      <w:r>
        <w:rPr>
          <w:b/>
          <w:bCs/>
          <w:caps/>
        </w:rPr>
        <w:t>соответствия</w:t>
      </w:r>
      <w:r>
        <w:rPr>
          <w:b/>
          <w:bCs/>
        </w:rPr>
        <w:t xml:space="preserve"> </w:t>
      </w:r>
      <w:r>
        <w:rPr>
          <w:b/>
          <w:bCs/>
          <w:caps/>
        </w:rPr>
        <w:t>Поставщика/ПОдРЯДчика</w:t>
      </w:r>
    </w:p>
    <w:p w14:paraId="00C720AF" w14:textId="77777777" w:rsidR="003B6C5C" w:rsidRDefault="000A7352">
      <w:pPr>
        <w:tabs>
          <w:tab w:val="left" w:pos="567"/>
        </w:tabs>
        <w:spacing w:line="240" w:lineRule="auto"/>
        <w:jc w:val="center"/>
        <w:rPr>
          <w:b/>
          <w:bCs/>
        </w:rPr>
      </w:pPr>
      <w:r>
        <w:rPr>
          <w:b/>
          <w:bCs/>
        </w:rPr>
        <w:t>требованиям ОТиПБ, экологии и качества АО «Мосинжпроект».</w:t>
      </w:r>
    </w:p>
    <w:p w14:paraId="723D77FF" w14:textId="77777777" w:rsidR="003B6C5C" w:rsidRDefault="003B6C5C">
      <w:pPr>
        <w:tabs>
          <w:tab w:val="left" w:pos="567"/>
        </w:tabs>
        <w:spacing w:line="240" w:lineRule="auto"/>
        <w:rPr>
          <w:bCs/>
        </w:rPr>
      </w:pPr>
    </w:p>
    <w:p w14:paraId="3B3158BC" w14:textId="77777777" w:rsidR="003B6C5C" w:rsidRDefault="000A7352">
      <w:pPr>
        <w:tabs>
          <w:tab w:val="left" w:pos="567"/>
        </w:tabs>
        <w:spacing w:line="240" w:lineRule="auto"/>
        <w:ind w:hanging="34"/>
        <w:rPr>
          <w:bCs/>
        </w:rPr>
      </w:pPr>
      <w:r>
        <w:rPr>
          <w:bCs/>
        </w:rPr>
        <w:t xml:space="preserve">Дата:  </w:t>
      </w:r>
      <w:r>
        <w:rPr>
          <w:bCs/>
        </w:rPr>
        <w:tab/>
      </w:r>
      <w:r>
        <w:rPr>
          <w:bCs/>
        </w:rPr>
        <w:tab/>
      </w:r>
      <w:r>
        <w:rPr>
          <w:bCs/>
        </w:rPr>
        <w:tab/>
      </w:r>
      <w:r>
        <w:rPr>
          <w:bCs/>
        </w:rPr>
        <w:tab/>
        <w:t xml:space="preserve"> _______________</w:t>
      </w:r>
    </w:p>
    <w:p w14:paraId="6F25E8B4" w14:textId="77777777" w:rsidR="003B6C5C" w:rsidRDefault="003B6C5C">
      <w:pPr>
        <w:tabs>
          <w:tab w:val="left" w:pos="567"/>
        </w:tabs>
        <w:spacing w:line="240" w:lineRule="auto"/>
        <w:ind w:hanging="34"/>
        <w:jc w:val="center"/>
        <w:rPr>
          <w:b/>
          <w:bCs/>
        </w:rPr>
      </w:pPr>
    </w:p>
    <w:p w14:paraId="1C5D3B60" w14:textId="77777777" w:rsidR="003B6C5C" w:rsidRDefault="000A7352">
      <w:pPr>
        <w:tabs>
          <w:tab w:val="left" w:pos="567"/>
        </w:tabs>
        <w:spacing w:line="240" w:lineRule="auto"/>
        <w:ind w:hanging="34"/>
      </w:pPr>
      <w:r>
        <w:t>Юридическое лицо</w:t>
      </w:r>
      <w:r>
        <w:tab/>
      </w:r>
      <w:r>
        <w:tab/>
      </w:r>
      <w:r>
        <w:rPr>
          <w:b/>
          <w:u w:val="single"/>
        </w:rPr>
        <w:t xml:space="preserve">«………………..»    </w:t>
      </w:r>
      <w:r>
        <w:rPr>
          <w:u w:val="single"/>
        </w:rPr>
        <w:t>ИНН №</w:t>
      </w:r>
      <w:r>
        <w:rPr>
          <w:b/>
          <w:u w:val="single"/>
        </w:rPr>
        <w:t xml:space="preserve"> __________________ </w:t>
      </w:r>
      <w:r>
        <w:t xml:space="preserve">(далее – Компания) </w:t>
      </w:r>
    </w:p>
    <w:p w14:paraId="3FBBA0A0" w14:textId="77777777" w:rsidR="003B6C5C" w:rsidRDefault="003B6C5C">
      <w:pPr>
        <w:tabs>
          <w:tab w:val="left" w:pos="567"/>
        </w:tabs>
        <w:spacing w:line="240" w:lineRule="auto"/>
        <w:ind w:hanging="34"/>
      </w:pPr>
    </w:p>
    <w:p w14:paraId="1C0DF04C" w14:textId="77777777" w:rsidR="003B6C5C" w:rsidRDefault="000A7352">
      <w:pPr>
        <w:tabs>
          <w:tab w:val="left" w:pos="567"/>
        </w:tabs>
        <w:spacing w:line="240" w:lineRule="auto"/>
        <w:ind w:hanging="34"/>
        <w:rPr>
          <w:b/>
          <w:u w:val="single"/>
        </w:rPr>
      </w:pPr>
      <w:r>
        <w:t xml:space="preserve">В лице официального представителя </w:t>
      </w:r>
      <w:r>
        <w:tab/>
      </w:r>
      <w:r>
        <w:rPr>
          <w:b/>
          <w:u w:val="single"/>
        </w:rPr>
        <w:t xml:space="preserve">ФИО «…………………………………………………….…», </w:t>
      </w:r>
    </w:p>
    <w:p w14:paraId="5DC842BD" w14:textId="77777777" w:rsidR="003B6C5C" w:rsidRDefault="003B6C5C">
      <w:pPr>
        <w:tabs>
          <w:tab w:val="left" w:pos="567"/>
        </w:tabs>
        <w:spacing w:line="240" w:lineRule="auto"/>
        <w:ind w:hanging="34"/>
        <w:rPr>
          <w:b/>
          <w:u w:val="single"/>
        </w:rPr>
      </w:pPr>
    </w:p>
    <w:p w14:paraId="66B5302A" w14:textId="77777777" w:rsidR="003B6C5C" w:rsidRDefault="000A7352">
      <w:pPr>
        <w:tabs>
          <w:tab w:val="left" w:pos="567"/>
        </w:tabs>
        <w:spacing w:line="240" w:lineRule="auto"/>
        <w:ind w:hanging="34"/>
      </w:pPr>
      <w:r>
        <w:t xml:space="preserve">действующего на основании: </w:t>
      </w:r>
      <w:r>
        <w:tab/>
      </w:r>
      <w:r>
        <w:tab/>
      </w:r>
      <w:r>
        <w:tab/>
        <w:t>_____________________________________________</w:t>
      </w:r>
    </w:p>
    <w:p w14:paraId="50059D7D" w14:textId="77777777" w:rsidR="003B6C5C" w:rsidRDefault="000A7352">
      <w:pPr>
        <w:tabs>
          <w:tab w:val="left" w:pos="567"/>
        </w:tabs>
        <w:spacing w:after="60" w:line="240" w:lineRule="auto"/>
        <w:ind w:hanging="34"/>
      </w:pPr>
      <w:r>
        <w:t xml:space="preserve">                                                                                          (ФИО Генерального директора)</w:t>
      </w:r>
    </w:p>
    <w:p w14:paraId="0277A346" w14:textId="77777777" w:rsidR="003B6C5C" w:rsidRDefault="003B6C5C">
      <w:pPr>
        <w:tabs>
          <w:tab w:val="left" w:pos="567"/>
        </w:tabs>
        <w:spacing w:after="60" w:line="240" w:lineRule="auto"/>
        <w:ind w:hanging="34"/>
        <w:rPr>
          <w:b/>
        </w:rPr>
      </w:pPr>
    </w:p>
    <w:p w14:paraId="42BF6642" w14:textId="77777777" w:rsidR="003B6C5C" w:rsidRDefault="000A7352">
      <w:pPr>
        <w:tabs>
          <w:tab w:val="left" w:pos="567"/>
        </w:tabs>
        <w:spacing w:after="60" w:line="240" w:lineRule="auto"/>
        <w:ind w:hanging="34"/>
        <w:rPr>
          <w:b/>
        </w:rPr>
      </w:pPr>
      <w:r>
        <w:rPr>
          <w:b/>
        </w:rPr>
        <w:t xml:space="preserve">Проинформировано, что:  </w:t>
      </w:r>
    </w:p>
    <w:p w14:paraId="43C2C3CD" w14:textId="77777777" w:rsidR="003B6C5C" w:rsidRDefault="000A7352">
      <w:pPr>
        <w:numPr>
          <w:ilvl w:val="0"/>
          <w:numId w:val="56"/>
        </w:numPr>
        <w:tabs>
          <w:tab w:val="left" w:pos="284"/>
        </w:tabs>
        <w:spacing w:before="120" w:after="120" w:line="240" w:lineRule="auto"/>
        <w:ind w:hanging="34"/>
      </w:pPr>
      <w:r>
        <w:t xml:space="preserve">В </w:t>
      </w:r>
      <w:r>
        <w:rPr>
          <w:bCs/>
        </w:rPr>
        <w:t xml:space="preserve">АО «Мосинжпроект» </w:t>
      </w:r>
      <w:r>
        <w:t>действует «Соглашение в области качества, охраны труда, промышленной безопасности, охраны окружающей среды (КОТПБиООС)».</w:t>
      </w:r>
    </w:p>
    <w:p w14:paraId="21DE6771" w14:textId="77777777" w:rsidR="003B6C5C" w:rsidRDefault="000A7352">
      <w:pPr>
        <w:numPr>
          <w:ilvl w:val="0"/>
          <w:numId w:val="56"/>
        </w:numPr>
        <w:tabs>
          <w:tab w:val="left" w:pos="284"/>
        </w:tabs>
        <w:spacing w:after="120" w:line="240" w:lineRule="auto"/>
        <w:ind w:left="284" w:hanging="34"/>
      </w:pPr>
      <w:r>
        <w:t xml:space="preserve">данное Соглашение накладывает обязательства и ответственность на Подрядчика (Субподрядчика) и привлекаемых им Субподрядных организаций при ведении бизнеса и обеспечении условий надежности, честности и прозрачности в работе Компании; </w:t>
      </w:r>
    </w:p>
    <w:p w14:paraId="6C3316F7" w14:textId="77777777" w:rsidR="003B6C5C" w:rsidRDefault="003B6C5C">
      <w:pPr>
        <w:tabs>
          <w:tab w:val="left" w:pos="567"/>
        </w:tabs>
        <w:spacing w:after="120" w:line="240" w:lineRule="auto"/>
      </w:pPr>
    </w:p>
    <w:p w14:paraId="7F04F56B" w14:textId="77777777" w:rsidR="003B6C5C" w:rsidRDefault="000A7352">
      <w:pPr>
        <w:tabs>
          <w:tab w:val="left" w:pos="567"/>
        </w:tabs>
        <w:spacing w:line="240" w:lineRule="auto"/>
        <w:jc w:val="center"/>
        <w:rPr>
          <w:b/>
          <w:bCs/>
        </w:rPr>
      </w:pPr>
      <w:r>
        <w:rPr>
          <w:b/>
          <w:bCs/>
        </w:rPr>
        <w:t>И ПОДТВЕРЖДАЕТ,</w:t>
      </w:r>
    </w:p>
    <w:p w14:paraId="7C47F517" w14:textId="77777777" w:rsidR="003B6C5C" w:rsidRDefault="003B6C5C">
      <w:pPr>
        <w:tabs>
          <w:tab w:val="left" w:pos="567"/>
        </w:tabs>
        <w:spacing w:line="240" w:lineRule="auto"/>
        <w:jc w:val="center"/>
        <w:rPr>
          <w:b/>
          <w:bCs/>
        </w:rPr>
      </w:pPr>
    </w:p>
    <w:p w14:paraId="6F9270DC" w14:textId="77777777" w:rsidR="003B6C5C" w:rsidRDefault="000A7352">
      <w:pPr>
        <w:numPr>
          <w:ilvl w:val="0"/>
          <w:numId w:val="57"/>
        </w:numPr>
        <w:tabs>
          <w:tab w:val="left" w:pos="567"/>
        </w:tabs>
        <w:suppressAutoHyphens/>
        <w:spacing w:before="120" w:after="120" w:line="240" w:lineRule="auto"/>
        <w:ind w:left="0" w:right="102" w:firstLine="0"/>
      </w:pPr>
      <w:r>
        <w:rPr>
          <w:rFonts w:eastAsia="Calibri"/>
        </w:rPr>
        <w:t>Подписывая данную Декларацию осознает, что не выполнение требований данной Декларации в процессе исполнения договора повлечет ответственность Подрядчика (Субподрядчика) по договору, как не исполнения основных условий договора.</w:t>
      </w:r>
    </w:p>
    <w:p w14:paraId="60008B5A" w14:textId="77777777" w:rsidR="003B6C5C" w:rsidRDefault="000A7352">
      <w:pPr>
        <w:numPr>
          <w:ilvl w:val="0"/>
          <w:numId w:val="57"/>
        </w:numPr>
        <w:tabs>
          <w:tab w:val="left" w:pos="567"/>
        </w:tabs>
        <w:suppressAutoHyphens/>
        <w:spacing w:before="120" w:after="120" w:line="240" w:lineRule="auto"/>
        <w:ind w:left="0" w:right="102" w:firstLine="0"/>
        <w:rPr>
          <w:rFonts w:eastAsia="Calibri"/>
        </w:rPr>
      </w:pPr>
      <w:r>
        <w:rPr>
          <w:rFonts w:eastAsia="Calibri"/>
        </w:rPr>
        <w:t>В случае выбора Компании «…………» победителем в открытой закупочной процедуре на ______________________________________________________ и заключения договора с ООО «МИП-Строй № 1», Компания «…………»  обязуется предоставить не позднее 10 рабочих дней до начала работ/услуг, обозначенных в Договоре, следующие документы, указанные в Перечне документации (Таблица 1), предоставляемой Подрядчиком (Субподрядчиком) перед началом работ для получения допуска к производству работ на объектах ООО «МИП-Строй № 1» / АО «Мосинжпроект», относящиеся, в зависимости от вида работ/услуг, к обязательным для допуска Подрядчика (Субподрядчика) на объекты ООО «МИП-Строй № 1» / АО «Мосинжпроект».</w:t>
      </w:r>
    </w:p>
    <w:p w14:paraId="0FEED709" w14:textId="77777777" w:rsidR="003B6C5C" w:rsidRDefault="000A7352">
      <w:pPr>
        <w:spacing w:line="240" w:lineRule="auto"/>
        <w:ind w:firstLine="0"/>
        <w:rPr>
          <w:b/>
          <w:sz w:val="20"/>
        </w:rPr>
      </w:pPr>
      <w:r>
        <w:rPr>
          <w:b/>
          <w:bCs/>
          <w:sz w:val="20"/>
          <w:szCs w:val="18"/>
        </w:rPr>
        <w:br w:type="page"/>
      </w:r>
      <w:r>
        <w:rPr>
          <w:b/>
          <w:sz w:val="20"/>
        </w:rPr>
        <w:lastRenderedPageBreak/>
        <w:t>Таблица № 1 (к Декларации соответствия Подрядчика (Субподрядчика) требованиям в области охраны труда, экологии и качества АО «Мосинжпроект»)</w:t>
      </w:r>
    </w:p>
    <w:p w14:paraId="58BC37DB" w14:textId="77777777" w:rsidR="003B6C5C" w:rsidRDefault="000A7352">
      <w:pPr>
        <w:spacing w:line="240" w:lineRule="auto"/>
        <w:jc w:val="center"/>
        <w:rPr>
          <w:b/>
          <w:sz w:val="20"/>
          <w:u w:val="single"/>
        </w:rPr>
      </w:pPr>
      <w:r>
        <w:rPr>
          <w:b/>
          <w:sz w:val="20"/>
          <w:u w:val="single"/>
        </w:rPr>
        <w:t>Перечень документации, предоставляемой Подрядчиком (Субподрядчиком)</w:t>
      </w:r>
    </w:p>
    <w:p w14:paraId="47B7A041" w14:textId="77777777" w:rsidR="003B6C5C" w:rsidRDefault="000A7352">
      <w:pPr>
        <w:spacing w:line="240" w:lineRule="auto"/>
        <w:jc w:val="center"/>
        <w:rPr>
          <w:b/>
          <w:sz w:val="20"/>
          <w:u w:val="single"/>
        </w:rPr>
      </w:pPr>
      <w:r>
        <w:rPr>
          <w:b/>
          <w:sz w:val="20"/>
          <w:u w:val="single"/>
        </w:rPr>
        <w:t xml:space="preserve"> перед началом работ для получения допуска </w:t>
      </w:r>
    </w:p>
    <w:p w14:paraId="6A8BB354" w14:textId="77777777" w:rsidR="003B6C5C" w:rsidRDefault="000A7352">
      <w:pPr>
        <w:spacing w:line="240" w:lineRule="auto"/>
        <w:jc w:val="center"/>
        <w:rPr>
          <w:b/>
          <w:sz w:val="20"/>
          <w:u w:val="single"/>
        </w:rPr>
      </w:pPr>
      <w:r>
        <w:rPr>
          <w:b/>
          <w:sz w:val="20"/>
          <w:u w:val="single"/>
        </w:rPr>
        <w:t>к производству работ на объекты АО «Мосинжпроект»</w:t>
      </w: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6443"/>
        <w:gridCol w:w="3353"/>
      </w:tblGrid>
      <w:tr w:rsidR="003B6C5C" w:rsidRPr="00B84B22" w14:paraId="6F267B1B" w14:textId="77777777" w:rsidTr="00B84B22">
        <w:trPr>
          <w:trHeight w:val="170"/>
          <w:tblHeader/>
        </w:trPr>
        <w:tc>
          <w:tcPr>
            <w:tcW w:w="267" w:type="pct"/>
            <w:tcBorders>
              <w:top w:val="single" w:sz="4" w:space="0" w:color="auto"/>
              <w:left w:val="single" w:sz="4" w:space="0" w:color="auto"/>
              <w:bottom w:val="single" w:sz="4" w:space="0" w:color="auto"/>
              <w:right w:val="single" w:sz="4" w:space="0" w:color="auto"/>
            </w:tcBorders>
            <w:shd w:val="clear" w:color="auto" w:fill="auto"/>
          </w:tcPr>
          <w:p w14:paraId="0C6B95EE" w14:textId="77777777" w:rsidR="003B6C5C" w:rsidRPr="00B84B22" w:rsidRDefault="000A7352" w:rsidP="00B84B22">
            <w:pPr>
              <w:spacing w:before="60" w:after="60" w:line="240" w:lineRule="auto"/>
              <w:ind w:left="0" w:firstLine="0"/>
              <w:jc w:val="center"/>
              <w:rPr>
                <w:b/>
                <w:sz w:val="20"/>
                <w:szCs w:val="20"/>
              </w:rPr>
            </w:pPr>
            <w:r w:rsidRPr="00B84B22">
              <w:rPr>
                <w:b/>
                <w:sz w:val="20"/>
                <w:szCs w:val="20"/>
              </w:rPr>
              <w:t>№</w:t>
            </w:r>
          </w:p>
        </w:tc>
        <w:tc>
          <w:tcPr>
            <w:tcW w:w="3113" w:type="pct"/>
            <w:tcBorders>
              <w:top w:val="single" w:sz="4" w:space="0" w:color="auto"/>
              <w:left w:val="single" w:sz="4" w:space="0" w:color="auto"/>
              <w:bottom w:val="single" w:sz="4" w:space="0" w:color="auto"/>
              <w:right w:val="single" w:sz="4" w:space="0" w:color="auto"/>
            </w:tcBorders>
            <w:shd w:val="clear" w:color="auto" w:fill="auto"/>
          </w:tcPr>
          <w:p w14:paraId="16637AF8" w14:textId="77777777" w:rsidR="003B6C5C" w:rsidRPr="00B84B22" w:rsidRDefault="000A7352" w:rsidP="00B84B22">
            <w:pPr>
              <w:spacing w:before="60" w:after="60" w:line="240" w:lineRule="auto"/>
              <w:ind w:left="0" w:firstLine="0"/>
              <w:jc w:val="center"/>
              <w:rPr>
                <w:b/>
                <w:sz w:val="20"/>
                <w:szCs w:val="20"/>
              </w:rPr>
            </w:pPr>
            <w:r w:rsidRPr="00B84B22">
              <w:rPr>
                <w:b/>
                <w:sz w:val="20"/>
                <w:szCs w:val="20"/>
              </w:rPr>
              <w:t>Описание</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017135B8" w14:textId="77777777" w:rsidR="003B6C5C" w:rsidRPr="00B84B22" w:rsidRDefault="000A7352" w:rsidP="00B84B22">
            <w:pPr>
              <w:spacing w:before="60" w:after="60" w:line="240" w:lineRule="auto"/>
              <w:ind w:left="0" w:firstLine="0"/>
              <w:jc w:val="center"/>
              <w:rPr>
                <w:b/>
                <w:sz w:val="20"/>
                <w:szCs w:val="20"/>
              </w:rPr>
            </w:pPr>
            <w:r w:rsidRPr="00B84B22">
              <w:rPr>
                <w:b/>
                <w:sz w:val="20"/>
                <w:szCs w:val="20"/>
              </w:rPr>
              <w:t>Примечание</w:t>
            </w:r>
          </w:p>
        </w:tc>
      </w:tr>
      <w:tr w:rsidR="003B6C5C" w:rsidRPr="00B84B22" w14:paraId="2EB3C28D" w14:textId="77777777"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324D9B8B" w14:textId="77777777" w:rsidR="003B6C5C" w:rsidRPr="00B84B22" w:rsidRDefault="000A7352" w:rsidP="00B84B22">
            <w:pPr>
              <w:spacing w:before="60" w:after="60" w:line="240" w:lineRule="auto"/>
              <w:ind w:left="0" w:firstLine="0"/>
              <w:rPr>
                <w:sz w:val="20"/>
                <w:szCs w:val="20"/>
              </w:rPr>
            </w:pPr>
            <w:r w:rsidRPr="00B84B22">
              <w:rPr>
                <w:sz w:val="20"/>
                <w:szCs w:val="20"/>
              </w:rPr>
              <w:t>1</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14:paraId="6654F5B1" w14:textId="77777777" w:rsidR="003B6C5C" w:rsidRPr="00B84B22" w:rsidRDefault="000A7352" w:rsidP="00B84B22">
            <w:pPr>
              <w:spacing w:line="240" w:lineRule="auto"/>
              <w:ind w:left="0" w:firstLine="0"/>
              <w:rPr>
                <w:rFonts w:eastAsia="Calibri"/>
                <w:sz w:val="20"/>
                <w:szCs w:val="20"/>
              </w:rPr>
            </w:pPr>
            <w:r w:rsidRPr="00B84B22">
              <w:rPr>
                <w:sz w:val="20"/>
                <w:szCs w:val="20"/>
              </w:rPr>
              <w:t xml:space="preserve">Приказы о назначении лица, ответственного за охрану труда в Организации, и лица, ответственного за обеспечение охраны труда при выполнении работ на объектах ООО «МИП-Строй № 1» / АО «Мосинжпроект» («Трудовой кодекс РФ» № 197-ФЗ от 30.12.2001). </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64626B1A" w14:textId="77777777"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14:paraId="01D7994F" w14:textId="77777777"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413B6999" w14:textId="77777777" w:rsidR="003B6C5C" w:rsidRPr="00B84B22" w:rsidRDefault="000A7352" w:rsidP="00B84B22">
            <w:pPr>
              <w:spacing w:before="60" w:after="60" w:line="240" w:lineRule="auto"/>
              <w:ind w:left="0" w:firstLine="0"/>
              <w:rPr>
                <w:sz w:val="20"/>
                <w:szCs w:val="20"/>
              </w:rPr>
            </w:pPr>
            <w:r w:rsidRPr="00B84B22">
              <w:rPr>
                <w:sz w:val="20"/>
                <w:szCs w:val="20"/>
              </w:rPr>
              <w:t>2</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14:paraId="1F4EEC46" w14:textId="77777777" w:rsidR="003B6C5C" w:rsidRPr="00B84B22" w:rsidRDefault="000A7352" w:rsidP="00B84B22">
            <w:pPr>
              <w:spacing w:line="240" w:lineRule="auto"/>
              <w:ind w:left="0" w:firstLine="0"/>
              <w:rPr>
                <w:rFonts w:eastAsia="Calibri"/>
                <w:sz w:val="20"/>
                <w:szCs w:val="20"/>
              </w:rPr>
            </w:pPr>
            <w:r w:rsidRPr="00B84B22">
              <w:rPr>
                <w:sz w:val="20"/>
                <w:szCs w:val="20"/>
              </w:rPr>
              <w:t xml:space="preserve">Приказ о назначении лица, ответственного за осуществление производственного контроля за соблюдением требований промышленной безопасности в Организации (при наличии в организации опасных производственных объектов или устройств, поднадзорных Ростехнадзору РФ) (Федеральный закон от 21.07.1997 № 116-ФЗ «О промышленной безопасности опасных производственных объектов»). </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31CAFD2B" w14:textId="77777777" w:rsidR="003B6C5C" w:rsidRPr="00B84B22" w:rsidRDefault="000A7352" w:rsidP="00B84B22">
            <w:pPr>
              <w:spacing w:before="60" w:after="60" w:line="240" w:lineRule="auto"/>
              <w:ind w:left="0" w:firstLine="0"/>
              <w:rPr>
                <w:sz w:val="20"/>
                <w:szCs w:val="20"/>
              </w:rPr>
            </w:pPr>
            <w:r w:rsidRPr="00B84B22">
              <w:rPr>
                <w:sz w:val="20"/>
                <w:szCs w:val="20"/>
              </w:rPr>
              <w:t>При производстве работ с применением ПС (подъемных сооружений);</w:t>
            </w:r>
          </w:p>
          <w:p w14:paraId="535F15E3" w14:textId="77777777" w:rsidR="003B6C5C" w:rsidRPr="00B84B22" w:rsidRDefault="000A7352" w:rsidP="00B84B22">
            <w:pPr>
              <w:spacing w:before="60" w:after="60" w:line="240" w:lineRule="auto"/>
              <w:ind w:left="0" w:firstLine="0"/>
              <w:rPr>
                <w:sz w:val="20"/>
                <w:szCs w:val="20"/>
              </w:rPr>
            </w:pPr>
            <w:r w:rsidRPr="00B84B22">
              <w:rPr>
                <w:sz w:val="20"/>
                <w:szCs w:val="20"/>
              </w:rPr>
              <w:t>При производстве работ с применением сосудов работающих под давлением (ресиверы и т.д.)</w:t>
            </w:r>
          </w:p>
        </w:tc>
      </w:tr>
      <w:tr w:rsidR="003B6C5C" w:rsidRPr="00B84B22" w14:paraId="35B204B8" w14:textId="77777777"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47211822" w14:textId="77777777" w:rsidR="003B6C5C" w:rsidRPr="00B84B22" w:rsidRDefault="000A7352" w:rsidP="00B84B22">
            <w:pPr>
              <w:spacing w:before="60" w:after="60" w:line="240" w:lineRule="auto"/>
              <w:ind w:left="0" w:firstLine="0"/>
              <w:rPr>
                <w:sz w:val="20"/>
                <w:szCs w:val="20"/>
              </w:rPr>
            </w:pPr>
            <w:r w:rsidRPr="00B84B22">
              <w:rPr>
                <w:sz w:val="20"/>
                <w:szCs w:val="20"/>
              </w:rPr>
              <w:t>3</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14:paraId="5BA79F2D" w14:textId="77777777" w:rsidR="003B6C5C" w:rsidRPr="00B84B22" w:rsidRDefault="000A7352" w:rsidP="00B84B22">
            <w:pPr>
              <w:spacing w:before="60" w:after="60" w:line="240" w:lineRule="auto"/>
              <w:ind w:left="0" w:firstLine="0"/>
              <w:rPr>
                <w:sz w:val="20"/>
                <w:szCs w:val="20"/>
              </w:rPr>
            </w:pPr>
            <w:r w:rsidRPr="00B84B22">
              <w:rPr>
                <w:sz w:val="20"/>
                <w:szCs w:val="20"/>
              </w:rPr>
              <w:t>Приказ(ы) о назначении лица (лиц), ответственного(ых) за обеспечение охраны труда при эксплуатации машин и оборудования на объекте (СНиП 12-03-2001 «Безопасность труда в строительстве. Часть 1. Общие требования» Постановление Госстроя России от 23.07.2001 №80).</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4892757C" w14:textId="77777777"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14:paraId="76A75C9A" w14:textId="77777777"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096BC530" w14:textId="77777777" w:rsidR="003B6C5C" w:rsidRPr="00B84B22" w:rsidRDefault="000A7352" w:rsidP="00B84B22">
            <w:pPr>
              <w:spacing w:before="60" w:after="60" w:line="240" w:lineRule="auto"/>
              <w:ind w:left="0" w:firstLine="0"/>
              <w:rPr>
                <w:sz w:val="20"/>
                <w:szCs w:val="20"/>
              </w:rPr>
            </w:pPr>
            <w:r w:rsidRPr="00B84B22">
              <w:rPr>
                <w:sz w:val="20"/>
                <w:szCs w:val="20"/>
              </w:rPr>
              <w:t>4</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14:paraId="06787AB6" w14:textId="77777777" w:rsidR="003B6C5C" w:rsidRPr="00B84B22" w:rsidRDefault="000A7352" w:rsidP="00B84B22">
            <w:pPr>
              <w:spacing w:before="60" w:after="60" w:line="240" w:lineRule="auto"/>
              <w:ind w:left="0" w:firstLine="0"/>
              <w:rPr>
                <w:rFonts w:eastAsia="Calibri"/>
                <w:sz w:val="20"/>
                <w:szCs w:val="20"/>
              </w:rPr>
            </w:pPr>
            <w:r w:rsidRPr="00B84B22">
              <w:rPr>
                <w:sz w:val="20"/>
                <w:szCs w:val="20"/>
              </w:rPr>
              <w:t xml:space="preserve">Приказ о назначении ответственного за организацию погрузочно-разгрузочных работ на объекте (Правила по охране труда при погрузочно-разгрузочных работах и размещении грузов. утв. приказом Минтруда от 28 октября 2020 года № 753н). </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57085B67" w14:textId="77777777" w:rsidR="003B6C5C" w:rsidRPr="00B84B22" w:rsidRDefault="000A7352" w:rsidP="00B84B22">
            <w:pPr>
              <w:spacing w:before="60" w:after="60" w:line="240" w:lineRule="auto"/>
              <w:ind w:left="0" w:firstLine="0"/>
              <w:rPr>
                <w:sz w:val="20"/>
                <w:szCs w:val="20"/>
              </w:rPr>
            </w:pPr>
            <w:r w:rsidRPr="00B84B22">
              <w:rPr>
                <w:sz w:val="20"/>
                <w:szCs w:val="20"/>
              </w:rPr>
              <w:t>При производстве работ, связанных с погрузочно-разгрузочными операциями.</w:t>
            </w:r>
          </w:p>
        </w:tc>
      </w:tr>
      <w:tr w:rsidR="003B6C5C" w:rsidRPr="00B84B22" w14:paraId="2D26B5FC" w14:textId="77777777"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0D986627" w14:textId="77777777" w:rsidR="003B6C5C" w:rsidRPr="00B84B22" w:rsidRDefault="000A7352" w:rsidP="00B84B22">
            <w:pPr>
              <w:spacing w:before="60" w:after="60" w:line="240" w:lineRule="auto"/>
              <w:ind w:left="0" w:firstLine="0"/>
              <w:rPr>
                <w:sz w:val="20"/>
                <w:szCs w:val="20"/>
              </w:rPr>
            </w:pPr>
            <w:r w:rsidRPr="00B84B22">
              <w:rPr>
                <w:sz w:val="20"/>
                <w:szCs w:val="20"/>
              </w:rPr>
              <w:t>5</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14:paraId="2A93905B" w14:textId="77777777" w:rsidR="003B6C5C" w:rsidRPr="00B84B22" w:rsidRDefault="000A7352" w:rsidP="00B84B22">
            <w:pPr>
              <w:spacing w:before="60" w:after="60" w:line="240" w:lineRule="auto"/>
              <w:ind w:left="0" w:firstLine="0"/>
              <w:rPr>
                <w:rFonts w:eastAsia="Calibri"/>
                <w:sz w:val="20"/>
                <w:szCs w:val="20"/>
              </w:rPr>
            </w:pPr>
            <w:r w:rsidRPr="00B84B22">
              <w:rPr>
                <w:sz w:val="20"/>
                <w:szCs w:val="20"/>
              </w:rPr>
              <w:t>Приказ об организации обучения и проверки знаний по охране труда, Приказ о назначении постоянно действующей экзаменационной комиссии (Постановление Министерства труда и социального развития РФ и Министерства образования РФ от 13.01.2003  №1/29 «Об утверждении Порядка обучения по охране труда и проверки знаний требований охраны труда работников организации»).</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7A15B0A5" w14:textId="77777777"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14:paraId="4AE1E751" w14:textId="77777777"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41204AC1" w14:textId="77777777" w:rsidR="003B6C5C" w:rsidRPr="00B84B22" w:rsidRDefault="000A7352" w:rsidP="00B84B22">
            <w:pPr>
              <w:spacing w:before="60" w:after="60" w:line="240" w:lineRule="auto"/>
              <w:ind w:left="0" w:firstLine="0"/>
              <w:rPr>
                <w:sz w:val="20"/>
                <w:szCs w:val="20"/>
              </w:rPr>
            </w:pPr>
            <w:r w:rsidRPr="00B84B22">
              <w:rPr>
                <w:sz w:val="20"/>
                <w:szCs w:val="20"/>
              </w:rPr>
              <w:t>6</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14:paraId="0EE0AF86" w14:textId="77777777" w:rsidR="003B6C5C" w:rsidRPr="00B84B22" w:rsidRDefault="000A7352" w:rsidP="00B84B22">
            <w:pPr>
              <w:spacing w:before="60" w:after="60" w:line="240" w:lineRule="auto"/>
              <w:ind w:left="0" w:firstLine="0"/>
              <w:rPr>
                <w:rFonts w:eastAsia="Calibri"/>
                <w:sz w:val="20"/>
                <w:szCs w:val="20"/>
              </w:rPr>
            </w:pPr>
            <w:r w:rsidRPr="00B84B22">
              <w:rPr>
                <w:sz w:val="20"/>
                <w:szCs w:val="20"/>
              </w:rPr>
              <w:t>Приказ о назначении ответственного за электрохозяйство и обеспечение электробезопасности на объекте (Правила технической эксплуатации электроустановок потребителей, утв. приказом Министерства энергетики Российской Федерации от 13.01.2003 № 6).</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5CBA6040" w14:textId="77777777" w:rsidR="003B6C5C" w:rsidRPr="00B84B22" w:rsidRDefault="000A7352" w:rsidP="00B84B22">
            <w:pPr>
              <w:spacing w:before="60" w:after="60" w:line="240" w:lineRule="auto"/>
              <w:ind w:left="0" w:firstLine="0"/>
              <w:rPr>
                <w:sz w:val="20"/>
                <w:szCs w:val="20"/>
              </w:rPr>
            </w:pPr>
            <w:r w:rsidRPr="00B84B22">
              <w:rPr>
                <w:sz w:val="20"/>
                <w:szCs w:val="20"/>
              </w:rPr>
              <w:t>При производстве работ в электроустановках;</w:t>
            </w:r>
          </w:p>
          <w:p w14:paraId="750B5668" w14:textId="77777777" w:rsidR="003B6C5C" w:rsidRPr="00B84B22" w:rsidRDefault="000A7352" w:rsidP="00B84B22">
            <w:pPr>
              <w:spacing w:before="60" w:after="60" w:line="240" w:lineRule="auto"/>
              <w:ind w:left="0" w:firstLine="0"/>
              <w:rPr>
                <w:sz w:val="20"/>
                <w:szCs w:val="20"/>
              </w:rPr>
            </w:pPr>
            <w:r w:rsidRPr="00B84B22">
              <w:rPr>
                <w:sz w:val="20"/>
                <w:szCs w:val="20"/>
              </w:rPr>
              <w:t xml:space="preserve">При производстве работ с применением ПС (подъемных сооружений); </w:t>
            </w:r>
          </w:p>
          <w:p w14:paraId="4EFEC7D8" w14:textId="77777777" w:rsidR="003B6C5C" w:rsidRPr="00B84B22" w:rsidRDefault="000A7352" w:rsidP="00B84B22">
            <w:pPr>
              <w:spacing w:before="60" w:after="60" w:line="240" w:lineRule="auto"/>
              <w:ind w:left="0" w:firstLine="0"/>
              <w:rPr>
                <w:sz w:val="20"/>
                <w:szCs w:val="20"/>
              </w:rPr>
            </w:pPr>
            <w:r w:rsidRPr="00B84B22">
              <w:rPr>
                <w:sz w:val="20"/>
                <w:szCs w:val="20"/>
              </w:rPr>
              <w:t>При производстве работ с применением газосварочного, электросварочного оборудования;</w:t>
            </w:r>
          </w:p>
          <w:p w14:paraId="1F45913F" w14:textId="77777777" w:rsidR="003B6C5C" w:rsidRPr="00B84B22" w:rsidRDefault="000A7352" w:rsidP="00B84B22">
            <w:pPr>
              <w:spacing w:before="60" w:after="60" w:line="240" w:lineRule="auto"/>
              <w:ind w:left="0" w:firstLine="0"/>
              <w:rPr>
                <w:sz w:val="20"/>
                <w:szCs w:val="20"/>
              </w:rPr>
            </w:pPr>
            <w:r w:rsidRPr="00B84B22">
              <w:rPr>
                <w:sz w:val="20"/>
                <w:szCs w:val="20"/>
              </w:rPr>
              <w:t>При производстве работ с применением с применением электроинструментов</w:t>
            </w:r>
          </w:p>
        </w:tc>
      </w:tr>
      <w:tr w:rsidR="003B6C5C" w:rsidRPr="00B84B22" w14:paraId="462325BD" w14:textId="77777777"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5773E890" w14:textId="77777777" w:rsidR="003B6C5C" w:rsidRPr="00B84B22" w:rsidRDefault="000A7352" w:rsidP="00B84B22">
            <w:pPr>
              <w:spacing w:before="60" w:after="60" w:line="240" w:lineRule="auto"/>
              <w:ind w:left="0" w:firstLine="0"/>
              <w:rPr>
                <w:sz w:val="20"/>
                <w:szCs w:val="20"/>
              </w:rPr>
            </w:pPr>
            <w:r w:rsidRPr="00B84B22">
              <w:rPr>
                <w:sz w:val="20"/>
                <w:szCs w:val="20"/>
              </w:rPr>
              <w:t>7</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14:paraId="14ADC9DC" w14:textId="77777777" w:rsidR="003B6C5C" w:rsidRPr="00B84B22" w:rsidRDefault="000A7352" w:rsidP="00B84B22">
            <w:pPr>
              <w:spacing w:before="60" w:after="60" w:line="240" w:lineRule="auto"/>
              <w:ind w:left="0" w:firstLine="0"/>
              <w:rPr>
                <w:rFonts w:eastAsia="Calibri"/>
                <w:sz w:val="20"/>
                <w:szCs w:val="20"/>
              </w:rPr>
            </w:pPr>
            <w:r w:rsidRPr="00B84B22">
              <w:rPr>
                <w:sz w:val="20"/>
                <w:szCs w:val="20"/>
              </w:rPr>
              <w:t>Приказ о назначении лица, ответственного за пожарную безопасность на объекте (Правила противопожарного режима в РФ, утв. Постановлением Правительства РФ от 16 сентября 2020 г. №1479).</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6A25C5D3" w14:textId="77777777"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14:paraId="7D5DEAAC" w14:textId="77777777"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4D6BA7B0" w14:textId="77777777" w:rsidR="003B6C5C" w:rsidRPr="00B84B22" w:rsidRDefault="000A7352" w:rsidP="00B84B22">
            <w:pPr>
              <w:spacing w:before="60" w:after="60" w:line="240" w:lineRule="auto"/>
              <w:ind w:left="0" w:firstLine="0"/>
              <w:rPr>
                <w:sz w:val="20"/>
                <w:szCs w:val="20"/>
              </w:rPr>
            </w:pPr>
            <w:r w:rsidRPr="00B84B22">
              <w:rPr>
                <w:sz w:val="20"/>
                <w:szCs w:val="20"/>
              </w:rPr>
              <w:t>8</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14:paraId="360CF796" w14:textId="77777777" w:rsidR="003B6C5C" w:rsidRPr="00B84B22" w:rsidRDefault="000A7352" w:rsidP="00B84B22">
            <w:pPr>
              <w:spacing w:before="60" w:after="60" w:line="240" w:lineRule="auto"/>
              <w:ind w:left="0" w:firstLine="0"/>
              <w:rPr>
                <w:rFonts w:eastAsia="Calibri"/>
                <w:sz w:val="20"/>
                <w:szCs w:val="20"/>
              </w:rPr>
            </w:pPr>
            <w:r w:rsidRPr="00B84B22">
              <w:rPr>
                <w:sz w:val="20"/>
                <w:szCs w:val="20"/>
              </w:rPr>
              <w:t>Приказ о назначении специалиста, ответственного за безопасное производство работ с применением ПС на объекте (ФНиП "Правила безопасности опасных производственных объектов, на которых используются подъемные сооружения", Приказ Ростехнадзора от 26 ноября 2020 года № 461).</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2A82F781" w14:textId="77777777" w:rsidR="003B6C5C" w:rsidRPr="00B84B22" w:rsidRDefault="000A7352" w:rsidP="00B84B22">
            <w:pPr>
              <w:spacing w:before="60" w:after="60" w:line="240" w:lineRule="auto"/>
              <w:ind w:left="0" w:firstLine="0"/>
              <w:rPr>
                <w:sz w:val="20"/>
                <w:szCs w:val="20"/>
              </w:rPr>
            </w:pPr>
            <w:r w:rsidRPr="00B84B22">
              <w:rPr>
                <w:sz w:val="20"/>
                <w:szCs w:val="20"/>
              </w:rPr>
              <w:t>При производстве работ с применением ПС (подъемных сооружений)</w:t>
            </w:r>
          </w:p>
        </w:tc>
      </w:tr>
      <w:tr w:rsidR="003B6C5C" w:rsidRPr="00B84B22" w14:paraId="21C336A2" w14:textId="77777777"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1700CE62" w14:textId="77777777" w:rsidR="003B6C5C" w:rsidRPr="00B84B22" w:rsidRDefault="000A7352" w:rsidP="00B84B22">
            <w:pPr>
              <w:spacing w:before="60" w:after="60" w:line="240" w:lineRule="auto"/>
              <w:ind w:left="0" w:firstLine="0"/>
              <w:rPr>
                <w:sz w:val="20"/>
                <w:szCs w:val="20"/>
              </w:rPr>
            </w:pPr>
            <w:r w:rsidRPr="00B84B22">
              <w:rPr>
                <w:sz w:val="20"/>
                <w:szCs w:val="20"/>
              </w:rPr>
              <w:t>9</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14:paraId="14FA4FDC" w14:textId="77777777" w:rsidR="003B6C5C" w:rsidRPr="00B84B22" w:rsidRDefault="000A7352" w:rsidP="00B84B22">
            <w:pPr>
              <w:spacing w:before="60" w:after="60" w:line="240" w:lineRule="auto"/>
              <w:ind w:left="0" w:firstLine="0"/>
              <w:rPr>
                <w:rFonts w:eastAsia="Calibri"/>
                <w:sz w:val="20"/>
                <w:szCs w:val="20"/>
              </w:rPr>
            </w:pPr>
            <w:r w:rsidRPr="00B84B22">
              <w:rPr>
                <w:sz w:val="20"/>
                <w:szCs w:val="20"/>
              </w:rPr>
              <w:t>Приказ о назначении ответственных за исправное состояние и безопасную эксплуатацию оборудования под давлением на объекте (ФНиП "Правила промышленной безопасности при использовании оборудования, работающего под избыточным давлением", приказ Ростехнадзора от 15 декабря 2020 г. № 536).</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61D65E9F" w14:textId="77777777" w:rsidR="003B6C5C" w:rsidRPr="00B84B22" w:rsidRDefault="000A7352" w:rsidP="00B84B22">
            <w:pPr>
              <w:spacing w:before="60" w:after="60" w:line="240" w:lineRule="auto"/>
              <w:ind w:left="0" w:firstLine="0"/>
              <w:rPr>
                <w:sz w:val="20"/>
                <w:szCs w:val="20"/>
              </w:rPr>
            </w:pPr>
            <w:r w:rsidRPr="00B84B22">
              <w:rPr>
                <w:sz w:val="20"/>
                <w:szCs w:val="20"/>
              </w:rPr>
              <w:t>При производстве работ с применением газосварочного оборудования;</w:t>
            </w:r>
          </w:p>
          <w:p w14:paraId="77F8E056" w14:textId="77777777" w:rsidR="003B6C5C" w:rsidRPr="00B84B22" w:rsidRDefault="000A7352" w:rsidP="00B84B22">
            <w:pPr>
              <w:spacing w:before="60" w:after="60" w:line="240" w:lineRule="auto"/>
              <w:ind w:left="0" w:firstLine="0"/>
              <w:rPr>
                <w:sz w:val="20"/>
                <w:szCs w:val="20"/>
              </w:rPr>
            </w:pPr>
            <w:r w:rsidRPr="00B84B22">
              <w:rPr>
                <w:sz w:val="20"/>
                <w:szCs w:val="20"/>
              </w:rPr>
              <w:t>При производстве работ с применением сосудов работающих под давлением (ресиверы и т.д.).</w:t>
            </w:r>
          </w:p>
        </w:tc>
      </w:tr>
      <w:tr w:rsidR="003B6C5C" w:rsidRPr="00B84B22" w14:paraId="2AB160AC" w14:textId="77777777"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5913B433" w14:textId="77777777" w:rsidR="003B6C5C" w:rsidRPr="00B84B22" w:rsidRDefault="000A7352" w:rsidP="00B84B22">
            <w:pPr>
              <w:spacing w:before="60" w:after="60" w:line="240" w:lineRule="auto"/>
              <w:ind w:left="0" w:firstLine="0"/>
              <w:rPr>
                <w:sz w:val="20"/>
                <w:szCs w:val="20"/>
              </w:rPr>
            </w:pPr>
            <w:r w:rsidRPr="00B84B22">
              <w:rPr>
                <w:sz w:val="20"/>
                <w:szCs w:val="20"/>
              </w:rPr>
              <w:t>10</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14:paraId="63F4F014" w14:textId="77777777" w:rsidR="003B6C5C" w:rsidRPr="00B84B22" w:rsidRDefault="000A7352" w:rsidP="00B84B22">
            <w:pPr>
              <w:spacing w:before="60" w:after="60" w:line="240" w:lineRule="auto"/>
              <w:ind w:left="0" w:firstLine="0"/>
              <w:rPr>
                <w:rFonts w:eastAsia="Calibri"/>
                <w:sz w:val="20"/>
                <w:szCs w:val="20"/>
              </w:rPr>
            </w:pPr>
            <w:r w:rsidRPr="00B84B22">
              <w:rPr>
                <w:sz w:val="20"/>
                <w:szCs w:val="20"/>
              </w:rPr>
              <w:t>Приказ о назначении лица, ответственного за организацию и безопасное проведение работ на высоте («Правила по охране труда при работе на высоте», утв. приказом Минтруда РФ от 16 ноября 2020 г. № 782н)</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46AB0A27" w14:textId="77777777" w:rsidR="003B6C5C" w:rsidRPr="00B84B22" w:rsidRDefault="000A7352" w:rsidP="00B84B22">
            <w:pPr>
              <w:spacing w:before="60" w:after="60" w:line="240" w:lineRule="auto"/>
              <w:ind w:left="0" w:firstLine="0"/>
              <w:rPr>
                <w:sz w:val="20"/>
                <w:szCs w:val="20"/>
              </w:rPr>
            </w:pPr>
            <w:r w:rsidRPr="00B84B22">
              <w:rPr>
                <w:sz w:val="20"/>
                <w:szCs w:val="20"/>
              </w:rPr>
              <w:t>При производстве работ на высоте</w:t>
            </w:r>
          </w:p>
        </w:tc>
      </w:tr>
      <w:tr w:rsidR="003B6C5C" w:rsidRPr="00B84B22" w14:paraId="655A9F6E" w14:textId="77777777"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71D66C8A" w14:textId="77777777" w:rsidR="003B6C5C" w:rsidRPr="00B84B22" w:rsidRDefault="000A7352" w:rsidP="00B84B22">
            <w:pPr>
              <w:spacing w:before="60" w:after="60" w:line="240" w:lineRule="auto"/>
              <w:ind w:left="0" w:firstLine="0"/>
              <w:rPr>
                <w:sz w:val="20"/>
                <w:szCs w:val="20"/>
              </w:rPr>
            </w:pPr>
            <w:r w:rsidRPr="00B84B22">
              <w:rPr>
                <w:sz w:val="20"/>
                <w:szCs w:val="20"/>
              </w:rPr>
              <w:lastRenderedPageBreak/>
              <w:t>11</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14:paraId="4A0EE3F7" w14:textId="77777777" w:rsidR="003B6C5C" w:rsidRPr="00B84B22" w:rsidRDefault="000A7352" w:rsidP="00B84B22">
            <w:pPr>
              <w:spacing w:before="60" w:after="60" w:line="240" w:lineRule="auto"/>
              <w:ind w:left="0" w:firstLine="0"/>
              <w:rPr>
                <w:rFonts w:eastAsia="Calibri"/>
                <w:sz w:val="20"/>
                <w:szCs w:val="20"/>
              </w:rPr>
            </w:pPr>
            <w:r w:rsidRPr="00B84B22">
              <w:rPr>
                <w:sz w:val="20"/>
                <w:szCs w:val="20"/>
              </w:rPr>
              <w:t>Приказ о назначении лиц, имеющих право выдачи наряда-допуска на работы на высоте («Правила по охране труда при работе на высоте», утв. приказом Минтруда РФ от 16 ноября 2020 г. № 782н)</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384C620F" w14:textId="77777777" w:rsidR="003B6C5C" w:rsidRPr="00B84B22" w:rsidRDefault="000A7352" w:rsidP="00B84B22">
            <w:pPr>
              <w:spacing w:before="60" w:after="60" w:line="240" w:lineRule="auto"/>
              <w:ind w:left="0" w:firstLine="0"/>
              <w:rPr>
                <w:sz w:val="20"/>
                <w:szCs w:val="20"/>
              </w:rPr>
            </w:pPr>
            <w:r w:rsidRPr="00B84B22">
              <w:rPr>
                <w:sz w:val="20"/>
                <w:szCs w:val="20"/>
              </w:rPr>
              <w:t>При производстве работ на высоте</w:t>
            </w:r>
          </w:p>
        </w:tc>
      </w:tr>
      <w:tr w:rsidR="003B6C5C" w:rsidRPr="00B84B22" w14:paraId="7F448366" w14:textId="77777777"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60A331D3" w14:textId="77777777" w:rsidR="003B6C5C" w:rsidRPr="00B84B22" w:rsidRDefault="000A7352" w:rsidP="00B84B22">
            <w:pPr>
              <w:spacing w:before="60" w:after="60" w:line="240" w:lineRule="auto"/>
              <w:ind w:left="0" w:firstLine="0"/>
              <w:rPr>
                <w:sz w:val="20"/>
                <w:szCs w:val="20"/>
              </w:rPr>
            </w:pPr>
            <w:r w:rsidRPr="00B84B22">
              <w:rPr>
                <w:sz w:val="20"/>
                <w:szCs w:val="20"/>
              </w:rPr>
              <w:t>12</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14:paraId="6FBB56F2" w14:textId="77777777" w:rsidR="003B6C5C" w:rsidRPr="00B84B22" w:rsidRDefault="000A7352" w:rsidP="00B84B22">
            <w:pPr>
              <w:spacing w:before="60" w:after="60" w:line="240" w:lineRule="auto"/>
              <w:ind w:left="0" w:firstLine="0"/>
              <w:rPr>
                <w:sz w:val="20"/>
                <w:szCs w:val="20"/>
              </w:rPr>
            </w:pPr>
            <w:r w:rsidRPr="00B84B22">
              <w:rPr>
                <w:sz w:val="20"/>
                <w:szCs w:val="20"/>
              </w:rPr>
              <w:t xml:space="preserve">Перечень инструкций по охране труда для работников по профессии и отдельным видам работ, по пожарной безопасности, по оказанию первой помощи при несчастном случае, производственные инструкции для работников, обслуживающих оборудование подконтрольное Ростехнадзору (Трудовой кодекс РФ, Правила противопожарного режима в РФ, Федеральный закон № 116 – ФЗ от 20.06.1997г. «О промышленной безопасности опасных производственных объектов»). Листы ознакомления персонала представляются выборочно, по требованию Подрядчика / Заказчика. </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01038651" w14:textId="77777777"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14:paraId="22E8B713" w14:textId="77777777"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0271E62E" w14:textId="77777777" w:rsidR="003B6C5C" w:rsidRPr="00B84B22" w:rsidRDefault="000A7352" w:rsidP="00B84B22">
            <w:pPr>
              <w:spacing w:before="60" w:after="60" w:line="240" w:lineRule="auto"/>
              <w:ind w:left="0" w:firstLine="0"/>
              <w:rPr>
                <w:sz w:val="20"/>
                <w:szCs w:val="20"/>
              </w:rPr>
            </w:pPr>
            <w:r w:rsidRPr="00B84B22">
              <w:rPr>
                <w:sz w:val="20"/>
                <w:szCs w:val="20"/>
              </w:rPr>
              <w:t>13</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14:paraId="669836F8" w14:textId="77777777" w:rsidR="003B6C5C" w:rsidRPr="00B84B22" w:rsidRDefault="000A7352" w:rsidP="00B84B22">
            <w:pPr>
              <w:spacing w:before="60" w:after="60" w:line="240" w:lineRule="auto"/>
              <w:ind w:left="0" w:firstLine="0"/>
              <w:rPr>
                <w:rFonts w:eastAsia="Calibri"/>
                <w:sz w:val="20"/>
                <w:szCs w:val="20"/>
              </w:rPr>
            </w:pPr>
            <w:r w:rsidRPr="00B84B22">
              <w:rPr>
                <w:sz w:val="20"/>
                <w:szCs w:val="20"/>
              </w:rPr>
              <w:t>Реестр журналов для обязательного ведения на объекте.</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7881B424" w14:textId="77777777"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14:paraId="0BB02BD2" w14:textId="77777777"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54C42041" w14:textId="77777777" w:rsidR="003B6C5C" w:rsidRPr="00B84B22" w:rsidRDefault="000A7352" w:rsidP="00B84B22">
            <w:pPr>
              <w:spacing w:before="60" w:after="60" w:line="240" w:lineRule="auto"/>
              <w:ind w:left="0" w:firstLine="0"/>
              <w:rPr>
                <w:sz w:val="20"/>
                <w:szCs w:val="20"/>
              </w:rPr>
            </w:pPr>
            <w:r w:rsidRPr="00B84B22">
              <w:rPr>
                <w:sz w:val="20"/>
                <w:szCs w:val="20"/>
              </w:rPr>
              <w:t>14</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14:paraId="03163AFA" w14:textId="77777777" w:rsidR="003B6C5C" w:rsidRPr="00B84B22" w:rsidRDefault="000A7352" w:rsidP="00B84B22">
            <w:pPr>
              <w:spacing w:before="60" w:after="60" w:line="240" w:lineRule="auto"/>
              <w:ind w:left="0" w:firstLine="0"/>
              <w:rPr>
                <w:rFonts w:eastAsia="Calibri"/>
                <w:sz w:val="20"/>
                <w:szCs w:val="20"/>
              </w:rPr>
            </w:pPr>
            <w:r w:rsidRPr="00B84B22">
              <w:rPr>
                <w:sz w:val="20"/>
                <w:szCs w:val="20"/>
              </w:rPr>
              <w:t>Технологические карты, Проекты производства работ (ППР), Проекты производства работ кранами (ППРк), План производства работ на высоте</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06E148BD" w14:textId="77777777"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14:paraId="023AA992" w14:textId="77777777"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008DC165" w14:textId="77777777" w:rsidR="003B6C5C" w:rsidRPr="00B84B22" w:rsidRDefault="000A7352" w:rsidP="00B84B22">
            <w:pPr>
              <w:spacing w:before="60" w:after="60" w:line="240" w:lineRule="auto"/>
              <w:ind w:left="0" w:firstLine="0"/>
              <w:rPr>
                <w:sz w:val="20"/>
                <w:szCs w:val="20"/>
              </w:rPr>
            </w:pPr>
            <w:r w:rsidRPr="00B84B22">
              <w:rPr>
                <w:sz w:val="20"/>
                <w:szCs w:val="20"/>
              </w:rPr>
              <w:t>15</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14:paraId="5940E70E" w14:textId="77777777" w:rsidR="003B6C5C" w:rsidRPr="00B84B22" w:rsidRDefault="000A7352" w:rsidP="00B84B22">
            <w:pPr>
              <w:spacing w:before="60" w:after="60" w:line="240" w:lineRule="auto"/>
              <w:ind w:left="0" w:firstLine="0"/>
              <w:rPr>
                <w:rFonts w:eastAsia="Calibri"/>
                <w:sz w:val="20"/>
                <w:szCs w:val="20"/>
              </w:rPr>
            </w:pPr>
            <w:r w:rsidRPr="00B84B22">
              <w:rPr>
                <w:sz w:val="20"/>
                <w:szCs w:val="20"/>
              </w:rPr>
              <w:t>Копии протоколов и удостоверений проверки знаний членов экзаменационной, аттестационной комиссии подрядной организации (Постановление Министерства труда и социального развития РФ и Министерства образования РФ от 13.01.2003  №1/29 «Об утверждении Порядка обучения по охране труда и проверки знаний требований охраны труда работников организации», «Временный порядок предоставления федеральной службой по экологическому, технологическому и атомному надзору государственной услуги по организации проведения аттестации по вопросам промышленной безопасности, безопасности гидротехнических сооружений, безопасности в сфере электроэнергетики», утвержденное приказом Ростехнадзора РФ от 06.11.2019 г. № 424).</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29ECF333" w14:textId="77777777"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14:paraId="2AD29CD7" w14:textId="77777777"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1F8808CD" w14:textId="77777777" w:rsidR="003B6C5C" w:rsidRPr="00B84B22" w:rsidRDefault="000A7352" w:rsidP="00B84B22">
            <w:pPr>
              <w:spacing w:before="60" w:after="60" w:line="240" w:lineRule="auto"/>
              <w:ind w:left="0" w:firstLine="0"/>
              <w:rPr>
                <w:sz w:val="20"/>
                <w:szCs w:val="20"/>
              </w:rPr>
            </w:pPr>
            <w:r w:rsidRPr="00B84B22">
              <w:rPr>
                <w:sz w:val="20"/>
                <w:szCs w:val="20"/>
              </w:rPr>
              <w:t>16</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14:paraId="40C6743F" w14:textId="77777777" w:rsidR="003B6C5C" w:rsidRPr="00B84B22" w:rsidRDefault="000A7352" w:rsidP="00B84B22">
            <w:pPr>
              <w:spacing w:before="60" w:after="60" w:line="240" w:lineRule="auto"/>
              <w:ind w:left="0" w:firstLine="0"/>
              <w:rPr>
                <w:rFonts w:eastAsia="Calibri"/>
                <w:sz w:val="20"/>
                <w:szCs w:val="20"/>
              </w:rPr>
            </w:pPr>
            <w:r w:rsidRPr="00B84B22">
              <w:rPr>
                <w:sz w:val="20"/>
                <w:szCs w:val="20"/>
              </w:rPr>
              <w:t xml:space="preserve">Приказ о назначении лица, ответственного за экологическую безопасность при выполнении работ» (Федеральный закон от 10.01.2002 №7-ФЗ «Об охране окружающей среды»). </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18666237" w14:textId="77777777"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14:paraId="6F3A49B1" w14:textId="77777777"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6CD7BB2B" w14:textId="77777777" w:rsidR="003B6C5C" w:rsidRPr="00B84B22" w:rsidRDefault="000A7352" w:rsidP="00B84B22">
            <w:pPr>
              <w:spacing w:before="60" w:after="60" w:line="240" w:lineRule="auto"/>
              <w:ind w:left="0" w:firstLine="0"/>
              <w:rPr>
                <w:sz w:val="20"/>
                <w:szCs w:val="20"/>
              </w:rPr>
            </w:pPr>
            <w:r w:rsidRPr="00B84B22">
              <w:rPr>
                <w:sz w:val="20"/>
                <w:szCs w:val="20"/>
              </w:rPr>
              <w:t>17</w:t>
            </w:r>
          </w:p>
        </w:tc>
        <w:tc>
          <w:tcPr>
            <w:tcW w:w="3113" w:type="pct"/>
            <w:tcBorders>
              <w:top w:val="single" w:sz="4" w:space="0" w:color="auto"/>
              <w:left w:val="single" w:sz="4" w:space="0" w:color="auto"/>
              <w:bottom w:val="single" w:sz="4" w:space="0" w:color="auto"/>
              <w:right w:val="single" w:sz="4" w:space="0" w:color="auto"/>
            </w:tcBorders>
            <w:shd w:val="clear" w:color="auto" w:fill="auto"/>
          </w:tcPr>
          <w:p w14:paraId="2B34635F" w14:textId="77777777" w:rsidR="003B6C5C" w:rsidRPr="00B84B22" w:rsidRDefault="000A7352" w:rsidP="00B84B22">
            <w:pPr>
              <w:spacing w:before="60" w:after="60" w:line="240" w:lineRule="auto"/>
              <w:ind w:left="0" w:firstLine="0"/>
              <w:rPr>
                <w:sz w:val="20"/>
                <w:szCs w:val="20"/>
              </w:rPr>
            </w:pPr>
            <w:r w:rsidRPr="00B84B22">
              <w:rPr>
                <w:sz w:val="20"/>
                <w:szCs w:val="20"/>
              </w:rPr>
              <w:t>Письмо о постановке/непостановке на государственный учет объекта, оказывающего негативное воздействие, и присвоение ему категории (Федеральный закон от 10.01.2002 № 7-ФЗ "Об охране окружающей среды», статья 69.2) или гарантийное письмо об обязательстве в постановке объекта на государственный учет</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13D50C01" w14:textId="77777777" w:rsidR="003B6C5C" w:rsidRPr="00B84B22" w:rsidRDefault="000A7352" w:rsidP="00B84B22">
            <w:pPr>
              <w:spacing w:before="60" w:after="60" w:line="240" w:lineRule="auto"/>
              <w:ind w:left="0" w:firstLine="0"/>
              <w:rPr>
                <w:sz w:val="20"/>
                <w:szCs w:val="20"/>
              </w:rPr>
            </w:pPr>
            <w:r w:rsidRPr="00B84B22">
              <w:rPr>
                <w:sz w:val="20"/>
                <w:szCs w:val="20"/>
              </w:rPr>
              <w:t>Предоставляется при наличии данных требований законодательства РФ в отношении объектов строительства.</w:t>
            </w:r>
          </w:p>
        </w:tc>
      </w:tr>
      <w:tr w:rsidR="003B6C5C" w:rsidRPr="00B84B22" w14:paraId="73A91EE6" w14:textId="77777777"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2A2A0882" w14:textId="77777777" w:rsidR="003B6C5C" w:rsidRPr="00B84B22" w:rsidRDefault="000A7352" w:rsidP="00B84B22">
            <w:pPr>
              <w:spacing w:before="60" w:after="60" w:line="240" w:lineRule="auto"/>
              <w:ind w:left="0" w:firstLine="0"/>
              <w:rPr>
                <w:sz w:val="20"/>
                <w:szCs w:val="20"/>
              </w:rPr>
            </w:pPr>
            <w:r w:rsidRPr="00B84B22">
              <w:rPr>
                <w:sz w:val="20"/>
                <w:szCs w:val="20"/>
              </w:rPr>
              <w:t>18</w:t>
            </w:r>
          </w:p>
        </w:tc>
        <w:tc>
          <w:tcPr>
            <w:tcW w:w="3113" w:type="pct"/>
            <w:tcBorders>
              <w:top w:val="single" w:sz="4" w:space="0" w:color="auto"/>
              <w:left w:val="single" w:sz="4" w:space="0" w:color="auto"/>
              <w:bottom w:val="single" w:sz="4" w:space="0" w:color="auto"/>
              <w:right w:val="single" w:sz="4" w:space="0" w:color="auto"/>
            </w:tcBorders>
            <w:shd w:val="clear" w:color="auto" w:fill="auto"/>
          </w:tcPr>
          <w:p w14:paraId="29952AC9" w14:textId="77777777" w:rsidR="003B6C5C" w:rsidRPr="00B84B22" w:rsidRDefault="000A7352" w:rsidP="00B84B22">
            <w:pPr>
              <w:spacing w:before="60" w:after="60" w:line="240" w:lineRule="auto"/>
              <w:ind w:left="0" w:firstLine="0"/>
              <w:rPr>
                <w:sz w:val="20"/>
                <w:szCs w:val="20"/>
              </w:rPr>
            </w:pPr>
            <w:r w:rsidRPr="00B84B22">
              <w:rPr>
                <w:sz w:val="20"/>
                <w:szCs w:val="20"/>
              </w:rPr>
              <w:t>Договор на передачу отходов и лицензия на деятельность по сбору, транспортированию, обработке, утилизации, обезвреживанию, размещению отходов I - IV классов опасности, в том числе грунта, с лицензированной организацией  или гарантийное письмо о заключении договора по согласованию с Заказчиком с лицензированной организацией на деятельность по сбору, транспортированию, обработке, утилизации, обезвреживанию, размещению отходов I - IV классов опасности. Выбор объекта размещения отходов по согласованию с Заказчиком (Федеральный закон от 24.06.1998 № 89-ФЗ "Об отходах производства и потребления", статья 9).</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5A972667" w14:textId="77777777" w:rsidR="003B6C5C" w:rsidRPr="00B84B22" w:rsidRDefault="000A7352" w:rsidP="00B84B22">
            <w:pPr>
              <w:spacing w:before="60" w:after="60" w:line="240" w:lineRule="auto"/>
              <w:ind w:left="0" w:firstLine="0"/>
              <w:rPr>
                <w:sz w:val="20"/>
                <w:szCs w:val="20"/>
              </w:rPr>
            </w:pPr>
            <w:r w:rsidRPr="00B84B22">
              <w:rPr>
                <w:sz w:val="20"/>
                <w:szCs w:val="20"/>
              </w:rPr>
              <w:t xml:space="preserve">Предоставляется в обязательном порядке не зависимо от видов работ </w:t>
            </w:r>
          </w:p>
        </w:tc>
      </w:tr>
      <w:tr w:rsidR="003B6C5C" w:rsidRPr="00B84B22" w14:paraId="7311A937" w14:textId="77777777"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3A134375" w14:textId="77777777" w:rsidR="003B6C5C" w:rsidRPr="00B84B22" w:rsidRDefault="000A7352" w:rsidP="00B84B22">
            <w:pPr>
              <w:spacing w:before="60" w:after="60" w:line="240" w:lineRule="auto"/>
              <w:ind w:left="0" w:firstLine="0"/>
              <w:rPr>
                <w:sz w:val="20"/>
                <w:szCs w:val="20"/>
              </w:rPr>
            </w:pPr>
            <w:r w:rsidRPr="00B84B22">
              <w:rPr>
                <w:sz w:val="20"/>
                <w:szCs w:val="20"/>
              </w:rPr>
              <w:t>19</w:t>
            </w:r>
          </w:p>
        </w:tc>
        <w:tc>
          <w:tcPr>
            <w:tcW w:w="3113" w:type="pct"/>
            <w:tcBorders>
              <w:top w:val="single" w:sz="4" w:space="0" w:color="auto"/>
              <w:left w:val="single" w:sz="4" w:space="0" w:color="auto"/>
              <w:bottom w:val="single" w:sz="4" w:space="0" w:color="auto"/>
              <w:right w:val="single" w:sz="4" w:space="0" w:color="auto"/>
            </w:tcBorders>
            <w:shd w:val="clear" w:color="auto" w:fill="auto"/>
          </w:tcPr>
          <w:p w14:paraId="100FBA8C" w14:textId="77777777" w:rsidR="003B6C5C" w:rsidRPr="00B84B22" w:rsidRDefault="000A7352" w:rsidP="00B84B22">
            <w:pPr>
              <w:spacing w:before="60" w:after="60" w:line="240" w:lineRule="auto"/>
              <w:ind w:left="0" w:firstLine="0"/>
              <w:rPr>
                <w:sz w:val="20"/>
                <w:szCs w:val="20"/>
              </w:rPr>
            </w:pPr>
            <w:r w:rsidRPr="00B84B22">
              <w:rPr>
                <w:sz w:val="20"/>
                <w:szCs w:val="20"/>
              </w:rPr>
              <w:t>Паспорта на отходы 1-4 класса опасности, материалы отнесения отходов к 1-5 классу опасности (протоколы исследований) образующиеся на объекте строительства или гарантийное письмо о заключении договора на разработку данных документов</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46743492" w14:textId="77777777"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14:paraId="1FF7A450" w14:textId="77777777"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07959D91" w14:textId="77777777" w:rsidR="003B6C5C" w:rsidRPr="00B84B22" w:rsidRDefault="000A7352" w:rsidP="00B84B22">
            <w:pPr>
              <w:spacing w:before="60" w:after="60" w:line="240" w:lineRule="auto"/>
              <w:ind w:left="0" w:firstLine="0"/>
              <w:rPr>
                <w:sz w:val="20"/>
                <w:szCs w:val="20"/>
              </w:rPr>
            </w:pPr>
            <w:r w:rsidRPr="00B84B22">
              <w:rPr>
                <w:sz w:val="20"/>
                <w:szCs w:val="20"/>
              </w:rPr>
              <w:t>20</w:t>
            </w:r>
          </w:p>
        </w:tc>
        <w:tc>
          <w:tcPr>
            <w:tcW w:w="3113" w:type="pct"/>
            <w:tcBorders>
              <w:top w:val="single" w:sz="4" w:space="0" w:color="auto"/>
              <w:left w:val="single" w:sz="4" w:space="0" w:color="auto"/>
              <w:bottom w:val="single" w:sz="4" w:space="0" w:color="auto"/>
              <w:right w:val="single" w:sz="4" w:space="0" w:color="auto"/>
            </w:tcBorders>
            <w:shd w:val="clear" w:color="auto" w:fill="auto"/>
          </w:tcPr>
          <w:p w14:paraId="11CA7D73" w14:textId="77777777" w:rsidR="003B6C5C" w:rsidRPr="00B84B22" w:rsidRDefault="000A7352" w:rsidP="00B84B22">
            <w:pPr>
              <w:spacing w:before="60" w:after="60" w:line="240" w:lineRule="auto"/>
              <w:ind w:left="0" w:firstLine="0"/>
              <w:rPr>
                <w:sz w:val="20"/>
                <w:szCs w:val="20"/>
              </w:rPr>
            </w:pPr>
            <w:r w:rsidRPr="00B84B22">
              <w:rPr>
                <w:sz w:val="20"/>
                <w:szCs w:val="20"/>
              </w:rPr>
              <w:t>Документы о повышении квалификации лиц, ответственных за охрану окружающей среды на объекте («Обеспечение экологической безопасности руководителями и специалистами общехозяйственных систем управления») 73 Федерального закона № 7-ФЗ от 10.01.2002 г. «Об охране окружающей среды»</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203B59FB" w14:textId="77777777"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14:paraId="477D47E6" w14:textId="77777777"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7A675864" w14:textId="77777777" w:rsidR="003B6C5C" w:rsidRPr="00B84B22" w:rsidRDefault="000A7352" w:rsidP="00B84B22">
            <w:pPr>
              <w:spacing w:before="60" w:after="60" w:line="240" w:lineRule="auto"/>
              <w:ind w:left="0" w:firstLine="0"/>
              <w:rPr>
                <w:sz w:val="20"/>
                <w:szCs w:val="20"/>
              </w:rPr>
            </w:pPr>
            <w:r w:rsidRPr="00B84B22">
              <w:rPr>
                <w:sz w:val="20"/>
                <w:szCs w:val="20"/>
              </w:rPr>
              <w:t>21</w:t>
            </w:r>
          </w:p>
        </w:tc>
        <w:tc>
          <w:tcPr>
            <w:tcW w:w="3113" w:type="pct"/>
            <w:tcBorders>
              <w:top w:val="single" w:sz="4" w:space="0" w:color="auto"/>
              <w:left w:val="single" w:sz="4" w:space="0" w:color="auto"/>
              <w:bottom w:val="single" w:sz="4" w:space="0" w:color="auto"/>
              <w:right w:val="single" w:sz="4" w:space="0" w:color="auto"/>
            </w:tcBorders>
            <w:shd w:val="clear" w:color="auto" w:fill="auto"/>
          </w:tcPr>
          <w:p w14:paraId="69B6F188" w14:textId="77777777" w:rsidR="003B6C5C" w:rsidRPr="00B84B22" w:rsidRDefault="000A7352" w:rsidP="00B84B22">
            <w:pPr>
              <w:spacing w:before="60" w:after="60" w:line="240" w:lineRule="auto"/>
              <w:ind w:left="0" w:firstLine="0"/>
              <w:rPr>
                <w:sz w:val="20"/>
                <w:szCs w:val="20"/>
              </w:rPr>
            </w:pPr>
            <w:r w:rsidRPr="00B84B22">
              <w:rPr>
                <w:sz w:val="20"/>
                <w:szCs w:val="20"/>
              </w:rPr>
              <w:t xml:space="preserve">Договор на заготовку, переработку лома черных металлов с лицензированной организацией или гарантийное письмо о заключении </w:t>
            </w:r>
            <w:r w:rsidRPr="00B84B22">
              <w:rPr>
                <w:sz w:val="20"/>
                <w:szCs w:val="20"/>
              </w:rPr>
              <w:lastRenderedPageBreak/>
              <w:t>договора</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2A5CDC54" w14:textId="77777777" w:rsidR="003B6C5C" w:rsidRPr="00B84B22" w:rsidRDefault="000A7352" w:rsidP="00B84B22">
            <w:pPr>
              <w:spacing w:before="60" w:after="60" w:line="240" w:lineRule="auto"/>
              <w:ind w:left="0" w:firstLine="0"/>
              <w:rPr>
                <w:sz w:val="20"/>
                <w:szCs w:val="20"/>
              </w:rPr>
            </w:pPr>
            <w:r w:rsidRPr="00B84B22">
              <w:rPr>
                <w:sz w:val="20"/>
                <w:szCs w:val="20"/>
              </w:rPr>
              <w:lastRenderedPageBreak/>
              <w:t>Предоставляется в обязательном порядке не зависимо от видов работ</w:t>
            </w:r>
          </w:p>
        </w:tc>
      </w:tr>
      <w:tr w:rsidR="003B6C5C" w:rsidRPr="00B84B22" w14:paraId="1D2FA642" w14:textId="77777777"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2C3C240A" w14:textId="77777777" w:rsidR="003B6C5C" w:rsidRPr="00B84B22" w:rsidRDefault="000A7352" w:rsidP="00B84B22">
            <w:pPr>
              <w:spacing w:before="60" w:after="60" w:line="240" w:lineRule="auto"/>
              <w:ind w:left="0" w:firstLine="0"/>
              <w:rPr>
                <w:sz w:val="20"/>
                <w:szCs w:val="20"/>
              </w:rPr>
            </w:pPr>
            <w:r w:rsidRPr="00B84B22">
              <w:rPr>
                <w:sz w:val="20"/>
                <w:szCs w:val="20"/>
              </w:rPr>
              <w:t>22</w:t>
            </w:r>
          </w:p>
        </w:tc>
        <w:tc>
          <w:tcPr>
            <w:tcW w:w="3113" w:type="pct"/>
            <w:tcBorders>
              <w:top w:val="single" w:sz="4" w:space="0" w:color="auto"/>
              <w:left w:val="single" w:sz="4" w:space="0" w:color="auto"/>
              <w:bottom w:val="single" w:sz="4" w:space="0" w:color="auto"/>
              <w:right w:val="single" w:sz="4" w:space="0" w:color="auto"/>
            </w:tcBorders>
            <w:shd w:val="clear" w:color="auto" w:fill="auto"/>
          </w:tcPr>
          <w:p w14:paraId="1A3F532D" w14:textId="77777777" w:rsidR="003B6C5C" w:rsidRPr="00B84B22" w:rsidRDefault="000A7352" w:rsidP="00B84B22">
            <w:pPr>
              <w:spacing w:before="60" w:after="60" w:line="240" w:lineRule="auto"/>
              <w:ind w:left="0" w:firstLine="0"/>
              <w:rPr>
                <w:sz w:val="20"/>
                <w:szCs w:val="20"/>
              </w:rPr>
            </w:pPr>
            <w:r w:rsidRPr="00B84B22">
              <w:rPr>
                <w:sz w:val="20"/>
                <w:szCs w:val="20"/>
              </w:rPr>
              <w:t>Технические регламенты (инструкции) по сбору, накоплению отходов по классам опасности с листами ознакомления ответственных лиц</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0A669A07" w14:textId="77777777"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14:paraId="4F6092D9" w14:textId="77777777"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4809EFCB" w14:textId="77777777" w:rsidR="003B6C5C" w:rsidRPr="00B84B22" w:rsidRDefault="000A7352" w:rsidP="00B84B22">
            <w:pPr>
              <w:spacing w:before="60" w:after="60" w:line="240" w:lineRule="auto"/>
              <w:ind w:left="0" w:firstLine="0"/>
              <w:rPr>
                <w:sz w:val="20"/>
                <w:szCs w:val="20"/>
              </w:rPr>
            </w:pPr>
            <w:r w:rsidRPr="00B84B22">
              <w:rPr>
                <w:sz w:val="20"/>
                <w:szCs w:val="20"/>
              </w:rPr>
              <w:t>23</w:t>
            </w:r>
          </w:p>
        </w:tc>
        <w:tc>
          <w:tcPr>
            <w:tcW w:w="3113" w:type="pct"/>
            <w:tcBorders>
              <w:top w:val="single" w:sz="4" w:space="0" w:color="auto"/>
              <w:left w:val="single" w:sz="4" w:space="0" w:color="auto"/>
              <w:bottom w:val="single" w:sz="4" w:space="0" w:color="auto"/>
              <w:right w:val="single" w:sz="4" w:space="0" w:color="auto"/>
            </w:tcBorders>
            <w:shd w:val="clear" w:color="auto" w:fill="auto"/>
          </w:tcPr>
          <w:p w14:paraId="404112F7" w14:textId="77777777" w:rsidR="003B6C5C" w:rsidRPr="00B84B22" w:rsidRDefault="000A7352" w:rsidP="00B84B22">
            <w:pPr>
              <w:spacing w:before="60" w:after="60" w:line="240" w:lineRule="auto"/>
              <w:ind w:left="0" w:firstLine="0"/>
              <w:rPr>
                <w:sz w:val="20"/>
                <w:szCs w:val="20"/>
              </w:rPr>
            </w:pPr>
            <w:r w:rsidRPr="00B84B22">
              <w:rPr>
                <w:sz w:val="20"/>
                <w:szCs w:val="20"/>
              </w:rPr>
              <w:t>Документы, подтверждающие наличие в штате квалифицированного персонала с обязательным высшим профессиональным образованием по специальности «инженер-эколог»</w:t>
            </w:r>
          </w:p>
        </w:tc>
        <w:tc>
          <w:tcPr>
            <w:tcW w:w="1620" w:type="pct"/>
            <w:tcBorders>
              <w:top w:val="single" w:sz="4" w:space="0" w:color="auto"/>
              <w:left w:val="single" w:sz="4" w:space="0" w:color="auto"/>
              <w:bottom w:val="single" w:sz="4" w:space="0" w:color="auto"/>
              <w:right w:val="single" w:sz="4" w:space="0" w:color="auto"/>
            </w:tcBorders>
            <w:shd w:val="clear" w:color="auto" w:fill="auto"/>
          </w:tcPr>
          <w:p w14:paraId="1B816DDE" w14:textId="77777777"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bl>
    <w:p w14:paraId="46EE6752" w14:textId="77777777" w:rsidR="003B6C5C" w:rsidRDefault="000A7352">
      <w:pPr>
        <w:tabs>
          <w:tab w:val="left" w:pos="567"/>
        </w:tabs>
        <w:spacing w:after="60" w:line="240" w:lineRule="auto"/>
        <w:rPr>
          <w:sz w:val="20"/>
          <w:szCs w:val="20"/>
        </w:rPr>
      </w:pPr>
      <w:r>
        <w:rPr>
          <w:sz w:val="20"/>
          <w:szCs w:val="20"/>
        </w:rPr>
        <w:t>4. Нижеподписавшийся, от лица юридического лица заявляет, что данная Декларация была подготовлена в соответствии с действующим законодательством РФ о защите информации, персональных данных на основе внутренних проверок.</w:t>
      </w:r>
    </w:p>
    <w:p w14:paraId="42FEA27C" w14:textId="77777777" w:rsidR="003B6C5C" w:rsidRDefault="000A7352">
      <w:pPr>
        <w:tabs>
          <w:tab w:val="left" w:pos="567"/>
        </w:tabs>
        <w:spacing w:after="60" w:line="240" w:lineRule="auto"/>
        <w:rPr>
          <w:sz w:val="20"/>
          <w:szCs w:val="20"/>
        </w:rPr>
      </w:pPr>
      <w:r>
        <w:rPr>
          <w:sz w:val="20"/>
          <w:szCs w:val="20"/>
        </w:rPr>
        <w:t xml:space="preserve">Кроме того, подтверждается, что ООО «МИП-Строй № 1» / АО «Мосинжпроект» имеет право в любой момент запросить у Компании подтверждение информации, содержащейся в данной Декларации, а Компания обязуется незамедлительно  предоставить все необходимые документы. </w:t>
      </w:r>
    </w:p>
    <w:p w14:paraId="3DAC45E4" w14:textId="77777777" w:rsidR="003B6C5C" w:rsidRDefault="003B6C5C">
      <w:pPr>
        <w:spacing w:line="240" w:lineRule="auto"/>
        <w:rPr>
          <w:sz w:val="20"/>
        </w:rPr>
      </w:pPr>
    </w:p>
    <w:p w14:paraId="15020350" w14:textId="77777777" w:rsidR="003B6C5C" w:rsidRDefault="000A7352">
      <w:pPr>
        <w:spacing w:line="240" w:lineRule="auto"/>
        <w:rPr>
          <w:sz w:val="20"/>
        </w:rPr>
      </w:pPr>
      <w:r>
        <w:rPr>
          <w:sz w:val="20"/>
        </w:rPr>
        <w:t xml:space="preserve">Генеральный Директор Компании «………………….»  </w:t>
      </w:r>
    </w:p>
    <w:p w14:paraId="0945D27B" w14:textId="77777777" w:rsidR="003B6C5C" w:rsidRDefault="000A7352">
      <w:pPr>
        <w:spacing w:line="240" w:lineRule="auto"/>
        <w:rPr>
          <w:sz w:val="20"/>
        </w:rPr>
      </w:pPr>
      <w:r>
        <w:rPr>
          <w:sz w:val="20"/>
        </w:rPr>
        <w:t xml:space="preserve">ФИО                        </w:t>
      </w:r>
      <w:r>
        <w:rPr>
          <w:sz w:val="20"/>
        </w:rPr>
        <w:tab/>
        <w:t xml:space="preserve"> /Подпись /                                                               М.П.</w:t>
      </w:r>
    </w:p>
    <w:p w14:paraId="56A877EC" w14:textId="77777777" w:rsidR="003B6C5C" w:rsidRDefault="000A7352">
      <w:pPr>
        <w:pBdr>
          <w:bottom w:val="single" w:sz="12" w:space="1" w:color="auto"/>
        </w:pBdr>
        <w:overflowPunct w:val="0"/>
        <w:spacing w:before="120" w:line="240" w:lineRule="auto"/>
        <w:jc w:val="center"/>
        <w:rPr>
          <w:bCs/>
          <w:sz w:val="20"/>
          <w:szCs w:val="20"/>
        </w:rPr>
      </w:pPr>
      <w:r>
        <w:rPr>
          <w:bCs/>
          <w:sz w:val="20"/>
          <w:szCs w:val="20"/>
        </w:rPr>
        <w:t xml:space="preserve"> КОНЕЦ ФОРМЫ</w:t>
      </w:r>
    </w:p>
    <w:p w14:paraId="180D7E44" w14:textId="77777777" w:rsidR="003B6C5C" w:rsidRDefault="003B6C5C">
      <w:pPr>
        <w:spacing w:line="240" w:lineRule="auto"/>
        <w:rPr>
          <w:b/>
          <w:sz w:val="20"/>
        </w:rPr>
      </w:pPr>
    </w:p>
    <w:p w14:paraId="58B1AEE6" w14:textId="77777777" w:rsidR="003B6C5C" w:rsidRDefault="000A7352">
      <w:pPr>
        <w:spacing w:after="200" w:line="240" w:lineRule="auto"/>
        <w:ind w:left="0" w:firstLine="0"/>
        <w:rPr>
          <w:b/>
          <w:sz w:val="20"/>
          <w:szCs w:val="20"/>
        </w:rPr>
      </w:pPr>
      <w:r>
        <w:br w:type="page"/>
      </w:r>
      <w:bookmarkStart w:id="146" w:name="_Toc58843205"/>
      <w:r>
        <w:rPr>
          <w:b/>
          <w:szCs w:val="20"/>
        </w:rPr>
        <w:lastRenderedPageBreak/>
        <w:t>Приложение № 5. Перечень нарушений и штрафных санкций</w:t>
      </w:r>
      <w:bookmarkEnd w:id="146"/>
      <w:r>
        <w:rPr>
          <w:b/>
          <w:szCs w:val="20"/>
        </w:rPr>
        <w:t xml:space="preserve"> </w:t>
      </w:r>
    </w:p>
    <w:p w14:paraId="338F903D" w14:textId="77777777" w:rsidR="003B6C5C" w:rsidRDefault="000A7352">
      <w:pPr>
        <w:spacing w:line="240" w:lineRule="auto"/>
        <w:rPr>
          <w:b/>
          <w:caps/>
        </w:rPr>
      </w:pPr>
      <w:r>
        <w:rPr>
          <w:b/>
          <w:caps/>
        </w:rPr>
        <w:t>Перечень нарушений и штрафных санкций в области КАЧЕСТВА, охраны труда, промышленной, пожарной безопасности и охраны окружающей среды</w:t>
      </w:r>
    </w:p>
    <w:tbl>
      <w:tblPr>
        <w:tblW w:w="51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5110"/>
        <w:gridCol w:w="711"/>
        <w:gridCol w:w="709"/>
        <w:gridCol w:w="726"/>
        <w:gridCol w:w="878"/>
        <w:gridCol w:w="1000"/>
        <w:gridCol w:w="888"/>
      </w:tblGrid>
      <w:tr w:rsidR="003B6C5C" w:rsidRPr="005C274A" w14:paraId="1D3EC0B3" w14:textId="77777777" w:rsidTr="005C274A">
        <w:trPr>
          <w:trHeight w:val="20"/>
          <w:tblHeader/>
        </w:trPr>
        <w:tc>
          <w:tcPr>
            <w:tcW w:w="262" w:type="pct"/>
            <w:vMerge w:val="restart"/>
            <w:shd w:val="clear" w:color="auto" w:fill="auto"/>
            <w:vAlign w:val="center"/>
          </w:tcPr>
          <w:p w14:paraId="259D301B" w14:textId="77777777" w:rsidR="003B6C5C" w:rsidRPr="005C274A" w:rsidRDefault="000A7352">
            <w:pPr>
              <w:spacing w:line="240" w:lineRule="auto"/>
              <w:ind w:left="0" w:firstLine="0"/>
              <w:jc w:val="center"/>
              <w:rPr>
                <w:b/>
                <w:sz w:val="20"/>
                <w:szCs w:val="20"/>
              </w:rPr>
            </w:pPr>
            <w:r w:rsidRPr="005C274A">
              <w:rPr>
                <w:b/>
                <w:sz w:val="20"/>
                <w:szCs w:val="20"/>
              </w:rPr>
              <w:t>№ п.п.</w:t>
            </w:r>
          </w:p>
        </w:tc>
        <w:tc>
          <w:tcPr>
            <w:tcW w:w="2416" w:type="pct"/>
            <w:vMerge w:val="restart"/>
            <w:shd w:val="clear" w:color="auto" w:fill="auto"/>
            <w:vAlign w:val="center"/>
          </w:tcPr>
          <w:p w14:paraId="1A4B3B47" w14:textId="77777777" w:rsidR="003B6C5C" w:rsidRPr="005C274A" w:rsidRDefault="000A7352">
            <w:pPr>
              <w:spacing w:line="240" w:lineRule="auto"/>
              <w:ind w:left="0" w:firstLine="0"/>
              <w:jc w:val="center"/>
              <w:rPr>
                <w:b/>
                <w:sz w:val="20"/>
                <w:szCs w:val="20"/>
              </w:rPr>
            </w:pPr>
            <w:r w:rsidRPr="005C274A">
              <w:rPr>
                <w:b/>
                <w:sz w:val="20"/>
                <w:szCs w:val="20"/>
              </w:rPr>
              <w:t>Вид нарушения</w:t>
            </w:r>
          </w:p>
        </w:tc>
        <w:tc>
          <w:tcPr>
            <w:tcW w:w="2322" w:type="pct"/>
            <w:gridSpan w:val="6"/>
            <w:shd w:val="clear" w:color="auto" w:fill="auto"/>
            <w:vAlign w:val="center"/>
          </w:tcPr>
          <w:p w14:paraId="532DC080" w14:textId="77777777" w:rsidR="003B6C5C" w:rsidRPr="005C274A" w:rsidRDefault="000A7352">
            <w:pPr>
              <w:spacing w:line="240" w:lineRule="auto"/>
              <w:ind w:left="0" w:firstLine="0"/>
              <w:jc w:val="center"/>
              <w:rPr>
                <w:b/>
                <w:sz w:val="20"/>
                <w:szCs w:val="20"/>
              </w:rPr>
            </w:pPr>
            <w:r w:rsidRPr="005C274A">
              <w:rPr>
                <w:b/>
                <w:sz w:val="20"/>
                <w:szCs w:val="20"/>
              </w:rPr>
              <w:t>Цена договора с учетом НДС, тыс. руб.</w:t>
            </w:r>
          </w:p>
        </w:tc>
      </w:tr>
      <w:tr w:rsidR="00B84B22" w:rsidRPr="005C274A" w14:paraId="1D69C08F" w14:textId="77777777" w:rsidTr="005C274A">
        <w:trPr>
          <w:trHeight w:val="20"/>
          <w:tblHeader/>
        </w:trPr>
        <w:tc>
          <w:tcPr>
            <w:tcW w:w="262" w:type="pct"/>
            <w:vMerge/>
            <w:shd w:val="clear" w:color="auto" w:fill="auto"/>
            <w:vAlign w:val="center"/>
          </w:tcPr>
          <w:p w14:paraId="0B735079" w14:textId="77777777" w:rsidR="003B6C5C" w:rsidRPr="005C274A" w:rsidRDefault="003B6C5C">
            <w:pPr>
              <w:spacing w:line="240" w:lineRule="auto"/>
              <w:ind w:left="0" w:firstLine="0"/>
              <w:jc w:val="center"/>
              <w:rPr>
                <w:b/>
                <w:sz w:val="20"/>
                <w:szCs w:val="20"/>
              </w:rPr>
            </w:pPr>
          </w:p>
        </w:tc>
        <w:tc>
          <w:tcPr>
            <w:tcW w:w="2416" w:type="pct"/>
            <w:vMerge/>
            <w:shd w:val="clear" w:color="auto" w:fill="auto"/>
            <w:vAlign w:val="center"/>
          </w:tcPr>
          <w:p w14:paraId="61E2E355" w14:textId="77777777" w:rsidR="003B6C5C" w:rsidRPr="005C274A" w:rsidRDefault="003B6C5C">
            <w:pPr>
              <w:spacing w:line="240" w:lineRule="auto"/>
              <w:ind w:left="0" w:firstLine="0"/>
              <w:rPr>
                <w:b/>
                <w:sz w:val="20"/>
                <w:szCs w:val="20"/>
              </w:rPr>
            </w:pPr>
          </w:p>
        </w:tc>
        <w:tc>
          <w:tcPr>
            <w:tcW w:w="336" w:type="pct"/>
            <w:shd w:val="clear" w:color="auto" w:fill="auto"/>
            <w:vAlign w:val="center"/>
          </w:tcPr>
          <w:p w14:paraId="5838289E" w14:textId="77777777" w:rsidR="003B6C5C" w:rsidRPr="005C274A" w:rsidRDefault="000A7352">
            <w:pPr>
              <w:spacing w:line="240" w:lineRule="auto"/>
              <w:ind w:left="0" w:firstLine="0"/>
              <w:rPr>
                <w:b/>
                <w:sz w:val="20"/>
                <w:szCs w:val="20"/>
              </w:rPr>
            </w:pPr>
            <w:r w:rsidRPr="005C274A">
              <w:rPr>
                <w:b/>
                <w:sz w:val="20"/>
                <w:szCs w:val="20"/>
              </w:rPr>
              <w:t>≤100</w:t>
            </w:r>
          </w:p>
        </w:tc>
        <w:tc>
          <w:tcPr>
            <w:tcW w:w="335" w:type="pct"/>
            <w:shd w:val="clear" w:color="auto" w:fill="auto"/>
            <w:vAlign w:val="center"/>
          </w:tcPr>
          <w:p w14:paraId="7D7B0F16" w14:textId="77777777" w:rsidR="003B6C5C" w:rsidRPr="005C274A" w:rsidRDefault="000A7352">
            <w:pPr>
              <w:spacing w:line="240" w:lineRule="auto"/>
              <w:ind w:left="0" w:firstLine="0"/>
              <w:rPr>
                <w:b/>
                <w:sz w:val="20"/>
                <w:szCs w:val="20"/>
              </w:rPr>
            </w:pPr>
            <w:r w:rsidRPr="005C274A">
              <w:rPr>
                <w:b/>
                <w:sz w:val="20"/>
                <w:szCs w:val="20"/>
              </w:rPr>
              <w:t>100÷</w:t>
            </w:r>
            <w:r w:rsidRPr="005C274A">
              <w:rPr>
                <w:b/>
                <w:sz w:val="20"/>
                <w:szCs w:val="20"/>
              </w:rPr>
              <w:br/>
              <w:t>500</w:t>
            </w:r>
          </w:p>
        </w:tc>
        <w:tc>
          <w:tcPr>
            <w:tcW w:w="343" w:type="pct"/>
            <w:shd w:val="clear" w:color="auto" w:fill="auto"/>
            <w:vAlign w:val="center"/>
          </w:tcPr>
          <w:p w14:paraId="74FEA916" w14:textId="77777777" w:rsidR="003B6C5C" w:rsidRPr="005C274A" w:rsidRDefault="000A7352">
            <w:pPr>
              <w:spacing w:line="240" w:lineRule="auto"/>
              <w:ind w:left="0" w:firstLine="0"/>
              <w:rPr>
                <w:b/>
                <w:sz w:val="20"/>
                <w:szCs w:val="20"/>
              </w:rPr>
            </w:pPr>
            <w:r w:rsidRPr="005C274A">
              <w:rPr>
                <w:b/>
                <w:sz w:val="20"/>
                <w:szCs w:val="20"/>
              </w:rPr>
              <w:t>500÷</w:t>
            </w:r>
            <w:r w:rsidRPr="005C274A">
              <w:rPr>
                <w:b/>
                <w:sz w:val="20"/>
                <w:szCs w:val="20"/>
              </w:rPr>
              <w:br/>
              <w:t>2 000</w:t>
            </w:r>
          </w:p>
        </w:tc>
        <w:tc>
          <w:tcPr>
            <w:tcW w:w="415" w:type="pct"/>
            <w:shd w:val="clear" w:color="auto" w:fill="auto"/>
            <w:vAlign w:val="center"/>
          </w:tcPr>
          <w:p w14:paraId="68A9B8FC" w14:textId="77777777" w:rsidR="003B6C5C" w:rsidRPr="005C274A" w:rsidRDefault="000A7352">
            <w:pPr>
              <w:spacing w:line="240" w:lineRule="auto"/>
              <w:ind w:left="0" w:firstLine="0"/>
              <w:rPr>
                <w:b/>
                <w:sz w:val="20"/>
                <w:szCs w:val="20"/>
              </w:rPr>
            </w:pPr>
            <w:r w:rsidRPr="005C274A">
              <w:rPr>
                <w:b/>
                <w:sz w:val="20"/>
                <w:szCs w:val="20"/>
              </w:rPr>
              <w:t>2 000÷</w:t>
            </w:r>
            <w:r w:rsidRPr="005C274A">
              <w:rPr>
                <w:b/>
                <w:sz w:val="20"/>
                <w:szCs w:val="20"/>
              </w:rPr>
              <w:br/>
              <w:t>20 000</w:t>
            </w:r>
          </w:p>
        </w:tc>
        <w:tc>
          <w:tcPr>
            <w:tcW w:w="473" w:type="pct"/>
            <w:shd w:val="clear" w:color="auto" w:fill="auto"/>
            <w:vAlign w:val="center"/>
          </w:tcPr>
          <w:p w14:paraId="522A8F76" w14:textId="77777777" w:rsidR="003B6C5C" w:rsidRPr="005C274A" w:rsidRDefault="000A7352">
            <w:pPr>
              <w:spacing w:line="240" w:lineRule="auto"/>
              <w:ind w:left="0" w:firstLine="0"/>
              <w:rPr>
                <w:b/>
                <w:sz w:val="20"/>
                <w:szCs w:val="20"/>
              </w:rPr>
            </w:pPr>
            <w:r w:rsidRPr="005C274A">
              <w:rPr>
                <w:b/>
                <w:sz w:val="20"/>
                <w:szCs w:val="20"/>
              </w:rPr>
              <w:t>20 000÷</w:t>
            </w:r>
            <w:r w:rsidRPr="005C274A">
              <w:rPr>
                <w:b/>
                <w:sz w:val="20"/>
                <w:szCs w:val="20"/>
              </w:rPr>
              <w:br/>
              <w:t>50 000</w:t>
            </w:r>
          </w:p>
        </w:tc>
        <w:tc>
          <w:tcPr>
            <w:tcW w:w="421" w:type="pct"/>
            <w:shd w:val="clear" w:color="auto" w:fill="auto"/>
            <w:vAlign w:val="center"/>
          </w:tcPr>
          <w:p w14:paraId="45CE7BA2" w14:textId="77777777" w:rsidR="003B6C5C" w:rsidRPr="005C274A" w:rsidRDefault="000A7352">
            <w:pPr>
              <w:spacing w:line="240" w:lineRule="auto"/>
              <w:ind w:left="0" w:firstLine="0"/>
              <w:rPr>
                <w:b/>
                <w:sz w:val="20"/>
                <w:szCs w:val="20"/>
              </w:rPr>
            </w:pPr>
            <w:r w:rsidRPr="005C274A">
              <w:rPr>
                <w:b/>
                <w:sz w:val="20"/>
                <w:szCs w:val="20"/>
              </w:rPr>
              <w:t>&gt;50 000</w:t>
            </w:r>
          </w:p>
        </w:tc>
      </w:tr>
      <w:tr w:rsidR="003B6C5C" w:rsidRPr="005C274A" w14:paraId="6200049C" w14:textId="77777777" w:rsidTr="005C274A">
        <w:trPr>
          <w:trHeight w:val="20"/>
          <w:tblHeader/>
        </w:trPr>
        <w:tc>
          <w:tcPr>
            <w:tcW w:w="262" w:type="pct"/>
            <w:vMerge/>
            <w:shd w:val="clear" w:color="auto" w:fill="auto"/>
            <w:vAlign w:val="center"/>
          </w:tcPr>
          <w:p w14:paraId="7D0CE518" w14:textId="77777777" w:rsidR="003B6C5C" w:rsidRPr="005C274A" w:rsidRDefault="003B6C5C">
            <w:pPr>
              <w:spacing w:line="240" w:lineRule="auto"/>
              <w:ind w:left="0" w:firstLine="0"/>
              <w:jc w:val="center"/>
              <w:rPr>
                <w:b/>
                <w:sz w:val="20"/>
                <w:szCs w:val="20"/>
              </w:rPr>
            </w:pPr>
          </w:p>
        </w:tc>
        <w:tc>
          <w:tcPr>
            <w:tcW w:w="2416" w:type="pct"/>
            <w:vMerge/>
            <w:shd w:val="clear" w:color="auto" w:fill="auto"/>
            <w:vAlign w:val="center"/>
          </w:tcPr>
          <w:p w14:paraId="72BDBDEE" w14:textId="77777777" w:rsidR="003B6C5C" w:rsidRPr="005C274A" w:rsidRDefault="003B6C5C">
            <w:pPr>
              <w:spacing w:line="240" w:lineRule="auto"/>
              <w:ind w:left="0" w:firstLine="0"/>
              <w:rPr>
                <w:b/>
                <w:sz w:val="20"/>
                <w:szCs w:val="20"/>
              </w:rPr>
            </w:pPr>
          </w:p>
        </w:tc>
        <w:tc>
          <w:tcPr>
            <w:tcW w:w="2322" w:type="pct"/>
            <w:gridSpan w:val="6"/>
            <w:shd w:val="clear" w:color="auto" w:fill="auto"/>
            <w:vAlign w:val="center"/>
          </w:tcPr>
          <w:p w14:paraId="742C492C" w14:textId="77777777" w:rsidR="003B6C5C" w:rsidRPr="005C274A" w:rsidRDefault="000A7352">
            <w:pPr>
              <w:spacing w:line="240" w:lineRule="auto"/>
              <w:ind w:left="0" w:firstLine="0"/>
              <w:jc w:val="center"/>
              <w:rPr>
                <w:b/>
                <w:sz w:val="20"/>
                <w:szCs w:val="20"/>
              </w:rPr>
            </w:pPr>
            <w:r w:rsidRPr="005C274A">
              <w:rPr>
                <w:b/>
                <w:sz w:val="20"/>
                <w:szCs w:val="20"/>
              </w:rPr>
              <w:t>Сумма штрафа, взыскиваемого с Подрядчика за каждое выявленное нарушение (тыс. руб.)</w:t>
            </w:r>
          </w:p>
        </w:tc>
      </w:tr>
      <w:tr w:rsidR="00B84B22" w:rsidRPr="005C274A" w14:paraId="06E2B913" w14:textId="77777777" w:rsidTr="005C274A">
        <w:trPr>
          <w:trHeight w:val="20"/>
        </w:trPr>
        <w:tc>
          <w:tcPr>
            <w:tcW w:w="262" w:type="pct"/>
            <w:shd w:val="clear" w:color="auto" w:fill="auto"/>
            <w:hideMark/>
          </w:tcPr>
          <w:p w14:paraId="35BDB69B" w14:textId="77777777" w:rsidR="003B6C5C" w:rsidRPr="005C274A" w:rsidRDefault="000A7352">
            <w:pPr>
              <w:spacing w:line="240" w:lineRule="auto"/>
              <w:ind w:left="0" w:firstLine="0"/>
              <w:jc w:val="center"/>
              <w:rPr>
                <w:sz w:val="20"/>
                <w:szCs w:val="20"/>
              </w:rPr>
            </w:pPr>
            <w:r w:rsidRPr="005C274A">
              <w:rPr>
                <w:sz w:val="20"/>
                <w:szCs w:val="20"/>
              </w:rPr>
              <w:t>1</w:t>
            </w:r>
          </w:p>
        </w:tc>
        <w:tc>
          <w:tcPr>
            <w:tcW w:w="2416" w:type="pct"/>
            <w:shd w:val="clear" w:color="auto" w:fill="auto"/>
            <w:hideMark/>
          </w:tcPr>
          <w:p w14:paraId="4A131B4B" w14:textId="77777777" w:rsidR="003B6C5C" w:rsidRPr="005C274A" w:rsidRDefault="000A7352">
            <w:pPr>
              <w:spacing w:line="240" w:lineRule="auto"/>
              <w:ind w:left="0" w:firstLine="0"/>
              <w:rPr>
                <w:sz w:val="20"/>
                <w:szCs w:val="20"/>
              </w:rPr>
            </w:pPr>
            <w:r w:rsidRPr="005C274A">
              <w:rPr>
                <w:sz w:val="20"/>
                <w:szCs w:val="20"/>
              </w:rPr>
              <w:t>Нарушение требований нормативных актов в области промышленной безопасности, охраны труда, охраны окружающей среды, качества (за исключением нарушений, предусмотренных отдельными пунктами настоящей Таблицы)</w:t>
            </w:r>
          </w:p>
        </w:tc>
        <w:tc>
          <w:tcPr>
            <w:tcW w:w="336" w:type="pct"/>
            <w:shd w:val="clear" w:color="auto" w:fill="auto"/>
            <w:vAlign w:val="center"/>
            <w:hideMark/>
          </w:tcPr>
          <w:p w14:paraId="5A0AF4EB" w14:textId="77777777" w:rsidR="003B6C5C" w:rsidRPr="005C274A" w:rsidRDefault="000A7352">
            <w:pPr>
              <w:spacing w:line="240" w:lineRule="auto"/>
              <w:ind w:left="0" w:firstLine="0"/>
              <w:jc w:val="center"/>
              <w:rPr>
                <w:sz w:val="20"/>
                <w:szCs w:val="20"/>
              </w:rPr>
            </w:pPr>
            <w:r w:rsidRPr="005C274A">
              <w:rPr>
                <w:sz w:val="20"/>
                <w:szCs w:val="20"/>
              </w:rPr>
              <w:t>5</w:t>
            </w:r>
          </w:p>
        </w:tc>
        <w:tc>
          <w:tcPr>
            <w:tcW w:w="335" w:type="pct"/>
            <w:shd w:val="clear" w:color="auto" w:fill="auto"/>
            <w:vAlign w:val="center"/>
            <w:hideMark/>
          </w:tcPr>
          <w:p w14:paraId="7162D20E" w14:textId="77777777" w:rsidR="003B6C5C" w:rsidRPr="005C274A" w:rsidRDefault="000A7352">
            <w:pPr>
              <w:spacing w:line="240" w:lineRule="auto"/>
              <w:ind w:left="0" w:firstLine="0"/>
              <w:jc w:val="center"/>
              <w:rPr>
                <w:sz w:val="20"/>
                <w:szCs w:val="20"/>
              </w:rPr>
            </w:pPr>
            <w:r w:rsidRPr="005C274A">
              <w:rPr>
                <w:sz w:val="20"/>
                <w:szCs w:val="20"/>
              </w:rPr>
              <w:t>10</w:t>
            </w:r>
          </w:p>
        </w:tc>
        <w:tc>
          <w:tcPr>
            <w:tcW w:w="343" w:type="pct"/>
            <w:shd w:val="clear" w:color="auto" w:fill="auto"/>
            <w:vAlign w:val="center"/>
            <w:hideMark/>
          </w:tcPr>
          <w:p w14:paraId="7721587F" w14:textId="77777777" w:rsidR="003B6C5C" w:rsidRPr="005C274A" w:rsidRDefault="000A7352">
            <w:pPr>
              <w:spacing w:line="240" w:lineRule="auto"/>
              <w:ind w:left="0" w:firstLine="0"/>
              <w:jc w:val="center"/>
              <w:rPr>
                <w:sz w:val="20"/>
                <w:szCs w:val="20"/>
              </w:rPr>
            </w:pPr>
            <w:r w:rsidRPr="005C274A">
              <w:rPr>
                <w:sz w:val="20"/>
                <w:szCs w:val="20"/>
              </w:rPr>
              <w:t>15</w:t>
            </w:r>
          </w:p>
        </w:tc>
        <w:tc>
          <w:tcPr>
            <w:tcW w:w="415" w:type="pct"/>
            <w:shd w:val="clear" w:color="auto" w:fill="auto"/>
            <w:vAlign w:val="center"/>
            <w:hideMark/>
          </w:tcPr>
          <w:p w14:paraId="554CF240" w14:textId="77777777" w:rsidR="003B6C5C" w:rsidRPr="005C274A" w:rsidRDefault="000A7352">
            <w:pPr>
              <w:spacing w:line="240" w:lineRule="auto"/>
              <w:ind w:left="0" w:firstLine="0"/>
              <w:jc w:val="center"/>
              <w:rPr>
                <w:sz w:val="20"/>
                <w:szCs w:val="20"/>
              </w:rPr>
            </w:pPr>
            <w:r w:rsidRPr="005C274A">
              <w:rPr>
                <w:sz w:val="20"/>
                <w:szCs w:val="20"/>
              </w:rPr>
              <w:t>20</w:t>
            </w:r>
          </w:p>
        </w:tc>
        <w:tc>
          <w:tcPr>
            <w:tcW w:w="473" w:type="pct"/>
            <w:shd w:val="clear" w:color="auto" w:fill="auto"/>
            <w:vAlign w:val="center"/>
            <w:hideMark/>
          </w:tcPr>
          <w:p w14:paraId="03F673AB" w14:textId="77777777" w:rsidR="003B6C5C" w:rsidRPr="005C274A" w:rsidRDefault="000A7352">
            <w:pPr>
              <w:spacing w:line="240" w:lineRule="auto"/>
              <w:ind w:left="0" w:firstLine="0"/>
              <w:jc w:val="center"/>
              <w:rPr>
                <w:sz w:val="20"/>
                <w:szCs w:val="20"/>
              </w:rPr>
            </w:pPr>
            <w:r w:rsidRPr="005C274A">
              <w:rPr>
                <w:sz w:val="20"/>
                <w:szCs w:val="20"/>
              </w:rPr>
              <w:t>30</w:t>
            </w:r>
          </w:p>
        </w:tc>
        <w:tc>
          <w:tcPr>
            <w:tcW w:w="421" w:type="pct"/>
            <w:shd w:val="clear" w:color="auto" w:fill="auto"/>
            <w:vAlign w:val="center"/>
            <w:hideMark/>
          </w:tcPr>
          <w:p w14:paraId="20C0289C" w14:textId="77777777" w:rsidR="003B6C5C" w:rsidRPr="005C274A" w:rsidRDefault="000A7352">
            <w:pPr>
              <w:spacing w:line="240" w:lineRule="auto"/>
              <w:ind w:left="0" w:firstLine="0"/>
              <w:jc w:val="center"/>
              <w:rPr>
                <w:sz w:val="20"/>
                <w:szCs w:val="20"/>
              </w:rPr>
            </w:pPr>
            <w:r w:rsidRPr="005C274A">
              <w:rPr>
                <w:sz w:val="20"/>
                <w:szCs w:val="20"/>
              </w:rPr>
              <w:t>40</w:t>
            </w:r>
          </w:p>
        </w:tc>
      </w:tr>
      <w:tr w:rsidR="00B84B22" w:rsidRPr="005C274A" w14:paraId="77AB29FA" w14:textId="77777777" w:rsidTr="005C274A">
        <w:trPr>
          <w:trHeight w:val="20"/>
        </w:trPr>
        <w:tc>
          <w:tcPr>
            <w:tcW w:w="262" w:type="pct"/>
            <w:shd w:val="clear" w:color="auto" w:fill="auto"/>
            <w:hideMark/>
          </w:tcPr>
          <w:p w14:paraId="42E2BD8F" w14:textId="77777777" w:rsidR="003B6C5C" w:rsidRPr="005C274A" w:rsidRDefault="000A7352">
            <w:pPr>
              <w:spacing w:line="240" w:lineRule="auto"/>
              <w:ind w:left="0" w:firstLine="0"/>
              <w:jc w:val="center"/>
              <w:rPr>
                <w:sz w:val="20"/>
                <w:szCs w:val="20"/>
              </w:rPr>
            </w:pPr>
            <w:r w:rsidRPr="005C274A">
              <w:rPr>
                <w:sz w:val="20"/>
                <w:szCs w:val="20"/>
              </w:rPr>
              <w:t>2</w:t>
            </w:r>
          </w:p>
        </w:tc>
        <w:tc>
          <w:tcPr>
            <w:tcW w:w="2416" w:type="pct"/>
            <w:shd w:val="clear" w:color="auto" w:fill="auto"/>
            <w:hideMark/>
          </w:tcPr>
          <w:p w14:paraId="0F8EDE82" w14:textId="77777777" w:rsidR="003B6C5C" w:rsidRPr="005C274A" w:rsidRDefault="000A7352">
            <w:pPr>
              <w:spacing w:line="240" w:lineRule="auto"/>
              <w:ind w:left="0" w:firstLine="0"/>
              <w:rPr>
                <w:sz w:val="20"/>
                <w:szCs w:val="20"/>
              </w:rPr>
            </w:pPr>
            <w:r w:rsidRPr="005C274A">
              <w:rPr>
                <w:sz w:val="20"/>
                <w:szCs w:val="20"/>
              </w:rPr>
              <w:t>Несоблюдение требований пожарной безопасности (за исключением нарушений, предусмотренных п.п. 3 и 4 настоящей Таблицы)</w:t>
            </w:r>
          </w:p>
        </w:tc>
        <w:tc>
          <w:tcPr>
            <w:tcW w:w="336" w:type="pct"/>
            <w:shd w:val="clear" w:color="auto" w:fill="auto"/>
            <w:vAlign w:val="center"/>
            <w:hideMark/>
          </w:tcPr>
          <w:p w14:paraId="76FAE69B" w14:textId="77777777" w:rsidR="003B6C5C" w:rsidRPr="005C274A" w:rsidRDefault="000A7352">
            <w:pPr>
              <w:spacing w:line="240" w:lineRule="auto"/>
              <w:ind w:left="0" w:firstLine="0"/>
              <w:jc w:val="center"/>
              <w:rPr>
                <w:sz w:val="20"/>
                <w:szCs w:val="20"/>
              </w:rPr>
            </w:pPr>
            <w:r w:rsidRPr="005C274A">
              <w:rPr>
                <w:sz w:val="20"/>
                <w:szCs w:val="20"/>
              </w:rPr>
              <w:t>5</w:t>
            </w:r>
          </w:p>
        </w:tc>
        <w:tc>
          <w:tcPr>
            <w:tcW w:w="335" w:type="pct"/>
            <w:shd w:val="clear" w:color="auto" w:fill="auto"/>
            <w:vAlign w:val="center"/>
            <w:hideMark/>
          </w:tcPr>
          <w:p w14:paraId="126DD028" w14:textId="77777777" w:rsidR="003B6C5C" w:rsidRPr="005C274A" w:rsidRDefault="000A7352">
            <w:pPr>
              <w:spacing w:line="240" w:lineRule="auto"/>
              <w:ind w:left="0" w:firstLine="0"/>
              <w:jc w:val="center"/>
              <w:rPr>
                <w:sz w:val="20"/>
                <w:szCs w:val="20"/>
              </w:rPr>
            </w:pPr>
            <w:r w:rsidRPr="005C274A">
              <w:rPr>
                <w:sz w:val="20"/>
                <w:szCs w:val="20"/>
              </w:rPr>
              <w:t>10</w:t>
            </w:r>
          </w:p>
        </w:tc>
        <w:tc>
          <w:tcPr>
            <w:tcW w:w="343" w:type="pct"/>
            <w:shd w:val="clear" w:color="auto" w:fill="auto"/>
            <w:vAlign w:val="center"/>
            <w:hideMark/>
          </w:tcPr>
          <w:p w14:paraId="19D74E26" w14:textId="77777777" w:rsidR="003B6C5C" w:rsidRPr="005C274A" w:rsidRDefault="000A7352">
            <w:pPr>
              <w:spacing w:line="240" w:lineRule="auto"/>
              <w:ind w:left="0" w:firstLine="0"/>
              <w:jc w:val="center"/>
              <w:rPr>
                <w:sz w:val="20"/>
                <w:szCs w:val="20"/>
              </w:rPr>
            </w:pPr>
            <w:r w:rsidRPr="005C274A">
              <w:rPr>
                <w:sz w:val="20"/>
                <w:szCs w:val="20"/>
              </w:rPr>
              <w:t>15</w:t>
            </w:r>
          </w:p>
        </w:tc>
        <w:tc>
          <w:tcPr>
            <w:tcW w:w="415" w:type="pct"/>
            <w:shd w:val="clear" w:color="auto" w:fill="auto"/>
            <w:vAlign w:val="center"/>
            <w:hideMark/>
          </w:tcPr>
          <w:p w14:paraId="73DDC372" w14:textId="77777777" w:rsidR="003B6C5C" w:rsidRPr="005C274A" w:rsidRDefault="000A7352">
            <w:pPr>
              <w:spacing w:line="240" w:lineRule="auto"/>
              <w:ind w:left="0" w:firstLine="0"/>
              <w:jc w:val="center"/>
              <w:rPr>
                <w:sz w:val="20"/>
                <w:szCs w:val="20"/>
              </w:rPr>
            </w:pPr>
            <w:r w:rsidRPr="005C274A">
              <w:rPr>
                <w:sz w:val="20"/>
                <w:szCs w:val="20"/>
              </w:rPr>
              <w:t>20</w:t>
            </w:r>
          </w:p>
        </w:tc>
        <w:tc>
          <w:tcPr>
            <w:tcW w:w="473" w:type="pct"/>
            <w:shd w:val="clear" w:color="auto" w:fill="auto"/>
            <w:vAlign w:val="center"/>
            <w:hideMark/>
          </w:tcPr>
          <w:p w14:paraId="1D9FDCBC" w14:textId="77777777" w:rsidR="003B6C5C" w:rsidRPr="005C274A" w:rsidRDefault="000A7352">
            <w:pPr>
              <w:spacing w:line="240" w:lineRule="auto"/>
              <w:ind w:left="0" w:firstLine="0"/>
              <w:jc w:val="center"/>
              <w:rPr>
                <w:sz w:val="20"/>
                <w:szCs w:val="20"/>
              </w:rPr>
            </w:pPr>
            <w:r w:rsidRPr="005C274A">
              <w:rPr>
                <w:sz w:val="20"/>
                <w:szCs w:val="20"/>
              </w:rPr>
              <w:t>30</w:t>
            </w:r>
          </w:p>
        </w:tc>
        <w:tc>
          <w:tcPr>
            <w:tcW w:w="421" w:type="pct"/>
            <w:shd w:val="clear" w:color="auto" w:fill="auto"/>
            <w:vAlign w:val="center"/>
            <w:hideMark/>
          </w:tcPr>
          <w:p w14:paraId="18E3D691" w14:textId="77777777" w:rsidR="003B6C5C" w:rsidRPr="005C274A" w:rsidRDefault="000A7352">
            <w:pPr>
              <w:spacing w:line="240" w:lineRule="auto"/>
              <w:ind w:left="0" w:firstLine="0"/>
              <w:jc w:val="center"/>
              <w:rPr>
                <w:sz w:val="20"/>
                <w:szCs w:val="20"/>
              </w:rPr>
            </w:pPr>
            <w:r w:rsidRPr="005C274A">
              <w:rPr>
                <w:sz w:val="20"/>
                <w:szCs w:val="20"/>
              </w:rPr>
              <w:t>40</w:t>
            </w:r>
          </w:p>
        </w:tc>
      </w:tr>
      <w:tr w:rsidR="00B84B22" w:rsidRPr="005C274A" w14:paraId="2A876B55" w14:textId="77777777" w:rsidTr="005C274A">
        <w:trPr>
          <w:trHeight w:val="20"/>
        </w:trPr>
        <w:tc>
          <w:tcPr>
            <w:tcW w:w="262" w:type="pct"/>
            <w:shd w:val="clear" w:color="auto" w:fill="auto"/>
            <w:hideMark/>
          </w:tcPr>
          <w:p w14:paraId="7C764996" w14:textId="77777777" w:rsidR="003B6C5C" w:rsidRPr="005C274A" w:rsidRDefault="000A7352">
            <w:pPr>
              <w:spacing w:line="240" w:lineRule="auto"/>
              <w:ind w:left="0" w:firstLine="0"/>
              <w:jc w:val="center"/>
              <w:rPr>
                <w:sz w:val="20"/>
                <w:szCs w:val="20"/>
              </w:rPr>
            </w:pPr>
            <w:r w:rsidRPr="005C274A">
              <w:rPr>
                <w:sz w:val="20"/>
                <w:szCs w:val="20"/>
              </w:rPr>
              <w:t>3</w:t>
            </w:r>
          </w:p>
        </w:tc>
        <w:tc>
          <w:tcPr>
            <w:tcW w:w="2416" w:type="pct"/>
            <w:shd w:val="clear" w:color="auto" w:fill="auto"/>
            <w:hideMark/>
          </w:tcPr>
          <w:p w14:paraId="60F203BD" w14:textId="77777777" w:rsidR="003B6C5C" w:rsidRPr="005C274A" w:rsidRDefault="000A7352">
            <w:pPr>
              <w:spacing w:line="240" w:lineRule="auto"/>
              <w:ind w:left="0" w:firstLine="0"/>
              <w:rPr>
                <w:sz w:val="20"/>
                <w:szCs w:val="20"/>
              </w:rPr>
            </w:pPr>
            <w:r w:rsidRPr="005C274A">
              <w:rPr>
                <w:sz w:val="20"/>
                <w:szCs w:val="20"/>
              </w:rPr>
              <w:t>Нарушение требований промышленной и/или пожарной безопасности, повлекшее возникновение аварии и/или пожара/загорания и/или уничтожение или повреждение имущества Подрядчика / Заказчика (независимо от титула владения)</w:t>
            </w:r>
          </w:p>
        </w:tc>
        <w:tc>
          <w:tcPr>
            <w:tcW w:w="336" w:type="pct"/>
            <w:shd w:val="clear" w:color="auto" w:fill="auto"/>
            <w:vAlign w:val="center"/>
            <w:hideMark/>
          </w:tcPr>
          <w:p w14:paraId="3F865A6D" w14:textId="77777777" w:rsidR="003B6C5C" w:rsidRPr="005C274A" w:rsidRDefault="000A7352">
            <w:pPr>
              <w:spacing w:line="240" w:lineRule="auto"/>
              <w:ind w:left="0" w:firstLine="0"/>
              <w:jc w:val="center"/>
              <w:rPr>
                <w:sz w:val="20"/>
                <w:szCs w:val="20"/>
              </w:rPr>
            </w:pPr>
            <w:r w:rsidRPr="005C274A">
              <w:rPr>
                <w:sz w:val="20"/>
                <w:szCs w:val="20"/>
              </w:rPr>
              <w:t>30</w:t>
            </w:r>
          </w:p>
        </w:tc>
        <w:tc>
          <w:tcPr>
            <w:tcW w:w="335" w:type="pct"/>
            <w:shd w:val="clear" w:color="auto" w:fill="auto"/>
            <w:vAlign w:val="center"/>
            <w:hideMark/>
          </w:tcPr>
          <w:p w14:paraId="2047EF9A" w14:textId="77777777" w:rsidR="003B6C5C" w:rsidRPr="005C274A" w:rsidRDefault="000A7352">
            <w:pPr>
              <w:spacing w:line="240" w:lineRule="auto"/>
              <w:ind w:left="0" w:firstLine="0"/>
              <w:jc w:val="center"/>
              <w:rPr>
                <w:sz w:val="20"/>
                <w:szCs w:val="20"/>
              </w:rPr>
            </w:pPr>
            <w:r w:rsidRPr="005C274A">
              <w:rPr>
                <w:sz w:val="20"/>
                <w:szCs w:val="20"/>
              </w:rPr>
              <w:t>50</w:t>
            </w:r>
          </w:p>
        </w:tc>
        <w:tc>
          <w:tcPr>
            <w:tcW w:w="343" w:type="pct"/>
            <w:shd w:val="clear" w:color="auto" w:fill="auto"/>
            <w:vAlign w:val="center"/>
            <w:hideMark/>
          </w:tcPr>
          <w:p w14:paraId="02BF9EEC" w14:textId="77777777" w:rsidR="003B6C5C" w:rsidRPr="005C274A" w:rsidRDefault="000A7352">
            <w:pPr>
              <w:spacing w:line="240" w:lineRule="auto"/>
              <w:ind w:left="0" w:firstLine="0"/>
              <w:jc w:val="center"/>
              <w:rPr>
                <w:sz w:val="20"/>
                <w:szCs w:val="20"/>
              </w:rPr>
            </w:pPr>
            <w:r w:rsidRPr="005C274A">
              <w:rPr>
                <w:sz w:val="20"/>
                <w:szCs w:val="20"/>
              </w:rPr>
              <w:t>75</w:t>
            </w:r>
          </w:p>
        </w:tc>
        <w:tc>
          <w:tcPr>
            <w:tcW w:w="415" w:type="pct"/>
            <w:shd w:val="clear" w:color="auto" w:fill="auto"/>
            <w:vAlign w:val="center"/>
            <w:hideMark/>
          </w:tcPr>
          <w:p w14:paraId="0C406B26" w14:textId="77777777" w:rsidR="003B6C5C" w:rsidRPr="005C274A" w:rsidRDefault="000A7352">
            <w:pPr>
              <w:spacing w:line="240" w:lineRule="auto"/>
              <w:ind w:left="0" w:firstLine="0"/>
              <w:jc w:val="center"/>
              <w:rPr>
                <w:sz w:val="20"/>
                <w:szCs w:val="20"/>
              </w:rPr>
            </w:pPr>
            <w:r w:rsidRPr="005C274A">
              <w:rPr>
                <w:sz w:val="20"/>
                <w:szCs w:val="20"/>
              </w:rPr>
              <w:t>100</w:t>
            </w:r>
          </w:p>
        </w:tc>
        <w:tc>
          <w:tcPr>
            <w:tcW w:w="473" w:type="pct"/>
            <w:shd w:val="clear" w:color="auto" w:fill="auto"/>
            <w:vAlign w:val="center"/>
            <w:hideMark/>
          </w:tcPr>
          <w:p w14:paraId="1E5B591D" w14:textId="77777777" w:rsidR="003B6C5C" w:rsidRPr="005C274A" w:rsidRDefault="000A7352">
            <w:pPr>
              <w:spacing w:line="240" w:lineRule="auto"/>
              <w:ind w:left="0" w:firstLine="0"/>
              <w:jc w:val="center"/>
              <w:rPr>
                <w:sz w:val="20"/>
                <w:szCs w:val="20"/>
              </w:rPr>
            </w:pPr>
            <w:r w:rsidRPr="005C274A">
              <w:rPr>
                <w:sz w:val="20"/>
                <w:szCs w:val="20"/>
              </w:rPr>
              <w:t>200</w:t>
            </w:r>
          </w:p>
        </w:tc>
        <w:tc>
          <w:tcPr>
            <w:tcW w:w="421" w:type="pct"/>
            <w:shd w:val="clear" w:color="auto" w:fill="auto"/>
            <w:vAlign w:val="center"/>
            <w:hideMark/>
          </w:tcPr>
          <w:p w14:paraId="317682DF" w14:textId="77777777" w:rsidR="003B6C5C" w:rsidRPr="005C274A" w:rsidRDefault="000A7352">
            <w:pPr>
              <w:spacing w:line="240" w:lineRule="auto"/>
              <w:ind w:left="0" w:firstLine="0"/>
              <w:jc w:val="center"/>
              <w:rPr>
                <w:sz w:val="20"/>
                <w:szCs w:val="20"/>
              </w:rPr>
            </w:pPr>
            <w:r w:rsidRPr="005C274A">
              <w:rPr>
                <w:sz w:val="20"/>
                <w:szCs w:val="20"/>
              </w:rPr>
              <w:t>500</w:t>
            </w:r>
          </w:p>
        </w:tc>
      </w:tr>
      <w:tr w:rsidR="00B84B22" w:rsidRPr="005C274A" w14:paraId="6D805BBB" w14:textId="77777777" w:rsidTr="005C274A">
        <w:trPr>
          <w:trHeight w:val="20"/>
        </w:trPr>
        <w:tc>
          <w:tcPr>
            <w:tcW w:w="262" w:type="pct"/>
            <w:shd w:val="clear" w:color="auto" w:fill="auto"/>
            <w:hideMark/>
          </w:tcPr>
          <w:p w14:paraId="282D748F" w14:textId="77777777" w:rsidR="003B6C5C" w:rsidRPr="005C274A" w:rsidRDefault="000A7352">
            <w:pPr>
              <w:spacing w:line="240" w:lineRule="auto"/>
              <w:ind w:left="0" w:firstLine="0"/>
              <w:jc w:val="center"/>
              <w:rPr>
                <w:sz w:val="20"/>
                <w:szCs w:val="20"/>
              </w:rPr>
            </w:pPr>
            <w:r w:rsidRPr="005C274A">
              <w:rPr>
                <w:sz w:val="20"/>
                <w:szCs w:val="20"/>
              </w:rPr>
              <w:t>4</w:t>
            </w:r>
          </w:p>
        </w:tc>
        <w:tc>
          <w:tcPr>
            <w:tcW w:w="2416" w:type="pct"/>
            <w:shd w:val="clear" w:color="auto" w:fill="auto"/>
            <w:hideMark/>
          </w:tcPr>
          <w:p w14:paraId="72DD5784" w14:textId="77777777" w:rsidR="003B6C5C" w:rsidRPr="005C274A" w:rsidRDefault="000A7352">
            <w:pPr>
              <w:spacing w:line="240" w:lineRule="auto"/>
              <w:ind w:left="0" w:firstLine="0"/>
              <w:rPr>
                <w:sz w:val="20"/>
                <w:szCs w:val="20"/>
              </w:rPr>
            </w:pPr>
            <w:r w:rsidRPr="005C274A">
              <w:rPr>
                <w:sz w:val="20"/>
                <w:szCs w:val="20"/>
              </w:rPr>
              <w:t xml:space="preserve">Нарушение требований промышленной и/или пожарной безопасности, повлекшее возникновение аварии и/или пожара и причинение тяжкого вреда здоровью или смерть человека </w:t>
            </w:r>
          </w:p>
        </w:tc>
        <w:tc>
          <w:tcPr>
            <w:tcW w:w="336" w:type="pct"/>
            <w:shd w:val="clear" w:color="auto" w:fill="auto"/>
            <w:vAlign w:val="center"/>
            <w:hideMark/>
          </w:tcPr>
          <w:p w14:paraId="3073690A" w14:textId="77777777" w:rsidR="003B6C5C" w:rsidRPr="005C274A" w:rsidRDefault="000A7352">
            <w:pPr>
              <w:spacing w:line="240" w:lineRule="auto"/>
              <w:ind w:left="0" w:firstLine="0"/>
              <w:jc w:val="center"/>
              <w:rPr>
                <w:sz w:val="20"/>
                <w:szCs w:val="20"/>
              </w:rPr>
            </w:pPr>
            <w:r w:rsidRPr="005C274A">
              <w:rPr>
                <w:sz w:val="20"/>
                <w:szCs w:val="20"/>
              </w:rPr>
              <w:t>50</w:t>
            </w:r>
          </w:p>
        </w:tc>
        <w:tc>
          <w:tcPr>
            <w:tcW w:w="335" w:type="pct"/>
            <w:shd w:val="clear" w:color="auto" w:fill="auto"/>
            <w:vAlign w:val="center"/>
            <w:hideMark/>
          </w:tcPr>
          <w:p w14:paraId="56916D16" w14:textId="77777777" w:rsidR="003B6C5C" w:rsidRPr="005C274A" w:rsidRDefault="000A7352">
            <w:pPr>
              <w:spacing w:line="240" w:lineRule="auto"/>
              <w:ind w:left="0" w:firstLine="0"/>
              <w:jc w:val="center"/>
              <w:rPr>
                <w:sz w:val="20"/>
                <w:szCs w:val="20"/>
              </w:rPr>
            </w:pPr>
            <w:r w:rsidRPr="005C274A">
              <w:rPr>
                <w:sz w:val="20"/>
                <w:szCs w:val="20"/>
              </w:rPr>
              <w:t>50</w:t>
            </w:r>
          </w:p>
        </w:tc>
        <w:tc>
          <w:tcPr>
            <w:tcW w:w="343" w:type="pct"/>
            <w:shd w:val="clear" w:color="auto" w:fill="auto"/>
            <w:vAlign w:val="center"/>
            <w:hideMark/>
          </w:tcPr>
          <w:p w14:paraId="2412D7A2" w14:textId="77777777" w:rsidR="003B6C5C" w:rsidRPr="005C274A" w:rsidRDefault="000A7352">
            <w:pPr>
              <w:spacing w:line="240" w:lineRule="auto"/>
              <w:ind w:left="0" w:firstLine="0"/>
              <w:jc w:val="center"/>
              <w:rPr>
                <w:sz w:val="20"/>
                <w:szCs w:val="20"/>
              </w:rPr>
            </w:pPr>
            <w:r w:rsidRPr="005C274A">
              <w:rPr>
                <w:sz w:val="20"/>
                <w:szCs w:val="20"/>
              </w:rPr>
              <w:t>75</w:t>
            </w:r>
          </w:p>
        </w:tc>
        <w:tc>
          <w:tcPr>
            <w:tcW w:w="415" w:type="pct"/>
            <w:shd w:val="clear" w:color="auto" w:fill="auto"/>
            <w:vAlign w:val="center"/>
            <w:hideMark/>
          </w:tcPr>
          <w:p w14:paraId="01E7383F" w14:textId="77777777" w:rsidR="003B6C5C" w:rsidRPr="005C274A" w:rsidRDefault="000A7352">
            <w:pPr>
              <w:spacing w:line="240" w:lineRule="auto"/>
              <w:ind w:left="0" w:firstLine="0"/>
              <w:jc w:val="center"/>
              <w:rPr>
                <w:sz w:val="20"/>
                <w:szCs w:val="20"/>
              </w:rPr>
            </w:pPr>
            <w:r w:rsidRPr="005C274A">
              <w:rPr>
                <w:sz w:val="20"/>
                <w:szCs w:val="20"/>
              </w:rPr>
              <w:t>150</w:t>
            </w:r>
          </w:p>
        </w:tc>
        <w:tc>
          <w:tcPr>
            <w:tcW w:w="473" w:type="pct"/>
            <w:shd w:val="clear" w:color="auto" w:fill="auto"/>
            <w:vAlign w:val="center"/>
            <w:hideMark/>
          </w:tcPr>
          <w:p w14:paraId="1E658CED" w14:textId="77777777" w:rsidR="003B6C5C" w:rsidRPr="005C274A" w:rsidRDefault="000A7352">
            <w:pPr>
              <w:spacing w:line="240" w:lineRule="auto"/>
              <w:ind w:left="0" w:firstLine="0"/>
              <w:jc w:val="center"/>
              <w:rPr>
                <w:sz w:val="20"/>
                <w:szCs w:val="20"/>
              </w:rPr>
            </w:pPr>
            <w:r w:rsidRPr="005C274A">
              <w:rPr>
                <w:sz w:val="20"/>
                <w:szCs w:val="20"/>
              </w:rPr>
              <w:t>250</w:t>
            </w:r>
          </w:p>
        </w:tc>
        <w:tc>
          <w:tcPr>
            <w:tcW w:w="421" w:type="pct"/>
            <w:shd w:val="clear" w:color="auto" w:fill="auto"/>
            <w:vAlign w:val="center"/>
            <w:hideMark/>
          </w:tcPr>
          <w:p w14:paraId="38DC10E1" w14:textId="77777777" w:rsidR="003B6C5C" w:rsidRPr="005C274A" w:rsidRDefault="000A7352">
            <w:pPr>
              <w:spacing w:line="240" w:lineRule="auto"/>
              <w:ind w:left="0" w:firstLine="0"/>
              <w:jc w:val="center"/>
              <w:rPr>
                <w:sz w:val="20"/>
                <w:szCs w:val="20"/>
              </w:rPr>
            </w:pPr>
            <w:r w:rsidRPr="005C274A">
              <w:rPr>
                <w:sz w:val="20"/>
                <w:szCs w:val="20"/>
              </w:rPr>
              <w:t>1000</w:t>
            </w:r>
          </w:p>
        </w:tc>
      </w:tr>
      <w:tr w:rsidR="00B84B22" w:rsidRPr="005C274A" w14:paraId="42364D04" w14:textId="77777777" w:rsidTr="005C274A">
        <w:trPr>
          <w:trHeight w:val="20"/>
        </w:trPr>
        <w:tc>
          <w:tcPr>
            <w:tcW w:w="262" w:type="pct"/>
            <w:shd w:val="clear" w:color="auto" w:fill="auto"/>
            <w:hideMark/>
          </w:tcPr>
          <w:p w14:paraId="704C0686" w14:textId="77777777" w:rsidR="003B6C5C" w:rsidRPr="005C274A" w:rsidRDefault="000A7352">
            <w:pPr>
              <w:spacing w:line="240" w:lineRule="auto"/>
              <w:ind w:left="0" w:firstLine="0"/>
              <w:jc w:val="center"/>
              <w:rPr>
                <w:sz w:val="20"/>
                <w:szCs w:val="20"/>
              </w:rPr>
            </w:pPr>
            <w:r w:rsidRPr="005C274A">
              <w:rPr>
                <w:sz w:val="20"/>
                <w:szCs w:val="20"/>
              </w:rPr>
              <w:t>5</w:t>
            </w:r>
          </w:p>
        </w:tc>
        <w:tc>
          <w:tcPr>
            <w:tcW w:w="2416" w:type="pct"/>
            <w:shd w:val="clear" w:color="auto" w:fill="auto"/>
            <w:hideMark/>
          </w:tcPr>
          <w:p w14:paraId="2FA32A9B" w14:textId="77777777" w:rsidR="003B6C5C" w:rsidRPr="005C274A" w:rsidRDefault="000A7352">
            <w:pPr>
              <w:spacing w:line="240" w:lineRule="auto"/>
              <w:ind w:left="0" w:firstLine="0"/>
              <w:rPr>
                <w:sz w:val="20"/>
                <w:szCs w:val="20"/>
              </w:rPr>
            </w:pPr>
            <w:r w:rsidRPr="005C274A">
              <w:rPr>
                <w:sz w:val="20"/>
                <w:szCs w:val="20"/>
              </w:rPr>
              <w:t>Неисполнение в установленный срок предписаний федерального надзорного органа и/или Подрядчика / Заказчика в области промышленной и пожарной безопасности, охраны труда и окружающей среды, качества, в том числе мероприятий, разработанных по результатам расследования происшествий (включая указанные в информационных листках «Молния»).</w:t>
            </w:r>
          </w:p>
        </w:tc>
        <w:tc>
          <w:tcPr>
            <w:tcW w:w="336" w:type="pct"/>
            <w:shd w:val="clear" w:color="auto" w:fill="auto"/>
            <w:vAlign w:val="center"/>
            <w:hideMark/>
          </w:tcPr>
          <w:p w14:paraId="21A653C1" w14:textId="77777777"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14:paraId="04E7C59E" w14:textId="77777777" w:rsidR="003B6C5C" w:rsidRPr="005C274A" w:rsidRDefault="000A7352">
            <w:pPr>
              <w:spacing w:line="240" w:lineRule="auto"/>
              <w:ind w:left="0" w:firstLine="0"/>
              <w:jc w:val="center"/>
              <w:rPr>
                <w:sz w:val="20"/>
                <w:szCs w:val="20"/>
              </w:rPr>
            </w:pPr>
            <w:r w:rsidRPr="005C274A">
              <w:rPr>
                <w:sz w:val="20"/>
                <w:szCs w:val="20"/>
              </w:rPr>
              <w:t>15</w:t>
            </w:r>
          </w:p>
        </w:tc>
        <w:tc>
          <w:tcPr>
            <w:tcW w:w="343" w:type="pct"/>
            <w:shd w:val="clear" w:color="auto" w:fill="auto"/>
            <w:vAlign w:val="center"/>
            <w:hideMark/>
          </w:tcPr>
          <w:p w14:paraId="4A950235" w14:textId="77777777" w:rsidR="003B6C5C" w:rsidRPr="005C274A" w:rsidRDefault="000A7352">
            <w:pPr>
              <w:spacing w:line="240" w:lineRule="auto"/>
              <w:ind w:left="0" w:firstLine="0"/>
              <w:jc w:val="center"/>
              <w:rPr>
                <w:sz w:val="20"/>
                <w:szCs w:val="20"/>
              </w:rPr>
            </w:pPr>
            <w:r w:rsidRPr="005C274A">
              <w:rPr>
                <w:sz w:val="20"/>
                <w:szCs w:val="20"/>
              </w:rPr>
              <w:t>20</w:t>
            </w:r>
          </w:p>
        </w:tc>
        <w:tc>
          <w:tcPr>
            <w:tcW w:w="415" w:type="pct"/>
            <w:shd w:val="clear" w:color="auto" w:fill="auto"/>
            <w:vAlign w:val="center"/>
            <w:hideMark/>
          </w:tcPr>
          <w:p w14:paraId="518293DA" w14:textId="77777777" w:rsidR="003B6C5C" w:rsidRPr="005C274A" w:rsidRDefault="000A7352">
            <w:pPr>
              <w:spacing w:line="240" w:lineRule="auto"/>
              <w:ind w:left="0" w:firstLine="0"/>
              <w:jc w:val="center"/>
              <w:rPr>
                <w:sz w:val="20"/>
                <w:szCs w:val="20"/>
              </w:rPr>
            </w:pPr>
            <w:r w:rsidRPr="005C274A">
              <w:rPr>
                <w:sz w:val="20"/>
                <w:szCs w:val="20"/>
              </w:rPr>
              <w:t>30</w:t>
            </w:r>
          </w:p>
        </w:tc>
        <w:tc>
          <w:tcPr>
            <w:tcW w:w="473" w:type="pct"/>
            <w:shd w:val="clear" w:color="auto" w:fill="auto"/>
            <w:vAlign w:val="center"/>
            <w:hideMark/>
          </w:tcPr>
          <w:p w14:paraId="196F01EB" w14:textId="77777777" w:rsidR="003B6C5C" w:rsidRPr="005C274A" w:rsidRDefault="000A7352">
            <w:pPr>
              <w:spacing w:line="240" w:lineRule="auto"/>
              <w:ind w:left="0" w:firstLine="0"/>
              <w:jc w:val="center"/>
              <w:rPr>
                <w:sz w:val="20"/>
                <w:szCs w:val="20"/>
              </w:rPr>
            </w:pPr>
            <w:r w:rsidRPr="005C274A">
              <w:rPr>
                <w:sz w:val="20"/>
                <w:szCs w:val="20"/>
              </w:rPr>
              <w:t>50</w:t>
            </w:r>
          </w:p>
        </w:tc>
        <w:tc>
          <w:tcPr>
            <w:tcW w:w="421" w:type="pct"/>
            <w:shd w:val="clear" w:color="auto" w:fill="auto"/>
            <w:vAlign w:val="center"/>
            <w:hideMark/>
          </w:tcPr>
          <w:p w14:paraId="52A9412D" w14:textId="77777777" w:rsidR="003B6C5C" w:rsidRPr="005C274A" w:rsidRDefault="000A7352">
            <w:pPr>
              <w:spacing w:line="240" w:lineRule="auto"/>
              <w:ind w:left="0" w:firstLine="0"/>
              <w:jc w:val="center"/>
              <w:rPr>
                <w:sz w:val="20"/>
                <w:szCs w:val="20"/>
              </w:rPr>
            </w:pPr>
            <w:r w:rsidRPr="005C274A">
              <w:rPr>
                <w:sz w:val="20"/>
                <w:szCs w:val="20"/>
              </w:rPr>
              <w:t>100</w:t>
            </w:r>
          </w:p>
        </w:tc>
      </w:tr>
      <w:tr w:rsidR="00B84B22" w:rsidRPr="005C274A" w14:paraId="31A7F283" w14:textId="77777777" w:rsidTr="005C274A">
        <w:trPr>
          <w:trHeight w:val="20"/>
        </w:trPr>
        <w:tc>
          <w:tcPr>
            <w:tcW w:w="262" w:type="pct"/>
            <w:shd w:val="clear" w:color="auto" w:fill="auto"/>
            <w:hideMark/>
          </w:tcPr>
          <w:p w14:paraId="38355AFC" w14:textId="77777777" w:rsidR="003B6C5C" w:rsidRPr="005C274A" w:rsidRDefault="000A7352">
            <w:pPr>
              <w:spacing w:line="240" w:lineRule="auto"/>
              <w:ind w:left="0" w:firstLine="0"/>
              <w:jc w:val="center"/>
              <w:rPr>
                <w:sz w:val="20"/>
                <w:szCs w:val="20"/>
              </w:rPr>
            </w:pPr>
            <w:r w:rsidRPr="005C274A">
              <w:rPr>
                <w:sz w:val="20"/>
                <w:szCs w:val="20"/>
              </w:rPr>
              <w:t>6</w:t>
            </w:r>
          </w:p>
        </w:tc>
        <w:tc>
          <w:tcPr>
            <w:tcW w:w="2416" w:type="pct"/>
            <w:shd w:val="clear" w:color="auto" w:fill="auto"/>
            <w:hideMark/>
          </w:tcPr>
          <w:p w14:paraId="71F048CA" w14:textId="77777777" w:rsidR="003B6C5C" w:rsidRPr="005C274A" w:rsidRDefault="000A7352">
            <w:pPr>
              <w:spacing w:line="240" w:lineRule="auto"/>
              <w:ind w:left="0" w:firstLine="0"/>
              <w:rPr>
                <w:sz w:val="20"/>
                <w:szCs w:val="20"/>
              </w:rPr>
            </w:pPr>
            <w:r w:rsidRPr="005C274A">
              <w:rPr>
                <w:sz w:val="20"/>
                <w:szCs w:val="20"/>
              </w:rPr>
              <w:t>Сокрытие информации об авариях/пожарах/инцидентах/несчастных случаях</w:t>
            </w:r>
          </w:p>
        </w:tc>
        <w:tc>
          <w:tcPr>
            <w:tcW w:w="336" w:type="pct"/>
            <w:shd w:val="clear" w:color="auto" w:fill="auto"/>
            <w:vAlign w:val="center"/>
            <w:hideMark/>
          </w:tcPr>
          <w:p w14:paraId="2A256605" w14:textId="77777777" w:rsidR="003B6C5C" w:rsidRPr="005C274A" w:rsidRDefault="000A7352">
            <w:pPr>
              <w:spacing w:line="240" w:lineRule="auto"/>
              <w:ind w:left="0" w:firstLine="0"/>
              <w:jc w:val="center"/>
              <w:rPr>
                <w:sz w:val="20"/>
                <w:szCs w:val="20"/>
              </w:rPr>
            </w:pPr>
            <w:r w:rsidRPr="005C274A">
              <w:rPr>
                <w:sz w:val="20"/>
                <w:szCs w:val="20"/>
              </w:rPr>
              <w:t>50</w:t>
            </w:r>
          </w:p>
        </w:tc>
        <w:tc>
          <w:tcPr>
            <w:tcW w:w="335" w:type="pct"/>
            <w:shd w:val="clear" w:color="auto" w:fill="auto"/>
            <w:vAlign w:val="center"/>
            <w:hideMark/>
          </w:tcPr>
          <w:p w14:paraId="77C7925F" w14:textId="77777777" w:rsidR="003B6C5C" w:rsidRPr="005C274A" w:rsidRDefault="000A7352">
            <w:pPr>
              <w:spacing w:line="240" w:lineRule="auto"/>
              <w:ind w:left="0" w:firstLine="0"/>
              <w:jc w:val="center"/>
              <w:rPr>
                <w:sz w:val="20"/>
                <w:szCs w:val="20"/>
              </w:rPr>
            </w:pPr>
            <w:r w:rsidRPr="005C274A">
              <w:rPr>
                <w:sz w:val="20"/>
                <w:szCs w:val="20"/>
              </w:rPr>
              <w:t>100</w:t>
            </w:r>
          </w:p>
        </w:tc>
        <w:tc>
          <w:tcPr>
            <w:tcW w:w="343" w:type="pct"/>
            <w:shd w:val="clear" w:color="auto" w:fill="auto"/>
            <w:vAlign w:val="center"/>
            <w:hideMark/>
          </w:tcPr>
          <w:p w14:paraId="3E474E6F" w14:textId="77777777" w:rsidR="003B6C5C" w:rsidRPr="005C274A" w:rsidRDefault="000A7352">
            <w:pPr>
              <w:spacing w:line="240" w:lineRule="auto"/>
              <w:ind w:left="0" w:firstLine="0"/>
              <w:jc w:val="center"/>
              <w:rPr>
                <w:sz w:val="20"/>
                <w:szCs w:val="20"/>
              </w:rPr>
            </w:pPr>
            <w:r w:rsidRPr="005C274A">
              <w:rPr>
                <w:sz w:val="20"/>
                <w:szCs w:val="20"/>
              </w:rPr>
              <w:t>300</w:t>
            </w:r>
          </w:p>
        </w:tc>
        <w:tc>
          <w:tcPr>
            <w:tcW w:w="415" w:type="pct"/>
            <w:shd w:val="clear" w:color="auto" w:fill="auto"/>
            <w:vAlign w:val="center"/>
            <w:hideMark/>
          </w:tcPr>
          <w:p w14:paraId="5098BEFB" w14:textId="77777777" w:rsidR="003B6C5C" w:rsidRPr="005C274A" w:rsidRDefault="000A7352">
            <w:pPr>
              <w:spacing w:line="240" w:lineRule="auto"/>
              <w:ind w:left="0" w:firstLine="0"/>
              <w:jc w:val="center"/>
              <w:rPr>
                <w:sz w:val="20"/>
                <w:szCs w:val="20"/>
              </w:rPr>
            </w:pPr>
            <w:r w:rsidRPr="005C274A">
              <w:rPr>
                <w:sz w:val="20"/>
                <w:szCs w:val="20"/>
              </w:rPr>
              <w:t>500</w:t>
            </w:r>
          </w:p>
        </w:tc>
        <w:tc>
          <w:tcPr>
            <w:tcW w:w="473" w:type="pct"/>
            <w:shd w:val="clear" w:color="auto" w:fill="auto"/>
            <w:vAlign w:val="center"/>
            <w:hideMark/>
          </w:tcPr>
          <w:p w14:paraId="0EE3880A" w14:textId="77777777" w:rsidR="003B6C5C" w:rsidRPr="005C274A" w:rsidRDefault="000A7352">
            <w:pPr>
              <w:spacing w:line="240" w:lineRule="auto"/>
              <w:ind w:left="0" w:firstLine="0"/>
              <w:jc w:val="center"/>
              <w:rPr>
                <w:sz w:val="20"/>
                <w:szCs w:val="20"/>
              </w:rPr>
            </w:pPr>
            <w:r w:rsidRPr="005C274A">
              <w:rPr>
                <w:sz w:val="20"/>
                <w:szCs w:val="20"/>
              </w:rPr>
              <w:t>750</w:t>
            </w:r>
          </w:p>
        </w:tc>
        <w:tc>
          <w:tcPr>
            <w:tcW w:w="421" w:type="pct"/>
            <w:shd w:val="clear" w:color="auto" w:fill="auto"/>
            <w:vAlign w:val="center"/>
            <w:hideMark/>
          </w:tcPr>
          <w:p w14:paraId="49E6ADD7" w14:textId="77777777" w:rsidR="003B6C5C" w:rsidRPr="005C274A" w:rsidRDefault="000A7352">
            <w:pPr>
              <w:spacing w:line="240" w:lineRule="auto"/>
              <w:ind w:left="0" w:firstLine="0"/>
              <w:jc w:val="center"/>
              <w:rPr>
                <w:sz w:val="20"/>
                <w:szCs w:val="20"/>
              </w:rPr>
            </w:pPr>
            <w:r w:rsidRPr="005C274A">
              <w:rPr>
                <w:sz w:val="20"/>
                <w:szCs w:val="20"/>
              </w:rPr>
              <w:t>1250</w:t>
            </w:r>
          </w:p>
        </w:tc>
      </w:tr>
      <w:tr w:rsidR="00B84B22" w:rsidRPr="005C274A" w14:paraId="763C48B9" w14:textId="77777777" w:rsidTr="005C274A">
        <w:trPr>
          <w:trHeight w:val="20"/>
        </w:trPr>
        <w:tc>
          <w:tcPr>
            <w:tcW w:w="262" w:type="pct"/>
            <w:shd w:val="clear" w:color="auto" w:fill="auto"/>
            <w:hideMark/>
          </w:tcPr>
          <w:p w14:paraId="130F6A87" w14:textId="77777777" w:rsidR="003B6C5C" w:rsidRPr="005C274A" w:rsidRDefault="000A7352">
            <w:pPr>
              <w:spacing w:line="240" w:lineRule="auto"/>
              <w:ind w:left="0" w:firstLine="0"/>
              <w:jc w:val="center"/>
              <w:rPr>
                <w:sz w:val="20"/>
                <w:szCs w:val="20"/>
              </w:rPr>
            </w:pPr>
            <w:r w:rsidRPr="005C274A">
              <w:rPr>
                <w:sz w:val="20"/>
                <w:szCs w:val="20"/>
              </w:rPr>
              <w:t>6.1</w:t>
            </w:r>
          </w:p>
        </w:tc>
        <w:tc>
          <w:tcPr>
            <w:tcW w:w="2416" w:type="pct"/>
            <w:shd w:val="clear" w:color="auto" w:fill="auto"/>
            <w:hideMark/>
          </w:tcPr>
          <w:p w14:paraId="517675D6" w14:textId="77777777" w:rsidR="003B6C5C" w:rsidRPr="005C274A" w:rsidRDefault="000A7352">
            <w:pPr>
              <w:spacing w:line="240" w:lineRule="auto"/>
              <w:ind w:left="0" w:firstLine="0"/>
              <w:rPr>
                <w:sz w:val="20"/>
                <w:szCs w:val="20"/>
              </w:rPr>
            </w:pPr>
            <w:r w:rsidRPr="005C274A">
              <w:rPr>
                <w:sz w:val="20"/>
                <w:szCs w:val="20"/>
              </w:rPr>
              <w:t>Уведомление об авариях/пожарах/инцидентах/несчастных случаях с опозданием более чем на 24 часа с момента их обнаружения</w:t>
            </w:r>
          </w:p>
        </w:tc>
        <w:tc>
          <w:tcPr>
            <w:tcW w:w="336" w:type="pct"/>
            <w:shd w:val="clear" w:color="auto" w:fill="auto"/>
            <w:vAlign w:val="center"/>
            <w:hideMark/>
          </w:tcPr>
          <w:p w14:paraId="489386CE" w14:textId="77777777"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14:paraId="5EA77489" w14:textId="77777777"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14:paraId="592E9498" w14:textId="77777777" w:rsidR="003B6C5C" w:rsidRPr="005C274A" w:rsidRDefault="000A7352">
            <w:pPr>
              <w:spacing w:line="240" w:lineRule="auto"/>
              <w:ind w:left="0" w:firstLine="0"/>
              <w:jc w:val="center"/>
              <w:rPr>
                <w:sz w:val="20"/>
                <w:szCs w:val="20"/>
              </w:rPr>
            </w:pPr>
            <w:r w:rsidRPr="005C274A">
              <w:rPr>
                <w:sz w:val="20"/>
                <w:szCs w:val="20"/>
              </w:rPr>
              <w:t>60</w:t>
            </w:r>
          </w:p>
        </w:tc>
        <w:tc>
          <w:tcPr>
            <w:tcW w:w="415" w:type="pct"/>
            <w:shd w:val="clear" w:color="auto" w:fill="auto"/>
            <w:vAlign w:val="center"/>
            <w:hideMark/>
          </w:tcPr>
          <w:p w14:paraId="6B07697A" w14:textId="77777777" w:rsidR="003B6C5C" w:rsidRPr="005C274A" w:rsidRDefault="000A7352">
            <w:pPr>
              <w:spacing w:line="240" w:lineRule="auto"/>
              <w:ind w:left="0" w:firstLine="0"/>
              <w:jc w:val="center"/>
              <w:rPr>
                <w:sz w:val="20"/>
                <w:szCs w:val="20"/>
              </w:rPr>
            </w:pPr>
            <w:r w:rsidRPr="005C274A">
              <w:rPr>
                <w:sz w:val="20"/>
                <w:szCs w:val="20"/>
              </w:rPr>
              <w:t>100</w:t>
            </w:r>
          </w:p>
        </w:tc>
        <w:tc>
          <w:tcPr>
            <w:tcW w:w="473" w:type="pct"/>
            <w:shd w:val="clear" w:color="auto" w:fill="auto"/>
            <w:vAlign w:val="center"/>
            <w:hideMark/>
          </w:tcPr>
          <w:p w14:paraId="16665A7E" w14:textId="77777777" w:rsidR="003B6C5C" w:rsidRPr="005C274A" w:rsidRDefault="000A7352">
            <w:pPr>
              <w:spacing w:line="240" w:lineRule="auto"/>
              <w:ind w:left="0" w:firstLine="0"/>
              <w:jc w:val="center"/>
              <w:rPr>
                <w:sz w:val="20"/>
                <w:szCs w:val="20"/>
              </w:rPr>
            </w:pPr>
            <w:r w:rsidRPr="005C274A">
              <w:rPr>
                <w:sz w:val="20"/>
                <w:szCs w:val="20"/>
              </w:rPr>
              <w:t>150</w:t>
            </w:r>
          </w:p>
        </w:tc>
        <w:tc>
          <w:tcPr>
            <w:tcW w:w="421" w:type="pct"/>
            <w:shd w:val="clear" w:color="auto" w:fill="auto"/>
            <w:vAlign w:val="center"/>
            <w:hideMark/>
          </w:tcPr>
          <w:p w14:paraId="6FAA6046" w14:textId="77777777" w:rsidR="003B6C5C" w:rsidRPr="005C274A" w:rsidRDefault="000A7352">
            <w:pPr>
              <w:spacing w:line="240" w:lineRule="auto"/>
              <w:ind w:left="0" w:firstLine="0"/>
              <w:jc w:val="center"/>
              <w:rPr>
                <w:sz w:val="20"/>
                <w:szCs w:val="20"/>
              </w:rPr>
            </w:pPr>
            <w:r w:rsidRPr="005C274A">
              <w:rPr>
                <w:sz w:val="20"/>
                <w:szCs w:val="20"/>
              </w:rPr>
              <w:t>250</w:t>
            </w:r>
          </w:p>
        </w:tc>
      </w:tr>
      <w:tr w:rsidR="00B84B22" w:rsidRPr="005C274A" w14:paraId="1BCC4D57" w14:textId="77777777" w:rsidTr="005C274A">
        <w:trPr>
          <w:trHeight w:val="20"/>
        </w:trPr>
        <w:tc>
          <w:tcPr>
            <w:tcW w:w="262" w:type="pct"/>
            <w:shd w:val="clear" w:color="auto" w:fill="auto"/>
            <w:hideMark/>
          </w:tcPr>
          <w:p w14:paraId="01BEE59C" w14:textId="77777777" w:rsidR="003B6C5C" w:rsidRPr="005C274A" w:rsidRDefault="000A7352">
            <w:pPr>
              <w:spacing w:line="240" w:lineRule="auto"/>
              <w:ind w:left="0" w:firstLine="0"/>
              <w:jc w:val="center"/>
              <w:rPr>
                <w:sz w:val="20"/>
                <w:szCs w:val="20"/>
              </w:rPr>
            </w:pPr>
            <w:r w:rsidRPr="005C274A">
              <w:rPr>
                <w:sz w:val="20"/>
                <w:szCs w:val="20"/>
              </w:rPr>
              <w:t>7</w:t>
            </w:r>
          </w:p>
        </w:tc>
        <w:tc>
          <w:tcPr>
            <w:tcW w:w="2416" w:type="pct"/>
            <w:shd w:val="clear" w:color="auto" w:fill="auto"/>
            <w:hideMark/>
          </w:tcPr>
          <w:p w14:paraId="137B43A7" w14:textId="77777777" w:rsidR="003B6C5C" w:rsidRPr="005C274A" w:rsidRDefault="000A7352">
            <w:pPr>
              <w:spacing w:line="240" w:lineRule="auto"/>
              <w:ind w:left="0" w:firstLine="0"/>
              <w:rPr>
                <w:sz w:val="20"/>
                <w:szCs w:val="20"/>
              </w:rPr>
            </w:pPr>
            <w:r w:rsidRPr="005C274A">
              <w:rPr>
                <w:sz w:val="20"/>
                <w:szCs w:val="20"/>
              </w:rPr>
              <w:t xml:space="preserve">Непредставление, предоставление с просрочкой более 1 суток отчета(-тов), в области КОТПБиООС, предусмотренных Договором </w:t>
            </w:r>
          </w:p>
        </w:tc>
        <w:tc>
          <w:tcPr>
            <w:tcW w:w="336" w:type="pct"/>
            <w:shd w:val="clear" w:color="auto" w:fill="auto"/>
            <w:vAlign w:val="center"/>
            <w:hideMark/>
          </w:tcPr>
          <w:p w14:paraId="7ADF1710" w14:textId="77777777" w:rsidR="003B6C5C" w:rsidRPr="005C274A" w:rsidRDefault="000A7352">
            <w:pPr>
              <w:spacing w:line="240" w:lineRule="auto"/>
              <w:ind w:left="0" w:firstLine="0"/>
              <w:jc w:val="center"/>
              <w:rPr>
                <w:sz w:val="20"/>
                <w:szCs w:val="20"/>
              </w:rPr>
            </w:pPr>
            <w:r w:rsidRPr="005C274A">
              <w:rPr>
                <w:sz w:val="20"/>
                <w:szCs w:val="20"/>
              </w:rPr>
              <w:t>5</w:t>
            </w:r>
          </w:p>
        </w:tc>
        <w:tc>
          <w:tcPr>
            <w:tcW w:w="335" w:type="pct"/>
            <w:shd w:val="clear" w:color="auto" w:fill="auto"/>
            <w:vAlign w:val="center"/>
            <w:hideMark/>
          </w:tcPr>
          <w:p w14:paraId="5B84B6E6" w14:textId="77777777" w:rsidR="003B6C5C" w:rsidRPr="005C274A" w:rsidRDefault="000A7352">
            <w:pPr>
              <w:spacing w:line="240" w:lineRule="auto"/>
              <w:ind w:left="0" w:firstLine="0"/>
              <w:jc w:val="center"/>
              <w:rPr>
                <w:sz w:val="20"/>
                <w:szCs w:val="20"/>
              </w:rPr>
            </w:pPr>
            <w:r w:rsidRPr="005C274A">
              <w:rPr>
                <w:sz w:val="20"/>
                <w:szCs w:val="20"/>
              </w:rPr>
              <w:t>10</w:t>
            </w:r>
          </w:p>
        </w:tc>
        <w:tc>
          <w:tcPr>
            <w:tcW w:w="343" w:type="pct"/>
            <w:shd w:val="clear" w:color="auto" w:fill="auto"/>
            <w:vAlign w:val="center"/>
            <w:hideMark/>
          </w:tcPr>
          <w:p w14:paraId="0D697996" w14:textId="77777777" w:rsidR="003B6C5C" w:rsidRPr="005C274A" w:rsidRDefault="000A7352">
            <w:pPr>
              <w:spacing w:line="240" w:lineRule="auto"/>
              <w:ind w:left="0" w:firstLine="0"/>
              <w:jc w:val="center"/>
              <w:rPr>
                <w:sz w:val="20"/>
                <w:szCs w:val="20"/>
              </w:rPr>
            </w:pPr>
            <w:r w:rsidRPr="005C274A">
              <w:rPr>
                <w:sz w:val="20"/>
                <w:szCs w:val="20"/>
              </w:rPr>
              <w:t>15</w:t>
            </w:r>
          </w:p>
        </w:tc>
        <w:tc>
          <w:tcPr>
            <w:tcW w:w="415" w:type="pct"/>
            <w:shd w:val="clear" w:color="auto" w:fill="auto"/>
            <w:vAlign w:val="center"/>
            <w:hideMark/>
          </w:tcPr>
          <w:p w14:paraId="226A35C7" w14:textId="77777777" w:rsidR="003B6C5C" w:rsidRPr="005C274A" w:rsidRDefault="000A7352">
            <w:pPr>
              <w:spacing w:line="240" w:lineRule="auto"/>
              <w:ind w:left="0" w:firstLine="0"/>
              <w:jc w:val="center"/>
              <w:rPr>
                <w:sz w:val="20"/>
                <w:szCs w:val="20"/>
              </w:rPr>
            </w:pPr>
            <w:r w:rsidRPr="005C274A">
              <w:rPr>
                <w:sz w:val="20"/>
                <w:szCs w:val="20"/>
              </w:rPr>
              <w:t>20</w:t>
            </w:r>
          </w:p>
        </w:tc>
        <w:tc>
          <w:tcPr>
            <w:tcW w:w="473" w:type="pct"/>
            <w:shd w:val="clear" w:color="auto" w:fill="auto"/>
            <w:vAlign w:val="center"/>
            <w:hideMark/>
          </w:tcPr>
          <w:p w14:paraId="5F9DD54E" w14:textId="77777777" w:rsidR="003B6C5C" w:rsidRPr="005C274A" w:rsidRDefault="000A7352">
            <w:pPr>
              <w:spacing w:line="240" w:lineRule="auto"/>
              <w:ind w:left="0" w:firstLine="0"/>
              <w:jc w:val="center"/>
              <w:rPr>
                <w:sz w:val="20"/>
                <w:szCs w:val="20"/>
              </w:rPr>
            </w:pPr>
            <w:r w:rsidRPr="005C274A">
              <w:rPr>
                <w:sz w:val="20"/>
                <w:szCs w:val="20"/>
              </w:rPr>
              <w:t>30</w:t>
            </w:r>
          </w:p>
        </w:tc>
        <w:tc>
          <w:tcPr>
            <w:tcW w:w="421" w:type="pct"/>
            <w:shd w:val="clear" w:color="auto" w:fill="auto"/>
            <w:vAlign w:val="center"/>
            <w:hideMark/>
          </w:tcPr>
          <w:p w14:paraId="450CEC26" w14:textId="77777777" w:rsidR="003B6C5C" w:rsidRPr="005C274A" w:rsidRDefault="000A7352">
            <w:pPr>
              <w:spacing w:line="240" w:lineRule="auto"/>
              <w:ind w:left="0" w:firstLine="0"/>
              <w:jc w:val="center"/>
              <w:rPr>
                <w:sz w:val="20"/>
                <w:szCs w:val="20"/>
              </w:rPr>
            </w:pPr>
            <w:r w:rsidRPr="005C274A">
              <w:rPr>
                <w:sz w:val="20"/>
                <w:szCs w:val="20"/>
              </w:rPr>
              <w:t>40</w:t>
            </w:r>
          </w:p>
        </w:tc>
      </w:tr>
      <w:tr w:rsidR="00B84B22" w:rsidRPr="005C274A" w14:paraId="3D7EFC60" w14:textId="77777777" w:rsidTr="005C274A">
        <w:trPr>
          <w:trHeight w:val="20"/>
        </w:trPr>
        <w:tc>
          <w:tcPr>
            <w:tcW w:w="262" w:type="pct"/>
            <w:shd w:val="clear" w:color="auto" w:fill="auto"/>
            <w:hideMark/>
          </w:tcPr>
          <w:p w14:paraId="07BFCCCA" w14:textId="77777777" w:rsidR="003B6C5C" w:rsidRPr="005C274A" w:rsidRDefault="000A7352">
            <w:pPr>
              <w:spacing w:line="240" w:lineRule="auto"/>
              <w:ind w:left="0" w:firstLine="0"/>
              <w:jc w:val="center"/>
              <w:rPr>
                <w:sz w:val="20"/>
                <w:szCs w:val="20"/>
              </w:rPr>
            </w:pPr>
            <w:r w:rsidRPr="005C274A">
              <w:rPr>
                <w:sz w:val="20"/>
                <w:szCs w:val="20"/>
              </w:rPr>
              <w:t>8</w:t>
            </w:r>
          </w:p>
        </w:tc>
        <w:tc>
          <w:tcPr>
            <w:tcW w:w="2416" w:type="pct"/>
            <w:shd w:val="clear" w:color="auto" w:fill="auto"/>
            <w:hideMark/>
          </w:tcPr>
          <w:p w14:paraId="64200E1D" w14:textId="77777777" w:rsidR="003B6C5C" w:rsidRPr="005C274A" w:rsidRDefault="000A7352">
            <w:pPr>
              <w:spacing w:line="240" w:lineRule="auto"/>
              <w:ind w:left="0" w:firstLine="0"/>
              <w:rPr>
                <w:sz w:val="20"/>
                <w:szCs w:val="20"/>
              </w:rPr>
            </w:pPr>
            <w:r w:rsidRPr="005C274A">
              <w:rPr>
                <w:sz w:val="20"/>
                <w:szCs w:val="20"/>
              </w:rPr>
              <w:t>Инциденты, аварии на объектах энергохозяйства, приведшие к отключению энергопотребителей/ повреждению энергооборудования, произошедшие по вине Подрядной/Субподрядной организации на объектах и участках Подрядчика / Заказчика</w:t>
            </w:r>
          </w:p>
        </w:tc>
        <w:tc>
          <w:tcPr>
            <w:tcW w:w="336" w:type="pct"/>
            <w:shd w:val="clear" w:color="auto" w:fill="auto"/>
            <w:vAlign w:val="center"/>
            <w:hideMark/>
          </w:tcPr>
          <w:p w14:paraId="3CCA593C" w14:textId="77777777" w:rsidR="003B6C5C" w:rsidRPr="005C274A" w:rsidRDefault="000A7352">
            <w:pPr>
              <w:spacing w:line="240" w:lineRule="auto"/>
              <w:ind w:left="0" w:firstLine="0"/>
              <w:jc w:val="center"/>
              <w:rPr>
                <w:sz w:val="20"/>
                <w:szCs w:val="20"/>
              </w:rPr>
            </w:pPr>
            <w:r w:rsidRPr="005C274A">
              <w:rPr>
                <w:sz w:val="20"/>
                <w:szCs w:val="20"/>
              </w:rPr>
              <w:t>50</w:t>
            </w:r>
          </w:p>
        </w:tc>
        <w:tc>
          <w:tcPr>
            <w:tcW w:w="335" w:type="pct"/>
            <w:shd w:val="clear" w:color="auto" w:fill="auto"/>
            <w:vAlign w:val="center"/>
            <w:hideMark/>
          </w:tcPr>
          <w:p w14:paraId="39CE1F73" w14:textId="77777777" w:rsidR="003B6C5C" w:rsidRPr="005C274A" w:rsidRDefault="000A7352">
            <w:pPr>
              <w:spacing w:line="240" w:lineRule="auto"/>
              <w:ind w:left="0" w:firstLine="0"/>
              <w:jc w:val="center"/>
              <w:rPr>
                <w:sz w:val="20"/>
                <w:szCs w:val="20"/>
              </w:rPr>
            </w:pPr>
            <w:r w:rsidRPr="005C274A">
              <w:rPr>
                <w:sz w:val="20"/>
                <w:szCs w:val="20"/>
              </w:rPr>
              <w:t>75</w:t>
            </w:r>
          </w:p>
        </w:tc>
        <w:tc>
          <w:tcPr>
            <w:tcW w:w="343" w:type="pct"/>
            <w:shd w:val="clear" w:color="auto" w:fill="auto"/>
            <w:vAlign w:val="center"/>
            <w:hideMark/>
          </w:tcPr>
          <w:p w14:paraId="339951A6" w14:textId="77777777" w:rsidR="003B6C5C" w:rsidRPr="005C274A" w:rsidRDefault="000A7352">
            <w:pPr>
              <w:spacing w:line="240" w:lineRule="auto"/>
              <w:ind w:left="0" w:firstLine="0"/>
              <w:jc w:val="center"/>
              <w:rPr>
                <w:sz w:val="20"/>
                <w:szCs w:val="20"/>
              </w:rPr>
            </w:pPr>
            <w:r w:rsidRPr="005C274A">
              <w:rPr>
                <w:sz w:val="20"/>
                <w:szCs w:val="20"/>
              </w:rPr>
              <w:t>200</w:t>
            </w:r>
          </w:p>
        </w:tc>
        <w:tc>
          <w:tcPr>
            <w:tcW w:w="415" w:type="pct"/>
            <w:shd w:val="clear" w:color="auto" w:fill="auto"/>
            <w:vAlign w:val="center"/>
            <w:hideMark/>
          </w:tcPr>
          <w:p w14:paraId="1BDE231A" w14:textId="77777777" w:rsidR="003B6C5C" w:rsidRPr="005C274A" w:rsidRDefault="000A7352">
            <w:pPr>
              <w:spacing w:line="240" w:lineRule="auto"/>
              <w:ind w:left="0" w:firstLine="0"/>
              <w:jc w:val="center"/>
              <w:rPr>
                <w:sz w:val="20"/>
                <w:szCs w:val="20"/>
              </w:rPr>
            </w:pPr>
            <w:r w:rsidRPr="005C274A">
              <w:rPr>
                <w:sz w:val="20"/>
                <w:szCs w:val="20"/>
              </w:rPr>
              <w:t>1000</w:t>
            </w:r>
          </w:p>
        </w:tc>
        <w:tc>
          <w:tcPr>
            <w:tcW w:w="473" w:type="pct"/>
            <w:shd w:val="clear" w:color="auto" w:fill="auto"/>
            <w:vAlign w:val="center"/>
            <w:hideMark/>
          </w:tcPr>
          <w:p w14:paraId="33F54F19" w14:textId="77777777" w:rsidR="003B6C5C" w:rsidRPr="005C274A" w:rsidRDefault="000A7352">
            <w:pPr>
              <w:spacing w:line="240" w:lineRule="auto"/>
              <w:ind w:left="0" w:firstLine="0"/>
              <w:jc w:val="center"/>
              <w:rPr>
                <w:sz w:val="20"/>
                <w:szCs w:val="20"/>
              </w:rPr>
            </w:pPr>
            <w:r w:rsidRPr="005C274A">
              <w:rPr>
                <w:sz w:val="20"/>
                <w:szCs w:val="20"/>
              </w:rPr>
              <w:t>1500</w:t>
            </w:r>
          </w:p>
        </w:tc>
        <w:tc>
          <w:tcPr>
            <w:tcW w:w="421" w:type="pct"/>
            <w:shd w:val="clear" w:color="auto" w:fill="auto"/>
            <w:vAlign w:val="center"/>
            <w:hideMark/>
          </w:tcPr>
          <w:p w14:paraId="64E843D4" w14:textId="77777777" w:rsidR="003B6C5C" w:rsidRPr="005C274A" w:rsidRDefault="000A7352">
            <w:pPr>
              <w:spacing w:line="240" w:lineRule="auto"/>
              <w:ind w:left="0" w:firstLine="0"/>
              <w:jc w:val="center"/>
              <w:rPr>
                <w:sz w:val="20"/>
                <w:szCs w:val="20"/>
              </w:rPr>
            </w:pPr>
            <w:r w:rsidRPr="005C274A">
              <w:rPr>
                <w:sz w:val="20"/>
                <w:szCs w:val="20"/>
              </w:rPr>
              <w:t>2000</w:t>
            </w:r>
          </w:p>
        </w:tc>
      </w:tr>
      <w:tr w:rsidR="00B84B22" w:rsidRPr="005C274A" w14:paraId="7E71E5F7" w14:textId="77777777" w:rsidTr="005C274A">
        <w:trPr>
          <w:trHeight w:val="20"/>
        </w:trPr>
        <w:tc>
          <w:tcPr>
            <w:tcW w:w="262" w:type="pct"/>
            <w:shd w:val="clear" w:color="auto" w:fill="auto"/>
            <w:hideMark/>
          </w:tcPr>
          <w:p w14:paraId="4BA4B8FB" w14:textId="77777777" w:rsidR="003B6C5C" w:rsidRPr="005C274A" w:rsidRDefault="000A7352">
            <w:pPr>
              <w:spacing w:line="240" w:lineRule="auto"/>
              <w:ind w:left="0" w:firstLine="0"/>
              <w:jc w:val="center"/>
              <w:rPr>
                <w:sz w:val="20"/>
                <w:szCs w:val="20"/>
              </w:rPr>
            </w:pPr>
            <w:r w:rsidRPr="005C274A">
              <w:rPr>
                <w:sz w:val="20"/>
                <w:szCs w:val="20"/>
              </w:rPr>
              <w:t>9</w:t>
            </w:r>
          </w:p>
        </w:tc>
        <w:tc>
          <w:tcPr>
            <w:tcW w:w="2416" w:type="pct"/>
            <w:shd w:val="clear" w:color="auto" w:fill="auto"/>
            <w:hideMark/>
          </w:tcPr>
          <w:p w14:paraId="09594150" w14:textId="77777777" w:rsidR="003B6C5C" w:rsidRPr="005C274A" w:rsidRDefault="000A7352">
            <w:pPr>
              <w:spacing w:line="240" w:lineRule="auto"/>
              <w:ind w:left="0" w:firstLine="0"/>
              <w:rPr>
                <w:sz w:val="20"/>
                <w:szCs w:val="20"/>
              </w:rPr>
            </w:pPr>
            <w:r w:rsidRPr="005C274A">
              <w:rPr>
                <w:sz w:val="20"/>
                <w:szCs w:val="20"/>
              </w:rPr>
              <w:t>Инциденты, аварии на объектах энергохозяйства, не приведшие к отключению энергопотребителей, повреждению энергооборудования, происшедшие по вине Подрядной/субподрядной организации на объектах и участках Подрядчика / Заказчика</w:t>
            </w:r>
          </w:p>
        </w:tc>
        <w:tc>
          <w:tcPr>
            <w:tcW w:w="336" w:type="pct"/>
            <w:shd w:val="clear" w:color="auto" w:fill="auto"/>
            <w:vAlign w:val="center"/>
            <w:hideMark/>
          </w:tcPr>
          <w:p w14:paraId="402B6285" w14:textId="77777777" w:rsidR="003B6C5C" w:rsidRPr="005C274A" w:rsidRDefault="000A7352">
            <w:pPr>
              <w:spacing w:line="240" w:lineRule="auto"/>
              <w:ind w:left="0" w:firstLine="0"/>
              <w:jc w:val="center"/>
              <w:rPr>
                <w:sz w:val="20"/>
                <w:szCs w:val="20"/>
              </w:rPr>
            </w:pPr>
            <w:r w:rsidRPr="005C274A">
              <w:rPr>
                <w:sz w:val="20"/>
                <w:szCs w:val="20"/>
              </w:rPr>
              <w:t>40</w:t>
            </w:r>
          </w:p>
        </w:tc>
        <w:tc>
          <w:tcPr>
            <w:tcW w:w="335" w:type="pct"/>
            <w:shd w:val="clear" w:color="auto" w:fill="auto"/>
            <w:vAlign w:val="center"/>
            <w:hideMark/>
          </w:tcPr>
          <w:p w14:paraId="5B6F5498" w14:textId="77777777" w:rsidR="003B6C5C" w:rsidRPr="005C274A" w:rsidRDefault="000A7352">
            <w:pPr>
              <w:spacing w:line="240" w:lineRule="auto"/>
              <w:ind w:left="0" w:firstLine="0"/>
              <w:jc w:val="center"/>
              <w:rPr>
                <w:sz w:val="20"/>
                <w:szCs w:val="20"/>
              </w:rPr>
            </w:pPr>
            <w:r w:rsidRPr="005C274A">
              <w:rPr>
                <w:sz w:val="20"/>
                <w:szCs w:val="20"/>
              </w:rPr>
              <w:t>60</w:t>
            </w:r>
          </w:p>
        </w:tc>
        <w:tc>
          <w:tcPr>
            <w:tcW w:w="343" w:type="pct"/>
            <w:shd w:val="clear" w:color="auto" w:fill="auto"/>
            <w:vAlign w:val="center"/>
            <w:hideMark/>
          </w:tcPr>
          <w:p w14:paraId="590D219C" w14:textId="77777777" w:rsidR="003B6C5C" w:rsidRPr="005C274A" w:rsidRDefault="000A7352">
            <w:pPr>
              <w:spacing w:line="240" w:lineRule="auto"/>
              <w:ind w:left="0" w:firstLine="0"/>
              <w:jc w:val="center"/>
              <w:rPr>
                <w:sz w:val="20"/>
                <w:szCs w:val="20"/>
              </w:rPr>
            </w:pPr>
            <w:r w:rsidRPr="005C274A">
              <w:rPr>
                <w:sz w:val="20"/>
                <w:szCs w:val="20"/>
              </w:rPr>
              <w:t>100</w:t>
            </w:r>
          </w:p>
        </w:tc>
        <w:tc>
          <w:tcPr>
            <w:tcW w:w="415" w:type="pct"/>
            <w:shd w:val="clear" w:color="auto" w:fill="auto"/>
            <w:vAlign w:val="center"/>
            <w:hideMark/>
          </w:tcPr>
          <w:p w14:paraId="67CF4811" w14:textId="77777777" w:rsidR="003B6C5C" w:rsidRPr="005C274A" w:rsidRDefault="000A7352">
            <w:pPr>
              <w:spacing w:line="240" w:lineRule="auto"/>
              <w:ind w:left="0" w:firstLine="0"/>
              <w:jc w:val="center"/>
              <w:rPr>
                <w:sz w:val="20"/>
                <w:szCs w:val="20"/>
              </w:rPr>
            </w:pPr>
            <w:r w:rsidRPr="005C274A">
              <w:rPr>
                <w:sz w:val="20"/>
                <w:szCs w:val="20"/>
              </w:rPr>
              <w:t>500</w:t>
            </w:r>
          </w:p>
        </w:tc>
        <w:tc>
          <w:tcPr>
            <w:tcW w:w="473" w:type="pct"/>
            <w:shd w:val="clear" w:color="auto" w:fill="auto"/>
            <w:vAlign w:val="center"/>
            <w:hideMark/>
          </w:tcPr>
          <w:p w14:paraId="160CB1AF" w14:textId="77777777" w:rsidR="003B6C5C" w:rsidRPr="005C274A" w:rsidRDefault="000A7352">
            <w:pPr>
              <w:spacing w:line="240" w:lineRule="auto"/>
              <w:ind w:left="0" w:firstLine="0"/>
              <w:jc w:val="center"/>
              <w:rPr>
                <w:sz w:val="20"/>
                <w:szCs w:val="20"/>
              </w:rPr>
            </w:pPr>
            <w:r w:rsidRPr="005C274A">
              <w:rPr>
                <w:sz w:val="20"/>
                <w:szCs w:val="20"/>
              </w:rPr>
              <w:t>1000</w:t>
            </w:r>
          </w:p>
        </w:tc>
        <w:tc>
          <w:tcPr>
            <w:tcW w:w="421" w:type="pct"/>
            <w:shd w:val="clear" w:color="auto" w:fill="auto"/>
            <w:vAlign w:val="center"/>
            <w:hideMark/>
          </w:tcPr>
          <w:p w14:paraId="00094392" w14:textId="77777777" w:rsidR="003B6C5C" w:rsidRPr="005C274A" w:rsidRDefault="000A7352">
            <w:pPr>
              <w:spacing w:line="240" w:lineRule="auto"/>
              <w:ind w:left="0" w:firstLine="0"/>
              <w:jc w:val="center"/>
              <w:rPr>
                <w:sz w:val="20"/>
                <w:szCs w:val="20"/>
              </w:rPr>
            </w:pPr>
            <w:r w:rsidRPr="005C274A">
              <w:rPr>
                <w:sz w:val="20"/>
                <w:szCs w:val="20"/>
              </w:rPr>
              <w:t>1500</w:t>
            </w:r>
          </w:p>
        </w:tc>
      </w:tr>
      <w:tr w:rsidR="003B6C5C" w:rsidRPr="005C274A" w14:paraId="1BB86BEA" w14:textId="77777777" w:rsidTr="005C274A">
        <w:trPr>
          <w:trHeight w:val="20"/>
        </w:trPr>
        <w:tc>
          <w:tcPr>
            <w:tcW w:w="262" w:type="pct"/>
            <w:shd w:val="clear" w:color="auto" w:fill="auto"/>
            <w:hideMark/>
          </w:tcPr>
          <w:p w14:paraId="72904232" w14:textId="77777777" w:rsidR="003B6C5C" w:rsidRPr="005C274A" w:rsidRDefault="000A7352">
            <w:pPr>
              <w:spacing w:line="240" w:lineRule="auto"/>
              <w:ind w:left="0" w:firstLine="0"/>
              <w:jc w:val="center"/>
              <w:rPr>
                <w:sz w:val="20"/>
                <w:szCs w:val="20"/>
              </w:rPr>
            </w:pPr>
            <w:r w:rsidRPr="005C274A">
              <w:rPr>
                <w:sz w:val="20"/>
                <w:szCs w:val="20"/>
              </w:rPr>
              <w:t>10</w:t>
            </w:r>
          </w:p>
        </w:tc>
        <w:tc>
          <w:tcPr>
            <w:tcW w:w="2416" w:type="pct"/>
            <w:shd w:val="clear" w:color="auto" w:fill="auto"/>
            <w:hideMark/>
          </w:tcPr>
          <w:p w14:paraId="23485D65" w14:textId="77777777" w:rsidR="003B6C5C" w:rsidRPr="005C274A" w:rsidRDefault="000A7352">
            <w:pPr>
              <w:spacing w:line="240" w:lineRule="auto"/>
              <w:ind w:left="0" w:firstLine="0"/>
              <w:rPr>
                <w:sz w:val="20"/>
                <w:szCs w:val="20"/>
              </w:rPr>
            </w:pPr>
            <w:r w:rsidRPr="005C274A">
              <w:rPr>
                <w:sz w:val="20"/>
                <w:szCs w:val="20"/>
              </w:rPr>
              <w:t>Механическое повреждение воздушных линий электропередач и/или подземных линий электропередач, происшедшее по вине Подрядной/субподрядной организации на объектах и участках Подрядчика / Заказчика. Обрыв воздушных линий электропередач и токопроводов, наезд транспортных средств, специальной и строительной техники на опору линий электропередач.</w:t>
            </w:r>
            <w:r w:rsidRPr="005C274A">
              <w:rPr>
                <w:sz w:val="20"/>
                <w:szCs w:val="20"/>
              </w:rPr>
              <w:br/>
              <w:t>Обрыв подземных линий электропередач и токопроводов.</w:t>
            </w:r>
          </w:p>
        </w:tc>
        <w:tc>
          <w:tcPr>
            <w:tcW w:w="2322" w:type="pct"/>
            <w:gridSpan w:val="6"/>
            <w:shd w:val="clear" w:color="auto" w:fill="auto"/>
            <w:vAlign w:val="center"/>
            <w:hideMark/>
          </w:tcPr>
          <w:p w14:paraId="2A33AE74" w14:textId="77777777" w:rsidR="003B6C5C" w:rsidRPr="005C274A" w:rsidRDefault="000A7352">
            <w:pPr>
              <w:spacing w:line="240" w:lineRule="auto"/>
              <w:ind w:left="0" w:firstLine="0"/>
              <w:jc w:val="center"/>
              <w:rPr>
                <w:sz w:val="20"/>
                <w:szCs w:val="20"/>
              </w:rPr>
            </w:pPr>
            <w:r w:rsidRPr="005C274A">
              <w:rPr>
                <w:sz w:val="20"/>
                <w:szCs w:val="20"/>
              </w:rPr>
              <w:t>1000</w:t>
            </w:r>
          </w:p>
        </w:tc>
      </w:tr>
      <w:tr w:rsidR="00B84B22" w:rsidRPr="005C274A" w14:paraId="275851E1" w14:textId="77777777" w:rsidTr="005C274A">
        <w:trPr>
          <w:trHeight w:val="20"/>
        </w:trPr>
        <w:tc>
          <w:tcPr>
            <w:tcW w:w="262" w:type="pct"/>
            <w:shd w:val="clear" w:color="auto" w:fill="auto"/>
            <w:hideMark/>
          </w:tcPr>
          <w:p w14:paraId="0D10A656" w14:textId="77777777" w:rsidR="003B6C5C" w:rsidRPr="005C274A" w:rsidRDefault="000A7352">
            <w:pPr>
              <w:spacing w:line="240" w:lineRule="auto"/>
              <w:ind w:left="0" w:firstLine="0"/>
              <w:jc w:val="center"/>
              <w:rPr>
                <w:sz w:val="20"/>
                <w:szCs w:val="20"/>
              </w:rPr>
            </w:pPr>
            <w:r w:rsidRPr="005C274A">
              <w:rPr>
                <w:sz w:val="20"/>
                <w:szCs w:val="20"/>
              </w:rPr>
              <w:t>11</w:t>
            </w:r>
          </w:p>
        </w:tc>
        <w:tc>
          <w:tcPr>
            <w:tcW w:w="2416" w:type="pct"/>
            <w:shd w:val="clear" w:color="auto" w:fill="auto"/>
            <w:hideMark/>
          </w:tcPr>
          <w:p w14:paraId="52C9D8CE" w14:textId="77777777" w:rsidR="003B6C5C" w:rsidRPr="005C274A" w:rsidRDefault="000A7352">
            <w:pPr>
              <w:spacing w:line="240" w:lineRule="auto"/>
              <w:ind w:left="0" w:firstLine="0"/>
              <w:rPr>
                <w:sz w:val="20"/>
                <w:szCs w:val="20"/>
              </w:rPr>
            </w:pPr>
            <w:r w:rsidRPr="005C274A">
              <w:rPr>
                <w:sz w:val="20"/>
                <w:szCs w:val="20"/>
              </w:rPr>
              <w:t xml:space="preserve">Механическое повреждение наземных и/или подземных коммуникаций (в том числе трубопроводов, емкостей), </w:t>
            </w:r>
            <w:r w:rsidRPr="005C274A">
              <w:rPr>
                <w:sz w:val="20"/>
                <w:szCs w:val="20"/>
              </w:rPr>
              <w:lastRenderedPageBreak/>
              <w:t xml:space="preserve">приведшее к их разгерметизации, происшедшее по вине Подрядной/субподрядной организации на объектах Подрядчика / Заказчика </w:t>
            </w:r>
          </w:p>
        </w:tc>
        <w:tc>
          <w:tcPr>
            <w:tcW w:w="336" w:type="pct"/>
            <w:shd w:val="clear" w:color="auto" w:fill="auto"/>
            <w:vAlign w:val="center"/>
            <w:hideMark/>
          </w:tcPr>
          <w:p w14:paraId="248F2D15" w14:textId="77777777" w:rsidR="003B6C5C" w:rsidRPr="005C274A" w:rsidRDefault="000A7352">
            <w:pPr>
              <w:spacing w:line="240" w:lineRule="auto"/>
              <w:ind w:left="0" w:firstLine="0"/>
              <w:jc w:val="center"/>
              <w:rPr>
                <w:sz w:val="20"/>
                <w:szCs w:val="20"/>
              </w:rPr>
            </w:pPr>
            <w:r w:rsidRPr="005C274A">
              <w:rPr>
                <w:sz w:val="20"/>
                <w:szCs w:val="20"/>
              </w:rPr>
              <w:lastRenderedPageBreak/>
              <w:t>40</w:t>
            </w:r>
          </w:p>
        </w:tc>
        <w:tc>
          <w:tcPr>
            <w:tcW w:w="335" w:type="pct"/>
            <w:shd w:val="clear" w:color="auto" w:fill="auto"/>
            <w:vAlign w:val="center"/>
            <w:hideMark/>
          </w:tcPr>
          <w:p w14:paraId="23C134BB" w14:textId="77777777" w:rsidR="003B6C5C" w:rsidRPr="005C274A" w:rsidRDefault="000A7352">
            <w:pPr>
              <w:spacing w:line="240" w:lineRule="auto"/>
              <w:ind w:left="0" w:firstLine="0"/>
              <w:jc w:val="center"/>
              <w:rPr>
                <w:sz w:val="20"/>
                <w:szCs w:val="20"/>
              </w:rPr>
            </w:pPr>
            <w:r w:rsidRPr="005C274A">
              <w:rPr>
                <w:sz w:val="20"/>
                <w:szCs w:val="20"/>
              </w:rPr>
              <w:t>60</w:t>
            </w:r>
          </w:p>
        </w:tc>
        <w:tc>
          <w:tcPr>
            <w:tcW w:w="343" w:type="pct"/>
            <w:shd w:val="clear" w:color="auto" w:fill="auto"/>
            <w:vAlign w:val="center"/>
            <w:hideMark/>
          </w:tcPr>
          <w:p w14:paraId="4610A2F4" w14:textId="77777777" w:rsidR="003B6C5C" w:rsidRPr="005C274A" w:rsidRDefault="000A7352">
            <w:pPr>
              <w:spacing w:line="240" w:lineRule="auto"/>
              <w:ind w:left="0" w:firstLine="0"/>
              <w:jc w:val="center"/>
              <w:rPr>
                <w:sz w:val="20"/>
                <w:szCs w:val="20"/>
              </w:rPr>
            </w:pPr>
            <w:r w:rsidRPr="005C274A">
              <w:rPr>
                <w:sz w:val="20"/>
                <w:szCs w:val="20"/>
              </w:rPr>
              <w:t>200</w:t>
            </w:r>
          </w:p>
        </w:tc>
        <w:tc>
          <w:tcPr>
            <w:tcW w:w="415" w:type="pct"/>
            <w:shd w:val="clear" w:color="auto" w:fill="auto"/>
            <w:vAlign w:val="center"/>
            <w:hideMark/>
          </w:tcPr>
          <w:p w14:paraId="07484D40" w14:textId="77777777" w:rsidR="003B6C5C" w:rsidRPr="005C274A" w:rsidRDefault="000A7352">
            <w:pPr>
              <w:spacing w:line="240" w:lineRule="auto"/>
              <w:ind w:left="0" w:firstLine="0"/>
              <w:jc w:val="center"/>
              <w:rPr>
                <w:sz w:val="20"/>
                <w:szCs w:val="20"/>
              </w:rPr>
            </w:pPr>
            <w:r w:rsidRPr="005C274A">
              <w:rPr>
                <w:sz w:val="20"/>
                <w:szCs w:val="20"/>
              </w:rPr>
              <w:t>400</w:t>
            </w:r>
          </w:p>
        </w:tc>
        <w:tc>
          <w:tcPr>
            <w:tcW w:w="473" w:type="pct"/>
            <w:shd w:val="clear" w:color="auto" w:fill="auto"/>
            <w:vAlign w:val="center"/>
            <w:hideMark/>
          </w:tcPr>
          <w:p w14:paraId="7BC84539" w14:textId="77777777" w:rsidR="003B6C5C" w:rsidRPr="005C274A" w:rsidRDefault="000A7352">
            <w:pPr>
              <w:spacing w:line="240" w:lineRule="auto"/>
              <w:ind w:left="0" w:firstLine="0"/>
              <w:jc w:val="center"/>
              <w:rPr>
                <w:sz w:val="20"/>
                <w:szCs w:val="20"/>
              </w:rPr>
            </w:pPr>
            <w:r w:rsidRPr="005C274A">
              <w:rPr>
                <w:sz w:val="20"/>
                <w:szCs w:val="20"/>
              </w:rPr>
              <w:t>600</w:t>
            </w:r>
          </w:p>
        </w:tc>
        <w:tc>
          <w:tcPr>
            <w:tcW w:w="421" w:type="pct"/>
            <w:shd w:val="clear" w:color="auto" w:fill="auto"/>
            <w:vAlign w:val="center"/>
            <w:hideMark/>
          </w:tcPr>
          <w:p w14:paraId="4D1485A8" w14:textId="77777777" w:rsidR="003B6C5C" w:rsidRPr="005C274A" w:rsidRDefault="000A7352">
            <w:pPr>
              <w:spacing w:line="240" w:lineRule="auto"/>
              <w:ind w:left="0" w:firstLine="0"/>
              <w:jc w:val="center"/>
              <w:rPr>
                <w:sz w:val="20"/>
                <w:szCs w:val="20"/>
              </w:rPr>
            </w:pPr>
            <w:r w:rsidRPr="005C274A">
              <w:rPr>
                <w:sz w:val="20"/>
                <w:szCs w:val="20"/>
              </w:rPr>
              <w:t>800</w:t>
            </w:r>
          </w:p>
        </w:tc>
      </w:tr>
      <w:tr w:rsidR="00B84B22" w:rsidRPr="005C274A" w14:paraId="5879896A" w14:textId="77777777" w:rsidTr="005C274A">
        <w:trPr>
          <w:trHeight w:val="20"/>
        </w:trPr>
        <w:tc>
          <w:tcPr>
            <w:tcW w:w="262" w:type="pct"/>
            <w:shd w:val="clear" w:color="auto" w:fill="auto"/>
            <w:hideMark/>
          </w:tcPr>
          <w:p w14:paraId="0249E209" w14:textId="77777777" w:rsidR="003B6C5C" w:rsidRPr="005C274A" w:rsidRDefault="000A7352">
            <w:pPr>
              <w:spacing w:line="240" w:lineRule="auto"/>
              <w:ind w:left="0" w:firstLine="0"/>
              <w:jc w:val="center"/>
              <w:rPr>
                <w:sz w:val="20"/>
                <w:szCs w:val="20"/>
              </w:rPr>
            </w:pPr>
            <w:r w:rsidRPr="005C274A">
              <w:rPr>
                <w:sz w:val="20"/>
                <w:szCs w:val="20"/>
              </w:rPr>
              <w:t>12</w:t>
            </w:r>
          </w:p>
        </w:tc>
        <w:tc>
          <w:tcPr>
            <w:tcW w:w="2416" w:type="pct"/>
            <w:shd w:val="clear" w:color="auto" w:fill="auto"/>
            <w:hideMark/>
          </w:tcPr>
          <w:p w14:paraId="677116B5" w14:textId="77777777" w:rsidR="003B6C5C" w:rsidRPr="005C274A" w:rsidRDefault="000A7352">
            <w:pPr>
              <w:spacing w:line="240" w:lineRule="auto"/>
              <w:ind w:left="0" w:firstLine="0"/>
              <w:rPr>
                <w:sz w:val="20"/>
                <w:szCs w:val="20"/>
              </w:rPr>
            </w:pPr>
            <w:r w:rsidRPr="005C274A">
              <w:rPr>
                <w:sz w:val="20"/>
                <w:szCs w:val="20"/>
              </w:rPr>
              <w:t>Механическое повреждение наземных и/или подземных коммуникаций (в том числе трубопроводов, емкостей), не приведшее к их разгерметизации, происшедшее по вине Подрядной/субподрядной организации на производственных объектах Подрядчика / Заказчика</w:t>
            </w:r>
          </w:p>
        </w:tc>
        <w:tc>
          <w:tcPr>
            <w:tcW w:w="336" w:type="pct"/>
            <w:shd w:val="clear" w:color="auto" w:fill="auto"/>
            <w:vAlign w:val="center"/>
            <w:hideMark/>
          </w:tcPr>
          <w:p w14:paraId="78811ABC" w14:textId="77777777" w:rsidR="003B6C5C" w:rsidRPr="005C274A" w:rsidRDefault="000A7352">
            <w:pPr>
              <w:spacing w:line="240" w:lineRule="auto"/>
              <w:ind w:left="0" w:firstLine="0"/>
              <w:jc w:val="center"/>
              <w:rPr>
                <w:sz w:val="20"/>
                <w:szCs w:val="20"/>
              </w:rPr>
            </w:pPr>
            <w:r w:rsidRPr="005C274A">
              <w:rPr>
                <w:sz w:val="20"/>
                <w:szCs w:val="20"/>
              </w:rPr>
              <w:t>30</w:t>
            </w:r>
          </w:p>
        </w:tc>
        <w:tc>
          <w:tcPr>
            <w:tcW w:w="335" w:type="pct"/>
            <w:shd w:val="clear" w:color="auto" w:fill="auto"/>
            <w:vAlign w:val="center"/>
            <w:hideMark/>
          </w:tcPr>
          <w:p w14:paraId="0BEB8E3E" w14:textId="77777777" w:rsidR="003B6C5C" w:rsidRPr="005C274A" w:rsidRDefault="000A7352">
            <w:pPr>
              <w:spacing w:line="240" w:lineRule="auto"/>
              <w:ind w:left="0" w:firstLine="0"/>
              <w:jc w:val="center"/>
              <w:rPr>
                <w:sz w:val="20"/>
                <w:szCs w:val="20"/>
              </w:rPr>
            </w:pPr>
            <w:r w:rsidRPr="005C274A">
              <w:rPr>
                <w:sz w:val="20"/>
                <w:szCs w:val="20"/>
              </w:rPr>
              <w:t>50</w:t>
            </w:r>
          </w:p>
        </w:tc>
        <w:tc>
          <w:tcPr>
            <w:tcW w:w="343" w:type="pct"/>
            <w:shd w:val="clear" w:color="auto" w:fill="auto"/>
            <w:vAlign w:val="center"/>
            <w:hideMark/>
          </w:tcPr>
          <w:p w14:paraId="66BCA262" w14:textId="77777777" w:rsidR="003B6C5C" w:rsidRPr="005C274A" w:rsidRDefault="000A7352">
            <w:pPr>
              <w:spacing w:line="240" w:lineRule="auto"/>
              <w:ind w:left="0" w:firstLine="0"/>
              <w:jc w:val="center"/>
              <w:rPr>
                <w:sz w:val="20"/>
                <w:szCs w:val="20"/>
              </w:rPr>
            </w:pPr>
            <w:r w:rsidRPr="005C274A">
              <w:rPr>
                <w:sz w:val="20"/>
                <w:szCs w:val="20"/>
              </w:rPr>
              <w:t>100</w:t>
            </w:r>
          </w:p>
        </w:tc>
        <w:tc>
          <w:tcPr>
            <w:tcW w:w="415" w:type="pct"/>
            <w:shd w:val="clear" w:color="auto" w:fill="auto"/>
            <w:vAlign w:val="center"/>
            <w:hideMark/>
          </w:tcPr>
          <w:p w14:paraId="6DAE7CD7" w14:textId="77777777" w:rsidR="003B6C5C" w:rsidRPr="005C274A" w:rsidRDefault="000A7352">
            <w:pPr>
              <w:spacing w:line="240" w:lineRule="auto"/>
              <w:ind w:left="0" w:firstLine="0"/>
              <w:jc w:val="center"/>
              <w:rPr>
                <w:sz w:val="20"/>
                <w:szCs w:val="20"/>
              </w:rPr>
            </w:pPr>
            <w:r w:rsidRPr="005C274A">
              <w:rPr>
                <w:sz w:val="20"/>
                <w:szCs w:val="20"/>
              </w:rPr>
              <w:t>300</w:t>
            </w:r>
          </w:p>
        </w:tc>
        <w:tc>
          <w:tcPr>
            <w:tcW w:w="473" w:type="pct"/>
            <w:shd w:val="clear" w:color="auto" w:fill="auto"/>
            <w:vAlign w:val="center"/>
            <w:hideMark/>
          </w:tcPr>
          <w:p w14:paraId="59F82BE1" w14:textId="77777777" w:rsidR="003B6C5C" w:rsidRPr="005C274A" w:rsidRDefault="000A7352">
            <w:pPr>
              <w:spacing w:line="240" w:lineRule="auto"/>
              <w:ind w:left="0" w:firstLine="0"/>
              <w:jc w:val="center"/>
              <w:rPr>
                <w:sz w:val="20"/>
                <w:szCs w:val="20"/>
              </w:rPr>
            </w:pPr>
            <w:r w:rsidRPr="005C274A">
              <w:rPr>
                <w:sz w:val="20"/>
                <w:szCs w:val="20"/>
              </w:rPr>
              <w:t>400</w:t>
            </w:r>
          </w:p>
        </w:tc>
        <w:tc>
          <w:tcPr>
            <w:tcW w:w="421" w:type="pct"/>
            <w:shd w:val="clear" w:color="auto" w:fill="auto"/>
            <w:vAlign w:val="center"/>
            <w:hideMark/>
          </w:tcPr>
          <w:p w14:paraId="20B8469C" w14:textId="77777777" w:rsidR="003B6C5C" w:rsidRPr="005C274A" w:rsidRDefault="000A7352">
            <w:pPr>
              <w:spacing w:line="240" w:lineRule="auto"/>
              <w:ind w:left="0" w:firstLine="0"/>
              <w:jc w:val="center"/>
              <w:rPr>
                <w:sz w:val="20"/>
                <w:szCs w:val="20"/>
              </w:rPr>
            </w:pPr>
            <w:r w:rsidRPr="005C274A">
              <w:rPr>
                <w:sz w:val="20"/>
                <w:szCs w:val="20"/>
              </w:rPr>
              <w:t>500</w:t>
            </w:r>
          </w:p>
        </w:tc>
      </w:tr>
      <w:tr w:rsidR="00B84B22" w:rsidRPr="005C274A" w14:paraId="4723EB58" w14:textId="77777777" w:rsidTr="005C274A">
        <w:trPr>
          <w:trHeight w:val="20"/>
        </w:trPr>
        <w:tc>
          <w:tcPr>
            <w:tcW w:w="262" w:type="pct"/>
            <w:shd w:val="clear" w:color="auto" w:fill="auto"/>
            <w:hideMark/>
          </w:tcPr>
          <w:p w14:paraId="499990EF" w14:textId="77777777" w:rsidR="003B6C5C" w:rsidRPr="005C274A" w:rsidRDefault="000A7352">
            <w:pPr>
              <w:spacing w:line="240" w:lineRule="auto"/>
              <w:ind w:left="0" w:firstLine="0"/>
              <w:jc w:val="center"/>
              <w:rPr>
                <w:sz w:val="20"/>
                <w:szCs w:val="20"/>
              </w:rPr>
            </w:pPr>
            <w:r w:rsidRPr="005C274A">
              <w:rPr>
                <w:sz w:val="20"/>
                <w:szCs w:val="20"/>
              </w:rPr>
              <w:t>13</w:t>
            </w:r>
          </w:p>
        </w:tc>
        <w:tc>
          <w:tcPr>
            <w:tcW w:w="2416" w:type="pct"/>
            <w:shd w:val="clear" w:color="auto" w:fill="auto"/>
            <w:hideMark/>
          </w:tcPr>
          <w:p w14:paraId="2359EA1B" w14:textId="77777777" w:rsidR="003B6C5C" w:rsidRPr="005C274A" w:rsidRDefault="000A7352">
            <w:pPr>
              <w:spacing w:line="240" w:lineRule="auto"/>
              <w:ind w:left="0" w:firstLine="0"/>
              <w:rPr>
                <w:sz w:val="20"/>
                <w:szCs w:val="20"/>
              </w:rPr>
            </w:pPr>
            <w:r w:rsidRPr="005C274A">
              <w:rPr>
                <w:sz w:val="20"/>
                <w:szCs w:val="20"/>
              </w:rPr>
              <w:t xml:space="preserve">Выполнение работ Подрядной/субподрядной организацией без оформления разрешительных документов, согласованных Заказчиком (разрешение на производство работ, акт-допуск, наряд-допуск и др.) </w:t>
            </w:r>
          </w:p>
        </w:tc>
        <w:tc>
          <w:tcPr>
            <w:tcW w:w="336" w:type="pct"/>
            <w:shd w:val="clear" w:color="auto" w:fill="auto"/>
            <w:vAlign w:val="center"/>
            <w:hideMark/>
          </w:tcPr>
          <w:p w14:paraId="4B76DA03" w14:textId="77777777" w:rsidR="003B6C5C" w:rsidRPr="005C274A" w:rsidRDefault="000A7352">
            <w:pPr>
              <w:spacing w:line="240" w:lineRule="auto"/>
              <w:ind w:left="0" w:firstLine="0"/>
              <w:jc w:val="center"/>
              <w:rPr>
                <w:sz w:val="20"/>
                <w:szCs w:val="20"/>
              </w:rPr>
            </w:pPr>
            <w:r w:rsidRPr="005C274A">
              <w:rPr>
                <w:sz w:val="20"/>
                <w:szCs w:val="20"/>
              </w:rPr>
              <w:t>20</w:t>
            </w:r>
          </w:p>
        </w:tc>
        <w:tc>
          <w:tcPr>
            <w:tcW w:w="335" w:type="pct"/>
            <w:shd w:val="clear" w:color="auto" w:fill="auto"/>
            <w:vAlign w:val="center"/>
            <w:hideMark/>
          </w:tcPr>
          <w:p w14:paraId="29967484" w14:textId="77777777" w:rsidR="003B6C5C" w:rsidRPr="005C274A" w:rsidRDefault="000A7352">
            <w:pPr>
              <w:spacing w:line="240" w:lineRule="auto"/>
              <w:ind w:left="0" w:firstLine="0"/>
              <w:jc w:val="center"/>
              <w:rPr>
                <w:sz w:val="20"/>
                <w:szCs w:val="20"/>
              </w:rPr>
            </w:pPr>
            <w:r w:rsidRPr="005C274A">
              <w:rPr>
                <w:sz w:val="20"/>
                <w:szCs w:val="20"/>
              </w:rPr>
              <w:t>40</w:t>
            </w:r>
          </w:p>
        </w:tc>
        <w:tc>
          <w:tcPr>
            <w:tcW w:w="343" w:type="pct"/>
            <w:shd w:val="clear" w:color="auto" w:fill="auto"/>
            <w:vAlign w:val="center"/>
            <w:hideMark/>
          </w:tcPr>
          <w:p w14:paraId="0C00B41D" w14:textId="77777777" w:rsidR="003B6C5C" w:rsidRPr="005C274A" w:rsidRDefault="000A7352">
            <w:pPr>
              <w:spacing w:line="240" w:lineRule="auto"/>
              <w:ind w:left="0" w:firstLine="0"/>
              <w:jc w:val="center"/>
              <w:rPr>
                <w:sz w:val="20"/>
                <w:szCs w:val="20"/>
              </w:rPr>
            </w:pPr>
            <w:r w:rsidRPr="005C274A">
              <w:rPr>
                <w:sz w:val="20"/>
                <w:szCs w:val="20"/>
              </w:rPr>
              <w:t>60</w:t>
            </w:r>
          </w:p>
        </w:tc>
        <w:tc>
          <w:tcPr>
            <w:tcW w:w="415" w:type="pct"/>
            <w:shd w:val="clear" w:color="auto" w:fill="auto"/>
            <w:vAlign w:val="center"/>
            <w:hideMark/>
          </w:tcPr>
          <w:p w14:paraId="120A6CF1" w14:textId="77777777" w:rsidR="003B6C5C" w:rsidRPr="005C274A" w:rsidRDefault="000A7352">
            <w:pPr>
              <w:spacing w:line="240" w:lineRule="auto"/>
              <w:ind w:left="0" w:firstLine="0"/>
              <w:jc w:val="center"/>
              <w:rPr>
                <w:sz w:val="20"/>
                <w:szCs w:val="20"/>
              </w:rPr>
            </w:pPr>
            <w:r w:rsidRPr="005C274A">
              <w:rPr>
                <w:sz w:val="20"/>
                <w:szCs w:val="20"/>
              </w:rPr>
              <w:t>80</w:t>
            </w:r>
          </w:p>
        </w:tc>
        <w:tc>
          <w:tcPr>
            <w:tcW w:w="473" w:type="pct"/>
            <w:shd w:val="clear" w:color="auto" w:fill="auto"/>
            <w:vAlign w:val="center"/>
            <w:hideMark/>
          </w:tcPr>
          <w:p w14:paraId="35021A11" w14:textId="77777777" w:rsidR="003B6C5C" w:rsidRPr="005C274A" w:rsidRDefault="000A7352">
            <w:pPr>
              <w:spacing w:line="240" w:lineRule="auto"/>
              <w:ind w:left="0" w:firstLine="0"/>
              <w:jc w:val="center"/>
              <w:rPr>
                <w:sz w:val="20"/>
                <w:szCs w:val="20"/>
              </w:rPr>
            </w:pPr>
            <w:r w:rsidRPr="005C274A">
              <w:rPr>
                <w:sz w:val="20"/>
                <w:szCs w:val="20"/>
              </w:rPr>
              <w:t>100</w:t>
            </w:r>
          </w:p>
        </w:tc>
        <w:tc>
          <w:tcPr>
            <w:tcW w:w="421" w:type="pct"/>
            <w:shd w:val="clear" w:color="auto" w:fill="auto"/>
            <w:vAlign w:val="center"/>
            <w:hideMark/>
          </w:tcPr>
          <w:p w14:paraId="2CAEC0B7" w14:textId="77777777" w:rsidR="003B6C5C" w:rsidRPr="005C274A" w:rsidRDefault="000A7352">
            <w:pPr>
              <w:spacing w:line="240" w:lineRule="auto"/>
              <w:ind w:left="0" w:firstLine="0"/>
              <w:jc w:val="center"/>
              <w:rPr>
                <w:sz w:val="20"/>
                <w:szCs w:val="20"/>
              </w:rPr>
            </w:pPr>
            <w:r w:rsidRPr="005C274A">
              <w:rPr>
                <w:sz w:val="20"/>
                <w:szCs w:val="20"/>
              </w:rPr>
              <w:t>150</w:t>
            </w:r>
          </w:p>
        </w:tc>
      </w:tr>
      <w:tr w:rsidR="00B84B22" w:rsidRPr="005C274A" w14:paraId="14ADD955" w14:textId="77777777" w:rsidTr="005C274A">
        <w:trPr>
          <w:trHeight w:val="20"/>
        </w:trPr>
        <w:tc>
          <w:tcPr>
            <w:tcW w:w="262" w:type="pct"/>
            <w:shd w:val="clear" w:color="auto" w:fill="auto"/>
            <w:hideMark/>
          </w:tcPr>
          <w:p w14:paraId="48087805" w14:textId="77777777" w:rsidR="003B6C5C" w:rsidRPr="005C274A" w:rsidRDefault="000A7352">
            <w:pPr>
              <w:spacing w:line="240" w:lineRule="auto"/>
              <w:ind w:left="0" w:firstLine="0"/>
              <w:jc w:val="center"/>
              <w:rPr>
                <w:sz w:val="20"/>
                <w:szCs w:val="20"/>
              </w:rPr>
            </w:pPr>
            <w:r w:rsidRPr="005C274A">
              <w:rPr>
                <w:sz w:val="20"/>
                <w:szCs w:val="20"/>
              </w:rPr>
              <w:t>14</w:t>
            </w:r>
          </w:p>
        </w:tc>
        <w:tc>
          <w:tcPr>
            <w:tcW w:w="2416" w:type="pct"/>
            <w:shd w:val="clear" w:color="auto" w:fill="auto"/>
            <w:hideMark/>
          </w:tcPr>
          <w:p w14:paraId="07F1249F" w14:textId="77777777" w:rsidR="003B6C5C" w:rsidRPr="005C274A" w:rsidRDefault="000A7352">
            <w:pPr>
              <w:spacing w:line="240" w:lineRule="auto"/>
              <w:ind w:left="0" w:firstLine="0"/>
              <w:rPr>
                <w:sz w:val="20"/>
                <w:szCs w:val="20"/>
              </w:rPr>
            </w:pPr>
            <w:r w:rsidRPr="005C274A">
              <w:rPr>
                <w:sz w:val="20"/>
                <w:szCs w:val="20"/>
              </w:rPr>
              <w:t>Самовольное возобновление работ, выполнение которых было приостановлено представителем федерального надзорного органа и/или Подрядчика / Заказчика</w:t>
            </w:r>
          </w:p>
        </w:tc>
        <w:tc>
          <w:tcPr>
            <w:tcW w:w="336" w:type="pct"/>
            <w:shd w:val="clear" w:color="auto" w:fill="auto"/>
            <w:vAlign w:val="center"/>
            <w:hideMark/>
          </w:tcPr>
          <w:p w14:paraId="4916A235" w14:textId="77777777"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14:paraId="045998CF" w14:textId="77777777" w:rsidR="003B6C5C" w:rsidRPr="005C274A" w:rsidRDefault="000A7352">
            <w:pPr>
              <w:spacing w:line="240" w:lineRule="auto"/>
              <w:ind w:left="0" w:firstLine="0"/>
              <w:jc w:val="center"/>
              <w:rPr>
                <w:sz w:val="20"/>
                <w:szCs w:val="20"/>
              </w:rPr>
            </w:pPr>
            <w:r w:rsidRPr="005C274A">
              <w:rPr>
                <w:sz w:val="20"/>
                <w:szCs w:val="20"/>
              </w:rPr>
              <w:t>30</w:t>
            </w:r>
          </w:p>
        </w:tc>
        <w:tc>
          <w:tcPr>
            <w:tcW w:w="343" w:type="pct"/>
            <w:shd w:val="clear" w:color="auto" w:fill="auto"/>
            <w:vAlign w:val="center"/>
            <w:hideMark/>
          </w:tcPr>
          <w:p w14:paraId="7C47F099" w14:textId="77777777" w:rsidR="003B6C5C" w:rsidRPr="005C274A" w:rsidRDefault="000A7352">
            <w:pPr>
              <w:spacing w:line="240" w:lineRule="auto"/>
              <w:ind w:left="0" w:firstLine="0"/>
              <w:jc w:val="center"/>
              <w:rPr>
                <w:sz w:val="20"/>
                <w:szCs w:val="20"/>
              </w:rPr>
            </w:pPr>
            <w:r w:rsidRPr="005C274A">
              <w:rPr>
                <w:sz w:val="20"/>
                <w:szCs w:val="20"/>
              </w:rPr>
              <w:t>100</w:t>
            </w:r>
          </w:p>
        </w:tc>
        <w:tc>
          <w:tcPr>
            <w:tcW w:w="415" w:type="pct"/>
            <w:shd w:val="clear" w:color="auto" w:fill="auto"/>
            <w:vAlign w:val="center"/>
            <w:hideMark/>
          </w:tcPr>
          <w:p w14:paraId="6EE60EA5" w14:textId="77777777" w:rsidR="003B6C5C" w:rsidRPr="005C274A" w:rsidRDefault="000A7352">
            <w:pPr>
              <w:spacing w:line="240" w:lineRule="auto"/>
              <w:ind w:left="0" w:firstLine="0"/>
              <w:jc w:val="center"/>
              <w:rPr>
                <w:sz w:val="20"/>
                <w:szCs w:val="20"/>
              </w:rPr>
            </w:pPr>
            <w:r w:rsidRPr="005C274A">
              <w:rPr>
                <w:sz w:val="20"/>
                <w:szCs w:val="20"/>
              </w:rPr>
              <w:t>200</w:t>
            </w:r>
          </w:p>
        </w:tc>
        <w:tc>
          <w:tcPr>
            <w:tcW w:w="473" w:type="pct"/>
            <w:shd w:val="clear" w:color="auto" w:fill="auto"/>
            <w:vAlign w:val="center"/>
            <w:hideMark/>
          </w:tcPr>
          <w:p w14:paraId="0ACCD3E5" w14:textId="77777777" w:rsidR="003B6C5C" w:rsidRPr="005C274A" w:rsidRDefault="000A7352">
            <w:pPr>
              <w:spacing w:line="240" w:lineRule="auto"/>
              <w:ind w:left="0" w:firstLine="0"/>
              <w:jc w:val="center"/>
              <w:rPr>
                <w:sz w:val="20"/>
                <w:szCs w:val="20"/>
              </w:rPr>
            </w:pPr>
            <w:r w:rsidRPr="005C274A">
              <w:rPr>
                <w:sz w:val="20"/>
                <w:szCs w:val="20"/>
              </w:rPr>
              <w:t>300</w:t>
            </w:r>
          </w:p>
        </w:tc>
        <w:tc>
          <w:tcPr>
            <w:tcW w:w="421" w:type="pct"/>
            <w:shd w:val="clear" w:color="auto" w:fill="auto"/>
            <w:vAlign w:val="center"/>
            <w:hideMark/>
          </w:tcPr>
          <w:p w14:paraId="6EE9A6B8" w14:textId="77777777" w:rsidR="003B6C5C" w:rsidRPr="005C274A" w:rsidRDefault="000A7352">
            <w:pPr>
              <w:spacing w:line="240" w:lineRule="auto"/>
              <w:ind w:left="0" w:firstLine="0"/>
              <w:jc w:val="center"/>
              <w:rPr>
                <w:sz w:val="20"/>
                <w:szCs w:val="20"/>
              </w:rPr>
            </w:pPr>
            <w:r w:rsidRPr="005C274A">
              <w:rPr>
                <w:sz w:val="20"/>
                <w:szCs w:val="20"/>
              </w:rPr>
              <w:t>500</w:t>
            </w:r>
          </w:p>
        </w:tc>
      </w:tr>
      <w:tr w:rsidR="00B84B22" w:rsidRPr="005C274A" w14:paraId="2DE572C0" w14:textId="77777777" w:rsidTr="005C274A">
        <w:trPr>
          <w:trHeight w:val="20"/>
        </w:trPr>
        <w:tc>
          <w:tcPr>
            <w:tcW w:w="262" w:type="pct"/>
            <w:shd w:val="clear" w:color="auto" w:fill="auto"/>
            <w:hideMark/>
          </w:tcPr>
          <w:p w14:paraId="6C774859" w14:textId="77777777" w:rsidR="003B6C5C" w:rsidRPr="005C274A" w:rsidRDefault="000A7352">
            <w:pPr>
              <w:spacing w:line="240" w:lineRule="auto"/>
              <w:ind w:left="0" w:firstLine="0"/>
              <w:jc w:val="center"/>
              <w:rPr>
                <w:sz w:val="20"/>
                <w:szCs w:val="20"/>
              </w:rPr>
            </w:pPr>
            <w:r w:rsidRPr="005C274A">
              <w:rPr>
                <w:sz w:val="20"/>
                <w:szCs w:val="20"/>
              </w:rPr>
              <w:t>15</w:t>
            </w:r>
          </w:p>
        </w:tc>
        <w:tc>
          <w:tcPr>
            <w:tcW w:w="2416" w:type="pct"/>
            <w:shd w:val="clear" w:color="auto" w:fill="auto"/>
            <w:hideMark/>
          </w:tcPr>
          <w:p w14:paraId="371F808F" w14:textId="77777777" w:rsidR="003B6C5C" w:rsidRPr="005C274A" w:rsidRDefault="000A7352">
            <w:pPr>
              <w:spacing w:line="240" w:lineRule="auto"/>
              <w:ind w:left="0" w:firstLine="0"/>
              <w:rPr>
                <w:sz w:val="20"/>
                <w:szCs w:val="20"/>
              </w:rPr>
            </w:pPr>
            <w:r w:rsidRPr="005C274A">
              <w:rPr>
                <w:sz w:val="20"/>
                <w:szCs w:val="20"/>
              </w:rPr>
              <w:t>Нарушение требований по организации безопасного проведения работ повышенной опасности (за исключением нарушений, предусмотренных п. 10;11; 12 настоящей Таблицы)</w:t>
            </w:r>
          </w:p>
        </w:tc>
        <w:tc>
          <w:tcPr>
            <w:tcW w:w="336" w:type="pct"/>
            <w:shd w:val="clear" w:color="auto" w:fill="auto"/>
            <w:vAlign w:val="center"/>
            <w:hideMark/>
          </w:tcPr>
          <w:p w14:paraId="4E93BC19" w14:textId="77777777" w:rsidR="003B6C5C" w:rsidRPr="005C274A" w:rsidRDefault="000A7352">
            <w:pPr>
              <w:spacing w:line="240" w:lineRule="auto"/>
              <w:ind w:left="0" w:firstLine="0"/>
              <w:jc w:val="center"/>
              <w:rPr>
                <w:sz w:val="20"/>
                <w:szCs w:val="20"/>
              </w:rPr>
            </w:pPr>
            <w:r w:rsidRPr="005C274A">
              <w:rPr>
                <w:sz w:val="20"/>
                <w:szCs w:val="20"/>
              </w:rPr>
              <w:t>20</w:t>
            </w:r>
          </w:p>
        </w:tc>
        <w:tc>
          <w:tcPr>
            <w:tcW w:w="335" w:type="pct"/>
            <w:shd w:val="clear" w:color="auto" w:fill="auto"/>
            <w:vAlign w:val="center"/>
            <w:hideMark/>
          </w:tcPr>
          <w:p w14:paraId="14A3F63C" w14:textId="77777777" w:rsidR="003B6C5C" w:rsidRPr="005C274A" w:rsidRDefault="000A7352">
            <w:pPr>
              <w:spacing w:line="240" w:lineRule="auto"/>
              <w:ind w:left="0" w:firstLine="0"/>
              <w:jc w:val="center"/>
              <w:rPr>
                <w:sz w:val="20"/>
                <w:szCs w:val="20"/>
              </w:rPr>
            </w:pPr>
            <w:r w:rsidRPr="005C274A">
              <w:rPr>
                <w:sz w:val="20"/>
                <w:szCs w:val="20"/>
              </w:rPr>
              <w:t>40</w:t>
            </w:r>
          </w:p>
        </w:tc>
        <w:tc>
          <w:tcPr>
            <w:tcW w:w="343" w:type="pct"/>
            <w:shd w:val="clear" w:color="auto" w:fill="auto"/>
            <w:vAlign w:val="center"/>
            <w:hideMark/>
          </w:tcPr>
          <w:p w14:paraId="712A0587" w14:textId="77777777"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14:paraId="742312E9" w14:textId="77777777" w:rsidR="003B6C5C" w:rsidRPr="005C274A" w:rsidRDefault="000A7352">
            <w:pPr>
              <w:spacing w:line="240" w:lineRule="auto"/>
              <w:ind w:left="0" w:firstLine="0"/>
              <w:jc w:val="center"/>
              <w:rPr>
                <w:sz w:val="20"/>
                <w:szCs w:val="20"/>
              </w:rPr>
            </w:pPr>
            <w:r w:rsidRPr="005C274A">
              <w:rPr>
                <w:sz w:val="20"/>
                <w:szCs w:val="20"/>
              </w:rPr>
              <w:t>70</w:t>
            </w:r>
          </w:p>
        </w:tc>
        <w:tc>
          <w:tcPr>
            <w:tcW w:w="473" w:type="pct"/>
            <w:shd w:val="clear" w:color="auto" w:fill="auto"/>
            <w:vAlign w:val="center"/>
            <w:hideMark/>
          </w:tcPr>
          <w:p w14:paraId="0099730E" w14:textId="77777777" w:rsidR="003B6C5C" w:rsidRPr="005C274A" w:rsidRDefault="000A7352">
            <w:pPr>
              <w:spacing w:line="240" w:lineRule="auto"/>
              <w:ind w:left="0" w:firstLine="0"/>
              <w:jc w:val="center"/>
              <w:rPr>
                <w:sz w:val="20"/>
                <w:szCs w:val="20"/>
              </w:rPr>
            </w:pPr>
            <w:r w:rsidRPr="005C274A">
              <w:rPr>
                <w:sz w:val="20"/>
                <w:szCs w:val="20"/>
              </w:rPr>
              <w:t>80</w:t>
            </w:r>
          </w:p>
        </w:tc>
        <w:tc>
          <w:tcPr>
            <w:tcW w:w="421" w:type="pct"/>
            <w:shd w:val="clear" w:color="auto" w:fill="auto"/>
            <w:vAlign w:val="center"/>
            <w:hideMark/>
          </w:tcPr>
          <w:p w14:paraId="19DF7DAF" w14:textId="77777777" w:rsidR="003B6C5C" w:rsidRPr="005C274A" w:rsidRDefault="000A7352">
            <w:pPr>
              <w:spacing w:line="240" w:lineRule="auto"/>
              <w:ind w:left="0" w:firstLine="0"/>
              <w:jc w:val="center"/>
              <w:rPr>
                <w:sz w:val="20"/>
                <w:szCs w:val="20"/>
              </w:rPr>
            </w:pPr>
            <w:r w:rsidRPr="005C274A">
              <w:rPr>
                <w:sz w:val="20"/>
                <w:szCs w:val="20"/>
              </w:rPr>
              <w:t>120</w:t>
            </w:r>
          </w:p>
        </w:tc>
      </w:tr>
      <w:tr w:rsidR="00B84B22" w:rsidRPr="005C274A" w14:paraId="2C9238CD" w14:textId="77777777" w:rsidTr="005C274A">
        <w:trPr>
          <w:trHeight w:val="20"/>
        </w:trPr>
        <w:tc>
          <w:tcPr>
            <w:tcW w:w="262" w:type="pct"/>
            <w:shd w:val="clear" w:color="auto" w:fill="auto"/>
            <w:hideMark/>
          </w:tcPr>
          <w:p w14:paraId="566FFC5D" w14:textId="77777777" w:rsidR="003B6C5C" w:rsidRPr="005C274A" w:rsidRDefault="000A7352">
            <w:pPr>
              <w:spacing w:line="240" w:lineRule="auto"/>
              <w:ind w:left="0" w:firstLine="0"/>
              <w:jc w:val="center"/>
              <w:rPr>
                <w:sz w:val="20"/>
                <w:szCs w:val="20"/>
              </w:rPr>
            </w:pPr>
            <w:r w:rsidRPr="005C274A">
              <w:rPr>
                <w:sz w:val="20"/>
                <w:szCs w:val="20"/>
              </w:rPr>
              <w:t>16</w:t>
            </w:r>
          </w:p>
        </w:tc>
        <w:tc>
          <w:tcPr>
            <w:tcW w:w="2416" w:type="pct"/>
            <w:shd w:val="clear" w:color="auto" w:fill="auto"/>
            <w:hideMark/>
          </w:tcPr>
          <w:p w14:paraId="21315E5B" w14:textId="77777777" w:rsidR="003B6C5C" w:rsidRPr="005C274A" w:rsidRDefault="000A7352">
            <w:pPr>
              <w:spacing w:line="240" w:lineRule="auto"/>
              <w:ind w:left="0" w:firstLine="0"/>
              <w:rPr>
                <w:sz w:val="20"/>
                <w:szCs w:val="20"/>
              </w:rPr>
            </w:pPr>
            <w:r w:rsidRPr="005C274A">
              <w:rPr>
                <w:sz w:val="20"/>
                <w:szCs w:val="20"/>
              </w:rPr>
              <w:t>Привлечение Подрядной/Субподрядной организацией для выполнения работ работников, не имеющих необходимой  квалификации, аттестации (включая обучение по программам пожарно-технического минимума), не прошедших необходимых инструктажей, не ознакомленных  с инструкциями, содержащими требования охраны труда, промышленной и пожарной безопасности, экологии, качества, технологической дисциплины, не прошедших обязательных медицинских осмотров (предварительных - при поступлении на работу, периодических – в процессе работы, внеочередных - в соответствии с медицинскими рекомендациями обследования), обязательных психиатрических освидетельствований</w:t>
            </w:r>
          </w:p>
        </w:tc>
        <w:tc>
          <w:tcPr>
            <w:tcW w:w="336" w:type="pct"/>
            <w:shd w:val="clear" w:color="auto" w:fill="auto"/>
            <w:vAlign w:val="center"/>
            <w:hideMark/>
          </w:tcPr>
          <w:p w14:paraId="7DFD8DB1" w14:textId="77777777" w:rsidR="003B6C5C" w:rsidRPr="005C274A" w:rsidRDefault="000A7352">
            <w:pPr>
              <w:spacing w:line="240" w:lineRule="auto"/>
              <w:ind w:left="0" w:firstLine="0"/>
              <w:jc w:val="center"/>
              <w:rPr>
                <w:sz w:val="20"/>
                <w:szCs w:val="20"/>
              </w:rPr>
            </w:pPr>
            <w:r w:rsidRPr="005C274A">
              <w:rPr>
                <w:sz w:val="20"/>
                <w:szCs w:val="20"/>
              </w:rPr>
              <w:t>5</w:t>
            </w:r>
          </w:p>
        </w:tc>
        <w:tc>
          <w:tcPr>
            <w:tcW w:w="335" w:type="pct"/>
            <w:shd w:val="clear" w:color="auto" w:fill="auto"/>
            <w:vAlign w:val="center"/>
            <w:hideMark/>
          </w:tcPr>
          <w:p w14:paraId="0331A7D4" w14:textId="77777777" w:rsidR="003B6C5C" w:rsidRPr="005C274A" w:rsidRDefault="000A7352">
            <w:pPr>
              <w:spacing w:line="240" w:lineRule="auto"/>
              <w:ind w:left="0" w:firstLine="0"/>
              <w:jc w:val="center"/>
              <w:rPr>
                <w:sz w:val="20"/>
                <w:szCs w:val="20"/>
              </w:rPr>
            </w:pPr>
            <w:r w:rsidRPr="005C274A">
              <w:rPr>
                <w:sz w:val="20"/>
                <w:szCs w:val="20"/>
              </w:rPr>
              <w:t>10</w:t>
            </w:r>
          </w:p>
        </w:tc>
        <w:tc>
          <w:tcPr>
            <w:tcW w:w="343" w:type="pct"/>
            <w:shd w:val="clear" w:color="auto" w:fill="auto"/>
            <w:vAlign w:val="center"/>
            <w:hideMark/>
          </w:tcPr>
          <w:p w14:paraId="2300327B" w14:textId="77777777" w:rsidR="003B6C5C" w:rsidRPr="005C274A" w:rsidRDefault="000A7352">
            <w:pPr>
              <w:spacing w:line="240" w:lineRule="auto"/>
              <w:ind w:left="0" w:firstLine="0"/>
              <w:jc w:val="center"/>
              <w:rPr>
                <w:sz w:val="20"/>
                <w:szCs w:val="20"/>
              </w:rPr>
            </w:pPr>
            <w:r w:rsidRPr="005C274A">
              <w:rPr>
                <w:sz w:val="20"/>
                <w:szCs w:val="20"/>
              </w:rPr>
              <w:t>30</w:t>
            </w:r>
          </w:p>
        </w:tc>
        <w:tc>
          <w:tcPr>
            <w:tcW w:w="415" w:type="pct"/>
            <w:shd w:val="clear" w:color="auto" w:fill="auto"/>
            <w:vAlign w:val="center"/>
            <w:hideMark/>
          </w:tcPr>
          <w:p w14:paraId="599D5095" w14:textId="77777777" w:rsidR="003B6C5C" w:rsidRPr="005C274A" w:rsidRDefault="000A7352">
            <w:pPr>
              <w:spacing w:line="240" w:lineRule="auto"/>
              <w:ind w:left="0" w:firstLine="0"/>
              <w:jc w:val="center"/>
              <w:rPr>
                <w:sz w:val="20"/>
                <w:szCs w:val="20"/>
              </w:rPr>
            </w:pPr>
            <w:r w:rsidRPr="005C274A">
              <w:rPr>
                <w:sz w:val="20"/>
                <w:szCs w:val="20"/>
              </w:rPr>
              <w:t>40</w:t>
            </w:r>
          </w:p>
        </w:tc>
        <w:tc>
          <w:tcPr>
            <w:tcW w:w="473" w:type="pct"/>
            <w:shd w:val="clear" w:color="auto" w:fill="auto"/>
            <w:vAlign w:val="center"/>
            <w:hideMark/>
          </w:tcPr>
          <w:p w14:paraId="032941F1" w14:textId="77777777" w:rsidR="003B6C5C" w:rsidRPr="005C274A" w:rsidRDefault="000A7352">
            <w:pPr>
              <w:spacing w:line="240" w:lineRule="auto"/>
              <w:ind w:left="0" w:firstLine="0"/>
              <w:jc w:val="center"/>
              <w:rPr>
                <w:sz w:val="20"/>
                <w:szCs w:val="20"/>
              </w:rPr>
            </w:pPr>
            <w:r w:rsidRPr="005C274A">
              <w:rPr>
                <w:sz w:val="20"/>
                <w:szCs w:val="20"/>
              </w:rPr>
              <w:t>60</w:t>
            </w:r>
          </w:p>
        </w:tc>
        <w:tc>
          <w:tcPr>
            <w:tcW w:w="421" w:type="pct"/>
            <w:shd w:val="clear" w:color="auto" w:fill="auto"/>
            <w:vAlign w:val="center"/>
            <w:hideMark/>
          </w:tcPr>
          <w:p w14:paraId="60D37DE9" w14:textId="77777777" w:rsidR="003B6C5C" w:rsidRPr="005C274A" w:rsidRDefault="000A7352">
            <w:pPr>
              <w:spacing w:line="240" w:lineRule="auto"/>
              <w:ind w:left="0" w:firstLine="0"/>
              <w:jc w:val="center"/>
              <w:rPr>
                <w:sz w:val="20"/>
                <w:szCs w:val="20"/>
              </w:rPr>
            </w:pPr>
            <w:r w:rsidRPr="005C274A">
              <w:rPr>
                <w:sz w:val="20"/>
                <w:szCs w:val="20"/>
              </w:rPr>
              <w:t>80</w:t>
            </w:r>
          </w:p>
        </w:tc>
      </w:tr>
      <w:tr w:rsidR="003B6C5C" w:rsidRPr="005C274A" w14:paraId="3EDB9767" w14:textId="77777777" w:rsidTr="005C274A">
        <w:trPr>
          <w:trHeight w:val="20"/>
        </w:trPr>
        <w:tc>
          <w:tcPr>
            <w:tcW w:w="262" w:type="pct"/>
            <w:shd w:val="clear" w:color="auto" w:fill="auto"/>
            <w:hideMark/>
          </w:tcPr>
          <w:p w14:paraId="0099E333" w14:textId="77777777" w:rsidR="003B6C5C" w:rsidRPr="005C274A" w:rsidRDefault="000A7352">
            <w:pPr>
              <w:spacing w:line="240" w:lineRule="auto"/>
              <w:ind w:left="0" w:firstLine="0"/>
              <w:jc w:val="center"/>
              <w:rPr>
                <w:sz w:val="20"/>
                <w:szCs w:val="20"/>
              </w:rPr>
            </w:pPr>
            <w:r w:rsidRPr="005C274A">
              <w:rPr>
                <w:sz w:val="20"/>
                <w:szCs w:val="20"/>
              </w:rPr>
              <w:t>17</w:t>
            </w:r>
          </w:p>
        </w:tc>
        <w:tc>
          <w:tcPr>
            <w:tcW w:w="2416" w:type="pct"/>
            <w:shd w:val="clear" w:color="auto" w:fill="auto"/>
            <w:hideMark/>
          </w:tcPr>
          <w:p w14:paraId="2AADBD06" w14:textId="77777777" w:rsidR="003B6C5C" w:rsidRPr="005C274A" w:rsidRDefault="000A7352">
            <w:pPr>
              <w:spacing w:line="240" w:lineRule="auto"/>
              <w:ind w:left="0" w:firstLine="0"/>
              <w:rPr>
                <w:sz w:val="20"/>
                <w:szCs w:val="20"/>
              </w:rPr>
            </w:pPr>
            <w:r w:rsidRPr="005C274A">
              <w:rPr>
                <w:sz w:val="20"/>
                <w:szCs w:val="20"/>
              </w:rPr>
              <w:t>Нарушение работником Подрядной/Субподрядной организации Правил дорожного движения.</w:t>
            </w:r>
          </w:p>
        </w:tc>
        <w:tc>
          <w:tcPr>
            <w:tcW w:w="2322" w:type="pct"/>
            <w:gridSpan w:val="6"/>
            <w:shd w:val="clear" w:color="auto" w:fill="auto"/>
            <w:vAlign w:val="center"/>
            <w:hideMark/>
          </w:tcPr>
          <w:p w14:paraId="66394A13" w14:textId="77777777" w:rsidR="003B6C5C" w:rsidRPr="005C274A" w:rsidRDefault="000A7352">
            <w:pPr>
              <w:spacing w:line="240" w:lineRule="auto"/>
              <w:ind w:left="0" w:firstLine="0"/>
              <w:jc w:val="center"/>
              <w:rPr>
                <w:sz w:val="20"/>
                <w:szCs w:val="20"/>
              </w:rPr>
            </w:pPr>
            <w:r w:rsidRPr="005C274A">
              <w:rPr>
                <w:sz w:val="20"/>
                <w:szCs w:val="20"/>
              </w:rPr>
              <w:t>5 за каждое нарушение</w:t>
            </w:r>
          </w:p>
        </w:tc>
      </w:tr>
      <w:tr w:rsidR="003B6C5C" w:rsidRPr="005C274A" w14:paraId="3E253584" w14:textId="77777777" w:rsidTr="005C274A">
        <w:trPr>
          <w:trHeight w:val="20"/>
        </w:trPr>
        <w:tc>
          <w:tcPr>
            <w:tcW w:w="262" w:type="pct"/>
            <w:shd w:val="clear" w:color="auto" w:fill="auto"/>
            <w:hideMark/>
          </w:tcPr>
          <w:p w14:paraId="094C1A25" w14:textId="77777777" w:rsidR="003B6C5C" w:rsidRPr="005C274A" w:rsidRDefault="000A7352">
            <w:pPr>
              <w:spacing w:line="240" w:lineRule="auto"/>
              <w:ind w:left="0" w:firstLine="0"/>
              <w:jc w:val="center"/>
              <w:rPr>
                <w:sz w:val="20"/>
                <w:szCs w:val="20"/>
              </w:rPr>
            </w:pPr>
            <w:r w:rsidRPr="005C274A">
              <w:rPr>
                <w:sz w:val="20"/>
                <w:szCs w:val="20"/>
              </w:rPr>
              <w:t>18</w:t>
            </w:r>
          </w:p>
        </w:tc>
        <w:tc>
          <w:tcPr>
            <w:tcW w:w="2416" w:type="pct"/>
            <w:shd w:val="clear" w:color="auto" w:fill="auto"/>
            <w:hideMark/>
          </w:tcPr>
          <w:p w14:paraId="4793BB1B" w14:textId="77777777" w:rsidR="003B6C5C" w:rsidRPr="005C274A" w:rsidRDefault="000A7352">
            <w:pPr>
              <w:spacing w:line="240" w:lineRule="auto"/>
              <w:ind w:left="0" w:firstLine="0"/>
              <w:rPr>
                <w:sz w:val="20"/>
                <w:szCs w:val="20"/>
              </w:rPr>
            </w:pPr>
            <w:r w:rsidRPr="005C274A">
              <w:rPr>
                <w:sz w:val="20"/>
                <w:szCs w:val="20"/>
              </w:rPr>
              <w:t xml:space="preserve">Происшествие по вине работника Подрядной/Субподрядной организации с наличием пострадавшего </w:t>
            </w:r>
          </w:p>
        </w:tc>
        <w:tc>
          <w:tcPr>
            <w:tcW w:w="2322" w:type="pct"/>
            <w:gridSpan w:val="6"/>
            <w:shd w:val="clear" w:color="auto" w:fill="auto"/>
            <w:vAlign w:val="center"/>
            <w:hideMark/>
          </w:tcPr>
          <w:p w14:paraId="097DE775" w14:textId="77777777" w:rsidR="003B6C5C" w:rsidRPr="005C274A" w:rsidRDefault="000A7352">
            <w:pPr>
              <w:spacing w:line="240" w:lineRule="auto"/>
              <w:ind w:left="0" w:firstLine="0"/>
              <w:jc w:val="center"/>
              <w:rPr>
                <w:sz w:val="20"/>
                <w:szCs w:val="20"/>
              </w:rPr>
            </w:pPr>
            <w:r w:rsidRPr="005C274A">
              <w:rPr>
                <w:sz w:val="20"/>
                <w:szCs w:val="20"/>
              </w:rPr>
              <w:t>10 за каждое происшествие</w:t>
            </w:r>
          </w:p>
        </w:tc>
      </w:tr>
      <w:tr w:rsidR="003B6C5C" w:rsidRPr="005C274A" w14:paraId="3A1B5434" w14:textId="77777777" w:rsidTr="005C274A">
        <w:trPr>
          <w:trHeight w:val="20"/>
        </w:trPr>
        <w:tc>
          <w:tcPr>
            <w:tcW w:w="262" w:type="pct"/>
            <w:shd w:val="clear" w:color="auto" w:fill="auto"/>
            <w:hideMark/>
          </w:tcPr>
          <w:p w14:paraId="3482E3C4" w14:textId="77777777" w:rsidR="003B6C5C" w:rsidRPr="005C274A" w:rsidRDefault="000A7352">
            <w:pPr>
              <w:spacing w:line="240" w:lineRule="auto"/>
              <w:ind w:left="0" w:firstLine="0"/>
              <w:jc w:val="center"/>
              <w:rPr>
                <w:sz w:val="20"/>
                <w:szCs w:val="20"/>
              </w:rPr>
            </w:pPr>
            <w:r w:rsidRPr="005C274A">
              <w:rPr>
                <w:sz w:val="20"/>
                <w:szCs w:val="20"/>
              </w:rPr>
              <w:t>19</w:t>
            </w:r>
          </w:p>
        </w:tc>
        <w:tc>
          <w:tcPr>
            <w:tcW w:w="2416" w:type="pct"/>
            <w:shd w:val="clear" w:color="auto" w:fill="auto"/>
            <w:hideMark/>
          </w:tcPr>
          <w:p w14:paraId="1C68B5BD" w14:textId="77777777" w:rsidR="003B6C5C" w:rsidRPr="005C274A" w:rsidRDefault="000A7352">
            <w:pPr>
              <w:spacing w:line="240" w:lineRule="auto"/>
              <w:ind w:left="0" w:firstLine="0"/>
              <w:rPr>
                <w:sz w:val="20"/>
                <w:szCs w:val="20"/>
              </w:rPr>
            </w:pPr>
            <w:r w:rsidRPr="005C274A">
              <w:rPr>
                <w:sz w:val="20"/>
                <w:szCs w:val="20"/>
              </w:rPr>
              <w:t xml:space="preserve">Происшествие по вине работника Подрядной/Субподрядной организации с наличием погибшего или нескольких пострадавших (2-х и более) </w:t>
            </w:r>
          </w:p>
        </w:tc>
        <w:tc>
          <w:tcPr>
            <w:tcW w:w="2322" w:type="pct"/>
            <w:gridSpan w:val="6"/>
            <w:shd w:val="clear" w:color="auto" w:fill="auto"/>
            <w:vAlign w:val="center"/>
            <w:hideMark/>
          </w:tcPr>
          <w:p w14:paraId="7810DDD6" w14:textId="77777777" w:rsidR="003B6C5C" w:rsidRPr="005C274A" w:rsidRDefault="000A7352">
            <w:pPr>
              <w:spacing w:line="240" w:lineRule="auto"/>
              <w:ind w:left="0" w:firstLine="0"/>
              <w:jc w:val="center"/>
              <w:rPr>
                <w:sz w:val="20"/>
                <w:szCs w:val="20"/>
              </w:rPr>
            </w:pPr>
            <w:r w:rsidRPr="005C274A">
              <w:rPr>
                <w:sz w:val="20"/>
                <w:szCs w:val="20"/>
              </w:rPr>
              <w:t>40 за каждый происшествие, при повторе в течение 12 месяцев - расторжение договора</w:t>
            </w:r>
          </w:p>
        </w:tc>
      </w:tr>
      <w:tr w:rsidR="003B6C5C" w:rsidRPr="005C274A" w14:paraId="48418556" w14:textId="77777777" w:rsidTr="005C274A">
        <w:trPr>
          <w:trHeight w:val="20"/>
        </w:trPr>
        <w:tc>
          <w:tcPr>
            <w:tcW w:w="262" w:type="pct"/>
            <w:shd w:val="clear" w:color="auto" w:fill="auto"/>
            <w:hideMark/>
          </w:tcPr>
          <w:p w14:paraId="457A134D" w14:textId="77777777" w:rsidR="003B6C5C" w:rsidRPr="005C274A" w:rsidRDefault="000A7352">
            <w:pPr>
              <w:spacing w:line="240" w:lineRule="auto"/>
              <w:ind w:left="0" w:firstLine="0"/>
              <w:jc w:val="center"/>
              <w:rPr>
                <w:sz w:val="20"/>
                <w:szCs w:val="20"/>
              </w:rPr>
            </w:pPr>
            <w:r w:rsidRPr="005C274A">
              <w:rPr>
                <w:sz w:val="20"/>
                <w:szCs w:val="20"/>
              </w:rPr>
              <w:t>20</w:t>
            </w:r>
          </w:p>
        </w:tc>
        <w:tc>
          <w:tcPr>
            <w:tcW w:w="2416" w:type="pct"/>
            <w:shd w:val="clear" w:color="auto" w:fill="auto"/>
            <w:hideMark/>
          </w:tcPr>
          <w:p w14:paraId="77434497" w14:textId="77777777" w:rsidR="003B6C5C" w:rsidRPr="005C274A" w:rsidRDefault="000A7352">
            <w:pPr>
              <w:spacing w:line="240" w:lineRule="auto"/>
              <w:ind w:left="0" w:firstLine="0"/>
              <w:rPr>
                <w:sz w:val="20"/>
                <w:szCs w:val="20"/>
              </w:rPr>
            </w:pPr>
            <w:r w:rsidRPr="005C274A">
              <w:rPr>
                <w:sz w:val="20"/>
                <w:szCs w:val="20"/>
              </w:rPr>
              <w:t xml:space="preserve">Сокрытие случая происшествия, сокрытие критического дефекта, фальсификация документов о качестве </w:t>
            </w:r>
          </w:p>
        </w:tc>
        <w:tc>
          <w:tcPr>
            <w:tcW w:w="2322" w:type="pct"/>
            <w:gridSpan w:val="6"/>
            <w:shd w:val="clear" w:color="auto" w:fill="auto"/>
            <w:vAlign w:val="center"/>
            <w:hideMark/>
          </w:tcPr>
          <w:p w14:paraId="6AAB49F7" w14:textId="77777777" w:rsidR="003B6C5C" w:rsidRPr="005C274A" w:rsidRDefault="000A7352">
            <w:pPr>
              <w:spacing w:line="240" w:lineRule="auto"/>
              <w:ind w:left="0" w:firstLine="0"/>
              <w:jc w:val="center"/>
              <w:rPr>
                <w:sz w:val="20"/>
                <w:szCs w:val="20"/>
              </w:rPr>
            </w:pPr>
            <w:r w:rsidRPr="005C274A">
              <w:rPr>
                <w:sz w:val="20"/>
                <w:szCs w:val="20"/>
              </w:rPr>
              <w:t>60 за каждый выявленный случай сокрытия происшествия</w:t>
            </w:r>
          </w:p>
        </w:tc>
      </w:tr>
      <w:tr w:rsidR="00B84B22" w:rsidRPr="005C274A" w14:paraId="72BAC28D" w14:textId="77777777" w:rsidTr="005C274A">
        <w:trPr>
          <w:trHeight w:val="20"/>
        </w:trPr>
        <w:tc>
          <w:tcPr>
            <w:tcW w:w="262" w:type="pct"/>
            <w:shd w:val="clear" w:color="auto" w:fill="auto"/>
            <w:hideMark/>
          </w:tcPr>
          <w:p w14:paraId="14A510B5" w14:textId="77777777" w:rsidR="003B6C5C" w:rsidRPr="005C274A" w:rsidRDefault="000A7352">
            <w:pPr>
              <w:spacing w:line="240" w:lineRule="auto"/>
              <w:ind w:left="0" w:firstLine="0"/>
              <w:jc w:val="center"/>
              <w:rPr>
                <w:sz w:val="20"/>
                <w:szCs w:val="20"/>
              </w:rPr>
            </w:pPr>
            <w:r w:rsidRPr="005C274A">
              <w:rPr>
                <w:sz w:val="20"/>
                <w:szCs w:val="20"/>
              </w:rPr>
              <w:t>21</w:t>
            </w:r>
          </w:p>
        </w:tc>
        <w:tc>
          <w:tcPr>
            <w:tcW w:w="2416" w:type="pct"/>
            <w:shd w:val="clear" w:color="auto" w:fill="auto"/>
            <w:hideMark/>
          </w:tcPr>
          <w:p w14:paraId="1B7EA8C7" w14:textId="77777777" w:rsidR="003B6C5C" w:rsidRPr="005C274A" w:rsidRDefault="000A7352">
            <w:pPr>
              <w:spacing w:line="240" w:lineRule="auto"/>
              <w:ind w:left="0" w:firstLine="0"/>
              <w:rPr>
                <w:sz w:val="20"/>
                <w:szCs w:val="20"/>
              </w:rPr>
            </w:pPr>
            <w:r w:rsidRPr="005C274A">
              <w:rPr>
                <w:sz w:val="20"/>
                <w:szCs w:val="20"/>
              </w:rPr>
              <w:t>Уничтожение или повреждение объектов дорожного хозяйства (шлагбаумы, дорожные знаки и т.п.), происшедшее по вине Подрядной/субподрядной организации на объектах и участках Подрядчика / Заказчика</w:t>
            </w:r>
          </w:p>
        </w:tc>
        <w:tc>
          <w:tcPr>
            <w:tcW w:w="336" w:type="pct"/>
            <w:shd w:val="clear" w:color="auto" w:fill="auto"/>
            <w:vAlign w:val="center"/>
            <w:hideMark/>
          </w:tcPr>
          <w:p w14:paraId="651D9689" w14:textId="77777777"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14:paraId="3B24E11C" w14:textId="77777777"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14:paraId="10DCB2C3" w14:textId="77777777" w:rsidR="003B6C5C" w:rsidRPr="005C274A" w:rsidRDefault="000A7352">
            <w:pPr>
              <w:spacing w:line="240" w:lineRule="auto"/>
              <w:ind w:left="0" w:firstLine="0"/>
              <w:jc w:val="center"/>
              <w:rPr>
                <w:sz w:val="20"/>
                <w:szCs w:val="20"/>
              </w:rPr>
            </w:pPr>
            <w:r w:rsidRPr="005C274A">
              <w:rPr>
                <w:sz w:val="20"/>
                <w:szCs w:val="20"/>
              </w:rPr>
              <w:t>40</w:t>
            </w:r>
          </w:p>
        </w:tc>
        <w:tc>
          <w:tcPr>
            <w:tcW w:w="415" w:type="pct"/>
            <w:shd w:val="clear" w:color="auto" w:fill="auto"/>
            <w:vAlign w:val="center"/>
            <w:hideMark/>
          </w:tcPr>
          <w:p w14:paraId="7DC2902B" w14:textId="77777777" w:rsidR="003B6C5C" w:rsidRPr="005C274A" w:rsidRDefault="000A7352">
            <w:pPr>
              <w:spacing w:line="240" w:lineRule="auto"/>
              <w:ind w:left="0" w:firstLine="0"/>
              <w:jc w:val="center"/>
              <w:rPr>
                <w:sz w:val="20"/>
                <w:szCs w:val="20"/>
              </w:rPr>
            </w:pPr>
            <w:r w:rsidRPr="005C274A">
              <w:rPr>
                <w:sz w:val="20"/>
                <w:szCs w:val="20"/>
              </w:rPr>
              <w:t>60</w:t>
            </w:r>
          </w:p>
        </w:tc>
        <w:tc>
          <w:tcPr>
            <w:tcW w:w="473" w:type="pct"/>
            <w:shd w:val="clear" w:color="auto" w:fill="auto"/>
            <w:vAlign w:val="center"/>
            <w:hideMark/>
          </w:tcPr>
          <w:p w14:paraId="2C21BDB4" w14:textId="77777777" w:rsidR="003B6C5C" w:rsidRPr="005C274A" w:rsidRDefault="000A7352">
            <w:pPr>
              <w:spacing w:line="240" w:lineRule="auto"/>
              <w:ind w:left="0" w:firstLine="0"/>
              <w:jc w:val="center"/>
              <w:rPr>
                <w:sz w:val="20"/>
                <w:szCs w:val="20"/>
              </w:rPr>
            </w:pPr>
            <w:r w:rsidRPr="005C274A">
              <w:rPr>
                <w:sz w:val="20"/>
                <w:szCs w:val="20"/>
              </w:rPr>
              <w:t>80</w:t>
            </w:r>
          </w:p>
        </w:tc>
        <w:tc>
          <w:tcPr>
            <w:tcW w:w="421" w:type="pct"/>
            <w:shd w:val="clear" w:color="auto" w:fill="auto"/>
            <w:vAlign w:val="center"/>
            <w:hideMark/>
          </w:tcPr>
          <w:p w14:paraId="25777470" w14:textId="77777777" w:rsidR="003B6C5C" w:rsidRPr="005C274A" w:rsidRDefault="000A7352">
            <w:pPr>
              <w:spacing w:line="240" w:lineRule="auto"/>
              <w:ind w:left="0" w:firstLine="0"/>
              <w:jc w:val="center"/>
              <w:rPr>
                <w:sz w:val="20"/>
                <w:szCs w:val="20"/>
              </w:rPr>
            </w:pPr>
            <w:r w:rsidRPr="005C274A">
              <w:rPr>
                <w:sz w:val="20"/>
                <w:szCs w:val="20"/>
              </w:rPr>
              <w:t>100</w:t>
            </w:r>
          </w:p>
        </w:tc>
      </w:tr>
      <w:tr w:rsidR="003B6C5C" w:rsidRPr="005C274A" w14:paraId="3C0A9E40" w14:textId="77777777" w:rsidTr="005C274A">
        <w:trPr>
          <w:trHeight w:val="20"/>
        </w:trPr>
        <w:tc>
          <w:tcPr>
            <w:tcW w:w="262" w:type="pct"/>
            <w:shd w:val="clear" w:color="auto" w:fill="auto"/>
            <w:hideMark/>
          </w:tcPr>
          <w:p w14:paraId="01C6A193" w14:textId="77777777" w:rsidR="003B6C5C" w:rsidRPr="005C274A" w:rsidRDefault="000A7352">
            <w:pPr>
              <w:tabs>
                <w:tab w:val="center" w:pos="4677"/>
                <w:tab w:val="right" w:pos="9355"/>
              </w:tabs>
              <w:spacing w:line="240" w:lineRule="auto"/>
              <w:ind w:left="0" w:firstLine="0"/>
              <w:jc w:val="center"/>
              <w:rPr>
                <w:sz w:val="20"/>
                <w:szCs w:val="20"/>
              </w:rPr>
            </w:pPr>
            <w:r w:rsidRPr="005C274A">
              <w:rPr>
                <w:sz w:val="20"/>
                <w:szCs w:val="20"/>
              </w:rPr>
              <w:t>22</w:t>
            </w:r>
          </w:p>
        </w:tc>
        <w:tc>
          <w:tcPr>
            <w:tcW w:w="2416" w:type="pct"/>
            <w:shd w:val="clear" w:color="auto" w:fill="auto"/>
            <w:hideMark/>
          </w:tcPr>
          <w:p w14:paraId="3C312BBE" w14:textId="77777777" w:rsidR="003B6C5C" w:rsidRPr="005C274A" w:rsidRDefault="000A7352">
            <w:pPr>
              <w:spacing w:line="240" w:lineRule="auto"/>
              <w:ind w:left="0" w:firstLine="0"/>
              <w:rPr>
                <w:sz w:val="20"/>
                <w:szCs w:val="20"/>
              </w:rPr>
            </w:pPr>
            <w:r w:rsidRPr="005C274A">
              <w:rPr>
                <w:sz w:val="20"/>
                <w:szCs w:val="20"/>
              </w:rPr>
              <w:t xml:space="preserve">Любое виновное действие (включая ДТП), совершенные работником Подрядной/субподрядной организации в состоянии алкогольного опьянения </w:t>
            </w:r>
          </w:p>
        </w:tc>
        <w:tc>
          <w:tcPr>
            <w:tcW w:w="2322" w:type="pct"/>
            <w:gridSpan w:val="6"/>
            <w:shd w:val="clear" w:color="auto" w:fill="auto"/>
            <w:vAlign w:val="center"/>
            <w:hideMark/>
          </w:tcPr>
          <w:p w14:paraId="4567D95D" w14:textId="77777777" w:rsidR="003B6C5C" w:rsidRPr="005C274A" w:rsidRDefault="000A7352">
            <w:pPr>
              <w:spacing w:line="240" w:lineRule="auto"/>
              <w:ind w:left="0" w:firstLine="0"/>
              <w:jc w:val="center"/>
              <w:rPr>
                <w:sz w:val="20"/>
                <w:szCs w:val="20"/>
              </w:rPr>
            </w:pPr>
            <w:r w:rsidRPr="005C274A">
              <w:rPr>
                <w:sz w:val="20"/>
                <w:szCs w:val="20"/>
              </w:rPr>
              <w:t>500, но не более суммы договора</w:t>
            </w:r>
          </w:p>
        </w:tc>
      </w:tr>
      <w:tr w:rsidR="003B6C5C" w:rsidRPr="005C274A" w14:paraId="6DADFA7A" w14:textId="77777777" w:rsidTr="005C274A">
        <w:trPr>
          <w:trHeight w:val="20"/>
        </w:trPr>
        <w:tc>
          <w:tcPr>
            <w:tcW w:w="262" w:type="pct"/>
            <w:shd w:val="clear" w:color="auto" w:fill="auto"/>
            <w:hideMark/>
          </w:tcPr>
          <w:p w14:paraId="7E65D271" w14:textId="77777777" w:rsidR="003B6C5C" w:rsidRPr="005C274A" w:rsidRDefault="000A7352">
            <w:pPr>
              <w:tabs>
                <w:tab w:val="center" w:pos="4677"/>
                <w:tab w:val="right" w:pos="9355"/>
              </w:tabs>
              <w:spacing w:line="240" w:lineRule="auto"/>
              <w:ind w:left="0" w:firstLine="0"/>
              <w:jc w:val="center"/>
              <w:rPr>
                <w:sz w:val="20"/>
                <w:szCs w:val="20"/>
              </w:rPr>
            </w:pPr>
            <w:r w:rsidRPr="005C274A">
              <w:rPr>
                <w:sz w:val="20"/>
                <w:szCs w:val="20"/>
              </w:rPr>
              <w:t>23</w:t>
            </w:r>
          </w:p>
        </w:tc>
        <w:tc>
          <w:tcPr>
            <w:tcW w:w="2416" w:type="pct"/>
            <w:shd w:val="clear" w:color="auto" w:fill="auto"/>
            <w:hideMark/>
          </w:tcPr>
          <w:p w14:paraId="2347270C" w14:textId="77777777" w:rsidR="003B6C5C" w:rsidRPr="005C274A" w:rsidRDefault="000A7352">
            <w:pPr>
              <w:spacing w:line="240" w:lineRule="auto"/>
              <w:ind w:left="0" w:firstLine="0"/>
              <w:rPr>
                <w:sz w:val="20"/>
                <w:szCs w:val="20"/>
              </w:rPr>
            </w:pPr>
            <w:r w:rsidRPr="005C274A">
              <w:rPr>
                <w:sz w:val="20"/>
                <w:szCs w:val="20"/>
              </w:rPr>
              <w:t>Любое виновное действие (включая ДТП), совершенные работником Подрядной/субподрядной повлекшее причинение тяжкого вреда здоровью человека (за каждый факт/за каждого работника)</w:t>
            </w:r>
          </w:p>
        </w:tc>
        <w:tc>
          <w:tcPr>
            <w:tcW w:w="2322" w:type="pct"/>
            <w:gridSpan w:val="6"/>
            <w:shd w:val="clear" w:color="auto" w:fill="auto"/>
            <w:vAlign w:val="center"/>
            <w:hideMark/>
          </w:tcPr>
          <w:p w14:paraId="7BB1C3B5" w14:textId="77777777" w:rsidR="003B6C5C" w:rsidRPr="005C274A" w:rsidRDefault="000A7352">
            <w:pPr>
              <w:spacing w:line="240" w:lineRule="auto"/>
              <w:ind w:left="0" w:firstLine="0"/>
              <w:jc w:val="center"/>
              <w:rPr>
                <w:sz w:val="20"/>
                <w:szCs w:val="20"/>
              </w:rPr>
            </w:pPr>
            <w:r w:rsidRPr="005C274A">
              <w:rPr>
                <w:sz w:val="20"/>
                <w:szCs w:val="20"/>
              </w:rPr>
              <w:t>500, но не более суммы договора</w:t>
            </w:r>
          </w:p>
        </w:tc>
      </w:tr>
      <w:tr w:rsidR="003B6C5C" w:rsidRPr="005C274A" w14:paraId="273E145C" w14:textId="77777777" w:rsidTr="005C274A">
        <w:trPr>
          <w:trHeight w:val="20"/>
        </w:trPr>
        <w:tc>
          <w:tcPr>
            <w:tcW w:w="262" w:type="pct"/>
            <w:shd w:val="clear" w:color="auto" w:fill="auto"/>
            <w:hideMark/>
          </w:tcPr>
          <w:p w14:paraId="466F00BF" w14:textId="77777777" w:rsidR="003B6C5C" w:rsidRPr="005C274A" w:rsidRDefault="000A7352">
            <w:pPr>
              <w:spacing w:line="240" w:lineRule="auto"/>
              <w:ind w:left="0" w:firstLine="0"/>
              <w:jc w:val="center"/>
              <w:rPr>
                <w:sz w:val="20"/>
                <w:szCs w:val="20"/>
              </w:rPr>
            </w:pPr>
            <w:r w:rsidRPr="005C274A">
              <w:rPr>
                <w:sz w:val="20"/>
                <w:szCs w:val="20"/>
              </w:rPr>
              <w:t>24</w:t>
            </w:r>
          </w:p>
        </w:tc>
        <w:tc>
          <w:tcPr>
            <w:tcW w:w="2416" w:type="pct"/>
            <w:shd w:val="clear" w:color="auto" w:fill="auto"/>
            <w:hideMark/>
          </w:tcPr>
          <w:p w14:paraId="2B7C84EB" w14:textId="77777777" w:rsidR="003B6C5C" w:rsidRPr="005C274A" w:rsidRDefault="000A7352">
            <w:pPr>
              <w:spacing w:line="240" w:lineRule="auto"/>
              <w:ind w:left="0" w:firstLine="0"/>
              <w:rPr>
                <w:sz w:val="20"/>
                <w:szCs w:val="20"/>
              </w:rPr>
            </w:pPr>
            <w:r w:rsidRPr="005C274A">
              <w:rPr>
                <w:sz w:val="20"/>
                <w:szCs w:val="20"/>
              </w:rPr>
              <w:t>Любое виновное действие, совершенное работником Подрядной/субподрядной организации, повлекшие смерть человека (за каждый факт/за каждого работника)</w:t>
            </w:r>
          </w:p>
        </w:tc>
        <w:tc>
          <w:tcPr>
            <w:tcW w:w="2322" w:type="pct"/>
            <w:gridSpan w:val="6"/>
            <w:shd w:val="clear" w:color="auto" w:fill="auto"/>
            <w:vAlign w:val="center"/>
            <w:hideMark/>
          </w:tcPr>
          <w:p w14:paraId="6303E391" w14:textId="77777777" w:rsidR="003B6C5C" w:rsidRPr="005C274A" w:rsidRDefault="000A7352">
            <w:pPr>
              <w:spacing w:line="240" w:lineRule="auto"/>
              <w:ind w:left="0" w:firstLine="0"/>
              <w:jc w:val="center"/>
              <w:rPr>
                <w:sz w:val="20"/>
                <w:szCs w:val="20"/>
              </w:rPr>
            </w:pPr>
            <w:r w:rsidRPr="005C274A">
              <w:rPr>
                <w:sz w:val="20"/>
                <w:szCs w:val="20"/>
              </w:rPr>
              <w:t>1000, но не более суммы договора</w:t>
            </w:r>
          </w:p>
        </w:tc>
      </w:tr>
      <w:tr w:rsidR="00B84B22" w:rsidRPr="005C274A" w14:paraId="3A4F83EE" w14:textId="77777777" w:rsidTr="005C274A">
        <w:trPr>
          <w:trHeight w:val="20"/>
        </w:trPr>
        <w:tc>
          <w:tcPr>
            <w:tcW w:w="262" w:type="pct"/>
            <w:shd w:val="clear" w:color="auto" w:fill="auto"/>
            <w:hideMark/>
          </w:tcPr>
          <w:p w14:paraId="139FC95E" w14:textId="77777777" w:rsidR="003B6C5C" w:rsidRPr="005C274A" w:rsidRDefault="000A7352">
            <w:pPr>
              <w:spacing w:line="240" w:lineRule="auto"/>
              <w:ind w:left="0" w:firstLine="0"/>
              <w:jc w:val="center"/>
              <w:rPr>
                <w:sz w:val="20"/>
                <w:szCs w:val="20"/>
              </w:rPr>
            </w:pPr>
            <w:r w:rsidRPr="005C274A">
              <w:rPr>
                <w:sz w:val="20"/>
                <w:szCs w:val="20"/>
              </w:rPr>
              <w:t>25</w:t>
            </w:r>
          </w:p>
        </w:tc>
        <w:tc>
          <w:tcPr>
            <w:tcW w:w="2416" w:type="pct"/>
            <w:shd w:val="clear" w:color="auto" w:fill="auto"/>
            <w:hideMark/>
          </w:tcPr>
          <w:p w14:paraId="73FCDA9C" w14:textId="77777777" w:rsidR="003B6C5C" w:rsidRPr="005C274A" w:rsidRDefault="000A7352">
            <w:pPr>
              <w:spacing w:line="240" w:lineRule="auto"/>
              <w:ind w:left="0" w:firstLine="0"/>
              <w:rPr>
                <w:sz w:val="20"/>
                <w:szCs w:val="20"/>
              </w:rPr>
            </w:pPr>
            <w:r w:rsidRPr="005C274A">
              <w:rPr>
                <w:sz w:val="20"/>
                <w:szCs w:val="20"/>
              </w:rPr>
              <w:t xml:space="preserve">Выполнение работ с грубыми нарушениями требований </w:t>
            </w:r>
            <w:r w:rsidRPr="005C274A">
              <w:rPr>
                <w:sz w:val="20"/>
                <w:szCs w:val="20"/>
              </w:rPr>
              <w:lastRenderedPageBreak/>
              <w:t>нормативных актов, запрещающих их выполнение, за исключением нарушений, предусмотренных п.п. 11; 12 и 14 настоящей Таблицы.</w:t>
            </w:r>
          </w:p>
        </w:tc>
        <w:tc>
          <w:tcPr>
            <w:tcW w:w="336" w:type="pct"/>
            <w:shd w:val="clear" w:color="auto" w:fill="auto"/>
            <w:vAlign w:val="center"/>
            <w:hideMark/>
          </w:tcPr>
          <w:p w14:paraId="465B8D1B" w14:textId="77777777" w:rsidR="003B6C5C" w:rsidRPr="005C274A" w:rsidRDefault="000A7352">
            <w:pPr>
              <w:spacing w:line="240" w:lineRule="auto"/>
              <w:ind w:left="0" w:firstLine="0"/>
              <w:jc w:val="center"/>
              <w:rPr>
                <w:sz w:val="20"/>
                <w:szCs w:val="20"/>
              </w:rPr>
            </w:pPr>
            <w:r w:rsidRPr="005C274A">
              <w:rPr>
                <w:sz w:val="20"/>
                <w:szCs w:val="20"/>
              </w:rPr>
              <w:lastRenderedPageBreak/>
              <w:t>15</w:t>
            </w:r>
          </w:p>
        </w:tc>
        <w:tc>
          <w:tcPr>
            <w:tcW w:w="335" w:type="pct"/>
            <w:shd w:val="clear" w:color="auto" w:fill="auto"/>
            <w:vAlign w:val="center"/>
            <w:hideMark/>
          </w:tcPr>
          <w:p w14:paraId="41411728" w14:textId="77777777" w:rsidR="003B6C5C" w:rsidRPr="005C274A" w:rsidRDefault="000A7352">
            <w:pPr>
              <w:spacing w:line="240" w:lineRule="auto"/>
              <w:ind w:left="0" w:firstLine="0"/>
              <w:jc w:val="center"/>
              <w:rPr>
                <w:sz w:val="20"/>
                <w:szCs w:val="20"/>
              </w:rPr>
            </w:pPr>
            <w:r w:rsidRPr="005C274A">
              <w:rPr>
                <w:sz w:val="20"/>
                <w:szCs w:val="20"/>
              </w:rPr>
              <w:t>30</w:t>
            </w:r>
          </w:p>
        </w:tc>
        <w:tc>
          <w:tcPr>
            <w:tcW w:w="343" w:type="pct"/>
            <w:shd w:val="clear" w:color="auto" w:fill="auto"/>
            <w:vAlign w:val="center"/>
            <w:hideMark/>
          </w:tcPr>
          <w:p w14:paraId="792224E8" w14:textId="77777777"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14:paraId="2DEECE25" w14:textId="77777777" w:rsidR="003B6C5C" w:rsidRPr="005C274A" w:rsidRDefault="000A7352">
            <w:pPr>
              <w:spacing w:line="240" w:lineRule="auto"/>
              <w:ind w:left="0" w:firstLine="0"/>
              <w:jc w:val="center"/>
              <w:rPr>
                <w:sz w:val="20"/>
                <w:szCs w:val="20"/>
              </w:rPr>
            </w:pPr>
            <w:r w:rsidRPr="005C274A">
              <w:rPr>
                <w:sz w:val="20"/>
                <w:szCs w:val="20"/>
              </w:rPr>
              <w:t>100</w:t>
            </w:r>
          </w:p>
        </w:tc>
        <w:tc>
          <w:tcPr>
            <w:tcW w:w="473" w:type="pct"/>
            <w:shd w:val="clear" w:color="auto" w:fill="auto"/>
            <w:vAlign w:val="center"/>
            <w:hideMark/>
          </w:tcPr>
          <w:p w14:paraId="3D6730A4" w14:textId="77777777" w:rsidR="003B6C5C" w:rsidRPr="005C274A" w:rsidRDefault="000A7352">
            <w:pPr>
              <w:spacing w:line="240" w:lineRule="auto"/>
              <w:ind w:left="0" w:firstLine="0"/>
              <w:jc w:val="center"/>
              <w:rPr>
                <w:sz w:val="20"/>
                <w:szCs w:val="20"/>
              </w:rPr>
            </w:pPr>
            <w:r w:rsidRPr="005C274A">
              <w:rPr>
                <w:sz w:val="20"/>
                <w:szCs w:val="20"/>
              </w:rPr>
              <w:t>150</w:t>
            </w:r>
          </w:p>
        </w:tc>
        <w:tc>
          <w:tcPr>
            <w:tcW w:w="421" w:type="pct"/>
            <w:shd w:val="clear" w:color="auto" w:fill="auto"/>
            <w:vAlign w:val="center"/>
            <w:hideMark/>
          </w:tcPr>
          <w:p w14:paraId="3AC1DD31" w14:textId="77777777" w:rsidR="003B6C5C" w:rsidRPr="005C274A" w:rsidRDefault="000A7352">
            <w:pPr>
              <w:spacing w:line="240" w:lineRule="auto"/>
              <w:ind w:left="0" w:firstLine="0"/>
              <w:jc w:val="center"/>
              <w:rPr>
                <w:sz w:val="20"/>
                <w:szCs w:val="20"/>
              </w:rPr>
            </w:pPr>
            <w:r w:rsidRPr="005C274A">
              <w:rPr>
                <w:sz w:val="20"/>
                <w:szCs w:val="20"/>
              </w:rPr>
              <w:t>300</w:t>
            </w:r>
          </w:p>
        </w:tc>
      </w:tr>
      <w:tr w:rsidR="00B84B22" w:rsidRPr="005C274A" w14:paraId="04348906" w14:textId="77777777" w:rsidTr="005C274A">
        <w:trPr>
          <w:trHeight w:val="20"/>
        </w:trPr>
        <w:tc>
          <w:tcPr>
            <w:tcW w:w="262" w:type="pct"/>
            <w:shd w:val="clear" w:color="auto" w:fill="auto"/>
            <w:hideMark/>
          </w:tcPr>
          <w:p w14:paraId="17852737" w14:textId="77777777" w:rsidR="003B6C5C" w:rsidRPr="005C274A" w:rsidRDefault="000A7352">
            <w:pPr>
              <w:spacing w:line="240" w:lineRule="auto"/>
              <w:ind w:left="0" w:firstLine="0"/>
              <w:jc w:val="center"/>
              <w:rPr>
                <w:sz w:val="20"/>
                <w:szCs w:val="20"/>
              </w:rPr>
            </w:pPr>
            <w:r w:rsidRPr="005C274A">
              <w:rPr>
                <w:sz w:val="20"/>
                <w:szCs w:val="20"/>
              </w:rPr>
              <w:t>26</w:t>
            </w:r>
          </w:p>
        </w:tc>
        <w:tc>
          <w:tcPr>
            <w:tcW w:w="2416" w:type="pct"/>
            <w:shd w:val="clear" w:color="auto" w:fill="auto"/>
            <w:hideMark/>
          </w:tcPr>
          <w:p w14:paraId="6A3E3614" w14:textId="77777777" w:rsidR="003B6C5C" w:rsidRPr="005C274A" w:rsidRDefault="000A7352">
            <w:pPr>
              <w:spacing w:line="240" w:lineRule="auto"/>
              <w:ind w:left="0" w:firstLine="0"/>
              <w:rPr>
                <w:sz w:val="20"/>
                <w:szCs w:val="20"/>
              </w:rPr>
            </w:pPr>
            <w:r w:rsidRPr="005C274A">
              <w:rPr>
                <w:sz w:val="20"/>
                <w:szCs w:val="20"/>
              </w:rPr>
              <w:t>Нарушение Подрядной/субподрядной организацией требований природоохранного, санитарно-эпидемиологического законодательства, в том числе законодательства об охране окружающей среды, об охране атмосферного воздуха, земельного, лесного, водного законодательства</w:t>
            </w:r>
          </w:p>
        </w:tc>
        <w:tc>
          <w:tcPr>
            <w:tcW w:w="336" w:type="pct"/>
            <w:shd w:val="clear" w:color="auto" w:fill="auto"/>
            <w:vAlign w:val="center"/>
            <w:hideMark/>
          </w:tcPr>
          <w:p w14:paraId="6FAD99F2" w14:textId="77777777"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14:paraId="71F7BC57" w14:textId="77777777"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14:paraId="4801574E" w14:textId="77777777" w:rsidR="003B6C5C" w:rsidRPr="005C274A" w:rsidRDefault="000A7352">
            <w:pPr>
              <w:spacing w:line="240" w:lineRule="auto"/>
              <w:ind w:left="0" w:firstLine="0"/>
              <w:jc w:val="center"/>
              <w:rPr>
                <w:sz w:val="20"/>
                <w:szCs w:val="20"/>
              </w:rPr>
            </w:pPr>
            <w:r w:rsidRPr="005C274A">
              <w:rPr>
                <w:sz w:val="20"/>
                <w:szCs w:val="20"/>
              </w:rPr>
              <w:t>40</w:t>
            </w:r>
          </w:p>
        </w:tc>
        <w:tc>
          <w:tcPr>
            <w:tcW w:w="415" w:type="pct"/>
            <w:shd w:val="clear" w:color="auto" w:fill="auto"/>
            <w:vAlign w:val="center"/>
            <w:hideMark/>
          </w:tcPr>
          <w:p w14:paraId="767F355B" w14:textId="77777777" w:rsidR="003B6C5C" w:rsidRPr="005C274A" w:rsidRDefault="000A7352">
            <w:pPr>
              <w:spacing w:line="240" w:lineRule="auto"/>
              <w:ind w:left="0" w:firstLine="0"/>
              <w:jc w:val="center"/>
              <w:rPr>
                <w:sz w:val="20"/>
                <w:szCs w:val="20"/>
              </w:rPr>
            </w:pPr>
            <w:r w:rsidRPr="005C274A">
              <w:rPr>
                <w:sz w:val="20"/>
                <w:szCs w:val="20"/>
              </w:rPr>
              <w:t>60</w:t>
            </w:r>
          </w:p>
        </w:tc>
        <w:tc>
          <w:tcPr>
            <w:tcW w:w="473" w:type="pct"/>
            <w:shd w:val="clear" w:color="auto" w:fill="auto"/>
            <w:vAlign w:val="center"/>
            <w:hideMark/>
          </w:tcPr>
          <w:p w14:paraId="092EE517" w14:textId="77777777" w:rsidR="003B6C5C" w:rsidRPr="005C274A" w:rsidRDefault="000A7352">
            <w:pPr>
              <w:spacing w:line="240" w:lineRule="auto"/>
              <w:ind w:left="0" w:firstLine="0"/>
              <w:jc w:val="center"/>
              <w:rPr>
                <w:sz w:val="20"/>
                <w:szCs w:val="20"/>
              </w:rPr>
            </w:pPr>
            <w:r w:rsidRPr="005C274A">
              <w:rPr>
                <w:sz w:val="20"/>
                <w:szCs w:val="20"/>
              </w:rPr>
              <w:t>80</w:t>
            </w:r>
          </w:p>
        </w:tc>
        <w:tc>
          <w:tcPr>
            <w:tcW w:w="421" w:type="pct"/>
            <w:shd w:val="clear" w:color="auto" w:fill="auto"/>
            <w:vAlign w:val="center"/>
            <w:hideMark/>
          </w:tcPr>
          <w:p w14:paraId="67174EBD" w14:textId="77777777" w:rsidR="003B6C5C" w:rsidRPr="005C274A" w:rsidRDefault="000A7352">
            <w:pPr>
              <w:spacing w:line="240" w:lineRule="auto"/>
              <w:ind w:left="0" w:firstLine="0"/>
              <w:jc w:val="center"/>
              <w:rPr>
                <w:sz w:val="20"/>
                <w:szCs w:val="20"/>
              </w:rPr>
            </w:pPr>
            <w:r w:rsidRPr="005C274A">
              <w:rPr>
                <w:sz w:val="20"/>
                <w:szCs w:val="20"/>
              </w:rPr>
              <w:t>100</w:t>
            </w:r>
          </w:p>
        </w:tc>
      </w:tr>
      <w:tr w:rsidR="00B84B22" w:rsidRPr="005C274A" w14:paraId="493FF58B" w14:textId="77777777" w:rsidTr="005C274A">
        <w:trPr>
          <w:trHeight w:val="20"/>
        </w:trPr>
        <w:tc>
          <w:tcPr>
            <w:tcW w:w="262" w:type="pct"/>
            <w:shd w:val="clear" w:color="auto" w:fill="auto"/>
            <w:hideMark/>
          </w:tcPr>
          <w:p w14:paraId="6E794EEB" w14:textId="77777777" w:rsidR="003B6C5C" w:rsidRPr="005C274A" w:rsidRDefault="000A7352">
            <w:pPr>
              <w:spacing w:line="240" w:lineRule="auto"/>
              <w:ind w:left="0" w:firstLine="0"/>
              <w:jc w:val="center"/>
              <w:rPr>
                <w:sz w:val="20"/>
                <w:szCs w:val="20"/>
              </w:rPr>
            </w:pPr>
            <w:r w:rsidRPr="005C274A">
              <w:rPr>
                <w:sz w:val="20"/>
                <w:szCs w:val="20"/>
              </w:rPr>
              <w:t>27</w:t>
            </w:r>
          </w:p>
        </w:tc>
        <w:tc>
          <w:tcPr>
            <w:tcW w:w="2416" w:type="pct"/>
            <w:shd w:val="clear" w:color="auto" w:fill="auto"/>
            <w:hideMark/>
          </w:tcPr>
          <w:p w14:paraId="3ED57FDD" w14:textId="77777777" w:rsidR="003B6C5C" w:rsidRPr="005C274A" w:rsidRDefault="000A7352">
            <w:pPr>
              <w:spacing w:line="240" w:lineRule="auto"/>
              <w:ind w:left="0" w:firstLine="0"/>
              <w:rPr>
                <w:sz w:val="20"/>
                <w:szCs w:val="20"/>
              </w:rPr>
            </w:pPr>
            <w:r w:rsidRPr="005C274A">
              <w:rPr>
                <w:sz w:val="20"/>
                <w:szCs w:val="20"/>
              </w:rPr>
              <w:t>Разлив нефтепродуктов, кислоты, иных опасных веществ, а также остатков бетонной смеси в пределах и/или за пределами строительной площадки и/или места ведения работ, а также непринятие мер по немедленной ликвидации загрязнения</w:t>
            </w:r>
          </w:p>
        </w:tc>
        <w:tc>
          <w:tcPr>
            <w:tcW w:w="336" w:type="pct"/>
            <w:shd w:val="clear" w:color="auto" w:fill="auto"/>
            <w:vAlign w:val="center"/>
            <w:hideMark/>
          </w:tcPr>
          <w:p w14:paraId="1F9709BE" w14:textId="77777777"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14:paraId="005D8A4E" w14:textId="77777777" w:rsidR="003B6C5C" w:rsidRPr="005C274A" w:rsidRDefault="000A7352">
            <w:pPr>
              <w:spacing w:line="240" w:lineRule="auto"/>
              <w:ind w:left="0" w:firstLine="0"/>
              <w:jc w:val="center"/>
              <w:rPr>
                <w:sz w:val="20"/>
                <w:szCs w:val="20"/>
              </w:rPr>
            </w:pPr>
            <w:r w:rsidRPr="005C274A">
              <w:rPr>
                <w:sz w:val="20"/>
                <w:szCs w:val="20"/>
              </w:rPr>
              <w:t>15</w:t>
            </w:r>
          </w:p>
        </w:tc>
        <w:tc>
          <w:tcPr>
            <w:tcW w:w="343" w:type="pct"/>
            <w:shd w:val="clear" w:color="auto" w:fill="auto"/>
            <w:vAlign w:val="center"/>
            <w:hideMark/>
          </w:tcPr>
          <w:p w14:paraId="1F8F825E" w14:textId="77777777"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14:paraId="5F89142F" w14:textId="77777777" w:rsidR="003B6C5C" w:rsidRPr="005C274A" w:rsidRDefault="000A7352">
            <w:pPr>
              <w:spacing w:line="240" w:lineRule="auto"/>
              <w:ind w:left="0" w:firstLine="0"/>
              <w:jc w:val="center"/>
              <w:rPr>
                <w:sz w:val="20"/>
                <w:szCs w:val="20"/>
              </w:rPr>
            </w:pPr>
            <w:r w:rsidRPr="005C274A">
              <w:rPr>
                <w:sz w:val="20"/>
                <w:szCs w:val="20"/>
              </w:rPr>
              <w:t>100</w:t>
            </w:r>
          </w:p>
        </w:tc>
        <w:tc>
          <w:tcPr>
            <w:tcW w:w="473" w:type="pct"/>
            <w:shd w:val="clear" w:color="auto" w:fill="auto"/>
            <w:vAlign w:val="center"/>
            <w:hideMark/>
          </w:tcPr>
          <w:p w14:paraId="28D8349B" w14:textId="77777777" w:rsidR="003B6C5C" w:rsidRPr="005C274A" w:rsidRDefault="000A7352">
            <w:pPr>
              <w:spacing w:line="240" w:lineRule="auto"/>
              <w:ind w:left="0" w:firstLine="0"/>
              <w:jc w:val="center"/>
              <w:rPr>
                <w:sz w:val="20"/>
                <w:szCs w:val="20"/>
              </w:rPr>
            </w:pPr>
            <w:r w:rsidRPr="005C274A">
              <w:rPr>
                <w:sz w:val="20"/>
                <w:szCs w:val="20"/>
              </w:rPr>
              <w:t>300</w:t>
            </w:r>
          </w:p>
        </w:tc>
        <w:tc>
          <w:tcPr>
            <w:tcW w:w="421" w:type="pct"/>
            <w:shd w:val="clear" w:color="auto" w:fill="auto"/>
            <w:vAlign w:val="center"/>
            <w:hideMark/>
          </w:tcPr>
          <w:p w14:paraId="0966D682" w14:textId="77777777" w:rsidR="003B6C5C" w:rsidRPr="005C274A" w:rsidRDefault="000A7352">
            <w:pPr>
              <w:spacing w:line="240" w:lineRule="auto"/>
              <w:ind w:left="0" w:firstLine="0"/>
              <w:jc w:val="center"/>
              <w:rPr>
                <w:sz w:val="20"/>
                <w:szCs w:val="20"/>
              </w:rPr>
            </w:pPr>
            <w:r w:rsidRPr="005C274A">
              <w:rPr>
                <w:sz w:val="20"/>
                <w:szCs w:val="20"/>
              </w:rPr>
              <w:t>500</w:t>
            </w:r>
          </w:p>
        </w:tc>
      </w:tr>
      <w:tr w:rsidR="00B84B22" w:rsidRPr="005C274A" w14:paraId="45B88E7A" w14:textId="77777777" w:rsidTr="005C274A">
        <w:trPr>
          <w:trHeight w:val="20"/>
        </w:trPr>
        <w:tc>
          <w:tcPr>
            <w:tcW w:w="262" w:type="pct"/>
            <w:shd w:val="clear" w:color="auto" w:fill="auto"/>
            <w:hideMark/>
          </w:tcPr>
          <w:p w14:paraId="35BBB7CE" w14:textId="77777777" w:rsidR="003B6C5C" w:rsidRPr="005C274A" w:rsidRDefault="000A7352">
            <w:pPr>
              <w:spacing w:line="240" w:lineRule="auto"/>
              <w:ind w:left="0" w:firstLine="0"/>
              <w:jc w:val="center"/>
              <w:rPr>
                <w:sz w:val="20"/>
                <w:szCs w:val="20"/>
              </w:rPr>
            </w:pPr>
            <w:r w:rsidRPr="005C274A">
              <w:rPr>
                <w:sz w:val="20"/>
                <w:szCs w:val="20"/>
              </w:rPr>
              <w:t>28</w:t>
            </w:r>
          </w:p>
        </w:tc>
        <w:tc>
          <w:tcPr>
            <w:tcW w:w="2416" w:type="pct"/>
            <w:shd w:val="clear" w:color="auto" w:fill="auto"/>
            <w:hideMark/>
          </w:tcPr>
          <w:p w14:paraId="7D87194C" w14:textId="77777777" w:rsidR="003B6C5C" w:rsidRPr="005C274A" w:rsidRDefault="000A7352">
            <w:pPr>
              <w:spacing w:line="240" w:lineRule="auto"/>
              <w:ind w:left="0" w:firstLine="0"/>
              <w:rPr>
                <w:sz w:val="20"/>
                <w:szCs w:val="20"/>
              </w:rPr>
            </w:pPr>
            <w:r w:rsidRPr="005C274A">
              <w:rPr>
                <w:sz w:val="20"/>
                <w:szCs w:val="20"/>
              </w:rPr>
              <w:t xml:space="preserve">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tc>
        <w:tc>
          <w:tcPr>
            <w:tcW w:w="336" w:type="pct"/>
            <w:shd w:val="clear" w:color="auto" w:fill="auto"/>
            <w:vAlign w:val="center"/>
            <w:hideMark/>
          </w:tcPr>
          <w:p w14:paraId="42E2730B" w14:textId="77777777"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14:paraId="04643F59" w14:textId="77777777"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14:paraId="14DEDE59" w14:textId="77777777"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14:paraId="4504CBD5" w14:textId="77777777" w:rsidR="003B6C5C" w:rsidRPr="005C274A" w:rsidRDefault="000A7352">
            <w:pPr>
              <w:spacing w:line="240" w:lineRule="auto"/>
              <w:ind w:left="0" w:firstLine="0"/>
              <w:jc w:val="center"/>
              <w:rPr>
                <w:sz w:val="20"/>
                <w:szCs w:val="20"/>
              </w:rPr>
            </w:pPr>
            <w:r w:rsidRPr="005C274A">
              <w:rPr>
                <w:sz w:val="20"/>
                <w:szCs w:val="20"/>
              </w:rPr>
              <w:t>100</w:t>
            </w:r>
          </w:p>
        </w:tc>
        <w:tc>
          <w:tcPr>
            <w:tcW w:w="473" w:type="pct"/>
            <w:shd w:val="clear" w:color="auto" w:fill="auto"/>
            <w:vAlign w:val="center"/>
            <w:hideMark/>
          </w:tcPr>
          <w:p w14:paraId="640C7980" w14:textId="77777777" w:rsidR="003B6C5C" w:rsidRPr="005C274A" w:rsidRDefault="000A7352">
            <w:pPr>
              <w:spacing w:line="240" w:lineRule="auto"/>
              <w:ind w:left="0" w:firstLine="0"/>
              <w:jc w:val="center"/>
              <w:rPr>
                <w:sz w:val="20"/>
                <w:szCs w:val="20"/>
              </w:rPr>
            </w:pPr>
            <w:r w:rsidRPr="005C274A">
              <w:rPr>
                <w:sz w:val="20"/>
                <w:szCs w:val="20"/>
              </w:rPr>
              <w:t>150</w:t>
            </w:r>
          </w:p>
        </w:tc>
        <w:tc>
          <w:tcPr>
            <w:tcW w:w="421" w:type="pct"/>
            <w:shd w:val="clear" w:color="auto" w:fill="auto"/>
            <w:vAlign w:val="center"/>
            <w:hideMark/>
          </w:tcPr>
          <w:p w14:paraId="4D9E1C82" w14:textId="77777777" w:rsidR="003B6C5C" w:rsidRPr="005C274A" w:rsidRDefault="000A7352">
            <w:pPr>
              <w:spacing w:line="240" w:lineRule="auto"/>
              <w:ind w:left="0" w:firstLine="0"/>
              <w:jc w:val="center"/>
              <w:rPr>
                <w:sz w:val="20"/>
                <w:szCs w:val="20"/>
              </w:rPr>
            </w:pPr>
            <w:r w:rsidRPr="005C274A">
              <w:rPr>
                <w:sz w:val="20"/>
                <w:szCs w:val="20"/>
              </w:rPr>
              <w:t>200</w:t>
            </w:r>
          </w:p>
        </w:tc>
      </w:tr>
      <w:tr w:rsidR="00B84B22" w:rsidRPr="005C274A" w14:paraId="7A026B12" w14:textId="77777777" w:rsidTr="005C274A">
        <w:trPr>
          <w:trHeight w:val="20"/>
        </w:trPr>
        <w:tc>
          <w:tcPr>
            <w:tcW w:w="262" w:type="pct"/>
            <w:shd w:val="clear" w:color="auto" w:fill="auto"/>
            <w:hideMark/>
          </w:tcPr>
          <w:p w14:paraId="543EC3B3" w14:textId="77777777" w:rsidR="003B6C5C" w:rsidRPr="005C274A" w:rsidRDefault="000A7352">
            <w:pPr>
              <w:spacing w:line="240" w:lineRule="auto"/>
              <w:ind w:left="0" w:firstLine="0"/>
              <w:jc w:val="center"/>
              <w:rPr>
                <w:sz w:val="20"/>
                <w:szCs w:val="20"/>
              </w:rPr>
            </w:pPr>
            <w:r w:rsidRPr="005C274A">
              <w:rPr>
                <w:sz w:val="20"/>
                <w:szCs w:val="20"/>
              </w:rPr>
              <w:t>29</w:t>
            </w:r>
          </w:p>
        </w:tc>
        <w:tc>
          <w:tcPr>
            <w:tcW w:w="2416" w:type="pct"/>
            <w:shd w:val="clear" w:color="auto" w:fill="auto"/>
            <w:hideMark/>
          </w:tcPr>
          <w:p w14:paraId="06E67AA7" w14:textId="77777777" w:rsidR="003B6C5C" w:rsidRPr="005C274A" w:rsidRDefault="000A7352">
            <w:pPr>
              <w:spacing w:line="240" w:lineRule="auto"/>
              <w:ind w:left="0" w:firstLine="0"/>
              <w:rPr>
                <w:sz w:val="20"/>
                <w:szCs w:val="20"/>
              </w:rPr>
            </w:pPr>
            <w:r w:rsidRPr="005C274A">
              <w:rPr>
                <w:sz w:val="20"/>
                <w:szCs w:val="20"/>
              </w:rPr>
              <w:t>Выполнение работ бригадой/сменой, не укомплектованной полным квалифицированным составом</w:t>
            </w:r>
          </w:p>
        </w:tc>
        <w:tc>
          <w:tcPr>
            <w:tcW w:w="336" w:type="pct"/>
            <w:shd w:val="clear" w:color="auto" w:fill="auto"/>
            <w:vAlign w:val="center"/>
            <w:hideMark/>
          </w:tcPr>
          <w:p w14:paraId="52FC1D3A" w14:textId="77777777"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14:paraId="2CFA1BA1" w14:textId="77777777"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14:paraId="1202B600" w14:textId="77777777" w:rsidR="003B6C5C" w:rsidRPr="005C274A" w:rsidRDefault="000A7352">
            <w:pPr>
              <w:spacing w:line="240" w:lineRule="auto"/>
              <w:ind w:left="0" w:firstLine="0"/>
              <w:jc w:val="center"/>
              <w:rPr>
                <w:sz w:val="20"/>
                <w:szCs w:val="20"/>
              </w:rPr>
            </w:pPr>
            <w:r w:rsidRPr="005C274A">
              <w:rPr>
                <w:sz w:val="20"/>
                <w:szCs w:val="20"/>
              </w:rPr>
              <w:t>30</w:t>
            </w:r>
          </w:p>
        </w:tc>
        <w:tc>
          <w:tcPr>
            <w:tcW w:w="415" w:type="pct"/>
            <w:shd w:val="clear" w:color="auto" w:fill="auto"/>
            <w:vAlign w:val="center"/>
            <w:hideMark/>
          </w:tcPr>
          <w:p w14:paraId="0D0CCE8F" w14:textId="77777777" w:rsidR="003B6C5C" w:rsidRPr="005C274A" w:rsidRDefault="000A7352">
            <w:pPr>
              <w:spacing w:line="240" w:lineRule="auto"/>
              <w:ind w:left="0" w:firstLine="0"/>
              <w:jc w:val="center"/>
              <w:rPr>
                <w:sz w:val="20"/>
                <w:szCs w:val="20"/>
              </w:rPr>
            </w:pPr>
            <w:r w:rsidRPr="005C274A">
              <w:rPr>
                <w:sz w:val="20"/>
                <w:szCs w:val="20"/>
              </w:rPr>
              <w:t>50</w:t>
            </w:r>
          </w:p>
        </w:tc>
        <w:tc>
          <w:tcPr>
            <w:tcW w:w="473" w:type="pct"/>
            <w:shd w:val="clear" w:color="auto" w:fill="auto"/>
            <w:vAlign w:val="center"/>
            <w:hideMark/>
          </w:tcPr>
          <w:p w14:paraId="3F5CEC09" w14:textId="77777777" w:rsidR="003B6C5C" w:rsidRPr="005C274A" w:rsidRDefault="000A7352">
            <w:pPr>
              <w:spacing w:line="240" w:lineRule="auto"/>
              <w:ind w:left="0" w:firstLine="0"/>
              <w:jc w:val="center"/>
              <w:rPr>
                <w:sz w:val="20"/>
                <w:szCs w:val="20"/>
              </w:rPr>
            </w:pPr>
            <w:r w:rsidRPr="005C274A">
              <w:rPr>
                <w:sz w:val="20"/>
                <w:szCs w:val="20"/>
              </w:rPr>
              <w:t>75</w:t>
            </w:r>
          </w:p>
        </w:tc>
        <w:tc>
          <w:tcPr>
            <w:tcW w:w="421" w:type="pct"/>
            <w:shd w:val="clear" w:color="auto" w:fill="auto"/>
            <w:vAlign w:val="center"/>
            <w:hideMark/>
          </w:tcPr>
          <w:p w14:paraId="6AD7F5ED" w14:textId="77777777" w:rsidR="003B6C5C" w:rsidRPr="005C274A" w:rsidRDefault="000A7352">
            <w:pPr>
              <w:spacing w:line="240" w:lineRule="auto"/>
              <w:ind w:left="0" w:firstLine="0"/>
              <w:jc w:val="center"/>
              <w:rPr>
                <w:sz w:val="20"/>
                <w:szCs w:val="20"/>
              </w:rPr>
            </w:pPr>
            <w:r w:rsidRPr="005C274A">
              <w:rPr>
                <w:sz w:val="20"/>
                <w:szCs w:val="20"/>
              </w:rPr>
              <w:t>100</w:t>
            </w:r>
          </w:p>
        </w:tc>
      </w:tr>
      <w:tr w:rsidR="00B84B22" w:rsidRPr="005C274A" w14:paraId="76792799" w14:textId="77777777" w:rsidTr="005C274A">
        <w:trPr>
          <w:trHeight w:val="20"/>
        </w:trPr>
        <w:tc>
          <w:tcPr>
            <w:tcW w:w="262" w:type="pct"/>
            <w:shd w:val="clear" w:color="auto" w:fill="auto"/>
            <w:hideMark/>
          </w:tcPr>
          <w:p w14:paraId="49D299FC" w14:textId="77777777" w:rsidR="003B6C5C" w:rsidRPr="005C274A" w:rsidRDefault="000A7352">
            <w:pPr>
              <w:spacing w:line="240" w:lineRule="auto"/>
              <w:ind w:left="0" w:firstLine="0"/>
              <w:jc w:val="center"/>
              <w:rPr>
                <w:sz w:val="20"/>
                <w:szCs w:val="20"/>
              </w:rPr>
            </w:pPr>
            <w:r w:rsidRPr="005C274A">
              <w:rPr>
                <w:sz w:val="20"/>
                <w:szCs w:val="20"/>
              </w:rPr>
              <w:t>30</w:t>
            </w:r>
          </w:p>
        </w:tc>
        <w:tc>
          <w:tcPr>
            <w:tcW w:w="2416" w:type="pct"/>
            <w:shd w:val="clear" w:color="auto" w:fill="auto"/>
            <w:hideMark/>
          </w:tcPr>
          <w:p w14:paraId="2F6A298C" w14:textId="77777777" w:rsidR="003B6C5C" w:rsidRPr="005C274A" w:rsidRDefault="000A7352">
            <w:pPr>
              <w:spacing w:line="240" w:lineRule="auto"/>
              <w:ind w:left="0" w:firstLine="0"/>
              <w:rPr>
                <w:sz w:val="20"/>
                <w:szCs w:val="20"/>
              </w:rPr>
            </w:pPr>
            <w:r w:rsidRPr="005C274A">
              <w:rPr>
                <w:sz w:val="20"/>
                <w:szCs w:val="20"/>
              </w:rPr>
              <w:t>Несоблюдение Подрядной/субподрядной организацией экологических, санитарно-эпидемиологических и иных требований при сборе, транспортировании, обработке, утилизации, обезвреживании, размещении отходов производства и потребления, а также требований к организации и содержанию мест временного накопления и хранения отходов</w:t>
            </w:r>
          </w:p>
        </w:tc>
        <w:tc>
          <w:tcPr>
            <w:tcW w:w="336" w:type="pct"/>
            <w:shd w:val="clear" w:color="auto" w:fill="auto"/>
            <w:vAlign w:val="center"/>
            <w:hideMark/>
          </w:tcPr>
          <w:p w14:paraId="16C8A0E6" w14:textId="77777777"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14:paraId="29D16482" w14:textId="77777777"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14:paraId="6109979B" w14:textId="77777777" w:rsidR="003B6C5C" w:rsidRPr="005C274A" w:rsidRDefault="000A7352">
            <w:pPr>
              <w:spacing w:line="240" w:lineRule="auto"/>
              <w:ind w:left="0" w:firstLine="0"/>
              <w:jc w:val="center"/>
              <w:rPr>
                <w:sz w:val="20"/>
                <w:szCs w:val="20"/>
              </w:rPr>
            </w:pPr>
            <w:r w:rsidRPr="005C274A">
              <w:rPr>
                <w:sz w:val="20"/>
                <w:szCs w:val="20"/>
              </w:rPr>
              <w:t>60</w:t>
            </w:r>
          </w:p>
        </w:tc>
        <w:tc>
          <w:tcPr>
            <w:tcW w:w="415" w:type="pct"/>
            <w:shd w:val="clear" w:color="auto" w:fill="auto"/>
            <w:vAlign w:val="center"/>
            <w:hideMark/>
          </w:tcPr>
          <w:p w14:paraId="480A00FB" w14:textId="77777777" w:rsidR="003B6C5C" w:rsidRPr="005C274A" w:rsidRDefault="000A7352">
            <w:pPr>
              <w:spacing w:line="240" w:lineRule="auto"/>
              <w:ind w:left="0" w:firstLine="0"/>
              <w:jc w:val="center"/>
              <w:rPr>
                <w:sz w:val="20"/>
                <w:szCs w:val="20"/>
              </w:rPr>
            </w:pPr>
            <w:r w:rsidRPr="005C274A">
              <w:rPr>
                <w:sz w:val="20"/>
                <w:szCs w:val="20"/>
              </w:rPr>
              <w:t>100</w:t>
            </w:r>
          </w:p>
        </w:tc>
        <w:tc>
          <w:tcPr>
            <w:tcW w:w="473" w:type="pct"/>
            <w:shd w:val="clear" w:color="auto" w:fill="auto"/>
            <w:vAlign w:val="center"/>
            <w:hideMark/>
          </w:tcPr>
          <w:p w14:paraId="42D477B2" w14:textId="77777777" w:rsidR="003B6C5C" w:rsidRPr="005C274A" w:rsidRDefault="000A7352">
            <w:pPr>
              <w:spacing w:line="240" w:lineRule="auto"/>
              <w:ind w:left="0" w:firstLine="0"/>
              <w:jc w:val="center"/>
              <w:rPr>
                <w:sz w:val="20"/>
                <w:szCs w:val="20"/>
              </w:rPr>
            </w:pPr>
            <w:r w:rsidRPr="005C274A">
              <w:rPr>
                <w:sz w:val="20"/>
                <w:szCs w:val="20"/>
              </w:rPr>
              <w:t>150</w:t>
            </w:r>
          </w:p>
        </w:tc>
        <w:tc>
          <w:tcPr>
            <w:tcW w:w="421" w:type="pct"/>
            <w:shd w:val="clear" w:color="auto" w:fill="auto"/>
            <w:vAlign w:val="center"/>
            <w:hideMark/>
          </w:tcPr>
          <w:p w14:paraId="6C00D1AF" w14:textId="77777777" w:rsidR="003B6C5C" w:rsidRPr="005C274A" w:rsidRDefault="000A7352">
            <w:pPr>
              <w:spacing w:line="240" w:lineRule="auto"/>
              <w:ind w:left="0" w:firstLine="0"/>
              <w:jc w:val="center"/>
              <w:rPr>
                <w:sz w:val="20"/>
                <w:szCs w:val="20"/>
              </w:rPr>
            </w:pPr>
            <w:r w:rsidRPr="005C274A">
              <w:rPr>
                <w:sz w:val="20"/>
                <w:szCs w:val="20"/>
              </w:rPr>
              <w:t>250</w:t>
            </w:r>
          </w:p>
        </w:tc>
      </w:tr>
      <w:tr w:rsidR="00B84B22" w:rsidRPr="005C274A" w14:paraId="0B54AD98" w14:textId="77777777" w:rsidTr="005C274A">
        <w:trPr>
          <w:trHeight w:val="20"/>
        </w:trPr>
        <w:tc>
          <w:tcPr>
            <w:tcW w:w="262" w:type="pct"/>
            <w:shd w:val="clear" w:color="auto" w:fill="auto"/>
            <w:hideMark/>
          </w:tcPr>
          <w:p w14:paraId="20F110B2" w14:textId="77777777" w:rsidR="003B6C5C" w:rsidRPr="005C274A" w:rsidRDefault="000A7352">
            <w:pPr>
              <w:tabs>
                <w:tab w:val="center" w:pos="4677"/>
                <w:tab w:val="right" w:pos="9355"/>
              </w:tabs>
              <w:spacing w:line="240" w:lineRule="auto"/>
              <w:ind w:left="0" w:firstLine="0"/>
              <w:jc w:val="center"/>
              <w:rPr>
                <w:sz w:val="20"/>
                <w:szCs w:val="20"/>
              </w:rPr>
            </w:pPr>
            <w:r w:rsidRPr="005C274A">
              <w:rPr>
                <w:sz w:val="20"/>
                <w:szCs w:val="20"/>
              </w:rPr>
              <w:t>31</w:t>
            </w:r>
          </w:p>
        </w:tc>
        <w:tc>
          <w:tcPr>
            <w:tcW w:w="2416" w:type="pct"/>
            <w:shd w:val="clear" w:color="auto" w:fill="auto"/>
            <w:hideMark/>
          </w:tcPr>
          <w:p w14:paraId="5B1A36BB" w14:textId="77777777" w:rsidR="003B6C5C" w:rsidRPr="005C274A" w:rsidRDefault="000A7352">
            <w:pPr>
              <w:spacing w:line="240" w:lineRule="auto"/>
              <w:ind w:left="0" w:firstLine="0"/>
              <w:rPr>
                <w:sz w:val="20"/>
                <w:szCs w:val="20"/>
              </w:rPr>
            </w:pPr>
            <w:r w:rsidRPr="005C274A">
              <w:rPr>
                <w:sz w:val="20"/>
                <w:szCs w:val="20"/>
              </w:rPr>
              <w:t xml:space="preserve">Самовольное снятие и/или перемещение плодородного слоя почвы, порча земель </w:t>
            </w:r>
          </w:p>
        </w:tc>
        <w:tc>
          <w:tcPr>
            <w:tcW w:w="336" w:type="pct"/>
            <w:shd w:val="clear" w:color="auto" w:fill="auto"/>
            <w:vAlign w:val="center"/>
            <w:hideMark/>
          </w:tcPr>
          <w:p w14:paraId="17B29B5F" w14:textId="77777777" w:rsidR="003B6C5C" w:rsidRPr="005C274A" w:rsidRDefault="000A7352">
            <w:pPr>
              <w:spacing w:line="240" w:lineRule="auto"/>
              <w:ind w:left="0" w:firstLine="0"/>
              <w:jc w:val="center"/>
              <w:rPr>
                <w:sz w:val="20"/>
                <w:szCs w:val="20"/>
              </w:rPr>
            </w:pPr>
            <w:r w:rsidRPr="005C274A">
              <w:rPr>
                <w:sz w:val="20"/>
                <w:szCs w:val="20"/>
              </w:rPr>
              <w:t>15</w:t>
            </w:r>
          </w:p>
        </w:tc>
        <w:tc>
          <w:tcPr>
            <w:tcW w:w="335" w:type="pct"/>
            <w:shd w:val="clear" w:color="auto" w:fill="auto"/>
            <w:vAlign w:val="center"/>
            <w:hideMark/>
          </w:tcPr>
          <w:p w14:paraId="39FF5385" w14:textId="77777777" w:rsidR="003B6C5C" w:rsidRPr="005C274A" w:rsidRDefault="000A7352">
            <w:pPr>
              <w:spacing w:line="240" w:lineRule="auto"/>
              <w:ind w:left="0" w:firstLine="0"/>
              <w:jc w:val="center"/>
              <w:rPr>
                <w:sz w:val="20"/>
                <w:szCs w:val="20"/>
              </w:rPr>
            </w:pPr>
            <w:r w:rsidRPr="005C274A">
              <w:rPr>
                <w:sz w:val="20"/>
                <w:szCs w:val="20"/>
              </w:rPr>
              <w:t>30</w:t>
            </w:r>
          </w:p>
        </w:tc>
        <w:tc>
          <w:tcPr>
            <w:tcW w:w="343" w:type="pct"/>
            <w:shd w:val="clear" w:color="auto" w:fill="auto"/>
            <w:vAlign w:val="center"/>
            <w:hideMark/>
          </w:tcPr>
          <w:p w14:paraId="1333DE26" w14:textId="77777777"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14:paraId="47DE208F" w14:textId="77777777" w:rsidR="003B6C5C" w:rsidRPr="005C274A" w:rsidRDefault="000A7352">
            <w:pPr>
              <w:spacing w:line="240" w:lineRule="auto"/>
              <w:ind w:left="0" w:firstLine="0"/>
              <w:jc w:val="center"/>
              <w:rPr>
                <w:sz w:val="20"/>
                <w:szCs w:val="20"/>
              </w:rPr>
            </w:pPr>
            <w:r w:rsidRPr="005C274A">
              <w:rPr>
                <w:sz w:val="20"/>
                <w:szCs w:val="20"/>
              </w:rPr>
              <w:t>100</w:t>
            </w:r>
          </w:p>
        </w:tc>
        <w:tc>
          <w:tcPr>
            <w:tcW w:w="473" w:type="pct"/>
            <w:shd w:val="clear" w:color="auto" w:fill="auto"/>
            <w:vAlign w:val="center"/>
            <w:hideMark/>
          </w:tcPr>
          <w:p w14:paraId="2F93F61A" w14:textId="77777777" w:rsidR="003B6C5C" w:rsidRPr="005C274A" w:rsidRDefault="000A7352">
            <w:pPr>
              <w:spacing w:line="240" w:lineRule="auto"/>
              <w:ind w:left="0" w:firstLine="0"/>
              <w:jc w:val="center"/>
              <w:rPr>
                <w:sz w:val="20"/>
                <w:szCs w:val="20"/>
              </w:rPr>
            </w:pPr>
            <w:r w:rsidRPr="005C274A">
              <w:rPr>
                <w:sz w:val="20"/>
                <w:szCs w:val="20"/>
              </w:rPr>
              <w:t>150</w:t>
            </w:r>
          </w:p>
        </w:tc>
        <w:tc>
          <w:tcPr>
            <w:tcW w:w="421" w:type="pct"/>
            <w:shd w:val="clear" w:color="auto" w:fill="auto"/>
            <w:vAlign w:val="center"/>
            <w:hideMark/>
          </w:tcPr>
          <w:p w14:paraId="5A55095A" w14:textId="77777777" w:rsidR="003B6C5C" w:rsidRPr="005C274A" w:rsidRDefault="000A7352">
            <w:pPr>
              <w:spacing w:line="240" w:lineRule="auto"/>
              <w:ind w:left="0" w:firstLine="0"/>
              <w:jc w:val="center"/>
              <w:rPr>
                <w:sz w:val="20"/>
                <w:szCs w:val="20"/>
              </w:rPr>
            </w:pPr>
            <w:r w:rsidRPr="005C274A">
              <w:rPr>
                <w:sz w:val="20"/>
                <w:szCs w:val="20"/>
              </w:rPr>
              <w:t>200</w:t>
            </w:r>
          </w:p>
        </w:tc>
      </w:tr>
      <w:tr w:rsidR="00B84B22" w:rsidRPr="005C274A" w14:paraId="0B561D26" w14:textId="77777777" w:rsidTr="005C274A">
        <w:trPr>
          <w:trHeight w:val="20"/>
        </w:trPr>
        <w:tc>
          <w:tcPr>
            <w:tcW w:w="262" w:type="pct"/>
            <w:shd w:val="clear" w:color="auto" w:fill="auto"/>
            <w:hideMark/>
          </w:tcPr>
          <w:p w14:paraId="4A946946" w14:textId="77777777" w:rsidR="003B6C5C" w:rsidRPr="005C274A" w:rsidRDefault="000A7352">
            <w:pPr>
              <w:spacing w:line="240" w:lineRule="auto"/>
              <w:ind w:left="0" w:firstLine="0"/>
              <w:jc w:val="center"/>
              <w:rPr>
                <w:sz w:val="20"/>
                <w:szCs w:val="20"/>
              </w:rPr>
            </w:pPr>
            <w:r w:rsidRPr="005C274A">
              <w:rPr>
                <w:sz w:val="20"/>
                <w:szCs w:val="20"/>
              </w:rPr>
              <w:t>32</w:t>
            </w:r>
          </w:p>
        </w:tc>
        <w:tc>
          <w:tcPr>
            <w:tcW w:w="2416" w:type="pct"/>
            <w:shd w:val="clear" w:color="auto" w:fill="auto"/>
            <w:hideMark/>
          </w:tcPr>
          <w:p w14:paraId="3A978017" w14:textId="77777777" w:rsidR="003B6C5C" w:rsidRPr="005C274A" w:rsidRDefault="000A7352">
            <w:pPr>
              <w:spacing w:line="240" w:lineRule="auto"/>
              <w:ind w:left="0" w:firstLine="0"/>
              <w:rPr>
                <w:sz w:val="20"/>
                <w:szCs w:val="20"/>
              </w:rPr>
            </w:pPr>
            <w:r w:rsidRPr="005C274A">
              <w:rPr>
                <w:sz w:val="20"/>
                <w:szCs w:val="20"/>
              </w:rPr>
              <w:t>Загрязнение ледяного покрова водных объектов, водоохранных зон, акватории водных объектов отходами производства и потребления и/или вредными веществами</w:t>
            </w:r>
          </w:p>
        </w:tc>
        <w:tc>
          <w:tcPr>
            <w:tcW w:w="336" w:type="pct"/>
            <w:shd w:val="clear" w:color="auto" w:fill="auto"/>
            <w:vAlign w:val="center"/>
            <w:hideMark/>
          </w:tcPr>
          <w:p w14:paraId="6119CE24" w14:textId="77777777" w:rsidR="003B6C5C" w:rsidRPr="005C274A" w:rsidRDefault="000A7352">
            <w:pPr>
              <w:spacing w:line="240" w:lineRule="auto"/>
              <w:ind w:left="0" w:firstLine="0"/>
              <w:jc w:val="center"/>
              <w:rPr>
                <w:sz w:val="20"/>
                <w:szCs w:val="20"/>
              </w:rPr>
            </w:pPr>
            <w:r w:rsidRPr="005C274A">
              <w:rPr>
                <w:sz w:val="20"/>
                <w:szCs w:val="20"/>
              </w:rPr>
              <w:t>15</w:t>
            </w:r>
          </w:p>
        </w:tc>
        <w:tc>
          <w:tcPr>
            <w:tcW w:w="335" w:type="pct"/>
            <w:shd w:val="clear" w:color="auto" w:fill="auto"/>
            <w:vAlign w:val="center"/>
            <w:hideMark/>
          </w:tcPr>
          <w:p w14:paraId="36062879" w14:textId="77777777" w:rsidR="003B6C5C" w:rsidRPr="005C274A" w:rsidRDefault="000A7352">
            <w:pPr>
              <w:spacing w:line="240" w:lineRule="auto"/>
              <w:ind w:left="0" w:firstLine="0"/>
              <w:jc w:val="center"/>
              <w:rPr>
                <w:sz w:val="20"/>
                <w:szCs w:val="20"/>
              </w:rPr>
            </w:pPr>
            <w:r w:rsidRPr="005C274A">
              <w:rPr>
                <w:sz w:val="20"/>
                <w:szCs w:val="20"/>
              </w:rPr>
              <w:t>30</w:t>
            </w:r>
          </w:p>
        </w:tc>
        <w:tc>
          <w:tcPr>
            <w:tcW w:w="343" w:type="pct"/>
            <w:shd w:val="clear" w:color="auto" w:fill="auto"/>
            <w:vAlign w:val="center"/>
            <w:hideMark/>
          </w:tcPr>
          <w:p w14:paraId="254B8B4A" w14:textId="77777777"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14:paraId="5E2B6DD9" w14:textId="77777777" w:rsidR="003B6C5C" w:rsidRPr="005C274A" w:rsidRDefault="000A7352">
            <w:pPr>
              <w:spacing w:line="240" w:lineRule="auto"/>
              <w:ind w:left="0" w:firstLine="0"/>
              <w:jc w:val="center"/>
              <w:rPr>
                <w:sz w:val="20"/>
                <w:szCs w:val="20"/>
              </w:rPr>
            </w:pPr>
            <w:r w:rsidRPr="005C274A">
              <w:rPr>
                <w:sz w:val="20"/>
                <w:szCs w:val="20"/>
              </w:rPr>
              <w:t>100</w:t>
            </w:r>
          </w:p>
        </w:tc>
        <w:tc>
          <w:tcPr>
            <w:tcW w:w="473" w:type="pct"/>
            <w:shd w:val="clear" w:color="auto" w:fill="auto"/>
            <w:vAlign w:val="center"/>
            <w:hideMark/>
          </w:tcPr>
          <w:p w14:paraId="4322011D" w14:textId="77777777" w:rsidR="003B6C5C" w:rsidRPr="005C274A" w:rsidRDefault="000A7352">
            <w:pPr>
              <w:spacing w:line="240" w:lineRule="auto"/>
              <w:ind w:left="0" w:firstLine="0"/>
              <w:jc w:val="center"/>
              <w:rPr>
                <w:sz w:val="20"/>
                <w:szCs w:val="20"/>
              </w:rPr>
            </w:pPr>
            <w:r w:rsidRPr="005C274A">
              <w:rPr>
                <w:sz w:val="20"/>
                <w:szCs w:val="20"/>
              </w:rPr>
              <w:t>150</w:t>
            </w:r>
          </w:p>
        </w:tc>
        <w:tc>
          <w:tcPr>
            <w:tcW w:w="421" w:type="pct"/>
            <w:shd w:val="clear" w:color="auto" w:fill="auto"/>
            <w:vAlign w:val="center"/>
            <w:hideMark/>
          </w:tcPr>
          <w:p w14:paraId="0A9182DD" w14:textId="77777777" w:rsidR="003B6C5C" w:rsidRPr="005C274A" w:rsidRDefault="000A7352">
            <w:pPr>
              <w:spacing w:line="240" w:lineRule="auto"/>
              <w:ind w:left="0" w:firstLine="0"/>
              <w:jc w:val="center"/>
              <w:rPr>
                <w:sz w:val="20"/>
                <w:szCs w:val="20"/>
              </w:rPr>
            </w:pPr>
            <w:r w:rsidRPr="005C274A">
              <w:rPr>
                <w:sz w:val="20"/>
                <w:szCs w:val="20"/>
              </w:rPr>
              <w:t>200</w:t>
            </w:r>
          </w:p>
        </w:tc>
      </w:tr>
      <w:tr w:rsidR="00B84B22" w:rsidRPr="005C274A" w14:paraId="510E25DF" w14:textId="77777777" w:rsidTr="005C274A">
        <w:trPr>
          <w:trHeight w:val="20"/>
        </w:trPr>
        <w:tc>
          <w:tcPr>
            <w:tcW w:w="262" w:type="pct"/>
            <w:shd w:val="clear" w:color="auto" w:fill="auto"/>
            <w:hideMark/>
          </w:tcPr>
          <w:p w14:paraId="01A8EB83" w14:textId="77777777" w:rsidR="003B6C5C" w:rsidRPr="005C274A" w:rsidRDefault="000A7352">
            <w:pPr>
              <w:spacing w:line="240" w:lineRule="auto"/>
              <w:ind w:left="0" w:firstLine="0"/>
              <w:jc w:val="center"/>
              <w:rPr>
                <w:sz w:val="20"/>
                <w:szCs w:val="20"/>
              </w:rPr>
            </w:pPr>
            <w:r w:rsidRPr="005C274A">
              <w:rPr>
                <w:sz w:val="20"/>
                <w:szCs w:val="20"/>
              </w:rPr>
              <w:t>33</w:t>
            </w:r>
          </w:p>
        </w:tc>
        <w:tc>
          <w:tcPr>
            <w:tcW w:w="2416" w:type="pct"/>
            <w:shd w:val="clear" w:color="auto" w:fill="auto"/>
            <w:hideMark/>
          </w:tcPr>
          <w:p w14:paraId="485FB69D" w14:textId="77777777" w:rsidR="003B6C5C" w:rsidRPr="005C274A" w:rsidRDefault="000A7352">
            <w:pPr>
              <w:spacing w:line="240" w:lineRule="auto"/>
              <w:ind w:left="0" w:firstLine="0"/>
              <w:rPr>
                <w:sz w:val="20"/>
                <w:szCs w:val="20"/>
              </w:rPr>
            </w:pPr>
            <w:r w:rsidRPr="005C274A">
              <w:rPr>
                <w:sz w:val="20"/>
                <w:szCs w:val="20"/>
              </w:rPr>
              <w:t xml:space="preserve">Несоблюдение установленных требований при водозаборе из водных объектов либо сброс загрязненных вод (стоков) в водные объекты / на водосборные площади, несоблюдение требований к сбору и очистке сточных вод, условий договора на пользование водным объектом </w:t>
            </w:r>
          </w:p>
        </w:tc>
        <w:tc>
          <w:tcPr>
            <w:tcW w:w="336" w:type="pct"/>
            <w:shd w:val="clear" w:color="auto" w:fill="auto"/>
            <w:vAlign w:val="center"/>
            <w:hideMark/>
          </w:tcPr>
          <w:p w14:paraId="1AED7D74" w14:textId="77777777"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14:paraId="23F296F8" w14:textId="77777777"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14:paraId="2C967B0A" w14:textId="77777777"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14:paraId="23FB0B65" w14:textId="77777777" w:rsidR="003B6C5C" w:rsidRPr="005C274A" w:rsidRDefault="000A7352">
            <w:pPr>
              <w:spacing w:line="240" w:lineRule="auto"/>
              <w:ind w:left="0" w:firstLine="0"/>
              <w:jc w:val="center"/>
              <w:rPr>
                <w:sz w:val="20"/>
                <w:szCs w:val="20"/>
              </w:rPr>
            </w:pPr>
            <w:r w:rsidRPr="005C274A">
              <w:rPr>
                <w:sz w:val="20"/>
                <w:szCs w:val="20"/>
              </w:rPr>
              <w:t>70</w:t>
            </w:r>
          </w:p>
        </w:tc>
        <w:tc>
          <w:tcPr>
            <w:tcW w:w="473" w:type="pct"/>
            <w:shd w:val="clear" w:color="auto" w:fill="auto"/>
            <w:vAlign w:val="center"/>
            <w:hideMark/>
          </w:tcPr>
          <w:p w14:paraId="70F0F695" w14:textId="77777777" w:rsidR="003B6C5C" w:rsidRPr="005C274A" w:rsidRDefault="000A7352">
            <w:pPr>
              <w:spacing w:line="240" w:lineRule="auto"/>
              <w:ind w:left="0" w:firstLine="0"/>
              <w:jc w:val="center"/>
              <w:rPr>
                <w:sz w:val="20"/>
                <w:szCs w:val="20"/>
              </w:rPr>
            </w:pPr>
            <w:r w:rsidRPr="005C274A">
              <w:rPr>
                <w:sz w:val="20"/>
                <w:szCs w:val="20"/>
              </w:rPr>
              <w:t>100</w:t>
            </w:r>
          </w:p>
        </w:tc>
        <w:tc>
          <w:tcPr>
            <w:tcW w:w="421" w:type="pct"/>
            <w:shd w:val="clear" w:color="auto" w:fill="auto"/>
            <w:vAlign w:val="center"/>
            <w:hideMark/>
          </w:tcPr>
          <w:p w14:paraId="6730AA9D" w14:textId="77777777" w:rsidR="003B6C5C" w:rsidRPr="005C274A" w:rsidRDefault="000A7352">
            <w:pPr>
              <w:spacing w:line="240" w:lineRule="auto"/>
              <w:ind w:left="0" w:firstLine="0"/>
              <w:jc w:val="center"/>
              <w:rPr>
                <w:sz w:val="20"/>
                <w:szCs w:val="20"/>
              </w:rPr>
            </w:pPr>
            <w:r w:rsidRPr="005C274A">
              <w:rPr>
                <w:sz w:val="20"/>
                <w:szCs w:val="20"/>
              </w:rPr>
              <w:t>150</w:t>
            </w:r>
          </w:p>
        </w:tc>
      </w:tr>
      <w:tr w:rsidR="00B84B22" w:rsidRPr="005C274A" w14:paraId="48B24F11" w14:textId="77777777" w:rsidTr="005C274A">
        <w:trPr>
          <w:trHeight w:val="20"/>
        </w:trPr>
        <w:tc>
          <w:tcPr>
            <w:tcW w:w="262" w:type="pct"/>
            <w:shd w:val="clear" w:color="auto" w:fill="auto"/>
            <w:hideMark/>
          </w:tcPr>
          <w:p w14:paraId="26CFB7E0" w14:textId="77777777" w:rsidR="003B6C5C" w:rsidRPr="005C274A" w:rsidRDefault="000A7352">
            <w:pPr>
              <w:spacing w:line="240" w:lineRule="auto"/>
              <w:ind w:left="0" w:firstLine="0"/>
              <w:jc w:val="center"/>
              <w:rPr>
                <w:sz w:val="20"/>
                <w:szCs w:val="20"/>
              </w:rPr>
            </w:pPr>
            <w:r w:rsidRPr="005C274A">
              <w:rPr>
                <w:sz w:val="20"/>
                <w:szCs w:val="20"/>
              </w:rPr>
              <w:t>34</w:t>
            </w:r>
          </w:p>
        </w:tc>
        <w:tc>
          <w:tcPr>
            <w:tcW w:w="2416" w:type="pct"/>
            <w:shd w:val="clear" w:color="auto" w:fill="auto"/>
            <w:hideMark/>
          </w:tcPr>
          <w:p w14:paraId="09CDDA61" w14:textId="77777777" w:rsidR="003B6C5C" w:rsidRPr="005C274A" w:rsidRDefault="000A7352">
            <w:pPr>
              <w:spacing w:line="240" w:lineRule="auto"/>
              <w:ind w:left="0" w:firstLine="0"/>
              <w:rPr>
                <w:sz w:val="20"/>
                <w:szCs w:val="20"/>
              </w:rPr>
            </w:pPr>
            <w:r w:rsidRPr="005C274A">
              <w:rPr>
                <w:sz w:val="20"/>
                <w:szCs w:val="20"/>
              </w:rPr>
              <w:t>Невыполнение обязанностей по содержанию и уборке рабочей площадки и прилегающей непосредственно к ней территории</w:t>
            </w:r>
          </w:p>
        </w:tc>
        <w:tc>
          <w:tcPr>
            <w:tcW w:w="336" w:type="pct"/>
            <w:shd w:val="clear" w:color="auto" w:fill="auto"/>
            <w:vAlign w:val="center"/>
            <w:hideMark/>
          </w:tcPr>
          <w:p w14:paraId="393F7216" w14:textId="77777777"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14:paraId="52088E55" w14:textId="77777777"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14:paraId="2D4932A4" w14:textId="77777777"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14:paraId="6C28764C" w14:textId="77777777" w:rsidR="003B6C5C" w:rsidRPr="005C274A" w:rsidRDefault="000A7352">
            <w:pPr>
              <w:spacing w:line="240" w:lineRule="auto"/>
              <w:ind w:left="0" w:firstLine="0"/>
              <w:jc w:val="center"/>
              <w:rPr>
                <w:sz w:val="20"/>
                <w:szCs w:val="20"/>
              </w:rPr>
            </w:pPr>
            <w:r w:rsidRPr="005C274A">
              <w:rPr>
                <w:sz w:val="20"/>
                <w:szCs w:val="20"/>
              </w:rPr>
              <w:t>70</w:t>
            </w:r>
          </w:p>
        </w:tc>
        <w:tc>
          <w:tcPr>
            <w:tcW w:w="473" w:type="pct"/>
            <w:shd w:val="clear" w:color="auto" w:fill="auto"/>
            <w:vAlign w:val="center"/>
            <w:hideMark/>
          </w:tcPr>
          <w:p w14:paraId="674F2EB4" w14:textId="77777777" w:rsidR="003B6C5C" w:rsidRPr="005C274A" w:rsidRDefault="000A7352">
            <w:pPr>
              <w:spacing w:line="240" w:lineRule="auto"/>
              <w:ind w:left="0" w:firstLine="0"/>
              <w:jc w:val="center"/>
              <w:rPr>
                <w:sz w:val="20"/>
                <w:szCs w:val="20"/>
              </w:rPr>
            </w:pPr>
            <w:r w:rsidRPr="005C274A">
              <w:rPr>
                <w:sz w:val="20"/>
                <w:szCs w:val="20"/>
              </w:rPr>
              <w:t>100</w:t>
            </w:r>
          </w:p>
        </w:tc>
        <w:tc>
          <w:tcPr>
            <w:tcW w:w="421" w:type="pct"/>
            <w:shd w:val="clear" w:color="auto" w:fill="auto"/>
            <w:vAlign w:val="center"/>
            <w:hideMark/>
          </w:tcPr>
          <w:p w14:paraId="63BF9B36" w14:textId="77777777" w:rsidR="003B6C5C" w:rsidRPr="005C274A" w:rsidRDefault="000A7352">
            <w:pPr>
              <w:spacing w:line="240" w:lineRule="auto"/>
              <w:ind w:left="0" w:firstLine="0"/>
              <w:jc w:val="center"/>
              <w:rPr>
                <w:sz w:val="20"/>
                <w:szCs w:val="20"/>
              </w:rPr>
            </w:pPr>
            <w:r w:rsidRPr="005C274A">
              <w:rPr>
                <w:sz w:val="20"/>
                <w:szCs w:val="20"/>
              </w:rPr>
              <w:t>150</w:t>
            </w:r>
          </w:p>
        </w:tc>
      </w:tr>
      <w:tr w:rsidR="00B84B22" w:rsidRPr="005C274A" w14:paraId="00ED56CB" w14:textId="77777777" w:rsidTr="005C274A">
        <w:trPr>
          <w:trHeight w:val="20"/>
        </w:trPr>
        <w:tc>
          <w:tcPr>
            <w:tcW w:w="262" w:type="pct"/>
            <w:shd w:val="clear" w:color="auto" w:fill="auto"/>
            <w:hideMark/>
          </w:tcPr>
          <w:p w14:paraId="7B9020F4" w14:textId="77777777" w:rsidR="003B6C5C" w:rsidRPr="005C274A" w:rsidRDefault="000A7352">
            <w:pPr>
              <w:spacing w:line="240" w:lineRule="auto"/>
              <w:ind w:left="0" w:firstLine="0"/>
              <w:jc w:val="center"/>
              <w:rPr>
                <w:sz w:val="20"/>
                <w:szCs w:val="20"/>
              </w:rPr>
            </w:pPr>
            <w:r w:rsidRPr="005C274A">
              <w:rPr>
                <w:sz w:val="20"/>
                <w:szCs w:val="20"/>
              </w:rPr>
              <w:t>35</w:t>
            </w:r>
          </w:p>
        </w:tc>
        <w:tc>
          <w:tcPr>
            <w:tcW w:w="2416" w:type="pct"/>
            <w:shd w:val="clear" w:color="auto" w:fill="auto"/>
            <w:hideMark/>
          </w:tcPr>
          <w:p w14:paraId="634D326A" w14:textId="77777777" w:rsidR="003B6C5C" w:rsidRPr="005C274A" w:rsidRDefault="000A7352">
            <w:pPr>
              <w:spacing w:line="240" w:lineRule="auto"/>
              <w:ind w:left="0" w:firstLine="0"/>
              <w:rPr>
                <w:sz w:val="20"/>
                <w:szCs w:val="20"/>
              </w:rPr>
            </w:pPr>
            <w:r w:rsidRPr="005C274A">
              <w:rPr>
                <w:sz w:val="20"/>
                <w:szCs w:val="20"/>
              </w:rPr>
              <w:t>Обнаружение на строительной площадке Подрядной/субподрядной организации собак и иных животных</w:t>
            </w:r>
          </w:p>
        </w:tc>
        <w:tc>
          <w:tcPr>
            <w:tcW w:w="336" w:type="pct"/>
            <w:shd w:val="clear" w:color="auto" w:fill="auto"/>
            <w:vAlign w:val="center"/>
            <w:hideMark/>
          </w:tcPr>
          <w:p w14:paraId="2393FD6D" w14:textId="77777777"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14:paraId="7F6E0E2B" w14:textId="77777777"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14:paraId="3C228414" w14:textId="77777777"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14:paraId="1331C1DE" w14:textId="77777777" w:rsidR="003B6C5C" w:rsidRPr="005C274A" w:rsidRDefault="000A7352">
            <w:pPr>
              <w:spacing w:line="240" w:lineRule="auto"/>
              <w:ind w:left="0" w:firstLine="0"/>
              <w:jc w:val="center"/>
              <w:rPr>
                <w:sz w:val="20"/>
                <w:szCs w:val="20"/>
              </w:rPr>
            </w:pPr>
            <w:r w:rsidRPr="005C274A">
              <w:rPr>
                <w:sz w:val="20"/>
                <w:szCs w:val="20"/>
              </w:rPr>
              <w:t>70</w:t>
            </w:r>
          </w:p>
        </w:tc>
        <w:tc>
          <w:tcPr>
            <w:tcW w:w="473" w:type="pct"/>
            <w:shd w:val="clear" w:color="auto" w:fill="auto"/>
            <w:vAlign w:val="center"/>
            <w:hideMark/>
          </w:tcPr>
          <w:p w14:paraId="76E729E0" w14:textId="77777777" w:rsidR="003B6C5C" w:rsidRPr="005C274A" w:rsidRDefault="000A7352">
            <w:pPr>
              <w:spacing w:line="240" w:lineRule="auto"/>
              <w:ind w:left="0" w:firstLine="0"/>
              <w:jc w:val="center"/>
              <w:rPr>
                <w:sz w:val="20"/>
                <w:szCs w:val="20"/>
              </w:rPr>
            </w:pPr>
            <w:r w:rsidRPr="005C274A">
              <w:rPr>
                <w:sz w:val="20"/>
                <w:szCs w:val="20"/>
              </w:rPr>
              <w:t>100</w:t>
            </w:r>
          </w:p>
        </w:tc>
        <w:tc>
          <w:tcPr>
            <w:tcW w:w="421" w:type="pct"/>
            <w:shd w:val="clear" w:color="auto" w:fill="auto"/>
            <w:vAlign w:val="center"/>
            <w:hideMark/>
          </w:tcPr>
          <w:p w14:paraId="1D3E7A7A" w14:textId="77777777" w:rsidR="003B6C5C" w:rsidRPr="005C274A" w:rsidRDefault="000A7352">
            <w:pPr>
              <w:spacing w:line="240" w:lineRule="auto"/>
              <w:ind w:left="0" w:firstLine="0"/>
              <w:jc w:val="center"/>
              <w:rPr>
                <w:sz w:val="20"/>
                <w:szCs w:val="20"/>
              </w:rPr>
            </w:pPr>
            <w:r w:rsidRPr="005C274A">
              <w:rPr>
                <w:sz w:val="20"/>
                <w:szCs w:val="20"/>
              </w:rPr>
              <w:t>150</w:t>
            </w:r>
          </w:p>
        </w:tc>
      </w:tr>
      <w:tr w:rsidR="00B84B22" w:rsidRPr="005C274A" w14:paraId="37863E4F" w14:textId="77777777" w:rsidTr="005C274A">
        <w:trPr>
          <w:trHeight w:val="20"/>
        </w:trPr>
        <w:tc>
          <w:tcPr>
            <w:tcW w:w="262" w:type="pct"/>
            <w:shd w:val="clear" w:color="auto" w:fill="auto"/>
            <w:hideMark/>
          </w:tcPr>
          <w:p w14:paraId="2C274D43" w14:textId="77777777" w:rsidR="003B6C5C" w:rsidRPr="005C274A" w:rsidRDefault="000A7352">
            <w:pPr>
              <w:spacing w:line="240" w:lineRule="auto"/>
              <w:ind w:left="0" w:firstLine="0"/>
              <w:jc w:val="center"/>
              <w:rPr>
                <w:sz w:val="20"/>
                <w:szCs w:val="20"/>
              </w:rPr>
            </w:pPr>
            <w:r w:rsidRPr="005C274A">
              <w:rPr>
                <w:sz w:val="20"/>
                <w:szCs w:val="20"/>
              </w:rPr>
              <w:t>36</w:t>
            </w:r>
          </w:p>
        </w:tc>
        <w:tc>
          <w:tcPr>
            <w:tcW w:w="2416" w:type="pct"/>
            <w:shd w:val="clear" w:color="auto" w:fill="auto"/>
            <w:hideMark/>
          </w:tcPr>
          <w:p w14:paraId="7ACBE0EC" w14:textId="77777777" w:rsidR="003B6C5C" w:rsidRPr="005C274A" w:rsidRDefault="000A7352">
            <w:pPr>
              <w:spacing w:line="240" w:lineRule="auto"/>
              <w:ind w:left="0" w:firstLine="0"/>
              <w:rPr>
                <w:sz w:val="20"/>
                <w:szCs w:val="20"/>
              </w:rPr>
            </w:pPr>
            <w:r w:rsidRPr="005C274A">
              <w:rPr>
                <w:sz w:val="20"/>
                <w:szCs w:val="20"/>
              </w:rPr>
              <w:t>Необеспечение Подрядной/Субподрядной организацией рабочих мест работников:</w:t>
            </w:r>
          </w:p>
          <w:p w14:paraId="7A80C46A" w14:textId="77777777" w:rsidR="003B6C5C" w:rsidRPr="005C274A" w:rsidRDefault="000A7352">
            <w:pPr>
              <w:numPr>
                <w:ilvl w:val="0"/>
                <w:numId w:val="58"/>
              </w:numPr>
              <w:tabs>
                <w:tab w:val="left" w:pos="259"/>
              </w:tabs>
              <w:spacing w:line="240" w:lineRule="auto"/>
              <w:ind w:left="0" w:firstLine="0"/>
              <w:rPr>
                <w:sz w:val="20"/>
                <w:szCs w:val="20"/>
              </w:rPr>
            </w:pPr>
            <w:r w:rsidRPr="005C274A">
              <w:rPr>
                <w:sz w:val="20"/>
                <w:szCs w:val="20"/>
              </w:rPr>
              <w:t>первичными средствами пожаротушения;</w:t>
            </w:r>
          </w:p>
          <w:p w14:paraId="38FC16B6" w14:textId="77777777" w:rsidR="003B6C5C" w:rsidRPr="005C274A" w:rsidRDefault="000A7352">
            <w:pPr>
              <w:numPr>
                <w:ilvl w:val="0"/>
                <w:numId w:val="58"/>
              </w:numPr>
              <w:tabs>
                <w:tab w:val="left" w:pos="259"/>
              </w:tabs>
              <w:spacing w:line="240" w:lineRule="auto"/>
              <w:ind w:left="0" w:firstLine="0"/>
              <w:rPr>
                <w:sz w:val="20"/>
                <w:szCs w:val="20"/>
              </w:rPr>
            </w:pPr>
            <w:r w:rsidRPr="005C274A">
              <w:rPr>
                <w:sz w:val="20"/>
                <w:szCs w:val="20"/>
              </w:rPr>
              <w:t>средствами коллективной защиты;</w:t>
            </w:r>
          </w:p>
          <w:p w14:paraId="3A0015DD" w14:textId="77777777" w:rsidR="003B6C5C" w:rsidRPr="005C274A" w:rsidRDefault="000A7352">
            <w:pPr>
              <w:numPr>
                <w:ilvl w:val="0"/>
                <w:numId w:val="58"/>
              </w:numPr>
              <w:tabs>
                <w:tab w:val="left" w:pos="259"/>
              </w:tabs>
              <w:spacing w:line="240" w:lineRule="auto"/>
              <w:ind w:left="0" w:firstLine="0"/>
              <w:rPr>
                <w:sz w:val="20"/>
                <w:szCs w:val="20"/>
              </w:rPr>
            </w:pPr>
            <w:r w:rsidRPr="005C274A">
              <w:rPr>
                <w:sz w:val="20"/>
                <w:szCs w:val="20"/>
              </w:rPr>
              <w:t>аптечками первой медицинской помощи;</w:t>
            </w:r>
          </w:p>
          <w:p w14:paraId="30539FA5" w14:textId="77777777" w:rsidR="003B6C5C" w:rsidRPr="005C274A" w:rsidRDefault="000A7352">
            <w:pPr>
              <w:numPr>
                <w:ilvl w:val="0"/>
                <w:numId w:val="58"/>
              </w:numPr>
              <w:tabs>
                <w:tab w:val="left" w:pos="259"/>
              </w:tabs>
              <w:spacing w:line="240" w:lineRule="auto"/>
              <w:ind w:left="0" w:firstLine="0"/>
              <w:rPr>
                <w:sz w:val="20"/>
                <w:szCs w:val="20"/>
              </w:rPr>
            </w:pPr>
            <w:r w:rsidRPr="005C274A">
              <w:rPr>
                <w:sz w:val="20"/>
                <w:szCs w:val="20"/>
              </w:rPr>
              <w:t>заземляющими устройствами;</w:t>
            </w:r>
          </w:p>
          <w:p w14:paraId="1320470C" w14:textId="77777777" w:rsidR="003B6C5C" w:rsidRPr="005C274A" w:rsidRDefault="000A7352">
            <w:pPr>
              <w:numPr>
                <w:ilvl w:val="0"/>
                <w:numId w:val="58"/>
              </w:numPr>
              <w:tabs>
                <w:tab w:val="left" w:pos="259"/>
              </w:tabs>
              <w:spacing w:line="240" w:lineRule="auto"/>
              <w:ind w:left="0" w:firstLine="0"/>
              <w:rPr>
                <w:sz w:val="20"/>
                <w:szCs w:val="20"/>
              </w:rPr>
            </w:pPr>
            <w:r w:rsidRPr="005C274A">
              <w:rPr>
                <w:sz w:val="20"/>
                <w:szCs w:val="20"/>
              </w:rPr>
              <w:t>электроосвещением;</w:t>
            </w:r>
          </w:p>
          <w:p w14:paraId="5852637C" w14:textId="77777777" w:rsidR="003B6C5C" w:rsidRPr="005C274A" w:rsidRDefault="000A7352">
            <w:pPr>
              <w:numPr>
                <w:ilvl w:val="0"/>
                <w:numId w:val="58"/>
              </w:numPr>
              <w:tabs>
                <w:tab w:val="left" w:pos="259"/>
              </w:tabs>
              <w:spacing w:line="240" w:lineRule="auto"/>
              <w:ind w:left="0" w:firstLine="0"/>
              <w:rPr>
                <w:sz w:val="20"/>
                <w:szCs w:val="20"/>
              </w:rPr>
            </w:pPr>
            <w:r w:rsidRPr="005C274A">
              <w:rPr>
                <w:sz w:val="20"/>
                <w:szCs w:val="20"/>
              </w:rPr>
              <w:t>специальной одеждой, специальной обувью и СИЗ соответствующей вредным и опасным факторам выполняемых работ (специальная одежда, костюмы защиты от электрической дуги и тд);</w:t>
            </w:r>
          </w:p>
          <w:p w14:paraId="6BBF7ADD" w14:textId="77777777" w:rsidR="003B6C5C" w:rsidRPr="005C274A" w:rsidRDefault="000A7352">
            <w:pPr>
              <w:numPr>
                <w:ilvl w:val="0"/>
                <w:numId w:val="58"/>
              </w:numPr>
              <w:tabs>
                <w:tab w:val="left" w:pos="259"/>
              </w:tabs>
              <w:spacing w:line="240" w:lineRule="auto"/>
              <w:ind w:left="0" w:firstLine="0"/>
              <w:rPr>
                <w:sz w:val="20"/>
                <w:szCs w:val="20"/>
              </w:rPr>
            </w:pPr>
            <w:r w:rsidRPr="005C274A">
              <w:rPr>
                <w:sz w:val="20"/>
                <w:szCs w:val="20"/>
              </w:rPr>
              <w:t xml:space="preserve">предупредительными знаками (плакатами, аншлагами </w:t>
            </w:r>
            <w:r w:rsidRPr="005C274A">
              <w:rPr>
                <w:sz w:val="20"/>
                <w:szCs w:val="20"/>
              </w:rPr>
              <w:lastRenderedPageBreak/>
              <w:t>и др.)</w:t>
            </w:r>
          </w:p>
        </w:tc>
        <w:tc>
          <w:tcPr>
            <w:tcW w:w="336" w:type="pct"/>
            <w:shd w:val="clear" w:color="auto" w:fill="auto"/>
            <w:vAlign w:val="center"/>
            <w:hideMark/>
          </w:tcPr>
          <w:p w14:paraId="2BD962ED" w14:textId="77777777" w:rsidR="003B6C5C" w:rsidRPr="005C274A" w:rsidRDefault="000A7352">
            <w:pPr>
              <w:spacing w:line="240" w:lineRule="auto"/>
              <w:ind w:left="0" w:firstLine="0"/>
              <w:jc w:val="center"/>
              <w:rPr>
                <w:sz w:val="20"/>
                <w:szCs w:val="20"/>
              </w:rPr>
            </w:pPr>
            <w:r w:rsidRPr="005C274A">
              <w:rPr>
                <w:sz w:val="20"/>
                <w:szCs w:val="20"/>
              </w:rPr>
              <w:lastRenderedPageBreak/>
              <w:t>10</w:t>
            </w:r>
          </w:p>
        </w:tc>
        <w:tc>
          <w:tcPr>
            <w:tcW w:w="335" w:type="pct"/>
            <w:shd w:val="clear" w:color="auto" w:fill="auto"/>
            <w:vAlign w:val="center"/>
            <w:hideMark/>
          </w:tcPr>
          <w:p w14:paraId="4DB4F4A4" w14:textId="77777777"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14:paraId="321A098D" w14:textId="77777777"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14:paraId="2BED3520" w14:textId="77777777" w:rsidR="003B6C5C" w:rsidRPr="005C274A" w:rsidRDefault="000A7352">
            <w:pPr>
              <w:spacing w:line="240" w:lineRule="auto"/>
              <w:ind w:left="0" w:firstLine="0"/>
              <w:jc w:val="center"/>
              <w:rPr>
                <w:sz w:val="20"/>
                <w:szCs w:val="20"/>
              </w:rPr>
            </w:pPr>
            <w:r w:rsidRPr="005C274A">
              <w:rPr>
                <w:sz w:val="20"/>
                <w:szCs w:val="20"/>
              </w:rPr>
              <w:t>70</w:t>
            </w:r>
          </w:p>
        </w:tc>
        <w:tc>
          <w:tcPr>
            <w:tcW w:w="473" w:type="pct"/>
            <w:shd w:val="clear" w:color="auto" w:fill="auto"/>
            <w:vAlign w:val="center"/>
            <w:hideMark/>
          </w:tcPr>
          <w:p w14:paraId="461BCA5E" w14:textId="77777777" w:rsidR="003B6C5C" w:rsidRPr="005C274A" w:rsidRDefault="000A7352">
            <w:pPr>
              <w:spacing w:line="240" w:lineRule="auto"/>
              <w:ind w:left="0" w:firstLine="0"/>
              <w:jc w:val="center"/>
              <w:rPr>
                <w:sz w:val="20"/>
                <w:szCs w:val="20"/>
              </w:rPr>
            </w:pPr>
            <w:r w:rsidRPr="005C274A">
              <w:rPr>
                <w:sz w:val="20"/>
                <w:szCs w:val="20"/>
              </w:rPr>
              <w:t>100</w:t>
            </w:r>
          </w:p>
        </w:tc>
        <w:tc>
          <w:tcPr>
            <w:tcW w:w="421" w:type="pct"/>
            <w:shd w:val="clear" w:color="auto" w:fill="auto"/>
            <w:vAlign w:val="center"/>
            <w:hideMark/>
          </w:tcPr>
          <w:p w14:paraId="332F4567" w14:textId="77777777" w:rsidR="003B6C5C" w:rsidRPr="005C274A" w:rsidRDefault="000A7352">
            <w:pPr>
              <w:spacing w:line="240" w:lineRule="auto"/>
              <w:ind w:left="0" w:firstLine="0"/>
              <w:jc w:val="center"/>
              <w:rPr>
                <w:sz w:val="20"/>
                <w:szCs w:val="20"/>
              </w:rPr>
            </w:pPr>
            <w:r w:rsidRPr="005C274A">
              <w:rPr>
                <w:sz w:val="20"/>
                <w:szCs w:val="20"/>
              </w:rPr>
              <w:t>150</w:t>
            </w:r>
          </w:p>
        </w:tc>
      </w:tr>
      <w:tr w:rsidR="00B84B22" w:rsidRPr="005C274A" w14:paraId="18B0F9C8" w14:textId="77777777" w:rsidTr="005C274A">
        <w:trPr>
          <w:trHeight w:val="20"/>
        </w:trPr>
        <w:tc>
          <w:tcPr>
            <w:tcW w:w="262" w:type="pct"/>
            <w:shd w:val="clear" w:color="auto" w:fill="auto"/>
            <w:hideMark/>
          </w:tcPr>
          <w:p w14:paraId="341137E3" w14:textId="77777777" w:rsidR="003B6C5C" w:rsidRPr="005C274A" w:rsidRDefault="000A7352">
            <w:pPr>
              <w:spacing w:line="240" w:lineRule="auto"/>
              <w:ind w:left="0" w:firstLine="0"/>
              <w:jc w:val="center"/>
              <w:rPr>
                <w:sz w:val="20"/>
                <w:szCs w:val="20"/>
              </w:rPr>
            </w:pPr>
            <w:r w:rsidRPr="005C274A">
              <w:rPr>
                <w:sz w:val="20"/>
                <w:szCs w:val="20"/>
              </w:rPr>
              <w:t>37</w:t>
            </w:r>
          </w:p>
        </w:tc>
        <w:tc>
          <w:tcPr>
            <w:tcW w:w="2416" w:type="pct"/>
            <w:shd w:val="clear" w:color="auto" w:fill="auto"/>
            <w:hideMark/>
          </w:tcPr>
          <w:p w14:paraId="1399DB7B" w14:textId="77777777" w:rsidR="003B6C5C" w:rsidRPr="005C274A" w:rsidRDefault="000A7352">
            <w:pPr>
              <w:spacing w:line="240" w:lineRule="auto"/>
              <w:ind w:left="0" w:firstLine="0"/>
              <w:rPr>
                <w:sz w:val="20"/>
                <w:szCs w:val="20"/>
              </w:rPr>
            </w:pPr>
            <w:r w:rsidRPr="005C274A">
              <w:rPr>
                <w:sz w:val="20"/>
                <w:szCs w:val="20"/>
              </w:rPr>
              <w:t xml:space="preserve">Выполнение работ с неисправным и/или неиспытанным инструментом и оборудованием, не прошедшим в установленном порядке экспертизу и диагностику, техническое освидетельствование, техническое обслуживание, планово – предупредительный ремонт и/или неполное комплектование бригады необходимым инструментом и оборудованием </w:t>
            </w:r>
          </w:p>
        </w:tc>
        <w:tc>
          <w:tcPr>
            <w:tcW w:w="336" w:type="pct"/>
            <w:shd w:val="clear" w:color="auto" w:fill="auto"/>
            <w:vAlign w:val="center"/>
            <w:hideMark/>
          </w:tcPr>
          <w:p w14:paraId="1085B343" w14:textId="77777777"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14:paraId="743ABFF1" w14:textId="77777777"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14:paraId="0CE28002" w14:textId="77777777"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14:paraId="68557F27" w14:textId="77777777" w:rsidR="003B6C5C" w:rsidRPr="005C274A" w:rsidRDefault="000A7352">
            <w:pPr>
              <w:spacing w:line="240" w:lineRule="auto"/>
              <w:ind w:left="0" w:firstLine="0"/>
              <w:jc w:val="center"/>
              <w:rPr>
                <w:sz w:val="20"/>
                <w:szCs w:val="20"/>
              </w:rPr>
            </w:pPr>
            <w:r w:rsidRPr="005C274A">
              <w:rPr>
                <w:sz w:val="20"/>
                <w:szCs w:val="20"/>
              </w:rPr>
              <w:t>70</w:t>
            </w:r>
          </w:p>
        </w:tc>
        <w:tc>
          <w:tcPr>
            <w:tcW w:w="473" w:type="pct"/>
            <w:shd w:val="clear" w:color="auto" w:fill="auto"/>
            <w:vAlign w:val="center"/>
            <w:hideMark/>
          </w:tcPr>
          <w:p w14:paraId="32FBDE60" w14:textId="77777777" w:rsidR="003B6C5C" w:rsidRPr="005C274A" w:rsidRDefault="000A7352">
            <w:pPr>
              <w:spacing w:line="240" w:lineRule="auto"/>
              <w:ind w:left="0" w:firstLine="0"/>
              <w:jc w:val="center"/>
              <w:rPr>
                <w:sz w:val="20"/>
                <w:szCs w:val="20"/>
              </w:rPr>
            </w:pPr>
            <w:r w:rsidRPr="005C274A">
              <w:rPr>
                <w:sz w:val="20"/>
                <w:szCs w:val="20"/>
              </w:rPr>
              <w:t>100</w:t>
            </w:r>
          </w:p>
        </w:tc>
        <w:tc>
          <w:tcPr>
            <w:tcW w:w="421" w:type="pct"/>
            <w:shd w:val="clear" w:color="auto" w:fill="auto"/>
            <w:vAlign w:val="center"/>
            <w:hideMark/>
          </w:tcPr>
          <w:p w14:paraId="038ECF3D" w14:textId="77777777" w:rsidR="003B6C5C" w:rsidRPr="005C274A" w:rsidRDefault="000A7352">
            <w:pPr>
              <w:spacing w:line="240" w:lineRule="auto"/>
              <w:ind w:left="0" w:firstLine="0"/>
              <w:jc w:val="center"/>
              <w:rPr>
                <w:sz w:val="20"/>
                <w:szCs w:val="20"/>
              </w:rPr>
            </w:pPr>
            <w:r w:rsidRPr="005C274A">
              <w:rPr>
                <w:sz w:val="20"/>
                <w:szCs w:val="20"/>
              </w:rPr>
              <w:t>150</w:t>
            </w:r>
          </w:p>
        </w:tc>
      </w:tr>
      <w:tr w:rsidR="00B84B22" w:rsidRPr="005C274A" w14:paraId="10F39774" w14:textId="77777777" w:rsidTr="005C274A">
        <w:trPr>
          <w:trHeight w:val="20"/>
        </w:trPr>
        <w:tc>
          <w:tcPr>
            <w:tcW w:w="262" w:type="pct"/>
            <w:shd w:val="clear" w:color="auto" w:fill="auto"/>
            <w:hideMark/>
          </w:tcPr>
          <w:p w14:paraId="586B1DFC" w14:textId="77777777" w:rsidR="003B6C5C" w:rsidRPr="005C274A" w:rsidRDefault="000A7352">
            <w:pPr>
              <w:tabs>
                <w:tab w:val="center" w:pos="4677"/>
                <w:tab w:val="right" w:pos="9355"/>
              </w:tabs>
              <w:spacing w:line="240" w:lineRule="auto"/>
              <w:ind w:left="0" w:firstLine="0"/>
              <w:jc w:val="center"/>
              <w:rPr>
                <w:sz w:val="20"/>
                <w:szCs w:val="20"/>
              </w:rPr>
            </w:pPr>
            <w:r w:rsidRPr="005C274A">
              <w:rPr>
                <w:sz w:val="20"/>
                <w:szCs w:val="20"/>
              </w:rPr>
              <w:t>38</w:t>
            </w:r>
          </w:p>
        </w:tc>
        <w:tc>
          <w:tcPr>
            <w:tcW w:w="2416" w:type="pct"/>
            <w:shd w:val="clear" w:color="auto" w:fill="auto"/>
            <w:hideMark/>
          </w:tcPr>
          <w:p w14:paraId="206A2C75" w14:textId="77777777" w:rsidR="003B6C5C" w:rsidRPr="005C274A" w:rsidRDefault="000A7352">
            <w:pPr>
              <w:spacing w:line="240" w:lineRule="auto"/>
              <w:ind w:left="0" w:firstLine="0"/>
              <w:rPr>
                <w:sz w:val="20"/>
                <w:szCs w:val="20"/>
              </w:rPr>
            </w:pPr>
            <w:r w:rsidRPr="005C274A">
              <w:rPr>
                <w:sz w:val="20"/>
                <w:szCs w:val="20"/>
              </w:rPr>
              <w:t>Порча лесных насаждений, незаконная рубка лесов, лесных насаждений, отсутствие ограждений зеленых насаждений сплошным ограждением высотой 2 м, на расстоянии не менее 0.5 м от ствола дерева с устройством деревянного настила вокруг ограждения радиусом 0,5 м.</w:t>
            </w:r>
          </w:p>
        </w:tc>
        <w:tc>
          <w:tcPr>
            <w:tcW w:w="336" w:type="pct"/>
            <w:shd w:val="clear" w:color="auto" w:fill="auto"/>
            <w:vAlign w:val="center"/>
            <w:hideMark/>
          </w:tcPr>
          <w:p w14:paraId="24384B2A" w14:textId="77777777" w:rsidR="003B6C5C" w:rsidRPr="005C274A" w:rsidRDefault="000A7352">
            <w:pPr>
              <w:spacing w:line="240" w:lineRule="auto"/>
              <w:ind w:left="0" w:firstLine="0"/>
              <w:jc w:val="center"/>
              <w:rPr>
                <w:sz w:val="20"/>
                <w:szCs w:val="20"/>
              </w:rPr>
            </w:pPr>
            <w:r w:rsidRPr="005C274A">
              <w:rPr>
                <w:sz w:val="20"/>
                <w:szCs w:val="20"/>
              </w:rPr>
              <w:t>20</w:t>
            </w:r>
          </w:p>
        </w:tc>
        <w:tc>
          <w:tcPr>
            <w:tcW w:w="335" w:type="pct"/>
            <w:shd w:val="clear" w:color="auto" w:fill="auto"/>
            <w:vAlign w:val="center"/>
            <w:hideMark/>
          </w:tcPr>
          <w:p w14:paraId="1EA848C0" w14:textId="77777777" w:rsidR="003B6C5C" w:rsidRPr="005C274A" w:rsidRDefault="000A7352">
            <w:pPr>
              <w:spacing w:line="240" w:lineRule="auto"/>
              <w:ind w:left="0" w:firstLine="0"/>
              <w:jc w:val="center"/>
              <w:rPr>
                <w:sz w:val="20"/>
                <w:szCs w:val="20"/>
              </w:rPr>
            </w:pPr>
            <w:r w:rsidRPr="005C274A">
              <w:rPr>
                <w:sz w:val="20"/>
                <w:szCs w:val="20"/>
              </w:rPr>
              <w:t>40</w:t>
            </w:r>
          </w:p>
        </w:tc>
        <w:tc>
          <w:tcPr>
            <w:tcW w:w="343" w:type="pct"/>
            <w:shd w:val="clear" w:color="auto" w:fill="auto"/>
            <w:vAlign w:val="center"/>
            <w:hideMark/>
          </w:tcPr>
          <w:p w14:paraId="38FBB3F5" w14:textId="77777777" w:rsidR="003B6C5C" w:rsidRPr="005C274A" w:rsidRDefault="000A7352">
            <w:pPr>
              <w:spacing w:line="240" w:lineRule="auto"/>
              <w:ind w:left="0" w:firstLine="0"/>
              <w:jc w:val="center"/>
              <w:rPr>
                <w:sz w:val="20"/>
                <w:szCs w:val="20"/>
              </w:rPr>
            </w:pPr>
            <w:r w:rsidRPr="005C274A">
              <w:rPr>
                <w:sz w:val="20"/>
                <w:szCs w:val="20"/>
              </w:rPr>
              <w:t>60</w:t>
            </w:r>
          </w:p>
        </w:tc>
        <w:tc>
          <w:tcPr>
            <w:tcW w:w="415" w:type="pct"/>
            <w:shd w:val="clear" w:color="auto" w:fill="auto"/>
            <w:vAlign w:val="center"/>
            <w:hideMark/>
          </w:tcPr>
          <w:p w14:paraId="2B339F6A" w14:textId="77777777" w:rsidR="003B6C5C" w:rsidRPr="005C274A" w:rsidRDefault="000A7352">
            <w:pPr>
              <w:spacing w:line="240" w:lineRule="auto"/>
              <w:ind w:left="0" w:firstLine="0"/>
              <w:jc w:val="center"/>
              <w:rPr>
                <w:sz w:val="20"/>
                <w:szCs w:val="20"/>
              </w:rPr>
            </w:pPr>
            <w:r w:rsidRPr="005C274A">
              <w:rPr>
                <w:sz w:val="20"/>
                <w:szCs w:val="20"/>
              </w:rPr>
              <w:t>100</w:t>
            </w:r>
          </w:p>
        </w:tc>
        <w:tc>
          <w:tcPr>
            <w:tcW w:w="473" w:type="pct"/>
            <w:shd w:val="clear" w:color="auto" w:fill="auto"/>
            <w:vAlign w:val="center"/>
            <w:hideMark/>
          </w:tcPr>
          <w:p w14:paraId="76775E13" w14:textId="77777777" w:rsidR="003B6C5C" w:rsidRPr="005C274A" w:rsidRDefault="000A7352">
            <w:pPr>
              <w:spacing w:line="240" w:lineRule="auto"/>
              <w:ind w:left="0" w:firstLine="0"/>
              <w:jc w:val="center"/>
              <w:rPr>
                <w:sz w:val="20"/>
                <w:szCs w:val="20"/>
              </w:rPr>
            </w:pPr>
            <w:r w:rsidRPr="005C274A">
              <w:rPr>
                <w:sz w:val="20"/>
                <w:szCs w:val="20"/>
              </w:rPr>
              <w:t>150</w:t>
            </w:r>
          </w:p>
        </w:tc>
        <w:tc>
          <w:tcPr>
            <w:tcW w:w="421" w:type="pct"/>
            <w:shd w:val="clear" w:color="auto" w:fill="auto"/>
            <w:vAlign w:val="center"/>
            <w:hideMark/>
          </w:tcPr>
          <w:p w14:paraId="5C61046C" w14:textId="77777777" w:rsidR="003B6C5C" w:rsidRPr="005C274A" w:rsidRDefault="000A7352">
            <w:pPr>
              <w:spacing w:line="240" w:lineRule="auto"/>
              <w:ind w:left="0" w:firstLine="0"/>
              <w:jc w:val="center"/>
              <w:rPr>
                <w:sz w:val="20"/>
                <w:szCs w:val="20"/>
              </w:rPr>
            </w:pPr>
            <w:r w:rsidRPr="005C274A">
              <w:rPr>
                <w:sz w:val="20"/>
                <w:szCs w:val="20"/>
              </w:rPr>
              <w:t>200</w:t>
            </w:r>
          </w:p>
        </w:tc>
      </w:tr>
      <w:tr w:rsidR="00B84B22" w:rsidRPr="005C274A" w14:paraId="3CF0E6A8" w14:textId="77777777" w:rsidTr="005C274A">
        <w:trPr>
          <w:trHeight w:val="20"/>
        </w:trPr>
        <w:tc>
          <w:tcPr>
            <w:tcW w:w="262" w:type="pct"/>
            <w:shd w:val="clear" w:color="auto" w:fill="auto"/>
            <w:hideMark/>
          </w:tcPr>
          <w:p w14:paraId="6C05E60D" w14:textId="77777777" w:rsidR="003B6C5C" w:rsidRPr="005C274A" w:rsidRDefault="000A7352">
            <w:pPr>
              <w:spacing w:line="240" w:lineRule="auto"/>
              <w:ind w:left="0" w:firstLine="0"/>
              <w:jc w:val="center"/>
              <w:rPr>
                <w:sz w:val="20"/>
                <w:szCs w:val="20"/>
              </w:rPr>
            </w:pPr>
            <w:r w:rsidRPr="005C274A">
              <w:rPr>
                <w:sz w:val="20"/>
                <w:szCs w:val="20"/>
              </w:rPr>
              <w:t>39</w:t>
            </w:r>
          </w:p>
        </w:tc>
        <w:tc>
          <w:tcPr>
            <w:tcW w:w="2416" w:type="pct"/>
            <w:shd w:val="clear" w:color="auto" w:fill="auto"/>
            <w:hideMark/>
          </w:tcPr>
          <w:p w14:paraId="3957614E" w14:textId="77777777" w:rsidR="003B6C5C" w:rsidRPr="005C274A" w:rsidRDefault="000A7352">
            <w:pPr>
              <w:spacing w:line="240" w:lineRule="auto"/>
              <w:ind w:left="0" w:firstLine="0"/>
              <w:rPr>
                <w:sz w:val="20"/>
                <w:szCs w:val="20"/>
              </w:rPr>
            </w:pPr>
            <w:r w:rsidRPr="005C274A">
              <w:rPr>
                <w:sz w:val="20"/>
                <w:szCs w:val="20"/>
              </w:rPr>
              <w:t>Нарушение требований локальных нормативных актов Подрядчика / Заказчика в области КОТПБиООС, обязанность соблюдения которых предусмотрена Договором (за исключением нарушений, предусмотренных отдельными пунктами настоящей Таблицы), несвоевременное предоставление отчетности, предусмотренной локальными нормативными актами Подрядчика / Заказчика в области КОТПБиООС</w:t>
            </w:r>
          </w:p>
        </w:tc>
        <w:tc>
          <w:tcPr>
            <w:tcW w:w="336" w:type="pct"/>
            <w:shd w:val="clear" w:color="auto" w:fill="auto"/>
            <w:vAlign w:val="center"/>
            <w:hideMark/>
          </w:tcPr>
          <w:p w14:paraId="683CCC6B" w14:textId="77777777"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14:paraId="7F7B11F7" w14:textId="77777777"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14:paraId="2F6D1C8E" w14:textId="77777777" w:rsidR="003B6C5C" w:rsidRPr="005C274A" w:rsidRDefault="000A7352">
            <w:pPr>
              <w:spacing w:line="240" w:lineRule="auto"/>
              <w:ind w:left="0" w:firstLine="0"/>
              <w:jc w:val="center"/>
              <w:rPr>
                <w:sz w:val="20"/>
                <w:szCs w:val="20"/>
              </w:rPr>
            </w:pPr>
            <w:r w:rsidRPr="005C274A">
              <w:rPr>
                <w:sz w:val="20"/>
                <w:szCs w:val="20"/>
              </w:rPr>
              <w:t>30</w:t>
            </w:r>
          </w:p>
        </w:tc>
        <w:tc>
          <w:tcPr>
            <w:tcW w:w="415" w:type="pct"/>
            <w:shd w:val="clear" w:color="auto" w:fill="auto"/>
            <w:vAlign w:val="center"/>
            <w:hideMark/>
          </w:tcPr>
          <w:p w14:paraId="07ED35C0" w14:textId="77777777" w:rsidR="003B6C5C" w:rsidRPr="005C274A" w:rsidRDefault="000A7352">
            <w:pPr>
              <w:spacing w:line="240" w:lineRule="auto"/>
              <w:ind w:left="0" w:firstLine="0"/>
              <w:jc w:val="center"/>
              <w:rPr>
                <w:sz w:val="20"/>
                <w:szCs w:val="20"/>
              </w:rPr>
            </w:pPr>
            <w:r w:rsidRPr="005C274A">
              <w:rPr>
                <w:sz w:val="20"/>
                <w:szCs w:val="20"/>
              </w:rPr>
              <w:t>50</w:t>
            </w:r>
          </w:p>
        </w:tc>
        <w:tc>
          <w:tcPr>
            <w:tcW w:w="473" w:type="pct"/>
            <w:shd w:val="clear" w:color="auto" w:fill="auto"/>
            <w:vAlign w:val="center"/>
            <w:hideMark/>
          </w:tcPr>
          <w:p w14:paraId="3233C923" w14:textId="77777777" w:rsidR="003B6C5C" w:rsidRPr="005C274A" w:rsidRDefault="000A7352">
            <w:pPr>
              <w:spacing w:line="240" w:lineRule="auto"/>
              <w:ind w:left="0" w:firstLine="0"/>
              <w:jc w:val="center"/>
              <w:rPr>
                <w:sz w:val="20"/>
                <w:szCs w:val="20"/>
              </w:rPr>
            </w:pPr>
            <w:r w:rsidRPr="005C274A">
              <w:rPr>
                <w:sz w:val="20"/>
                <w:szCs w:val="20"/>
              </w:rPr>
              <w:t>80</w:t>
            </w:r>
          </w:p>
        </w:tc>
        <w:tc>
          <w:tcPr>
            <w:tcW w:w="421" w:type="pct"/>
            <w:shd w:val="clear" w:color="auto" w:fill="auto"/>
            <w:vAlign w:val="center"/>
            <w:hideMark/>
          </w:tcPr>
          <w:p w14:paraId="07B81B03" w14:textId="77777777" w:rsidR="003B6C5C" w:rsidRPr="005C274A" w:rsidRDefault="000A7352">
            <w:pPr>
              <w:spacing w:line="240" w:lineRule="auto"/>
              <w:ind w:left="0" w:firstLine="0"/>
              <w:jc w:val="center"/>
              <w:rPr>
                <w:sz w:val="20"/>
                <w:szCs w:val="20"/>
              </w:rPr>
            </w:pPr>
            <w:r w:rsidRPr="005C274A">
              <w:rPr>
                <w:sz w:val="20"/>
                <w:szCs w:val="20"/>
              </w:rPr>
              <w:t>100</w:t>
            </w:r>
          </w:p>
        </w:tc>
      </w:tr>
      <w:tr w:rsidR="00B84B22" w:rsidRPr="005C274A" w14:paraId="69D15E8E" w14:textId="77777777" w:rsidTr="005C274A">
        <w:trPr>
          <w:trHeight w:val="20"/>
        </w:trPr>
        <w:tc>
          <w:tcPr>
            <w:tcW w:w="262" w:type="pct"/>
            <w:shd w:val="clear" w:color="auto" w:fill="auto"/>
            <w:hideMark/>
          </w:tcPr>
          <w:p w14:paraId="00CD8716" w14:textId="77777777" w:rsidR="003B6C5C" w:rsidRPr="005C274A" w:rsidRDefault="000A7352">
            <w:pPr>
              <w:spacing w:line="240" w:lineRule="auto"/>
              <w:ind w:left="0" w:firstLine="0"/>
              <w:jc w:val="center"/>
              <w:rPr>
                <w:sz w:val="20"/>
                <w:szCs w:val="20"/>
              </w:rPr>
            </w:pPr>
            <w:r w:rsidRPr="005C274A">
              <w:rPr>
                <w:sz w:val="20"/>
                <w:szCs w:val="20"/>
              </w:rPr>
              <w:t>40</w:t>
            </w:r>
          </w:p>
        </w:tc>
        <w:tc>
          <w:tcPr>
            <w:tcW w:w="2416" w:type="pct"/>
            <w:shd w:val="clear" w:color="auto" w:fill="auto"/>
            <w:hideMark/>
          </w:tcPr>
          <w:p w14:paraId="67C4187A" w14:textId="77777777" w:rsidR="003B6C5C" w:rsidRPr="005C274A" w:rsidRDefault="000A7352">
            <w:pPr>
              <w:spacing w:line="240" w:lineRule="auto"/>
              <w:ind w:left="0" w:firstLine="0"/>
              <w:rPr>
                <w:sz w:val="20"/>
                <w:szCs w:val="20"/>
              </w:rPr>
            </w:pPr>
            <w:r w:rsidRPr="005C274A">
              <w:rPr>
                <w:sz w:val="20"/>
                <w:szCs w:val="20"/>
              </w:rPr>
              <w:t xml:space="preserve">Направление/допуск к производству работ на производственных объектах и участках Подрядчика / Заказчика работников и/или транспорта Подрядчика/субподрядчика без оформленных в установленном Заказчиком порядке пропусков/допусков либо с недействительным пропуском, передача личного пропуска другим лицам, допуск на объекты Подрядчика / Заказчика по личному пропуску иных лиц </w:t>
            </w:r>
          </w:p>
        </w:tc>
        <w:tc>
          <w:tcPr>
            <w:tcW w:w="336" w:type="pct"/>
            <w:shd w:val="clear" w:color="auto" w:fill="auto"/>
            <w:vAlign w:val="center"/>
            <w:hideMark/>
          </w:tcPr>
          <w:p w14:paraId="68EBF715" w14:textId="77777777" w:rsidR="003B6C5C" w:rsidRPr="005C274A" w:rsidRDefault="000A7352">
            <w:pPr>
              <w:spacing w:line="240" w:lineRule="auto"/>
              <w:ind w:left="0" w:firstLine="0"/>
              <w:jc w:val="center"/>
              <w:rPr>
                <w:sz w:val="20"/>
                <w:szCs w:val="20"/>
              </w:rPr>
            </w:pPr>
            <w:r w:rsidRPr="005C274A">
              <w:rPr>
                <w:sz w:val="20"/>
                <w:szCs w:val="20"/>
              </w:rPr>
              <w:t>5</w:t>
            </w:r>
          </w:p>
        </w:tc>
        <w:tc>
          <w:tcPr>
            <w:tcW w:w="335" w:type="pct"/>
            <w:shd w:val="clear" w:color="auto" w:fill="auto"/>
            <w:vAlign w:val="center"/>
            <w:hideMark/>
          </w:tcPr>
          <w:p w14:paraId="3F72C21C" w14:textId="77777777" w:rsidR="003B6C5C" w:rsidRPr="005C274A" w:rsidRDefault="000A7352">
            <w:pPr>
              <w:spacing w:line="240" w:lineRule="auto"/>
              <w:ind w:left="0" w:firstLine="0"/>
              <w:jc w:val="center"/>
              <w:rPr>
                <w:sz w:val="20"/>
                <w:szCs w:val="20"/>
              </w:rPr>
            </w:pPr>
            <w:r w:rsidRPr="005C274A">
              <w:rPr>
                <w:sz w:val="20"/>
                <w:szCs w:val="20"/>
              </w:rPr>
              <w:t>10</w:t>
            </w:r>
          </w:p>
        </w:tc>
        <w:tc>
          <w:tcPr>
            <w:tcW w:w="343" w:type="pct"/>
            <w:shd w:val="clear" w:color="auto" w:fill="auto"/>
            <w:vAlign w:val="center"/>
            <w:hideMark/>
          </w:tcPr>
          <w:p w14:paraId="308D9213" w14:textId="77777777" w:rsidR="003B6C5C" w:rsidRPr="005C274A" w:rsidRDefault="000A7352">
            <w:pPr>
              <w:spacing w:line="240" w:lineRule="auto"/>
              <w:ind w:left="0" w:firstLine="0"/>
              <w:jc w:val="center"/>
              <w:rPr>
                <w:sz w:val="20"/>
                <w:szCs w:val="20"/>
              </w:rPr>
            </w:pPr>
            <w:r w:rsidRPr="005C274A">
              <w:rPr>
                <w:sz w:val="20"/>
                <w:szCs w:val="20"/>
              </w:rPr>
              <w:t>20</w:t>
            </w:r>
          </w:p>
        </w:tc>
        <w:tc>
          <w:tcPr>
            <w:tcW w:w="415" w:type="pct"/>
            <w:shd w:val="clear" w:color="auto" w:fill="auto"/>
            <w:vAlign w:val="center"/>
            <w:hideMark/>
          </w:tcPr>
          <w:p w14:paraId="4229BDF1" w14:textId="77777777" w:rsidR="003B6C5C" w:rsidRPr="005C274A" w:rsidRDefault="000A7352">
            <w:pPr>
              <w:spacing w:line="240" w:lineRule="auto"/>
              <w:ind w:left="0" w:firstLine="0"/>
              <w:jc w:val="center"/>
              <w:rPr>
                <w:sz w:val="20"/>
                <w:szCs w:val="20"/>
              </w:rPr>
            </w:pPr>
            <w:r w:rsidRPr="005C274A">
              <w:rPr>
                <w:sz w:val="20"/>
                <w:szCs w:val="20"/>
              </w:rPr>
              <w:t>40</w:t>
            </w:r>
          </w:p>
        </w:tc>
        <w:tc>
          <w:tcPr>
            <w:tcW w:w="473" w:type="pct"/>
            <w:shd w:val="clear" w:color="auto" w:fill="auto"/>
            <w:vAlign w:val="center"/>
            <w:hideMark/>
          </w:tcPr>
          <w:p w14:paraId="566894A0" w14:textId="77777777" w:rsidR="003B6C5C" w:rsidRPr="005C274A" w:rsidRDefault="000A7352">
            <w:pPr>
              <w:spacing w:line="240" w:lineRule="auto"/>
              <w:ind w:left="0" w:firstLine="0"/>
              <w:jc w:val="center"/>
              <w:rPr>
                <w:sz w:val="20"/>
                <w:szCs w:val="20"/>
              </w:rPr>
            </w:pPr>
            <w:r w:rsidRPr="005C274A">
              <w:rPr>
                <w:sz w:val="20"/>
                <w:szCs w:val="20"/>
              </w:rPr>
              <w:t>60</w:t>
            </w:r>
          </w:p>
        </w:tc>
        <w:tc>
          <w:tcPr>
            <w:tcW w:w="421" w:type="pct"/>
            <w:shd w:val="clear" w:color="auto" w:fill="auto"/>
            <w:vAlign w:val="center"/>
            <w:hideMark/>
          </w:tcPr>
          <w:p w14:paraId="051AA24F" w14:textId="77777777" w:rsidR="003B6C5C" w:rsidRPr="005C274A" w:rsidRDefault="000A7352">
            <w:pPr>
              <w:spacing w:line="240" w:lineRule="auto"/>
              <w:ind w:left="0" w:firstLine="0"/>
              <w:jc w:val="center"/>
              <w:rPr>
                <w:sz w:val="20"/>
                <w:szCs w:val="20"/>
              </w:rPr>
            </w:pPr>
            <w:r w:rsidRPr="005C274A">
              <w:rPr>
                <w:sz w:val="20"/>
                <w:szCs w:val="20"/>
              </w:rPr>
              <w:t>80</w:t>
            </w:r>
          </w:p>
        </w:tc>
      </w:tr>
      <w:tr w:rsidR="00B84B22" w:rsidRPr="005C274A" w14:paraId="2F1F4354" w14:textId="77777777" w:rsidTr="005C274A">
        <w:trPr>
          <w:trHeight w:val="20"/>
        </w:trPr>
        <w:tc>
          <w:tcPr>
            <w:tcW w:w="262" w:type="pct"/>
            <w:shd w:val="clear" w:color="auto" w:fill="auto"/>
            <w:hideMark/>
          </w:tcPr>
          <w:p w14:paraId="20254DB9" w14:textId="77777777" w:rsidR="003B6C5C" w:rsidRPr="005C274A" w:rsidRDefault="000A7352">
            <w:pPr>
              <w:spacing w:line="240" w:lineRule="auto"/>
              <w:ind w:left="0" w:firstLine="0"/>
              <w:jc w:val="center"/>
              <w:rPr>
                <w:sz w:val="20"/>
                <w:szCs w:val="20"/>
              </w:rPr>
            </w:pPr>
            <w:r w:rsidRPr="005C274A">
              <w:rPr>
                <w:sz w:val="20"/>
                <w:szCs w:val="20"/>
              </w:rPr>
              <w:t>41</w:t>
            </w:r>
          </w:p>
        </w:tc>
        <w:tc>
          <w:tcPr>
            <w:tcW w:w="2416" w:type="pct"/>
            <w:shd w:val="clear" w:color="auto" w:fill="auto"/>
            <w:hideMark/>
          </w:tcPr>
          <w:p w14:paraId="52236768" w14:textId="77777777" w:rsidR="003B6C5C" w:rsidRPr="005C274A" w:rsidRDefault="000A7352">
            <w:pPr>
              <w:spacing w:line="240" w:lineRule="auto"/>
              <w:ind w:left="0" w:firstLine="0"/>
              <w:rPr>
                <w:sz w:val="20"/>
                <w:szCs w:val="20"/>
              </w:rPr>
            </w:pPr>
            <w:r w:rsidRPr="005C274A">
              <w:rPr>
                <w:sz w:val="20"/>
                <w:szCs w:val="20"/>
              </w:rPr>
              <w:t>Пронос, провоз (включая попытку совершения указанных действий), хранение, распространение, транспортировка на территории Подрядчика / Заказчика:</w:t>
            </w:r>
          </w:p>
          <w:p w14:paraId="3342D946" w14:textId="77777777" w:rsidR="003B6C5C" w:rsidRPr="005C274A" w:rsidRDefault="000A7352">
            <w:pPr>
              <w:numPr>
                <w:ilvl w:val="0"/>
                <w:numId w:val="58"/>
              </w:numPr>
              <w:tabs>
                <w:tab w:val="left" w:pos="439"/>
              </w:tabs>
              <w:spacing w:line="240" w:lineRule="auto"/>
              <w:ind w:left="0" w:firstLine="0"/>
              <w:rPr>
                <w:sz w:val="20"/>
                <w:szCs w:val="20"/>
              </w:rPr>
            </w:pPr>
            <w:r w:rsidRPr="005C274A">
              <w:rPr>
                <w:sz w:val="20"/>
                <w:szCs w:val="20"/>
              </w:rPr>
              <w:t>взрывчатых веществ и взрывных устройств, радиоактивных, легковоспламеняющихся, отравляющих, ядовитых, сильнодействующих химически активных веществ, кроме случаев, санкционированных представителем Подрядчика / Заказчика, при условии соблюдения установленных правил и норм безопасности при перевозке и хранении;</w:t>
            </w:r>
          </w:p>
          <w:p w14:paraId="269619C3" w14:textId="77777777" w:rsidR="003B6C5C" w:rsidRPr="005C274A" w:rsidRDefault="000A7352">
            <w:pPr>
              <w:numPr>
                <w:ilvl w:val="0"/>
                <w:numId w:val="58"/>
              </w:numPr>
              <w:tabs>
                <w:tab w:val="left" w:pos="439"/>
              </w:tabs>
              <w:spacing w:line="240" w:lineRule="auto"/>
              <w:ind w:left="0" w:firstLine="0"/>
              <w:rPr>
                <w:sz w:val="20"/>
                <w:szCs w:val="20"/>
              </w:rPr>
            </w:pPr>
            <w:r w:rsidRPr="005C274A">
              <w:rPr>
                <w:sz w:val="20"/>
                <w:szCs w:val="20"/>
              </w:rPr>
              <w:t>огнестрельного, газового, пневматического, холодного оружия и боеприпасов к нему, за исключением случаев, предусмотренных действующим законодательством РФ и с целью охоты (при предъявлении охотничьего билета, документов на оружие и разрешения на право охоты);</w:t>
            </w:r>
          </w:p>
          <w:p w14:paraId="676724AE" w14:textId="77777777" w:rsidR="003B6C5C" w:rsidRPr="005C274A" w:rsidRDefault="000A7352">
            <w:pPr>
              <w:numPr>
                <w:ilvl w:val="0"/>
                <w:numId w:val="58"/>
              </w:numPr>
              <w:tabs>
                <w:tab w:val="left" w:pos="439"/>
              </w:tabs>
              <w:spacing w:line="240" w:lineRule="auto"/>
              <w:ind w:left="0" w:firstLine="0"/>
              <w:rPr>
                <w:sz w:val="20"/>
                <w:szCs w:val="20"/>
              </w:rPr>
            </w:pPr>
            <w:r w:rsidRPr="005C274A">
              <w:rPr>
                <w:sz w:val="20"/>
                <w:szCs w:val="20"/>
              </w:rPr>
              <w:t>иных запрещенных в гражданском обороте веществ и предметов</w:t>
            </w:r>
          </w:p>
        </w:tc>
        <w:tc>
          <w:tcPr>
            <w:tcW w:w="336" w:type="pct"/>
            <w:shd w:val="clear" w:color="auto" w:fill="auto"/>
            <w:vAlign w:val="center"/>
            <w:hideMark/>
          </w:tcPr>
          <w:p w14:paraId="7AF7150D" w14:textId="77777777" w:rsidR="003B6C5C" w:rsidRPr="005C274A" w:rsidRDefault="000A7352">
            <w:pPr>
              <w:spacing w:line="240" w:lineRule="auto"/>
              <w:ind w:left="0" w:firstLine="0"/>
              <w:jc w:val="center"/>
              <w:rPr>
                <w:sz w:val="20"/>
                <w:szCs w:val="20"/>
              </w:rPr>
            </w:pPr>
            <w:r w:rsidRPr="005C274A">
              <w:rPr>
                <w:sz w:val="20"/>
                <w:szCs w:val="20"/>
              </w:rPr>
              <w:t>15</w:t>
            </w:r>
          </w:p>
        </w:tc>
        <w:tc>
          <w:tcPr>
            <w:tcW w:w="335" w:type="pct"/>
            <w:shd w:val="clear" w:color="auto" w:fill="auto"/>
            <w:vAlign w:val="center"/>
            <w:hideMark/>
          </w:tcPr>
          <w:p w14:paraId="73EF9EDD" w14:textId="77777777" w:rsidR="003B6C5C" w:rsidRPr="005C274A" w:rsidRDefault="000A7352">
            <w:pPr>
              <w:spacing w:line="240" w:lineRule="auto"/>
              <w:ind w:left="0" w:firstLine="0"/>
              <w:jc w:val="center"/>
              <w:rPr>
                <w:sz w:val="20"/>
                <w:szCs w:val="20"/>
              </w:rPr>
            </w:pPr>
            <w:r w:rsidRPr="005C274A">
              <w:rPr>
                <w:sz w:val="20"/>
                <w:szCs w:val="20"/>
              </w:rPr>
              <w:t>30</w:t>
            </w:r>
          </w:p>
        </w:tc>
        <w:tc>
          <w:tcPr>
            <w:tcW w:w="343" w:type="pct"/>
            <w:shd w:val="clear" w:color="auto" w:fill="auto"/>
            <w:vAlign w:val="center"/>
            <w:hideMark/>
          </w:tcPr>
          <w:p w14:paraId="4AAE69F6" w14:textId="77777777"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14:paraId="2023EEF1" w14:textId="77777777" w:rsidR="003B6C5C" w:rsidRPr="005C274A" w:rsidRDefault="000A7352">
            <w:pPr>
              <w:spacing w:line="240" w:lineRule="auto"/>
              <w:ind w:left="0" w:firstLine="0"/>
              <w:jc w:val="center"/>
              <w:rPr>
                <w:sz w:val="20"/>
                <w:szCs w:val="20"/>
              </w:rPr>
            </w:pPr>
            <w:r w:rsidRPr="005C274A">
              <w:rPr>
                <w:sz w:val="20"/>
                <w:szCs w:val="20"/>
              </w:rPr>
              <w:t>100</w:t>
            </w:r>
          </w:p>
        </w:tc>
        <w:tc>
          <w:tcPr>
            <w:tcW w:w="473" w:type="pct"/>
            <w:shd w:val="clear" w:color="auto" w:fill="auto"/>
            <w:vAlign w:val="center"/>
            <w:hideMark/>
          </w:tcPr>
          <w:p w14:paraId="1D924E99" w14:textId="77777777" w:rsidR="003B6C5C" w:rsidRPr="005C274A" w:rsidRDefault="000A7352">
            <w:pPr>
              <w:spacing w:line="240" w:lineRule="auto"/>
              <w:ind w:left="0" w:firstLine="0"/>
              <w:jc w:val="center"/>
              <w:rPr>
                <w:sz w:val="20"/>
                <w:szCs w:val="20"/>
              </w:rPr>
            </w:pPr>
            <w:r w:rsidRPr="005C274A">
              <w:rPr>
                <w:sz w:val="20"/>
                <w:szCs w:val="20"/>
              </w:rPr>
              <w:t>150</w:t>
            </w:r>
          </w:p>
        </w:tc>
        <w:tc>
          <w:tcPr>
            <w:tcW w:w="421" w:type="pct"/>
            <w:shd w:val="clear" w:color="auto" w:fill="auto"/>
            <w:vAlign w:val="center"/>
            <w:hideMark/>
          </w:tcPr>
          <w:p w14:paraId="10DDFC28" w14:textId="77777777" w:rsidR="003B6C5C" w:rsidRPr="005C274A" w:rsidRDefault="000A7352">
            <w:pPr>
              <w:spacing w:line="240" w:lineRule="auto"/>
              <w:ind w:left="0" w:firstLine="0"/>
              <w:jc w:val="center"/>
              <w:rPr>
                <w:sz w:val="20"/>
                <w:szCs w:val="20"/>
              </w:rPr>
            </w:pPr>
            <w:r w:rsidRPr="005C274A">
              <w:rPr>
                <w:sz w:val="20"/>
                <w:szCs w:val="20"/>
              </w:rPr>
              <w:t>200</w:t>
            </w:r>
          </w:p>
        </w:tc>
      </w:tr>
      <w:tr w:rsidR="003B6C5C" w:rsidRPr="005C274A" w14:paraId="72A47787" w14:textId="77777777" w:rsidTr="005C274A">
        <w:trPr>
          <w:trHeight w:val="20"/>
        </w:trPr>
        <w:tc>
          <w:tcPr>
            <w:tcW w:w="262" w:type="pct"/>
            <w:shd w:val="clear" w:color="auto" w:fill="auto"/>
            <w:hideMark/>
          </w:tcPr>
          <w:p w14:paraId="5D66BB37" w14:textId="77777777" w:rsidR="003B6C5C" w:rsidRPr="005C274A" w:rsidRDefault="000A7352">
            <w:pPr>
              <w:spacing w:line="240" w:lineRule="auto"/>
              <w:ind w:left="0" w:firstLine="0"/>
              <w:jc w:val="center"/>
              <w:rPr>
                <w:sz w:val="20"/>
                <w:szCs w:val="20"/>
              </w:rPr>
            </w:pPr>
            <w:r w:rsidRPr="005C274A">
              <w:rPr>
                <w:sz w:val="20"/>
                <w:szCs w:val="20"/>
              </w:rPr>
              <w:t>42</w:t>
            </w:r>
          </w:p>
        </w:tc>
        <w:tc>
          <w:tcPr>
            <w:tcW w:w="2416" w:type="pct"/>
            <w:shd w:val="clear" w:color="auto" w:fill="auto"/>
            <w:hideMark/>
          </w:tcPr>
          <w:p w14:paraId="492914AE" w14:textId="77777777" w:rsidR="003B6C5C" w:rsidRPr="005C274A" w:rsidRDefault="000A7352">
            <w:pPr>
              <w:spacing w:line="240" w:lineRule="auto"/>
              <w:ind w:left="0" w:firstLine="0"/>
              <w:rPr>
                <w:sz w:val="20"/>
                <w:szCs w:val="20"/>
              </w:rPr>
            </w:pPr>
            <w:r w:rsidRPr="005C274A">
              <w:rPr>
                <w:sz w:val="20"/>
                <w:szCs w:val="20"/>
              </w:rPr>
              <w:t xml:space="preserve">Сокрытие Подрядчиком/субподрядчиком  информации о случаях употребления, нахождения на производственных объектах Подрядчика / Заказчика работников подрядной/субподрядной организации в состоянии алкогольного, наркотического или токсического опьянения и/или пронос/провоз (включая попытку совершения указанного действия), хранение веществ, вызывающих алкогольное, наркотическое, токсическое или иное опьянение, либо уведомление о них с опозданием более чем на 24 часа с момента обнаружения происшествия </w:t>
            </w:r>
          </w:p>
        </w:tc>
        <w:tc>
          <w:tcPr>
            <w:tcW w:w="2322" w:type="pct"/>
            <w:gridSpan w:val="6"/>
            <w:shd w:val="clear" w:color="auto" w:fill="auto"/>
            <w:vAlign w:val="center"/>
            <w:hideMark/>
          </w:tcPr>
          <w:p w14:paraId="480B4009" w14:textId="77777777" w:rsidR="003B6C5C" w:rsidRPr="005C274A" w:rsidRDefault="000A7352">
            <w:pPr>
              <w:spacing w:line="240" w:lineRule="auto"/>
              <w:ind w:left="0" w:firstLine="0"/>
              <w:jc w:val="center"/>
              <w:rPr>
                <w:sz w:val="20"/>
                <w:szCs w:val="20"/>
              </w:rPr>
            </w:pPr>
            <w:r w:rsidRPr="005C274A">
              <w:rPr>
                <w:sz w:val="20"/>
                <w:szCs w:val="20"/>
              </w:rPr>
              <w:t>200 за единичный случай, 1000 за повторные случаи в период действия договора, но не более суммы договора</w:t>
            </w:r>
          </w:p>
        </w:tc>
      </w:tr>
      <w:tr w:rsidR="003B6C5C" w:rsidRPr="005C274A" w14:paraId="69BE9937" w14:textId="77777777" w:rsidTr="005C274A">
        <w:trPr>
          <w:trHeight w:val="20"/>
        </w:trPr>
        <w:tc>
          <w:tcPr>
            <w:tcW w:w="262" w:type="pct"/>
            <w:shd w:val="clear" w:color="auto" w:fill="auto"/>
            <w:hideMark/>
          </w:tcPr>
          <w:p w14:paraId="2A8A6337" w14:textId="77777777" w:rsidR="003B6C5C" w:rsidRPr="005C274A" w:rsidRDefault="000A7352">
            <w:pPr>
              <w:spacing w:line="240" w:lineRule="auto"/>
              <w:ind w:left="0" w:firstLine="0"/>
              <w:jc w:val="center"/>
              <w:rPr>
                <w:sz w:val="20"/>
                <w:szCs w:val="20"/>
              </w:rPr>
            </w:pPr>
            <w:r w:rsidRPr="005C274A">
              <w:rPr>
                <w:sz w:val="20"/>
                <w:szCs w:val="20"/>
              </w:rPr>
              <w:t>43</w:t>
            </w:r>
          </w:p>
        </w:tc>
        <w:tc>
          <w:tcPr>
            <w:tcW w:w="2416" w:type="pct"/>
            <w:shd w:val="clear" w:color="auto" w:fill="auto"/>
            <w:hideMark/>
          </w:tcPr>
          <w:p w14:paraId="1A0D017C" w14:textId="77777777" w:rsidR="003B6C5C" w:rsidRPr="005C274A" w:rsidRDefault="000A7352">
            <w:pPr>
              <w:spacing w:line="240" w:lineRule="auto"/>
              <w:ind w:left="0" w:firstLine="0"/>
              <w:rPr>
                <w:sz w:val="20"/>
                <w:szCs w:val="20"/>
              </w:rPr>
            </w:pPr>
            <w:r w:rsidRPr="005C274A">
              <w:rPr>
                <w:sz w:val="20"/>
                <w:szCs w:val="20"/>
              </w:rPr>
              <w:t xml:space="preserve">Нахождение на производственных объектах и участках Подрядчика / Заказчика работников </w:t>
            </w:r>
            <w:r w:rsidRPr="005C274A">
              <w:rPr>
                <w:sz w:val="20"/>
                <w:szCs w:val="20"/>
              </w:rPr>
              <w:lastRenderedPageBreak/>
              <w:t>Подрядчика/субподрядчика в состоянии алкогольного, наркотического или токсического  опьянения и/или пронос/провоз (включая попытку совершения указанных действия), хранение веществ, вызывающих алкогольное, наркотическое, токсическое или иное опьянение</w:t>
            </w:r>
          </w:p>
        </w:tc>
        <w:tc>
          <w:tcPr>
            <w:tcW w:w="2322" w:type="pct"/>
            <w:gridSpan w:val="6"/>
            <w:shd w:val="clear" w:color="auto" w:fill="auto"/>
            <w:vAlign w:val="center"/>
            <w:hideMark/>
          </w:tcPr>
          <w:p w14:paraId="7FFEB6FA" w14:textId="77777777" w:rsidR="003B6C5C" w:rsidRPr="005C274A" w:rsidRDefault="000A7352">
            <w:pPr>
              <w:spacing w:line="240" w:lineRule="auto"/>
              <w:ind w:left="0" w:firstLine="0"/>
              <w:jc w:val="center"/>
              <w:rPr>
                <w:sz w:val="20"/>
                <w:szCs w:val="20"/>
              </w:rPr>
            </w:pPr>
            <w:r w:rsidRPr="005C274A">
              <w:rPr>
                <w:sz w:val="20"/>
                <w:szCs w:val="20"/>
              </w:rPr>
              <w:lastRenderedPageBreak/>
              <w:t xml:space="preserve">200 за единичный случай, 1000 за повторные случаи в период действия договора, но не более суммы </w:t>
            </w:r>
            <w:r w:rsidRPr="005C274A">
              <w:rPr>
                <w:sz w:val="20"/>
                <w:szCs w:val="20"/>
              </w:rPr>
              <w:lastRenderedPageBreak/>
              <w:t>договора</w:t>
            </w:r>
          </w:p>
        </w:tc>
      </w:tr>
      <w:tr w:rsidR="00B84B22" w:rsidRPr="005C274A" w14:paraId="33428BEF" w14:textId="77777777" w:rsidTr="005C274A">
        <w:trPr>
          <w:trHeight w:val="20"/>
        </w:trPr>
        <w:tc>
          <w:tcPr>
            <w:tcW w:w="262" w:type="pct"/>
            <w:shd w:val="clear" w:color="auto" w:fill="auto"/>
            <w:hideMark/>
          </w:tcPr>
          <w:p w14:paraId="5008D1AF" w14:textId="77777777" w:rsidR="003B6C5C" w:rsidRPr="005C274A" w:rsidRDefault="000A7352">
            <w:pPr>
              <w:spacing w:line="240" w:lineRule="auto"/>
              <w:ind w:left="0" w:firstLine="0"/>
              <w:jc w:val="center"/>
              <w:rPr>
                <w:sz w:val="20"/>
                <w:szCs w:val="20"/>
              </w:rPr>
            </w:pPr>
            <w:r w:rsidRPr="005C274A">
              <w:rPr>
                <w:sz w:val="20"/>
                <w:szCs w:val="20"/>
              </w:rPr>
              <w:lastRenderedPageBreak/>
              <w:t>44</w:t>
            </w:r>
          </w:p>
        </w:tc>
        <w:tc>
          <w:tcPr>
            <w:tcW w:w="2416" w:type="pct"/>
            <w:shd w:val="clear" w:color="auto" w:fill="auto"/>
            <w:hideMark/>
          </w:tcPr>
          <w:p w14:paraId="7D610654" w14:textId="77777777" w:rsidR="003B6C5C" w:rsidRPr="005C274A" w:rsidRDefault="000A7352">
            <w:pPr>
              <w:spacing w:line="240" w:lineRule="auto"/>
              <w:ind w:left="0" w:firstLine="0"/>
              <w:rPr>
                <w:sz w:val="20"/>
                <w:szCs w:val="20"/>
              </w:rPr>
            </w:pPr>
            <w:r w:rsidRPr="005C274A">
              <w:rPr>
                <w:sz w:val="20"/>
                <w:szCs w:val="20"/>
              </w:rPr>
              <w:t>Привлечение к выполнению работ иностранных граждан, не имеющих регистрации по месту пребывания/месту жительства и (или) не имеющих разрешения на трудовую деятельность на территории РФ, а равно при отсутствии разрешения на привлечение иностранной рабочей силы</w:t>
            </w:r>
          </w:p>
        </w:tc>
        <w:tc>
          <w:tcPr>
            <w:tcW w:w="336" w:type="pct"/>
            <w:shd w:val="clear" w:color="auto" w:fill="auto"/>
            <w:vAlign w:val="center"/>
            <w:hideMark/>
          </w:tcPr>
          <w:p w14:paraId="0E3CC9F7" w14:textId="77777777" w:rsidR="003B6C5C" w:rsidRPr="005C274A" w:rsidRDefault="000A7352">
            <w:pPr>
              <w:spacing w:line="240" w:lineRule="auto"/>
              <w:ind w:left="0" w:firstLine="0"/>
              <w:jc w:val="center"/>
              <w:rPr>
                <w:sz w:val="20"/>
                <w:szCs w:val="20"/>
              </w:rPr>
            </w:pPr>
            <w:r w:rsidRPr="005C274A">
              <w:rPr>
                <w:sz w:val="20"/>
                <w:szCs w:val="20"/>
              </w:rPr>
              <w:t>5</w:t>
            </w:r>
          </w:p>
        </w:tc>
        <w:tc>
          <w:tcPr>
            <w:tcW w:w="335" w:type="pct"/>
            <w:shd w:val="clear" w:color="auto" w:fill="auto"/>
            <w:vAlign w:val="center"/>
            <w:hideMark/>
          </w:tcPr>
          <w:p w14:paraId="4D1CCF8A" w14:textId="77777777" w:rsidR="003B6C5C" w:rsidRPr="005C274A" w:rsidRDefault="000A7352">
            <w:pPr>
              <w:spacing w:line="240" w:lineRule="auto"/>
              <w:ind w:left="0" w:firstLine="0"/>
              <w:jc w:val="center"/>
              <w:rPr>
                <w:sz w:val="20"/>
                <w:szCs w:val="20"/>
              </w:rPr>
            </w:pPr>
            <w:r w:rsidRPr="005C274A">
              <w:rPr>
                <w:sz w:val="20"/>
                <w:szCs w:val="20"/>
              </w:rPr>
              <w:t>10</w:t>
            </w:r>
          </w:p>
        </w:tc>
        <w:tc>
          <w:tcPr>
            <w:tcW w:w="343" w:type="pct"/>
            <w:shd w:val="clear" w:color="auto" w:fill="auto"/>
            <w:vAlign w:val="center"/>
            <w:hideMark/>
          </w:tcPr>
          <w:p w14:paraId="6552AD8F" w14:textId="77777777" w:rsidR="003B6C5C" w:rsidRPr="005C274A" w:rsidRDefault="000A7352">
            <w:pPr>
              <w:spacing w:line="240" w:lineRule="auto"/>
              <w:ind w:left="0" w:firstLine="0"/>
              <w:jc w:val="center"/>
              <w:rPr>
                <w:sz w:val="20"/>
                <w:szCs w:val="20"/>
              </w:rPr>
            </w:pPr>
            <w:r w:rsidRPr="005C274A">
              <w:rPr>
                <w:sz w:val="20"/>
                <w:szCs w:val="20"/>
              </w:rPr>
              <w:t>20</w:t>
            </w:r>
          </w:p>
        </w:tc>
        <w:tc>
          <w:tcPr>
            <w:tcW w:w="415" w:type="pct"/>
            <w:shd w:val="clear" w:color="auto" w:fill="auto"/>
            <w:vAlign w:val="center"/>
            <w:hideMark/>
          </w:tcPr>
          <w:p w14:paraId="2FD92B48" w14:textId="77777777" w:rsidR="003B6C5C" w:rsidRPr="005C274A" w:rsidRDefault="000A7352">
            <w:pPr>
              <w:spacing w:line="240" w:lineRule="auto"/>
              <w:ind w:left="0" w:firstLine="0"/>
              <w:jc w:val="center"/>
              <w:rPr>
                <w:sz w:val="20"/>
                <w:szCs w:val="20"/>
              </w:rPr>
            </w:pPr>
            <w:r w:rsidRPr="005C274A">
              <w:rPr>
                <w:sz w:val="20"/>
                <w:szCs w:val="20"/>
              </w:rPr>
              <w:t>30</w:t>
            </w:r>
          </w:p>
        </w:tc>
        <w:tc>
          <w:tcPr>
            <w:tcW w:w="473" w:type="pct"/>
            <w:shd w:val="clear" w:color="auto" w:fill="auto"/>
            <w:vAlign w:val="center"/>
            <w:hideMark/>
          </w:tcPr>
          <w:p w14:paraId="395E24F3" w14:textId="77777777" w:rsidR="003B6C5C" w:rsidRPr="005C274A" w:rsidRDefault="000A7352">
            <w:pPr>
              <w:spacing w:line="240" w:lineRule="auto"/>
              <w:ind w:left="0" w:firstLine="0"/>
              <w:jc w:val="center"/>
              <w:rPr>
                <w:sz w:val="20"/>
                <w:szCs w:val="20"/>
              </w:rPr>
            </w:pPr>
            <w:r w:rsidRPr="005C274A">
              <w:rPr>
                <w:sz w:val="20"/>
                <w:szCs w:val="20"/>
              </w:rPr>
              <w:t>40</w:t>
            </w:r>
          </w:p>
        </w:tc>
        <w:tc>
          <w:tcPr>
            <w:tcW w:w="421" w:type="pct"/>
            <w:shd w:val="clear" w:color="auto" w:fill="auto"/>
            <w:vAlign w:val="center"/>
            <w:hideMark/>
          </w:tcPr>
          <w:p w14:paraId="6BBC562A" w14:textId="77777777" w:rsidR="003B6C5C" w:rsidRPr="005C274A" w:rsidRDefault="000A7352">
            <w:pPr>
              <w:spacing w:line="240" w:lineRule="auto"/>
              <w:ind w:left="0" w:firstLine="0"/>
              <w:jc w:val="center"/>
              <w:rPr>
                <w:sz w:val="20"/>
                <w:szCs w:val="20"/>
              </w:rPr>
            </w:pPr>
            <w:r w:rsidRPr="005C274A">
              <w:rPr>
                <w:sz w:val="20"/>
                <w:szCs w:val="20"/>
              </w:rPr>
              <w:t>50</w:t>
            </w:r>
          </w:p>
        </w:tc>
      </w:tr>
      <w:tr w:rsidR="00B84B22" w:rsidRPr="005C274A" w14:paraId="1D20DEFC" w14:textId="77777777" w:rsidTr="005C274A">
        <w:trPr>
          <w:trHeight w:val="20"/>
        </w:trPr>
        <w:tc>
          <w:tcPr>
            <w:tcW w:w="262" w:type="pct"/>
            <w:shd w:val="clear" w:color="auto" w:fill="auto"/>
            <w:hideMark/>
          </w:tcPr>
          <w:p w14:paraId="1AFF2146" w14:textId="77777777" w:rsidR="003B6C5C" w:rsidRPr="005C274A" w:rsidRDefault="000A7352">
            <w:pPr>
              <w:spacing w:line="240" w:lineRule="auto"/>
              <w:ind w:left="0" w:firstLine="0"/>
              <w:jc w:val="center"/>
              <w:rPr>
                <w:sz w:val="20"/>
                <w:szCs w:val="20"/>
              </w:rPr>
            </w:pPr>
            <w:r w:rsidRPr="005C274A">
              <w:rPr>
                <w:sz w:val="20"/>
                <w:szCs w:val="20"/>
              </w:rPr>
              <w:t>45</w:t>
            </w:r>
          </w:p>
        </w:tc>
        <w:tc>
          <w:tcPr>
            <w:tcW w:w="2416" w:type="pct"/>
            <w:shd w:val="clear" w:color="auto" w:fill="auto"/>
            <w:hideMark/>
          </w:tcPr>
          <w:p w14:paraId="48AC3EEA" w14:textId="77777777" w:rsidR="003B6C5C" w:rsidRPr="005C274A" w:rsidRDefault="000A7352">
            <w:pPr>
              <w:spacing w:line="240" w:lineRule="auto"/>
              <w:ind w:left="0" w:firstLine="0"/>
              <w:rPr>
                <w:sz w:val="20"/>
                <w:szCs w:val="20"/>
              </w:rPr>
            </w:pPr>
            <w:r w:rsidRPr="005C274A">
              <w:rPr>
                <w:sz w:val="20"/>
                <w:szCs w:val="20"/>
              </w:rPr>
              <w:t>Самовольное занятие земельных участков в границах землеотвода Подрядчика / Заказчика</w:t>
            </w:r>
          </w:p>
        </w:tc>
        <w:tc>
          <w:tcPr>
            <w:tcW w:w="336" w:type="pct"/>
            <w:shd w:val="clear" w:color="auto" w:fill="auto"/>
            <w:vAlign w:val="center"/>
            <w:hideMark/>
          </w:tcPr>
          <w:p w14:paraId="12F67199" w14:textId="77777777"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14:paraId="1370C537" w14:textId="77777777"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14:paraId="684A7F28" w14:textId="77777777"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14:paraId="0CFD19DF" w14:textId="77777777" w:rsidR="003B6C5C" w:rsidRPr="005C274A" w:rsidRDefault="000A7352">
            <w:pPr>
              <w:spacing w:line="240" w:lineRule="auto"/>
              <w:ind w:left="0" w:firstLine="0"/>
              <w:jc w:val="center"/>
              <w:rPr>
                <w:sz w:val="20"/>
                <w:szCs w:val="20"/>
              </w:rPr>
            </w:pPr>
            <w:r w:rsidRPr="005C274A">
              <w:rPr>
                <w:sz w:val="20"/>
                <w:szCs w:val="20"/>
              </w:rPr>
              <w:t>70</w:t>
            </w:r>
          </w:p>
        </w:tc>
        <w:tc>
          <w:tcPr>
            <w:tcW w:w="473" w:type="pct"/>
            <w:shd w:val="clear" w:color="auto" w:fill="auto"/>
            <w:vAlign w:val="center"/>
            <w:hideMark/>
          </w:tcPr>
          <w:p w14:paraId="64D6288C" w14:textId="77777777" w:rsidR="003B6C5C" w:rsidRPr="005C274A" w:rsidRDefault="000A7352">
            <w:pPr>
              <w:spacing w:line="240" w:lineRule="auto"/>
              <w:ind w:left="0" w:firstLine="0"/>
              <w:jc w:val="center"/>
              <w:rPr>
                <w:sz w:val="20"/>
                <w:szCs w:val="20"/>
              </w:rPr>
            </w:pPr>
            <w:r w:rsidRPr="005C274A">
              <w:rPr>
                <w:sz w:val="20"/>
                <w:szCs w:val="20"/>
              </w:rPr>
              <w:t>100</w:t>
            </w:r>
          </w:p>
        </w:tc>
        <w:tc>
          <w:tcPr>
            <w:tcW w:w="421" w:type="pct"/>
            <w:shd w:val="clear" w:color="auto" w:fill="auto"/>
            <w:vAlign w:val="center"/>
            <w:hideMark/>
          </w:tcPr>
          <w:p w14:paraId="06DE66F8" w14:textId="77777777" w:rsidR="003B6C5C" w:rsidRPr="005C274A" w:rsidRDefault="000A7352">
            <w:pPr>
              <w:spacing w:line="240" w:lineRule="auto"/>
              <w:ind w:left="0" w:firstLine="0"/>
              <w:jc w:val="center"/>
              <w:rPr>
                <w:sz w:val="20"/>
                <w:szCs w:val="20"/>
              </w:rPr>
            </w:pPr>
            <w:r w:rsidRPr="005C274A">
              <w:rPr>
                <w:sz w:val="20"/>
                <w:szCs w:val="20"/>
              </w:rPr>
              <w:t>150</w:t>
            </w:r>
          </w:p>
        </w:tc>
      </w:tr>
      <w:tr w:rsidR="00B84B22" w:rsidRPr="005C274A" w14:paraId="4038B277" w14:textId="77777777" w:rsidTr="005C274A">
        <w:trPr>
          <w:trHeight w:val="20"/>
        </w:trPr>
        <w:tc>
          <w:tcPr>
            <w:tcW w:w="262" w:type="pct"/>
            <w:shd w:val="clear" w:color="auto" w:fill="auto"/>
            <w:hideMark/>
          </w:tcPr>
          <w:p w14:paraId="11172771" w14:textId="77777777" w:rsidR="003B6C5C" w:rsidRPr="005C274A" w:rsidRDefault="000A7352">
            <w:pPr>
              <w:spacing w:line="240" w:lineRule="auto"/>
              <w:ind w:left="0" w:firstLine="0"/>
              <w:jc w:val="center"/>
              <w:rPr>
                <w:sz w:val="20"/>
                <w:szCs w:val="20"/>
              </w:rPr>
            </w:pPr>
            <w:r w:rsidRPr="005C274A">
              <w:rPr>
                <w:sz w:val="20"/>
                <w:szCs w:val="20"/>
              </w:rPr>
              <w:t>46</w:t>
            </w:r>
          </w:p>
        </w:tc>
        <w:tc>
          <w:tcPr>
            <w:tcW w:w="2416" w:type="pct"/>
            <w:shd w:val="clear" w:color="auto" w:fill="auto"/>
            <w:hideMark/>
          </w:tcPr>
          <w:p w14:paraId="4050CEE0" w14:textId="77777777" w:rsidR="003B6C5C" w:rsidRPr="005C274A" w:rsidRDefault="000A7352">
            <w:pPr>
              <w:spacing w:line="240" w:lineRule="auto"/>
              <w:ind w:left="0" w:firstLine="0"/>
              <w:rPr>
                <w:sz w:val="20"/>
                <w:szCs w:val="20"/>
              </w:rPr>
            </w:pPr>
            <w:r w:rsidRPr="005C274A">
              <w:rPr>
                <w:sz w:val="20"/>
                <w:szCs w:val="20"/>
              </w:rPr>
              <w:t>Самовольное подключение к сетям энергоснабжения Подрядчика / Заказчика (за каждый факт)</w:t>
            </w:r>
          </w:p>
        </w:tc>
        <w:tc>
          <w:tcPr>
            <w:tcW w:w="336" w:type="pct"/>
            <w:shd w:val="clear" w:color="auto" w:fill="auto"/>
            <w:vAlign w:val="center"/>
            <w:hideMark/>
          </w:tcPr>
          <w:p w14:paraId="771D4362" w14:textId="77777777"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14:paraId="38AF08E7" w14:textId="77777777"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14:paraId="2DF55AF7" w14:textId="77777777"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14:paraId="38AF6F6D" w14:textId="77777777" w:rsidR="003B6C5C" w:rsidRPr="005C274A" w:rsidRDefault="000A7352">
            <w:pPr>
              <w:spacing w:line="240" w:lineRule="auto"/>
              <w:ind w:left="0" w:firstLine="0"/>
              <w:jc w:val="center"/>
              <w:rPr>
                <w:sz w:val="20"/>
                <w:szCs w:val="20"/>
              </w:rPr>
            </w:pPr>
            <w:r w:rsidRPr="005C274A">
              <w:rPr>
                <w:sz w:val="20"/>
                <w:szCs w:val="20"/>
              </w:rPr>
              <w:t>100</w:t>
            </w:r>
          </w:p>
        </w:tc>
        <w:tc>
          <w:tcPr>
            <w:tcW w:w="473" w:type="pct"/>
            <w:shd w:val="clear" w:color="auto" w:fill="auto"/>
            <w:vAlign w:val="center"/>
            <w:hideMark/>
          </w:tcPr>
          <w:p w14:paraId="3D527D31" w14:textId="77777777" w:rsidR="003B6C5C" w:rsidRPr="005C274A" w:rsidRDefault="000A7352">
            <w:pPr>
              <w:spacing w:line="240" w:lineRule="auto"/>
              <w:ind w:left="0" w:firstLine="0"/>
              <w:jc w:val="center"/>
              <w:rPr>
                <w:sz w:val="20"/>
                <w:szCs w:val="20"/>
              </w:rPr>
            </w:pPr>
            <w:r w:rsidRPr="005C274A">
              <w:rPr>
                <w:sz w:val="20"/>
                <w:szCs w:val="20"/>
              </w:rPr>
              <w:t>150</w:t>
            </w:r>
          </w:p>
        </w:tc>
        <w:tc>
          <w:tcPr>
            <w:tcW w:w="421" w:type="pct"/>
            <w:shd w:val="clear" w:color="auto" w:fill="auto"/>
            <w:vAlign w:val="center"/>
            <w:hideMark/>
          </w:tcPr>
          <w:p w14:paraId="20999D6A" w14:textId="77777777" w:rsidR="003B6C5C" w:rsidRPr="005C274A" w:rsidRDefault="000A7352">
            <w:pPr>
              <w:spacing w:line="240" w:lineRule="auto"/>
              <w:ind w:left="0" w:firstLine="0"/>
              <w:jc w:val="center"/>
              <w:rPr>
                <w:sz w:val="20"/>
                <w:szCs w:val="20"/>
              </w:rPr>
            </w:pPr>
            <w:r w:rsidRPr="005C274A">
              <w:rPr>
                <w:sz w:val="20"/>
                <w:szCs w:val="20"/>
              </w:rPr>
              <w:t>200</w:t>
            </w:r>
          </w:p>
        </w:tc>
      </w:tr>
      <w:tr w:rsidR="00B84B22" w:rsidRPr="005C274A" w14:paraId="2F7FAB39" w14:textId="77777777" w:rsidTr="005C274A">
        <w:trPr>
          <w:trHeight w:val="20"/>
        </w:trPr>
        <w:tc>
          <w:tcPr>
            <w:tcW w:w="262" w:type="pct"/>
            <w:shd w:val="clear" w:color="auto" w:fill="auto"/>
            <w:hideMark/>
          </w:tcPr>
          <w:p w14:paraId="5A235998" w14:textId="77777777" w:rsidR="003B6C5C" w:rsidRPr="005C274A" w:rsidRDefault="000A7352">
            <w:pPr>
              <w:spacing w:line="240" w:lineRule="auto"/>
              <w:ind w:left="0" w:firstLine="0"/>
              <w:jc w:val="center"/>
              <w:rPr>
                <w:sz w:val="20"/>
                <w:szCs w:val="20"/>
              </w:rPr>
            </w:pPr>
            <w:r w:rsidRPr="005C274A">
              <w:rPr>
                <w:sz w:val="20"/>
                <w:szCs w:val="20"/>
              </w:rPr>
              <w:t>47</w:t>
            </w:r>
          </w:p>
        </w:tc>
        <w:tc>
          <w:tcPr>
            <w:tcW w:w="2416" w:type="pct"/>
            <w:shd w:val="clear" w:color="auto" w:fill="auto"/>
            <w:hideMark/>
          </w:tcPr>
          <w:p w14:paraId="1930F84F" w14:textId="77777777" w:rsidR="003B6C5C" w:rsidRPr="005C274A" w:rsidRDefault="000A7352">
            <w:pPr>
              <w:spacing w:line="240" w:lineRule="auto"/>
              <w:ind w:left="0" w:firstLine="0"/>
              <w:rPr>
                <w:sz w:val="20"/>
                <w:szCs w:val="20"/>
              </w:rPr>
            </w:pPr>
            <w:r w:rsidRPr="005C274A">
              <w:rPr>
                <w:sz w:val="20"/>
                <w:szCs w:val="20"/>
              </w:rPr>
              <w:t>Нарушение требований Инструкции АО «Мосинжпроект» «Пропускной и внутриобъектовый режим на объектах» Подрядчика / Заказчика, (за исключением нарушений, предусмотренных отдельными пунктами настоящей Таблицы.)</w:t>
            </w:r>
          </w:p>
        </w:tc>
        <w:tc>
          <w:tcPr>
            <w:tcW w:w="336" w:type="pct"/>
            <w:shd w:val="clear" w:color="auto" w:fill="auto"/>
            <w:vAlign w:val="center"/>
            <w:hideMark/>
          </w:tcPr>
          <w:p w14:paraId="06B2AB3F" w14:textId="77777777"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14:paraId="0F603A60" w14:textId="77777777"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14:paraId="79AC27F9" w14:textId="77777777" w:rsidR="003B6C5C" w:rsidRPr="005C274A" w:rsidRDefault="000A7352">
            <w:pPr>
              <w:spacing w:line="240" w:lineRule="auto"/>
              <w:ind w:left="0" w:firstLine="0"/>
              <w:jc w:val="center"/>
              <w:rPr>
                <w:sz w:val="20"/>
                <w:szCs w:val="20"/>
              </w:rPr>
            </w:pPr>
            <w:r w:rsidRPr="005C274A">
              <w:rPr>
                <w:sz w:val="20"/>
                <w:szCs w:val="20"/>
              </w:rPr>
              <w:t>30</w:t>
            </w:r>
          </w:p>
        </w:tc>
        <w:tc>
          <w:tcPr>
            <w:tcW w:w="415" w:type="pct"/>
            <w:shd w:val="clear" w:color="auto" w:fill="auto"/>
            <w:vAlign w:val="center"/>
            <w:hideMark/>
          </w:tcPr>
          <w:p w14:paraId="5C867703" w14:textId="77777777" w:rsidR="003B6C5C" w:rsidRPr="005C274A" w:rsidRDefault="000A7352">
            <w:pPr>
              <w:spacing w:line="240" w:lineRule="auto"/>
              <w:ind w:left="0" w:firstLine="0"/>
              <w:jc w:val="center"/>
              <w:rPr>
                <w:sz w:val="20"/>
                <w:szCs w:val="20"/>
              </w:rPr>
            </w:pPr>
            <w:r w:rsidRPr="005C274A">
              <w:rPr>
                <w:sz w:val="20"/>
                <w:szCs w:val="20"/>
              </w:rPr>
              <w:t>50</w:t>
            </w:r>
          </w:p>
        </w:tc>
        <w:tc>
          <w:tcPr>
            <w:tcW w:w="473" w:type="pct"/>
            <w:shd w:val="clear" w:color="auto" w:fill="auto"/>
            <w:vAlign w:val="center"/>
            <w:hideMark/>
          </w:tcPr>
          <w:p w14:paraId="2D909C29" w14:textId="77777777" w:rsidR="003B6C5C" w:rsidRPr="005C274A" w:rsidRDefault="000A7352">
            <w:pPr>
              <w:spacing w:line="240" w:lineRule="auto"/>
              <w:ind w:left="0" w:firstLine="0"/>
              <w:jc w:val="center"/>
              <w:rPr>
                <w:sz w:val="20"/>
                <w:szCs w:val="20"/>
              </w:rPr>
            </w:pPr>
            <w:r w:rsidRPr="005C274A">
              <w:rPr>
                <w:sz w:val="20"/>
                <w:szCs w:val="20"/>
              </w:rPr>
              <w:t>80</w:t>
            </w:r>
          </w:p>
        </w:tc>
        <w:tc>
          <w:tcPr>
            <w:tcW w:w="421" w:type="pct"/>
            <w:shd w:val="clear" w:color="auto" w:fill="auto"/>
            <w:vAlign w:val="center"/>
            <w:hideMark/>
          </w:tcPr>
          <w:p w14:paraId="1FC3A438" w14:textId="77777777" w:rsidR="003B6C5C" w:rsidRPr="005C274A" w:rsidRDefault="000A7352">
            <w:pPr>
              <w:spacing w:line="240" w:lineRule="auto"/>
              <w:ind w:left="0" w:firstLine="0"/>
              <w:jc w:val="center"/>
              <w:rPr>
                <w:sz w:val="20"/>
                <w:szCs w:val="20"/>
              </w:rPr>
            </w:pPr>
            <w:r w:rsidRPr="005C274A">
              <w:rPr>
                <w:sz w:val="20"/>
                <w:szCs w:val="20"/>
              </w:rPr>
              <w:t>100</w:t>
            </w:r>
          </w:p>
        </w:tc>
      </w:tr>
      <w:tr w:rsidR="00B84B22" w:rsidRPr="005C274A" w14:paraId="7E67F04C" w14:textId="77777777" w:rsidTr="005C274A">
        <w:trPr>
          <w:trHeight w:val="20"/>
        </w:trPr>
        <w:tc>
          <w:tcPr>
            <w:tcW w:w="262" w:type="pct"/>
            <w:shd w:val="clear" w:color="auto" w:fill="auto"/>
            <w:hideMark/>
          </w:tcPr>
          <w:p w14:paraId="4FD869FF" w14:textId="77777777" w:rsidR="003B6C5C" w:rsidRPr="005C274A" w:rsidRDefault="000A7352">
            <w:pPr>
              <w:spacing w:line="240" w:lineRule="auto"/>
              <w:ind w:left="0" w:firstLine="0"/>
              <w:jc w:val="center"/>
              <w:rPr>
                <w:sz w:val="20"/>
                <w:szCs w:val="20"/>
              </w:rPr>
            </w:pPr>
            <w:r w:rsidRPr="005C274A">
              <w:rPr>
                <w:sz w:val="20"/>
                <w:szCs w:val="20"/>
              </w:rPr>
              <w:t>48</w:t>
            </w:r>
          </w:p>
        </w:tc>
        <w:tc>
          <w:tcPr>
            <w:tcW w:w="2416" w:type="pct"/>
            <w:shd w:val="clear" w:color="auto" w:fill="auto"/>
            <w:hideMark/>
          </w:tcPr>
          <w:p w14:paraId="3C672FA2" w14:textId="77777777" w:rsidR="003B6C5C" w:rsidRPr="005C274A" w:rsidRDefault="000A7352">
            <w:pPr>
              <w:spacing w:line="240" w:lineRule="auto"/>
              <w:ind w:left="0" w:firstLine="0"/>
              <w:rPr>
                <w:sz w:val="20"/>
                <w:szCs w:val="20"/>
              </w:rPr>
            </w:pPr>
            <w:r w:rsidRPr="005C274A">
              <w:rPr>
                <w:sz w:val="20"/>
                <w:szCs w:val="20"/>
              </w:rPr>
              <w:t>Совершение работниками Подрядной/субподрядной организации проноса (попытка провоза, проноса) на Объект или с Объекта товароматериальных ценностей (ТМЦ), горюче-смазочных материалов (ГСМ) без товаросопроводительных документов и/или по поддельным товаросопроводительным документам и/или по ненадлежащим образом оформленным товаросопроводительным документам</w:t>
            </w:r>
          </w:p>
        </w:tc>
        <w:tc>
          <w:tcPr>
            <w:tcW w:w="336" w:type="pct"/>
            <w:shd w:val="clear" w:color="auto" w:fill="auto"/>
            <w:vAlign w:val="center"/>
            <w:hideMark/>
          </w:tcPr>
          <w:p w14:paraId="5D9B2514" w14:textId="77777777" w:rsidR="003B6C5C" w:rsidRPr="005C274A" w:rsidRDefault="000A7352">
            <w:pPr>
              <w:spacing w:line="240" w:lineRule="auto"/>
              <w:ind w:left="0" w:firstLine="0"/>
              <w:jc w:val="center"/>
              <w:rPr>
                <w:sz w:val="20"/>
                <w:szCs w:val="20"/>
              </w:rPr>
            </w:pPr>
            <w:r w:rsidRPr="005C274A">
              <w:rPr>
                <w:sz w:val="20"/>
                <w:szCs w:val="20"/>
              </w:rPr>
              <w:t>20</w:t>
            </w:r>
          </w:p>
        </w:tc>
        <w:tc>
          <w:tcPr>
            <w:tcW w:w="335" w:type="pct"/>
            <w:shd w:val="clear" w:color="auto" w:fill="auto"/>
            <w:vAlign w:val="center"/>
            <w:hideMark/>
          </w:tcPr>
          <w:p w14:paraId="23EA5831" w14:textId="77777777" w:rsidR="003B6C5C" w:rsidRPr="005C274A" w:rsidRDefault="000A7352">
            <w:pPr>
              <w:spacing w:line="240" w:lineRule="auto"/>
              <w:ind w:left="0" w:firstLine="0"/>
              <w:jc w:val="center"/>
              <w:rPr>
                <w:sz w:val="20"/>
                <w:szCs w:val="20"/>
              </w:rPr>
            </w:pPr>
            <w:r w:rsidRPr="005C274A">
              <w:rPr>
                <w:sz w:val="20"/>
                <w:szCs w:val="20"/>
              </w:rPr>
              <w:t>30</w:t>
            </w:r>
          </w:p>
        </w:tc>
        <w:tc>
          <w:tcPr>
            <w:tcW w:w="343" w:type="pct"/>
            <w:shd w:val="clear" w:color="auto" w:fill="auto"/>
            <w:vAlign w:val="center"/>
            <w:hideMark/>
          </w:tcPr>
          <w:p w14:paraId="7046272A" w14:textId="77777777" w:rsidR="003B6C5C" w:rsidRPr="005C274A" w:rsidRDefault="000A7352">
            <w:pPr>
              <w:spacing w:line="240" w:lineRule="auto"/>
              <w:ind w:left="0" w:firstLine="0"/>
              <w:jc w:val="center"/>
              <w:rPr>
                <w:sz w:val="20"/>
                <w:szCs w:val="20"/>
              </w:rPr>
            </w:pPr>
            <w:r w:rsidRPr="005C274A">
              <w:rPr>
                <w:sz w:val="20"/>
                <w:szCs w:val="20"/>
              </w:rPr>
              <w:t>40</w:t>
            </w:r>
          </w:p>
        </w:tc>
        <w:tc>
          <w:tcPr>
            <w:tcW w:w="415" w:type="pct"/>
            <w:shd w:val="clear" w:color="auto" w:fill="auto"/>
            <w:vAlign w:val="center"/>
            <w:hideMark/>
          </w:tcPr>
          <w:p w14:paraId="4E596E84" w14:textId="77777777" w:rsidR="003B6C5C" w:rsidRPr="005C274A" w:rsidRDefault="000A7352">
            <w:pPr>
              <w:spacing w:line="240" w:lineRule="auto"/>
              <w:ind w:left="0" w:firstLine="0"/>
              <w:jc w:val="center"/>
              <w:rPr>
                <w:sz w:val="20"/>
                <w:szCs w:val="20"/>
              </w:rPr>
            </w:pPr>
            <w:r w:rsidRPr="005C274A">
              <w:rPr>
                <w:sz w:val="20"/>
                <w:szCs w:val="20"/>
              </w:rPr>
              <w:t>60</w:t>
            </w:r>
          </w:p>
        </w:tc>
        <w:tc>
          <w:tcPr>
            <w:tcW w:w="473" w:type="pct"/>
            <w:shd w:val="clear" w:color="auto" w:fill="auto"/>
            <w:vAlign w:val="center"/>
            <w:hideMark/>
          </w:tcPr>
          <w:p w14:paraId="57F1AC52" w14:textId="77777777" w:rsidR="003B6C5C" w:rsidRPr="005C274A" w:rsidRDefault="000A7352">
            <w:pPr>
              <w:spacing w:line="240" w:lineRule="auto"/>
              <w:ind w:left="0" w:firstLine="0"/>
              <w:jc w:val="center"/>
              <w:rPr>
                <w:sz w:val="20"/>
                <w:szCs w:val="20"/>
              </w:rPr>
            </w:pPr>
            <w:r w:rsidRPr="005C274A">
              <w:rPr>
                <w:sz w:val="20"/>
                <w:szCs w:val="20"/>
              </w:rPr>
              <w:t>80</w:t>
            </w:r>
          </w:p>
        </w:tc>
        <w:tc>
          <w:tcPr>
            <w:tcW w:w="421" w:type="pct"/>
            <w:shd w:val="clear" w:color="auto" w:fill="auto"/>
            <w:vAlign w:val="center"/>
            <w:hideMark/>
          </w:tcPr>
          <w:p w14:paraId="6D6CB4FB" w14:textId="77777777" w:rsidR="003B6C5C" w:rsidRPr="005C274A" w:rsidRDefault="000A7352">
            <w:pPr>
              <w:spacing w:line="240" w:lineRule="auto"/>
              <w:ind w:left="0" w:firstLine="0"/>
              <w:jc w:val="center"/>
              <w:rPr>
                <w:sz w:val="20"/>
                <w:szCs w:val="20"/>
              </w:rPr>
            </w:pPr>
            <w:r w:rsidRPr="005C274A">
              <w:rPr>
                <w:sz w:val="20"/>
                <w:szCs w:val="20"/>
              </w:rPr>
              <w:t>100</w:t>
            </w:r>
          </w:p>
        </w:tc>
      </w:tr>
      <w:tr w:rsidR="00B84B22" w:rsidRPr="005C274A" w14:paraId="3AFA0080" w14:textId="77777777" w:rsidTr="005C274A">
        <w:trPr>
          <w:trHeight w:val="20"/>
        </w:trPr>
        <w:tc>
          <w:tcPr>
            <w:tcW w:w="262" w:type="pct"/>
            <w:shd w:val="clear" w:color="auto" w:fill="auto"/>
            <w:hideMark/>
          </w:tcPr>
          <w:p w14:paraId="747AA232" w14:textId="77777777" w:rsidR="003B6C5C" w:rsidRPr="005C274A" w:rsidRDefault="000A7352">
            <w:pPr>
              <w:spacing w:line="240" w:lineRule="auto"/>
              <w:ind w:left="0" w:firstLine="0"/>
              <w:jc w:val="center"/>
              <w:rPr>
                <w:sz w:val="20"/>
                <w:szCs w:val="20"/>
              </w:rPr>
            </w:pPr>
            <w:r w:rsidRPr="005C274A">
              <w:rPr>
                <w:sz w:val="20"/>
                <w:szCs w:val="20"/>
              </w:rPr>
              <w:t>49</w:t>
            </w:r>
          </w:p>
        </w:tc>
        <w:tc>
          <w:tcPr>
            <w:tcW w:w="2416" w:type="pct"/>
            <w:shd w:val="clear" w:color="auto" w:fill="auto"/>
            <w:hideMark/>
          </w:tcPr>
          <w:p w14:paraId="1FAD4B7B" w14:textId="77777777" w:rsidR="003B6C5C" w:rsidRPr="005C274A" w:rsidRDefault="000A7352">
            <w:pPr>
              <w:spacing w:line="240" w:lineRule="auto"/>
              <w:ind w:left="0" w:firstLine="0"/>
              <w:rPr>
                <w:sz w:val="20"/>
                <w:szCs w:val="20"/>
              </w:rPr>
            </w:pPr>
            <w:r w:rsidRPr="005C274A">
              <w:rPr>
                <w:sz w:val="20"/>
                <w:szCs w:val="20"/>
              </w:rPr>
              <w:t>Не согласованное с Заказчиком уничтожение/повреждение материалов видеофиксации с целью сокрытия  обстоятельств происшествия</w:t>
            </w:r>
          </w:p>
        </w:tc>
        <w:tc>
          <w:tcPr>
            <w:tcW w:w="336" w:type="pct"/>
            <w:shd w:val="clear" w:color="auto" w:fill="auto"/>
            <w:vAlign w:val="center"/>
            <w:hideMark/>
          </w:tcPr>
          <w:p w14:paraId="56357623" w14:textId="77777777" w:rsidR="003B6C5C" w:rsidRPr="005C274A" w:rsidRDefault="000A7352">
            <w:pPr>
              <w:spacing w:line="240" w:lineRule="auto"/>
              <w:ind w:left="0" w:firstLine="0"/>
              <w:jc w:val="center"/>
              <w:rPr>
                <w:sz w:val="20"/>
                <w:szCs w:val="20"/>
              </w:rPr>
            </w:pPr>
            <w:r w:rsidRPr="005C274A">
              <w:rPr>
                <w:sz w:val="20"/>
                <w:szCs w:val="20"/>
              </w:rPr>
              <w:t>15</w:t>
            </w:r>
          </w:p>
        </w:tc>
        <w:tc>
          <w:tcPr>
            <w:tcW w:w="335" w:type="pct"/>
            <w:shd w:val="clear" w:color="auto" w:fill="auto"/>
            <w:vAlign w:val="center"/>
            <w:hideMark/>
          </w:tcPr>
          <w:p w14:paraId="5C020F5B" w14:textId="77777777" w:rsidR="003B6C5C" w:rsidRPr="005C274A" w:rsidRDefault="000A7352">
            <w:pPr>
              <w:spacing w:line="240" w:lineRule="auto"/>
              <w:ind w:left="0" w:firstLine="0"/>
              <w:jc w:val="center"/>
              <w:rPr>
                <w:sz w:val="20"/>
                <w:szCs w:val="20"/>
              </w:rPr>
            </w:pPr>
            <w:r w:rsidRPr="005C274A">
              <w:rPr>
                <w:sz w:val="20"/>
                <w:szCs w:val="20"/>
              </w:rPr>
              <w:t>30</w:t>
            </w:r>
          </w:p>
        </w:tc>
        <w:tc>
          <w:tcPr>
            <w:tcW w:w="343" w:type="pct"/>
            <w:shd w:val="clear" w:color="auto" w:fill="auto"/>
            <w:vAlign w:val="center"/>
            <w:hideMark/>
          </w:tcPr>
          <w:p w14:paraId="5613EC73" w14:textId="77777777"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14:paraId="5562E22D" w14:textId="77777777" w:rsidR="003B6C5C" w:rsidRPr="005C274A" w:rsidRDefault="000A7352">
            <w:pPr>
              <w:spacing w:line="240" w:lineRule="auto"/>
              <w:ind w:left="0" w:firstLine="0"/>
              <w:jc w:val="center"/>
              <w:rPr>
                <w:sz w:val="20"/>
                <w:szCs w:val="20"/>
              </w:rPr>
            </w:pPr>
            <w:r w:rsidRPr="005C274A">
              <w:rPr>
                <w:sz w:val="20"/>
                <w:szCs w:val="20"/>
              </w:rPr>
              <w:t>80</w:t>
            </w:r>
          </w:p>
        </w:tc>
        <w:tc>
          <w:tcPr>
            <w:tcW w:w="473" w:type="pct"/>
            <w:shd w:val="clear" w:color="auto" w:fill="auto"/>
            <w:vAlign w:val="center"/>
            <w:hideMark/>
          </w:tcPr>
          <w:p w14:paraId="4D8BAF7D" w14:textId="77777777" w:rsidR="003B6C5C" w:rsidRPr="005C274A" w:rsidRDefault="000A7352">
            <w:pPr>
              <w:spacing w:line="240" w:lineRule="auto"/>
              <w:ind w:left="0" w:firstLine="0"/>
              <w:jc w:val="center"/>
              <w:rPr>
                <w:sz w:val="20"/>
                <w:szCs w:val="20"/>
              </w:rPr>
            </w:pPr>
            <w:r w:rsidRPr="005C274A">
              <w:rPr>
                <w:sz w:val="20"/>
                <w:szCs w:val="20"/>
              </w:rPr>
              <w:t>100</w:t>
            </w:r>
          </w:p>
        </w:tc>
        <w:tc>
          <w:tcPr>
            <w:tcW w:w="421" w:type="pct"/>
            <w:shd w:val="clear" w:color="auto" w:fill="auto"/>
            <w:vAlign w:val="center"/>
            <w:hideMark/>
          </w:tcPr>
          <w:p w14:paraId="02D831C5" w14:textId="77777777" w:rsidR="003B6C5C" w:rsidRPr="005C274A" w:rsidRDefault="000A7352">
            <w:pPr>
              <w:spacing w:line="240" w:lineRule="auto"/>
              <w:ind w:left="0" w:firstLine="0"/>
              <w:jc w:val="center"/>
              <w:rPr>
                <w:sz w:val="20"/>
                <w:szCs w:val="20"/>
              </w:rPr>
            </w:pPr>
            <w:r w:rsidRPr="005C274A">
              <w:rPr>
                <w:sz w:val="20"/>
                <w:szCs w:val="20"/>
              </w:rPr>
              <w:t>150</w:t>
            </w:r>
          </w:p>
        </w:tc>
      </w:tr>
      <w:tr w:rsidR="00B84B22" w:rsidRPr="005C274A" w14:paraId="079A53E4" w14:textId="77777777" w:rsidTr="005C274A">
        <w:trPr>
          <w:trHeight w:val="20"/>
        </w:trPr>
        <w:tc>
          <w:tcPr>
            <w:tcW w:w="262" w:type="pct"/>
            <w:shd w:val="clear" w:color="auto" w:fill="auto"/>
          </w:tcPr>
          <w:p w14:paraId="23F1EF3E" w14:textId="77777777" w:rsidR="003B6C5C" w:rsidRPr="005C274A" w:rsidRDefault="000A7352">
            <w:pPr>
              <w:spacing w:line="240" w:lineRule="auto"/>
              <w:ind w:left="0" w:firstLine="0"/>
              <w:jc w:val="center"/>
              <w:rPr>
                <w:sz w:val="20"/>
                <w:szCs w:val="20"/>
              </w:rPr>
            </w:pPr>
            <w:r w:rsidRPr="005C274A">
              <w:rPr>
                <w:sz w:val="20"/>
                <w:szCs w:val="20"/>
              </w:rPr>
              <w:t>50</w:t>
            </w:r>
          </w:p>
        </w:tc>
        <w:tc>
          <w:tcPr>
            <w:tcW w:w="2416" w:type="pct"/>
            <w:shd w:val="clear" w:color="auto" w:fill="auto"/>
          </w:tcPr>
          <w:p w14:paraId="1373E59C" w14:textId="77777777" w:rsidR="003B6C5C" w:rsidRPr="005C274A" w:rsidRDefault="000A7352">
            <w:pPr>
              <w:spacing w:line="240" w:lineRule="auto"/>
              <w:ind w:left="0" w:firstLine="0"/>
              <w:rPr>
                <w:sz w:val="20"/>
                <w:szCs w:val="20"/>
              </w:rPr>
            </w:pPr>
            <w:r w:rsidRPr="005C274A">
              <w:rPr>
                <w:sz w:val="20"/>
                <w:szCs w:val="20"/>
              </w:rPr>
              <w:t>Принятие/непринятие мер по минимизации/устранению вреда, причиняемого/причиненного в результате проведения работ компонентам природной среды вне установленных сроков, указанных в Акте на устранение нарушения</w:t>
            </w:r>
          </w:p>
        </w:tc>
        <w:tc>
          <w:tcPr>
            <w:tcW w:w="336" w:type="pct"/>
            <w:shd w:val="clear" w:color="auto" w:fill="auto"/>
          </w:tcPr>
          <w:p w14:paraId="603C3B1B" w14:textId="77777777" w:rsidR="003B6C5C" w:rsidRPr="005C274A" w:rsidRDefault="000A7352">
            <w:pPr>
              <w:spacing w:line="240" w:lineRule="auto"/>
              <w:ind w:left="0" w:firstLine="0"/>
              <w:jc w:val="center"/>
              <w:rPr>
                <w:sz w:val="20"/>
                <w:szCs w:val="20"/>
              </w:rPr>
            </w:pPr>
            <w:r w:rsidRPr="005C274A">
              <w:rPr>
                <w:sz w:val="20"/>
                <w:szCs w:val="20"/>
              </w:rPr>
              <w:t>15</w:t>
            </w:r>
          </w:p>
        </w:tc>
        <w:tc>
          <w:tcPr>
            <w:tcW w:w="335" w:type="pct"/>
            <w:shd w:val="clear" w:color="auto" w:fill="auto"/>
          </w:tcPr>
          <w:p w14:paraId="01B465CF" w14:textId="77777777" w:rsidR="003B6C5C" w:rsidRPr="005C274A" w:rsidRDefault="000A7352">
            <w:pPr>
              <w:spacing w:line="240" w:lineRule="auto"/>
              <w:ind w:left="0" w:firstLine="0"/>
              <w:jc w:val="center"/>
              <w:rPr>
                <w:sz w:val="20"/>
                <w:szCs w:val="20"/>
              </w:rPr>
            </w:pPr>
            <w:r w:rsidRPr="005C274A">
              <w:rPr>
                <w:sz w:val="20"/>
                <w:szCs w:val="20"/>
              </w:rPr>
              <w:t>30</w:t>
            </w:r>
          </w:p>
        </w:tc>
        <w:tc>
          <w:tcPr>
            <w:tcW w:w="343" w:type="pct"/>
            <w:shd w:val="clear" w:color="auto" w:fill="auto"/>
          </w:tcPr>
          <w:p w14:paraId="00B2785D" w14:textId="77777777"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tcPr>
          <w:p w14:paraId="59C04A2C" w14:textId="77777777" w:rsidR="003B6C5C" w:rsidRPr="005C274A" w:rsidRDefault="000A7352">
            <w:pPr>
              <w:spacing w:line="240" w:lineRule="auto"/>
              <w:ind w:left="0" w:firstLine="0"/>
              <w:jc w:val="center"/>
              <w:rPr>
                <w:sz w:val="20"/>
                <w:szCs w:val="20"/>
              </w:rPr>
            </w:pPr>
            <w:r w:rsidRPr="005C274A">
              <w:rPr>
                <w:sz w:val="20"/>
                <w:szCs w:val="20"/>
              </w:rPr>
              <w:t>80</w:t>
            </w:r>
          </w:p>
        </w:tc>
        <w:tc>
          <w:tcPr>
            <w:tcW w:w="473" w:type="pct"/>
            <w:shd w:val="clear" w:color="auto" w:fill="auto"/>
          </w:tcPr>
          <w:p w14:paraId="40EA6846" w14:textId="77777777" w:rsidR="003B6C5C" w:rsidRPr="005C274A" w:rsidRDefault="000A7352">
            <w:pPr>
              <w:spacing w:line="240" w:lineRule="auto"/>
              <w:ind w:left="0" w:firstLine="0"/>
              <w:jc w:val="center"/>
              <w:rPr>
                <w:sz w:val="20"/>
                <w:szCs w:val="20"/>
              </w:rPr>
            </w:pPr>
            <w:r w:rsidRPr="005C274A">
              <w:rPr>
                <w:sz w:val="20"/>
                <w:szCs w:val="20"/>
              </w:rPr>
              <w:t>100</w:t>
            </w:r>
          </w:p>
        </w:tc>
        <w:tc>
          <w:tcPr>
            <w:tcW w:w="421" w:type="pct"/>
            <w:shd w:val="clear" w:color="auto" w:fill="auto"/>
          </w:tcPr>
          <w:p w14:paraId="7BAF1A8B" w14:textId="77777777" w:rsidR="003B6C5C" w:rsidRPr="005C274A" w:rsidRDefault="000A7352">
            <w:pPr>
              <w:spacing w:line="240" w:lineRule="auto"/>
              <w:ind w:left="0" w:firstLine="0"/>
              <w:jc w:val="center"/>
              <w:rPr>
                <w:sz w:val="20"/>
                <w:szCs w:val="20"/>
              </w:rPr>
            </w:pPr>
            <w:r w:rsidRPr="005C274A">
              <w:rPr>
                <w:sz w:val="20"/>
                <w:szCs w:val="20"/>
              </w:rPr>
              <w:t>150</w:t>
            </w:r>
          </w:p>
        </w:tc>
      </w:tr>
      <w:tr w:rsidR="00B84B22" w:rsidRPr="005C274A" w14:paraId="2DDD27E7" w14:textId="77777777" w:rsidTr="005C274A">
        <w:trPr>
          <w:trHeight w:val="20"/>
        </w:trPr>
        <w:tc>
          <w:tcPr>
            <w:tcW w:w="262" w:type="pct"/>
            <w:shd w:val="clear" w:color="auto" w:fill="auto"/>
          </w:tcPr>
          <w:p w14:paraId="4690FC03" w14:textId="77777777" w:rsidR="003B6C5C" w:rsidRPr="005C274A" w:rsidRDefault="000A7352">
            <w:pPr>
              <w:spacing w:line="240" w:lineRule="auto"/>
              <w:ind w:left="0" w:firstLine="0"/>
              <w:jc w:val="center"/>
              <w:rPr>
                <w:sz w:val="20"/>
                <w:szCs w:val="20"/>
              </w:rPr>
            </w:pPr>
            <w:r w:rsidRPr="005C274A">
              <w:rPr>
                <w:sz w:val="20"/>
                <w:szCs w:val="20"/>
              </w:rPr>
              <w:t>51</w:t>
            </w:r>
          </w:p>
        </w:tc>
        <w:tc>
          <w:tcPr>
            <w:tcW w:w="2416" w:type="pct"/>
            <w:shd w:val="clear" w:color="auto" w:fill="auto"/>
          </w:tcPr>
          <w:p w14:paraId="4320E30B" w14:textId="77777777" w:rsidR="003B6C5C" w:rsidRPr="005C274A" w:rsidRDefault="000A7352">
            <w:pPr>
              <w:spacing w:line="240" w:lineRule="auto"/>
              <w:ind w:left="0" w:firstLine="0"/>
              <w:rPr>
                <w:sz w:val="20"/>
                <w:szCs w:val="20"/>
              </w:rPr>
            </w:pPr>
            <w:r w:rsidRPr="005C274A">
              <w:rPr>
                <w:sz w:val="20"/>
                <w:szCs w:val="20"/>
              </w:rPr>
              <w:t>Начало работ в отсутствие разрешительной документации, предусмотренной природоохранным, санитарно-эпидемиологическим законодательством, в том числе предусмотренной стандартом АО «Мосинжпроект» по организации проведению производственного экологического контроля, СТО-64-02</w:t>
            </w:r>
          </w:p>
        </w:tc>
        <w:tc>
          <w:tcPr>
            <w:tcW w:w="336" w:type="pct"/>
            <w:shd w:val="clear" w:color="auto" w:fill="auto"/>
          </w:tcPr>
          <w:p w14:paraId="5FB302AC" w14:textId="77777777" w:rsidR="003B6C5C" w:rsidRPr="005C274A" w:rsidRDefault="000A7352">
            <w:pPr>
              <w:spacing w:line="240" w:lineRule="auto"/>
              <w:ind w:left="0" w:firstLine="0"/>
              <w:jc w:val="center"/>
              <w:rPr>
                <w:sz w:val="20"/>
                <w:szCs w:val="20"/>
              </w:rPr>
            </w:pPr>
            <w:r w:rsidRPr="005C274A">
              <w:rPr>
                <w:sz w:val="20"/>
                <w:szCs w:val="20"/>
              </w:rPr>
              <w:t>15</w:t>
            </w:r>
          </w:p>
        </w:tc>
        <w:tc>
          <w:tcPr>
            <w:tcW w:w="335" w:type="pct"/>
            <w:shd w:val="clear" w:color="auto" w:fill="auto"/>
          </w:tcPr>
          <w:p w14:paraId="717A6CFA" w14:textId="77777777" w:rsidR="003B6C5C" w:rsidRPr="005C274A" w:rsidRDefault="000A7352">
            <w:pPr>
              <w:spacing w:line="240" w:lineRule="auto"/>
              <w:ind w:left="0" w:firstLine="0"/>
              <w:jc w:val="center"/>
              <w:rPr>
                <w:sz w:val="20"/>
                <w:szCs w:val="20"/>
              </w:rPr>
            </w:pPr>
            <w:r w:rsidRPr="005C274A">
              <w:rPr>
                <w:sz w:val="20"/>
                <w:szCs w:val="20"/>
              </w:rPr>
              <w:t>30</w:t>
            </w:r>
          </w:p>
        </w:tc>
        <w:tc>
          <w:tcPr>
            <w:tcW w:w="343" w:type="pct"/>
            <w:shd w:val="clear" w:color="auto" w:fill="auto"/>
          </w:tcPr>
          <w:p w14:paraId="00B3B3A0" w14:textId="77777777"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tcPr>
          <w:p w14:paraId="08FEBDE5" w14:textId="77777777" w:rsidR="003B6C5C" w:rsidRPr="005C274A" w:rsidRDefault="000A7352">
            <w:pPr>
              <w:spacing w:line="240" w:lineRule="auto"/>
              <w:ind w:left="0" w:firstLine="0"/>
              <w:jc w:val="center"/>
              <w:rPr>
                <w:sz w:val="20"/>
                <w:szCs w:val="20"/>
              </w:rPr>
            </w:pPr>
            <w:r w:rsidRPr="005C274A">
              <w:rPr>
                <w:sz w:val="20"/>
                <w:szCs w:val="20"/>
              </w:rPr>
              <w:t>80</w:t>
            </w:r>
          </w:p>
        </w:tc>
        <w:tc>
          <w:tcPr>
            <w:tcW w:w="473" w:type="pct"/>
            <w:shd w:val="clear" w:color="auto" w:fill="auto"/>
          </w:tcPr>
          <w:p w14:paraId="2FC7B995" w14:textId="77777777" w:rsidR="003B6C5C" w:rsidRPr="005C274A" w:rsidRDefault="000A7352">
            <w:pPr>
              <w:spacing w:line="240" w:lineRule="auto"/>
              <w:ind w:left="0" w:firstLine="0"/>
              <w:jc w:val="center"/>
              <w:rPr>
                <w:sz w:val="20"/>
                <w:szCs w:val="20"/>
              </w:rPr>
            </w:pPr>
            <w:r w:rsidRPr="005C274A">
              <w:rPr>
                <w:sz w:val="20"/>
                <w:szCs w:val="20"/>
              </w:rPr>
              <w:t>100</w:t>
            </w:r>
          </w:p>
        </w:tc>
        <w:tc>
          <w:tcPr>
            <w:tcW w:w="421" w:type="pct"/>
            <w:shd w:val="clear" w:color="auto" w:fill="auto"/>
          </w:tcPr>
          <w:p w14:paraId="1C2761BC" w14:textId="77777777" w:rsidR="003B6C5C" w:rsidRPr="005C274A" w:rsidRDefault="000A7352">
            <w:pPr>
              <w:spacing w:line="240" w:lineRule="auto"/>
              <w:ind w:left="0" w:firstLine="0"/>
              <w:jc w:val="center"/>
              <w:rPr>
                <w:sz w:val="20"/>
                <w:szCs w:val="20"/>
              </w:rPr>
            </w:pPr>
            <w:r w:rsidRPr="005C274A">
              <w:rPr>
                <w:sz w:val="20"/>
                <w:szCs w:val="20"/>
              </w:rPr>
              <w:t>150</w:t>
            </w:r>
          </w:p>
        </w:tc>
      </w:tr>
      <w:tr w:rsidR="00B84B22" w:rsidRPr="005C274A" w14:paraId="2FAB42C7" w14:textId="77777777" w:rsidTr="005C274A">
        <w:trPr>
          <w:trHeight w:val="20"/>
        </w:trPr>
        <w:tc>
          <w:tcPr>
            <w:tcW w:w="262" w:type="pct"/>
            <w:shd w:val="clear" w:color="auto" w:fill="auto"/>
          </w:tcPr>
          <w:p w14:paraId="18508666" w14:textId="77777777" w:rsidR="003B6C5C" w:rsidRPr="005C274A" w:rsidRDefault="000A7352">
            <w:pPr>
              <w:spacing w:line="240" w:lineRule="auto"/>
              <w:ind w:left="0" w:firstLine="0"/>
              <w:jc w:val="center"/>
              <w:rPr>
                <w:sz w:val="20"/>
                <w:szCs w:val="20"/>
              </w:rPr>
            </w:pPr>
            <w:r w:rsidRPr="005C274A">
              <w:rPr>
                <w:sz w:val="20"/>
                <w:szCs w:val="20"/>
              </w:rPr>
              <w:t>52</w:t>
            </w:r>
          </w:p>
        </w:tc>
        <w:tc>
          <w:tcPr>
            <w:tcW w:w="2416" w:type="pct"/>
            <w:shd w:val="clear" w:color="auto" w:fill="auto"/>
          </w:tcPr>
          <w:p w14:paraId="6440BF19" w14:textId="77777777" w:rsidR="003B6C5C" w:rsidRPr="005C274A" w:rsidRDefault="000A7352">
            <w:pPr>
              <w:spacing w:line="240" w:lineRule="auto"/>
              <w:ind w:left="0" w:firstLine="0"/>
              <w:rPr>
                <w:sz w:val="20"/>
                <w:szCs w:val="20"/>
              </w:rPr>
            </w:pPr>
            <w:r w:rsidRPr="005C274A">
              <w:rPr>
                <w:sz w:val="20"/>
                <w:szCs w:val="20"/>
              </w:rPr>
              <w:t xml:space="preserve">Несоответствие строительного объекта требованиям СТО-64-05 «Экологические требования к организации строительной площадки в АО «Мосинжпроект», дочерних и зависимых обществах, </w:t>
            </w:r>
          </w:p>
          <w:p w14:paraId="22F00195" w14:textId="77777777" w:rsidR="003B6C5C" w:rsidRPr="005C274A" w:rsidRDefault="000A7352">
            <w:pPr>
              <w:spacing w:line="240" w:lineRule="auto"/>
              <w:ind w:left="0" w:firstLine="0"/>
              <w:rPr>
                <w:sz w:val="20"/>
                <w:szCs w:val="20"/>
              </w:rPr>
            </w:pPr>
            <w:r w:rsidRPr="005C274A">
              <w:rPr>
                <w:sz w:val="20"/>
                <w:szCs w:val="20"/>
              </w:rPr>
              <w:t xml:space="preserve">подрядных организациях» </w:t>
            </w:r>
          </w:p>
        </w:tc>
        <w:tc>
          <w:tcPr>
            <w:tcW w:w="336" w:type="pct"/>
            <w:shd w:val="clear" w:color="auto" w:fill="auto"/>
          </w:tcPr>
          <w:p w14:paraId="6C7964AD" w14:textId="77777777" w:rsidR="003B6C5C" w:rsidRPr="005C274A" w:rsidRDefault="000A7352">
            <w:pPr>
              <w:spacing w:line="240" w:lineRule="auto"/>
              <w:ind w:left="0" w:firstLine="0"/>
              <w:jc w:val="center"/>
              <w:rPr>
                <w:sz w:val="20"/>
                <w:szCs w:val="20"/>
              </w:rPr>
            </w:pPr>
            <w:r w:rsidRPr="005C274A">
              <w:rPr>
                <w:sz w:val="20"/>
                <w:szCs w:val="20"/>
              </w:rPr>
              <w:t>15</w:t>
            </w:r>
          </w:p>
        </w:tc>
        <w:tc>
          <w:tcPr>
            <w:tcW w:w="335" w:type="pct"/>
            <w:shd w:val="clear" w:color="auto" w:fill="auto"/>
          </w:tcPr>
          <w:p w14:paraId="08183FDB" w14:textId="77777777" w:rsidR="003B6C5C" w:rsidRPr="005C274A" w:rsidRDefault="000A7352">
            <w:pPr>
              <w:spacing w:line="240" w:lineRule="auto"/>
              <w:ind w:left="0" w:firstLine="0"/>
              <w:jc w:val="center"/>
              <w:rPr>
                <w:sz w:val="20"/>
                <w:szCs w:val="20"/>
              </w:rPr>
            </w:pPr>
            <w:r w:rsidRPr="005C274A">
              <w:rPr>
                <w:sz w:val="20"/>
                <w:szCs w:val="20"/>
              </w:rPr>
              <w:t>30</w:t>
            </w:r>
          </w:p>
        </w:tc>
        <w:tc>
          <w:tcPr>
            <w:tcW w:w="343" w:type="pct"/>
            <w:shd w:val="clear" w:color="auto" w:fill="auto"/>
          </w:tcPr>
          <w:p w14:paraId="2556638A" w14:textId="77777777"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tcPr>
          <w:p w14:paraId="7E357AB3" w14:textId="77777777" w:rsidR="003B6C5C" w:rsidRPr="005C274A" w:rsidRDefault="000A7352">
            <w:pPr>
              <w:spacing w:line="240" w:lineRule="auto"/>
              <w:ind w:left="0" w:firstLine="0"/>
              <w:jc w:val="center"/>
              <w:rPr>
                <w:sz w:val="20"/>
                <w:szCs w:val="20"/>
              </w:rPr>
            </w:pPr>
            <w:r w:rsidRPr="005C274A">
              <w:rPr>
                <w:sz w:val="20"/>
                <w:szCs w:val="20"/>
              </w:rPr>
              <w:t>80</w:t>
            </w:r>
          </w:p>
        </w:tc>
        <w:tc>
          <w:tcPr>
            <w:tcW w:w="473" w:type="pct"/>
            <w:shd w:val="clear" w:color="auto" w:fill="auto"/>
          </w:tcPr>
          <w:p w14:paraId="64B10F80" w14:textId="77777777" w:rsidR="003B6C5C" w:rsidRPr="005C274A" w:rsidRDefault="000A7352">
            <w:pPr>
              <w:spacing w:line="240" w:lineRule="auto"/>
              <w:ind w:left="0" w:firstLine="0"/>
              <w:jc w:val="center"/>
              <w:rPr>
                <w:sz w:val="20"/>
                <w:szCs w:val="20"/>
              </w:rPr>
            </w:pPr>
            <w:r w:rsidRPr="005C274A">
              <w:rPr>
                <w:sz w:val="20"/>
                <w:szCs w:val="20"/>
              </w:rPr>
              <w:t>100</w:t>
            </w:r>
          </w:p>
        </w:tc>
        <w:tc>
          <w:tcPr>
            <w:tcW w:w="421" w:type="pct"/>
            <w:shd w:val="clear" w:color="auto" w:fill="auto"/>
          </w:tcPr>
          <w:p w14:paraId="77AC7FAF" w14:textId="77777777" w:rsidR="003B6C5C" w:rsidRPr="005C274A" w:rsidRDefault="000A7352">
            <w:pPr>
              <w:spacing w:line="240" w:lineRule="auto"/>
              <w:ind w:left="0" w:firstLine="0"/>
              <w:jc w:val="center"/>
              <w:rPr>
                <w:sz w:val="20"/>
                <w:szCs w:val="20"/>
              </w:rPr>
            </w:pPr>
            <w:r w:rsidRPr="005C274A">
              <w:rPr>
                <w:sz w:val="20"/>
                <w:szCs w:val="20"/>
              </w:rPr>
              <w:t>150</w:t>
            </w:r>
          </w:p>
        </w:tc>
      </w:tr>
    </w:tbl>
    <w:p w14:paraId="582D9CD7" w14:textId="77777777" w:rsidR="003B6C5C" w:rsidRDefault="000A7352">
      <w:pPr>
        <w:pStyle w:val="1b"/>
        <w:rPr>
          <w:rFonts w:ascii="Times New Roman" w:hAnsi="Times New Roman"/>
          <w:sz w:val="20"/>
          <w:szCs w:val="20"/>
        </w:rPr>
      </w:pPr>
      <w:r>
        <w:rPr>
          <w:rFonts w:ascii="Times New Roman" w:hAnsi="Times New Roman"/>
          <w:sz w:val="20"/>
          <w:szCs w:val="20"/>
        </w:rPr>
        <w:t>Примечания:</w:t>
      </w:r>
    </w:p>
    <w:p w14:paraId="68E6C80F" w14:textId="77777777" w:rsidR="003B6C5C" w:rsidRDefault="000A7352">
      <w:pPr>
        <w:pStyle w:val="1b"/>
        <w:rPr>
          <w:rFonts w:ascii="Times New Roman" w:hAnsi="Times New Roman"/>
          <w:sz w:val="20"/>
          <w:szCs w:val="20"/>
        </w:rPr>
      </w:pPr>
      <w:r>
        <w:rPr>
          <w:rFonts w:ascii="Times New Roman" w:hAnsi="Times New Roman"/>
          <w:sz w:val="20"/>
          <w:szCs w:val="20"/>
        </w:rPr>
        <w:t>1. Штраф взыскивается за каждый факт нарушения.</w:t>
      </w:r>
    </w:p>
    <w:p w14:paraId="7895CD20" w14:textId="77777777" w:rsidR="003B6C5C" w:rsidRDefault="000A7352">
      <w:pPr>
        <w:pStyle w:val="1b"/>
        <w:rPr>
          <w:rFonts w:ascii="Times New Roman" w:hAnsi="Times New Roman"/>
          <w:sz w:val="20"/>
          <w:szCs w:val="20"/>
        </w:rPr>
      </w:pPr>
      <w:r>
        <w:rPr>
          <w:rFonts w:ascii="Times New Roman" w:hAnsi="Times New Roman"/>
          <w:sz w:val="20"/>
          <w:szCs w:val="20"/>
        </w:rPr>
        <w:t xml:space="preserve">2. В случае, если нарушение совершено двумя и более работниками Субподрядчика, штраф взыскивается за каждый факт такого нарушения (один факт соответствует нарушению, совершенного одним работником). </w:t>
      </w:r>
    </w:p>
    <w:p w14:paraId="25EB3120" w14:textId="77777777" w:rsidR="003B6C5C" w:rsidRDefault="000A7352">
      <w:pPr>
        <w:pStyle w:val="1b"/>
        <w:rPr>
          <w:rFonts w:ascii="Times New Roman" w:hAnsi="Times New Roman"/>
          <w:sz w:val="20"/>
          <w:szCs w:val="20"/>
        </w:rPr>
      </w:pPr>
      <w:r>
        <w:rPr>
          <w:rFonts w:ascii="Times New Roman" w:hAnsi="Times New Roman"/>
          <w:sz w:val="20"/>
          <w:szCs w:val="20"/>
        </w:rPr>
        <w:t>3. В случае, если установлено несколько нарушений работниками Субподрядной организации в рамках одного события/происшествия/ДТП, взыскивается сумма штрафов за каждый факт нарушения.</w:t>
      </w:r>
    </w:p>
    <w:p w14:paraId="4AC84CB3" w14:textId="77777777" w:rsidR="003B6C5C" w:rsidRDefault="000A7352">
      <w:pPr>
        <w:pStyle w:val="1b"/>
        <w:rPr>
          <w:rFonts w:ascii="Times New Roman" w:hAnsi="Times New Roman"/>
          <w:sz w:val="20"/>
          <w:szCs w:val="20"/>
        </w:rPr>
      </w:pPr>
      <w:r>
        <w:rPr>
          <w:rFonts w:ascii="Times New Roman" w:hAnsi="Times New Roman"/>
          <w:sz w:val="20"/>
          <w:szCs w:val="20"/>
        </w:rPr>
        <w:t>4. Штраф взыскивается сверх иных выплат, уплачиваемых в связи с причинением Подрядчику / Заказчику - Генподрядчику убытков.</w:t>
      </w:r>
    </w:p>
    <w:p w14:paraId="01335216" w14:textId="77777777" w:rsidR="003B6C5C" w:rsidRDefault="003B6C5C">
      <w:pPr>
        <w:pStyle w:val="1b"/>
        <w:rPr>
          <w:rFonts w:ascii="Times New Roman" w:hAnsi="Times New Roman"/>
          <w:caps/>
          <w:sz w:val="20"/>
          <w:szCs w:val="20"/>
        </w:rPr>
      </w:pPr>
    </w:p>
    <w:p w14:paraId="28E0CE6A" w14:textId="77777777" w:rsidR="003B6C5C" w:rsidRDefault="000A7352">
      <w:pPr>
        <w:spacing w:after="200" w:line="240" w:lineRule="auto"/>
        <w:rPr>
          <w:b/>
        </w:rPr>
      </w:pPr>
      <w:r>
        <w:br w:type="page"/>
      </w:r>
      <w:bookmarkStart w:id="147" w:name="_Toc58843206"/>
      <w:r>
        <w:rPr>
          <w:b/>
        </w:rPr>
        <w:lastRenderedPageBreak/>
        <w:t>Приложение № 6. Критичные нарушения правил электробезопасности</w:t>
      </w:r>
      <w:bookmarkEnd w:id="147"/>
    </w:p>
    <w:p w14:paraId="535B89BB" w14:textId="77777777" w:rsidR="003B6C5C" w:rsidRDefault="003B6C5C">
      <w:pPr>
        <w:spacing w:line="240" w:lineRule="auto"/>
      </w:pPr>
    </w:p>
    <w:p w14:paraId="79BFAC60" w14:textId="77777777" w:rsidR="003B6C5C" w:rsidRDefault="000A7352">
      <w:pPr>
        <w:numPr>
          <w:ilvl w:val="0"/>
          <w:numId w:val="59"/>
        </w:numPr>
        <w:spacing w:before="120" w:after="120" w:line="240" w:lineRule="auto"/>
        <w:ind w:left="567" w:hanging="567"/>
      </w:pPr>
      <w:r>
        <w:t>Отсутствие распорядительных документов о назначении лиц, ответственных за электрохозяйство, исправное состояние, проведения периодических испытаний и проверок ручных электрических машин, переносных электроинструментов, передвижных электроприемников, вспомогательного оборудования к ним.</w:t>
      </w:r>
    </w:p>
    <w:p w14:paraId="4944D483" w14:textId="77777777" w:rsidR="003B6C5C" w:rsidRDefault="000A7352">
      <w:pPr>
        <w:numPr>
          <w:ilvl w:val="0"/>
          <w:numId w:val="59"/>
        </w:numPr>
        <w:spacing w:before="120" w:after="120" w:line="240" w:lineRule="auto"/>
        <w:ind w:left="567" w:hanging="567"/>
      </w:pPr>
      <w:r>
        <w:t xml:space="preserve">Нарушение целостности корпусов электрооборудования, нарушение изоляции электрооборудования, повреждение изоляции кабельных линий. </w:t>
      </w:r>
    </w:p>
    <w:p w14:paraId="70998652" w14:textId="77777777" w:rsidR="003B6C5C" w:rsidRDefault="000A7352">
      <w:pPr>
        <w:numPr>
          <w:ilvl w:val="0"/>
          <w:numId w:val="59"/>
        </w:numPr>
        <w:spacing w:before="120" w:after="120" w:line="240" w:lineRule="auto"/>
        <w:ind w:left="567" w:hanging="567"/>
      </w:pPr>
      <w:r>
        <w:t>Недопустимый нагрев, оплавление изоляции кабельных линий, наличие следов побежалости на контактных соединениях, превышение мощности потребителей номинальным данным электрооборудования.</w:t>
      </w:r>
    </w:p>
    <w:p w14:paraId="4CC2E4BC" w14:textId="77777777" w:rsidR="003B6C5C" w:rsidRDefault="000A7352">
      <w:pPr>
        <w:numPr>
          <w:ilvl w:val="0"/>
          <w:numId w:val="59"/>
        </w:numPr>
        <w:spacing w:before="120" w:after="120" w:line="240" w:lineRule="auto"/>
        <w:ind w:left="567" w:hanging="567"/>
      </w:pPr>
      <w:r>
        <w:t>Нарушение охранных зон воздушной линии. Складирование, размещение любых хранилищ, в том числе горюче-смазочных, материалов, стоянки всех видов машин и механизмов, погрузочно-разгрузочные работы. Проведение работ без наличия разрешения организации, эксплуатирующей линию электропередачи, наряд-допуска, присутствия на месте производства работ ответственного руководителя, производителя, наблюдающего.</w:t>
      </w:r>
    </w:p>
    <w:p w14:paraId="6BCDDE54" w14:textId="77777777" w:rsidR="003B6C5C" w:rsidRDefault="000A7352">
      <w:pPr>
        <w:numPr>
          <w:ilvl w:val="0"/>
          <w:numId w:val="59"/>
        </w:numPr>
        <w:spacing w:before="120" w:after="120" w:line="240" w:lineRule="auto"/>
        <w:ind w:left="567" w:hanging="567"/>
      </w:pPr>
      <w:r>
        <w:t>Отсутствие и/или нарушенное заземление оборудования.</w:t>
      </w:r>
    </w:p>
    <w:p w14:paraId="53D73B25" w14:textId="77777777" w:rsidR="003B6C5C" w:rsidRDefault="000A7352">
      <w:pPr>
        <w:numPr>
          <w:ilvl w:val="0"/>
          <w:numId w:val="59"/>
        </w:numPr>
        <w:spacing w:before="120" w:after="120" w:line="240" w:lineRule="auto"/>
        <w:ind w:left="567" w:hanging="567"/>
      </w:pPr>
      <w:r>
        <w:t>Отсутствие ограждений, исключающих случайное прикосновение к токоведущим частям.</w:t>
      </w:r>
    </w:p>
    <w:p w14:paraId="0304D363" w14:textId="77777777" w:rsidR="003B6C5C" w:rsidRDefault="000A7352">
      <w:pPr>
        <w:numPr>
          <w:ilvl w:val="0"/>
          <w:numId w:val="59"/>
        </w:numPr>
        <w:spacing w:before="120" w:after="120" w:line="240" w:lineRule="auto"/>
        <w:ind w:left="567" w:hanging="567"/>
      </w:pPr>
      <w:r>
        <w:t>Отсутствие запирающих устройств электроустановок и электрооборудования, свободный доступ неэлектротехнического персонала Подрядных и Субподрядных организаций к открытым токоведущим частям.</w:t>
      </w:r>
    </w:p>
    <w:p w14:paraId="6B2E2161" w14:textId="77777777" w:rsidR="003B6C5C" w:rsidRDefault="000A7352">
      <w:pPr>
        <w:numPr>
          <w:ilvl w:val="0"/>
          <w:numId w:val="59"/>
        </w:numPr>
        <w:spacing w:before="120" w:after="120" w:line="240" w:lineRule="auto"/>
        <w:ind w:left="567" w:hanging="567"/>
      </w:pPr>
      <w:r>
        <w:t>Кабельные линии проложены без защитных конструкций и/или открыто по земле.</w:t>
      </w:r>
    </w:p>
    <w:p w14:paraId="63C36AB8" w14:textId="77777777" w:rsidR="003B6C5C" w:rsidRDefault="000A7352">
      <w:pPr>
        <w:numPr>
          <w:ilvl w:val="0"/>
          <w:numId w:val="59"/>
        </w:numPr>
        <w:spacing w:before="120" w:after="120" w:line="240" w:lineRule="auto"/>
        <w:ind w:left="567" w:hanging="567"/>
      </w:pPr>
      <w:r>
        <w:t>Не выполнение организационных и/или технических мероприятий, обеспечивающих безопасное проведение работ в электроустановках, с электрооборудованием. Проверяется по записям в оперативном журнале, журнале учета работ по нарядам-допускам и распоряжениям для работы в электроустановках.</w:t>
      </w:r>
    </w:p>
    <w:p w14:paraId="5AE1F593" w14:textId="77777777" w:rsidR="003B6C5C" w:rsidRDefault="000A7352">
      <w:pPr>
        <w:numPr>
          <w:ilvl w:val="0"/>
          <w:numId w:val="59"/>
        </w:numPr>
        <w:spacing w:before="120" w:after="120" w:line="240" w:lineRule="auto"/>
        <w:ind w:left="567" w:hanging="567"/>
      </w:pPr>
      <w:r>
        <w:t>Соединение кабельных линий / электропроводки скрутками.</w:t>
      </w:r>
    </w:p>
    <w:p w14:paraId="2996F55A" w14:textId="77777777" w:rsidR="003B6C5C" w:rsidRDefault="000A7352">
      <w:pPr>
        <w:numPr>
          <w:ilvl w:val="0"/>
          <w:numId w:val="59"/>
        </w:numPr>
        <w:spacing w:before="120" w:after="120" w:line="240" w:lineRule="auto"/>
        <w:ind w:left="567" w:hanging="567"/>
      </w:pPr>
      <w:r>
        <w:t>Отсутствие или некомплектность электрозащитных средств: отсутствие плакатов и знаков электробезопасности, отсутствие или использование поврежденных электрозащитных средств, поврежденного электроинструмента или оборудования</w:t>
      </w:r>
    </w:p>
    <w:p w14:paraId="1F4F3538" w14:textId="77777777" w:rsidR="003B6C5C" w:rsidRDefault="000A7352">
      <w:pPr>
        <w:numPr>
          <w:ilvl w:val="0"/>
          <w:numId w:val="59"/>
        </w:numPr>
        <w:spacing w:before="120" w:after="120" w:line="240" w:lineRule="auto"/>
        <w:ind w:left="567" w:hanging="567"/>
      </w:pPr>
      <w:r>
        <w:t>Эксплуатация электрооборудования и электроустановок персоналом без соответствующей квалификации, аттестации.</w:t>
      </w:r>
    </w:p>
    <w:p w14:paraId="3CB96FAC" w14:textId="77777777" w:rsidR="003B6C5C" w:rsidRDefault="000A7352">
      <w:pPr>
        <w:numPr>
          <w:ilvl w:val="0"/>
          <w:numId w:val="59"/>
        </w:numPr>
        <w:spacing w:before="120" w:after="120" w:line="240" w:lineRule="auto"/>
        <w:ind w:left="567" w:hanging="567"/>
      </w:pPr>
      <w:r>
        <w:t>Отсутствие проекта электроснабжения, технического отчета, протоколов измерений/испытаний, оформленных надлежащим образом документов с энергоснабжающей организацией на подключение к электрической сети.</w:t>
      </w:r>
    </w:p>
    <w:p w14:paraId="30FDFA85" w14:textId="77777777" w:rsidR="003B6C5C" w:rsidRDefault="003B6C5C">
      <w:pPr>
        <w:spacing w:line="240" w:lineRule="auto"/>
      </w:pPr>
    </w:p>
    <w:p w14:paraId="1A807C69" w14:textId="77777777" w:rsidR="003B6C5C" w:rsidRDefault="003B6C5C">
      <w:pPr>
        <w:spacing w:line="240" w:lineRule="auto"/>
      </w:pPr>
    </w:p>
    <w:p w14:paraId="4E31958B" w14:textId="77777777" w:rsidR="003B6C5C" w:rsidRDefault="003B6C5C">
      <w:pPr>
        <w:spacing w:line="240" w:lineRule="auto"/>
      </w:pPr>
    </w:p>
    <w:p w14:paraId="5F42E7AF" w14:textId="77777777" w:rsidR="003B6C5C" w:rsidRDefault="003B6C5C">
      <w:pPr>
        <w:spacing w:line="240" w:lineRule="auto"/>
      </w:pPr>
    </w:p>
    <w:p w14:paraId="24BF1DE3" w14:textId="77777777" w:rsidR="003B6C5C" w:rsidRDefault="003B6C5C">
      <w:pPr>
        <w:spacing w:line="240" w:lineRule="auto"/>
      </w:pPr>
    </w:p>
    <w:p w14:paraId="52EA43DD" w14:textId="77777777" w:rsidR="003B6C5C" w:rsidRDefault="003B6C5C">
      <w:pPr>
        <w:spacing w:line="240" w:lineRule="auto"/>
      </w:pPr>
    </w:p>
    <w:p w14:paraId="003A4A2F" w14:textId="77777777" w:rsidR="003B6C5C" w:rsidRDefault="000A7352">
      <w:pPr>
        <w:spacing w:line="240" w:lineRule="auto"/>
      </w:pPr>
      <w:r>
        <w:br w:type="page"/>
      </w:r>
    </w:p>
    <w:p w14:paraId="573C98D5" w14:textId="77777777" w:rsidR="003B6C5C" w:rsidRDefault="000A7352">
      <w:pPr>
        <w:spacing w:line="240" w:lineRule="auto"/>
        <w:ind w:firstLine="0"/>
        <w:outlineLvl w:val="1"/>
        <w:rPr>
          <w:b/>
        </w:rPr>
      </w:pPr>
      <w:bookmarkStart w:id="148" w:name="_Toc58843207"/>
      <w:r>
        <w:rPr>
          <w:b/>
        </w:rPr>
        <w:lastRenderedPageBreak/>
        <w:t>Приложение № 7.  Шаблоны оповещения Подрядчика / Заказчика о событиях КОТПБиООС</w:t>
      </w:r>
      <w:bookmarkEnd w:id="148"/>
    </w:p>
    <w:p w14:paraId="4AC00037" w14:textId="77777777" w:rsidR="003B6C5C" w:rsidRDefault="003B6C5C">
      <w:pPr>
        <w:spacing w:line="240" w:lineRule="auto"/>
      </w:pPr>
    </w:p>
    <w:p w14:paraId="42D5283B" w14:textId="77777777" w:rsidR="003B6C5C" w:rsidRDefault="000A7352">
      <w:pPr>
        <w:spacing w:line="240" w:lineRule="auto"/>
        <w:ind w:firstLine="0"/>
        <w:outlineLvl w:val="1"/>
        <w:rPr>
          <w:b/>
        </w:rPr>
      </w:pPr>
      <w:bookmarkStart w:id="149" w:name="_Toc58843208"/>
      <w:r>
        <w:rPr>
          <w:b/>
        </w:rPr>
        <w:t>Приложение № 7.1.  Молния о происшествии по охране труда, промышленной безопасности или по охране окружающей среды</w:t>
      </w:r>
      <w:bookmarkEnd w:id="149"/>
    </w:p>
    <w:p w14:paraId="067528A4" w14:textId="77777777" w:rsidR="003B6C5C" w:rsidRDefault="003B6C5C">
      <w:pPr>
        <w:spacing w:line="240" w:lineRule="auto"/>
      </w:pPr>
    </w:p>
    <w:p w14:paraId="57A4E0D0" w14:textId="77777777" w:rsidR="003B6C5C" w:rsidRDefault="003B6C5C">
      <w:pPr>
        <w:spacing w:line="240" w:lineRule="auto"/>
      </w:pPr>
    </w:p>
    <w:p w14:paraId="6B515F1B" w14:textId="77777777" w:rsidR="003B6C5C" w:rsidRDefault="000A7352">
      <w:pPr>
        <w:spacing w:line="240" w:lineRule="auto"/>
        <w:jc w:val="center"/>
        <w:rPr>
          <w:b/>
          <w:caps/>
        </w:rPr>
      </w:pPr>
      <w:r>
        <w:rPr>
          <w:b/>
          <w:caps/>
        </w:rPr>
        <w:t>Молния о происшествии по охране труда, промышленной безопасности или по охране окружающей среды</w:t>
      </w:r>
    </w:p>
    <w:p w14:paraId="2BBA7CF4" w14:textId="77777777" w:rsidR="003B6C5C" w:rsidRDefault="000A7352">
      <w:pPr>
        <w:spacing w:line="240" w:lineRule="auto"/>
      </w:pPr>
      <w:r>
        <w:rPr>
          <w:noProof/>
        </w:rPr>
        <w:drawing>
          <wp:anchor distT="0" distB="0" distL="114300" distR="114300" simplePos="0" relativeHeight="251683840" behindDoc="0" locked="0" layoutInCell="1" allowOverlap="1" wp14:anchorId="210EAA58" wp14:editId="4AA9B2B5">
            <wp:simplePos x="0" y="0"/>
            <wp:positionH relativeFrom="margin">
              <wp:align>left</wp:align>
            </wp:positionH>
            <wp:positionV relativeFrom="paragraph">
              <wp:posOffset>2540</wp:posOffset>
            </wp:positionV>
            <wp:extent cx="5939790" cy="6579870"/>
            <wp:effectExtent l="0" t="0" r="3810" b="0"/>
            <wp:wrapThrough wrapText="bothSides">
              <wp:wrapPolygon edited="0">
                <wp:start x="0" y="0"/>
                <wp:lineTo x="0" y="21512"/>
                <wp:lineTo x="21545" y="21512"/>
                <wp:lineTo x="21545"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6579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87715" w14:textId="77777777" w:rsidR="003B6C5C" w:rsidRDefault="003B6C5C">
      <w:pPr>
        <w:spacing w:line="240" w:lineRule="auto"/>
        <w:outlineLvl w:val="1"/>
        <w:rPr>
          <w:b/>
          <w:szCs w:val="20"/>
        </w:rPr>
      </w:pPr>
      <w:bookmarkStart w:id="150" w:name="_Toc58843209"/>
    </w:p>
    <w:p w14:paraId="58DD1D52" w14:textId="77777777" w:rsidR="003B6C5C" w:rsidRDefault="003B6C5C">
      <w:pPr>
        <w:spacing w:line="240" w:lineRule="auto"/>
        <w:outlineLvl w:val="1"/>
        <w:rPr>
          <w:b/>
          <w:szCs w:val="20"/>
        </w:rPr>
      </w:pPr>
    </w:p>
    <w:p w14:paraId="35BAB193" w14:textId="77777777" w:rsidR="003B6C5C" w:rsidRDefault="003B6C5C">
      <w:pPr>
        <w:spacing w:line="240" w:lineRule="auto"/>
        <w:outlineLvl w:val="1"/>
        <w:rPr>
          <w:b/>
          <w:szCs w:val="20"/>
        </w:rPr>
      </w:pPr>
    </w:p>
    <w:p w14:paraId="563B25A0" w14:textId="77777777" w:rsidR="003B6C5C" w:rsidRDefault="003B6C5C">
      <w:pPr>
        <w:spacing w:line="240" w:lineRule="auto"/>
        <w:ind w:left="0" w:firstLine="0"/>
        <w:outlineLvl w:val="1"/>
        <w:rPr>
          <w:b/>
          <w:szCs w:val="20"/>
        </w:rPr>
      </w:pPr>
    </w:p>
    <w:p w14:paraId="361F4112" w14:textId="77777777" w:rsidR="003B6C5C" w:rsidRDefault="000A7352">
      <w:pPr>
        <w:spacing w:line="240" w:lineRule="auto"/>
        <w:outlineLvl w:val="1"/>
        <w:rPr>
          <w:b/>
          <w:szCs w:val="20"/>
        </w:rPr>
      </w:pPr>
      <w:r>
        <w:rPr>
          <w:b/>
          <w:szCs w:val="20"/>
        </w:rPr>
        <w:br w:type="page"/>
      </w:r>
      <w:r>
        <w:rPr>
          <w:b/>
          <w:szCs w:val="20"/>
        </w:rPr>
        <w:lastRenderedPageBreak/>
        <w:t>Приложение № 7.2.  Молния о событии по качеству</w:t>
      </w:r>
      <w:bookmarkEnd w:id="150"/>
    </w:p>
    <w:p w14:paraId="68101020" w14:textId="77777777" w:rsidR="003B6C5C" w:rsidRDefault="003B6C5C">
      <w:pPr>
        <w:spacing w:line="240" w:lineRule="auto"/>
        <w:jc w:val="center"/>
        <w:rPr>
          <w:b/>
          <w:caps/>
        </w:rPr>
      </w:pPr>
    </w:p>
    <w:p w14:paraId="4B478B7E" w14:textId="77777777" w:rsidR="003B6C5C" w:rsidRDefault="000A7352">
      <w:pPr>
        <w:spacing w:line="240" w:lineRule="auto"/>
        <w:jc w:val="center"/>
        <w:rPr>
          <w:b/>
          <w:caps/>
        </w:rPr>
      </w:pPr>
      <w:r>
        <w:rPr>
          <w:b/>
          <w:caps/>
        </w:rPr>
        <w:t>Молния о событии по качеству</w:t>
      </w:r>
    </w:p>
    <w:p w14:paraId="12BF41E2" w14:textId="77777777" w:rsidR="003B6C5C" w:rsidRDefault="003B6C5C">
      <w:pPr>
        <w:spacing w:line="240" w:lineRule="auto"/>
        <w:jc w:val="center"/>
        <w:rPr>
          <w:b/>
          <w:caps/>
        </w:rPr>
      </w:pPr>
    </w:p>
    <w:p w14:paraId="4E4F3E29" w14:textId="77777777" w:rsidR="003B6C5C" w:rsidRDefault="000A7352">
      <w:pPr>
        <w:spacing w:after="200" w:line="240" w:lineRule="auto"/>
      </w:pPr>
      <w:r>
        <w:rPr>
          <w:noProof/>
        </w:rPr>
        <w:drawing>
          <wp:inline distT="0" distB="0" distL="0" distR="0" wp14:anchorId="6B39A131" wp14:editId="1CE9D408">
            <wp:extent cx="5890216" cy="7303502"/>
            <wp:effectExtent l="0" t="0" r="0" b="0"/>
            <wp:docPr id="31" name="Рисунок 31" descr="C:\Users\Ivanova.IM\Desktop\Копия Форма обмена информацией о значимом событии_v3_upd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Ivanova.IM\Desktop\Копия Форма обмена информацией о значимом событии_v3_upd_Страница_1.jpg"/>
                    <pic:cNvPicPr>
                      <a:picLocks noChangeAspect="1" noChangeArrowheads="1"/>
                    </pic:cNvPicPr>
                  </pic:nvPicPr>
                  <pic:blipFill>
                    <a:blip r:embed="rId24" cstate="print">
                      <a:extLst>
                        <a:ext uri="{28A0092B-C50C-407E-A947-70E740481C1C}">
                          <a14:useLocalDpi xmlns:a14="http://schemas.microsoft.com/office/drawing/2010/main" val="0"/>
                        </a:ext>
                      </a:extLst>
                    </a:blip>
                    <a:srcRect t="2368" b="19470"/>
                    <a:stretch>
                      <a:fillRect/>
                    </a:stretch>
                  </pic:blipFill>
                  <pic:spPr bwMode="auto">
                    <a:xfrm>
                      <a:off x="0" y="0"/>
                      <a:ext cx="5900499" cy="7316252"/>
                    </a:xfrm>
                    <a:prstGeom prst="rect">
                      <a:avLst/>
                    </a:prstGeom>
                    <a:noFill/>
                    <a:ln>
                      <a:noFill/>
                    </a:ln>
                  </pic:spPr>
                </pic:pic>
              </a:graphicData>
            </a:graphic>
          </wp:inline>
        </w:drawing>
      </w:r>
    </w:p>
    <w:p w14:paraId="51109A89" w14:textId="77777777" w:rsidR="003B6C5C" w:rsidRDefault="003B6C5C">
      <w:pPr>
        <w:spacing w:after="200" w:line="240" w:lineRule="auto"/>
      </w:pPr>
    </w:p>
    <w:p w14:paraId="05056C57" w14:textId="77777777" w:rsidR="003B6C5C" w:rsidRDefault="003B6C5C">
      <w:pPr>
        <w:spacing w:after="200" w:line="240" w:lineRule="auto"/>
        <w:rPr>
          <w:noProof/>
        </w:rPr>
      </w:pPr>
    </w:p>
    <w:p w14:paraId="3C19EEAB" w14:textId="77777777" w:rsidR="003B6C5C" w:rsidRDefault="000A7352">
      <w:pPr>
        <w:spacing w:after="200" w:line="240" w:lineRule="auto"/>
      </w:pPr>
      <w:r>
        <w:rPr>
          <w:noProof/>
        </w:rPr>
        <w:lastRenderedPageBreak/>
        <w:drawing>
          <wp:inline distT="0" distB="0" distL="0" distR="0" wp14:anchorId="5177FADE" wp14:editId="02DFE6D3">
            <wp:extent cx="5794375" cy="7612380"/>
            <wp:effectExtent l="0" t="0" r="0" b="7620"/>
            <wp:docPr id="32" name="Рисунок 32" descr="C:\Users\Ivanova.IM\Desktop\Копия Форма обмена информацией о значимом событии_v3_upd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Ivanova.IM\Desktop\Копия Форма обмена информацией о значимом событии_v3_upd_Страница_2.jpg"/>
                    <pic:cNvPicPr>
                      <a:picLocks noChangeAspect="1" noChangeArrowheads="1"/>
                    </pic:cNvPicPr>
                  </pic:nvPicPr>
                  <pic:blipFill>
                    <a:blip r:embed="rId25">
                      <a:extLst>
                        <a:ext uri="{28A0092B-C50C-407E-A947-70E740481C1C}">
                          <a14:useLocalDpi xmlns:a14="http://schemas.microsoft.com/office/drawing/2010/main" val="0"/>
                        </a:ext>
                      </a:extLst>
                    </a:blip>
                    <a:srcRect t="2463" b="29335"/>
                    <a:stretch>
                      <a:fillRect/>
                    </a:stretch>
                  </pic:blipFill>
                  <pic:spPr bwMode="auto">
                    <a:xfrm>
                      <a:off x="0" y="0"/>
                      <a:ext cx="5808953" cy="7631532"/>
                    </a:xfrm>
                    <a:prstGeom prst="rect">
                      <a:avLst/>
                    </a:prstGeom>
                    <a:noFill/>
                    <a:ln>
                      <a:noFill/>
                    </a:ln>
                  </pic:spPr>
                </pic:pic>
              </a:graphicData>
            </a:graphic>
          </wp:inline>
        </w:drawing>
      </w:r>
    </w:p>
    <w:p w14:paraId="49E5DE47" w14:textId="77777777" w:rsidR="003B6C5C" w:rsidRDefault="000A7352">
      <w:pPr>
        <w:spacing w:after="200" w:line="240" w:lineRule="auto"/>
      </w:pPr>
      <w:r>
        <w:br w:type="page"/>
      </w:r>
    </w:p>
    <w:p w14:paraId="128D2090" w14:textId="77777777" w:rsidR="003B6C5C" w:rsidRDefault="000A7352">
      <w:pPr>
        <w:spacing w:line="240" w:lineRule="auto"/>
        <w:ind w:firstLine="0"/>
        <w:outlineLvl w:val="1"/>
        <w:rPr>
          <w:b/>
          <w:sz w:val="20"/>
          <w:szCs w:val="20"/>
        </w:rPr>
      </w:pPr>
      <w:bookmarkStart w:id="151" w:name="_Toc58843210"/>
      <w:r>
        <w:rPr>
          <w:b/>
          <w:szCs w:val="20"/>
        </w:rPr>
        <w:lastRenderedPageBreak/>
        <w:t>Приложение № 7.3.  Молния о событии по качеству Отчет по линейному обходу по качеству</w:t>
      </w:r>
      <w:bookmarkEnd w:id="151"/>
    </w:p>
    <w:p w14:paraId="4B26F4D3" w14:textId="77777777" w:rsidR="003B6C5C" w:rsidRDefault="003B6C5C">
      <w:pPr>
        <w:spacing w:line="240" w:lineRule="auto"/>
        <w:jc w:val="center"/>
        <w:rPr>
          <w:b/>
          <w:caps/>
        </w:rPr>
      </w:pPr>
    </w:p>
    <w:p w14:paraId="308B2B8E" w14:textId="77777777" w:rsidR="003B6C5C" w:rsidRDefault="000A7352">
      <w:pPr>
        <w:spacing w:line="240" w:lineRule="auto"/>
        <w:jc w:val="center"/>
        <w:rPr>
          <w:b/>
          <w:caps/>
        </w:rPr>
      </w:pPr>
      <w:r>
        <w:rPr>
          <w:b/>
          <w:caps/>
        </w:rPr>
        <w:t>Отчет по линейному обходу по качеству</w:t>
      </w:r>
    </w:p>
    <w:p w14:paraId="6612A573" w14:textId="77777777" w:rsidR="003B6C5C" w:rsidRDefault="003B6C5C">
      <w:pPr>
        <w:spacing w:line="240" w:lineRule="auto"/>
        <w:jc w:val="center"/>
        <w:rPr>
          <w:b/>
          <w:caps/>
        </w:rPr>
      </w:pPr>
    </w:p>
    <w:p w14:paraId="746215D3" w14:textId="77777777" w:rsidR="003B6C5C" w:rsidRDefault="000A7352">
      <w:pPr>
        <w:spacing w:after="200" w:line="240" w:lineRule="auto"/>
      </w:pPr>
      <w:r>
        <w:rPr>
          <w:noProof/>
        </w:rPr>
        <w:drawing>
          <wp:inline distT="0" distB="0" distL="0" distR="0" wp14:anchorId="62A6EDC3" wp14:editId="38FC4C20">
            <wp:extent cx="5709684" cy="7283450"/>
            <wp:effectExtent l="0" t="0" r="5715" b="0"/>
            <wp:docPr id="38" name="Рисунок 38" descr="D:\print\522\Форма линейного обхода_v2_upd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D:\print\522\Форма линейного обхода_v2_upd_Страница_1.jpg"/>
                    <pic:cNvPicPr>
                      <a:picLocks noChangeAspect="1" noChangeArrowheads="1"/>
                    </pic:cNvPicPr>
                  </pic:nvPicPr>
                  <pic:blipFill>
                    <a:blip r:embed="rId26" cstate="print">
                      <a:extLst>
                        <a:ext uri="{28A0092B-C50C-407E-A947-70E740481C1C}">
                          <a14:useLocalDpi xmlns:a14="http://schemas.microsoft.com/office/drawing/2010/main" val="0"/>
                        </a:ext>
                      </a:extLst>
                    </a:blip>
                    <a:srcRect t="6328" b="6964"/>
                    <a:stretch>
                      <a:fillRect/>
                    </a:stretch>
                  </pic:blipFill>
                  <pic:spPr bwMode="auto">
                    <a:xfrm>
                      <a:off x="0" y="0"/>
                      <a:ext cx="5710868" cy="7284960"/>
                    </a:xfrm>
                    <a:prstGeom prst="rect">
                      <a:avLst/>
                    </a:prstGeom>
                    <a:noFill/>
                    <a:ln>
                      <a:noFill/>
                    </a:ln>
                  </pic:spPr>
                </pic:pic>
              </a:graphicData>
            </a:graphic>
          </wp:inline>
        </w:drawing>
      </w:r>
    </w:p>
    <w:p w14:paraId="71EC32D0" w14:textId="77777777" w:rsidR="003B6C5C" w:rsidRDefault="003B6C5C">
      <w:pPr>
        <w:spacing w:after="200" w:line="240" w:lineRule="auto"/>
        <w:rPr>
          <w:noProof/>
        </w:rPr>
      </w:pPr>
    </w:p>
    <w:p w14:paraId="0D665CD0" w14:textId="77777777" w:rsidR="003B6C5C" w:rsidRDefault="003B6C5C">
      <w:pPr>
        <w:spacing w:after="200" w:line="240" w:lineRule="auto"/>
        <w:rPr>
          <w:noProof/>
        </w:rPr>
      </w:pPr>
    </w:p>
    <w:p w14:paraId="2B0345CB" w14:textId="77777777" w:rsidR="003B6C5C" w:rsidRDefault="000A7352">
      <w:pPr>
        <w:spacing w:after="200" w:line="240" w:lineRule="auto"/>
      </w:pPr>
      <w:r>
        <w:rPr>
          <w:noProof/>
        </w:rPr>
        <w:lastRenderedPageBreak/>
        <w:drawing>
          <wp:inline distT="0" distB="0" distL="0" distR="0" wp14:anchorId="420142E3" wp14:editId="456FE172">
            <wp:extent cx="5762847" cy="7230110"/>
            <wp:effectExtent l="0" t="0" r="9525" b="8890"/>
            <wp:docPr id="39" name="Рисунок 39" descr="D:\print\522\Форма линейного обхода_v2_upd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D:\print\522\Форма линейного обхода_v2_upd_Страница_2.jpg"/>
                    <pic:cNvPicPr>
                      <a:picLocks noChangeAspect="1" noChangeArrowheads="1"/>
                    </pic:cNvPicPr>
                  </pic:nvPicPr>
                  <pic:blipFill>
                    <a:blip r:embed="rId27" cstate="print">
                      <a:extLst>
                        <a:ext uri="{28A0092B-C50C-407E-A947-70E740481C1C}">
                          <a14:useLocalDpi xmlns:a14="http://schemas.microsoft.com/office/drawing/2010/main" val="0"/>
                        </a:ext>
                      </a:extLst>
                    </a:blip>
                    <a:srcRect t="6454" b="7475"/>
                    <a:stretch>
                      <a:fillRect/>
                    </a:stretch>
                  </pic:blipFill>
                  <pic:spPr bwMode="auto">
                    <a:xfrm>
                      <a:off x="0" y="0"/>
                      <a:ext cx="5764060" cy="7231632"/>
                    </a:xfrm>
                    <a:prstGeom prst="rect">
                      <a:avLst/>
                    </a:prstGeom>
                    <a:noFill/>
                    <a:ln>
                      <a:noFill/>
                    </a:ln>
                  </pic:spPr>
                </pic:pic>
              </a:graphicData>
            </a:graphic>
          </wp:inline>
        </w:drawing>
      </w:r>
    </w:p>
    <w:p w14:paraId="3799595C" w14:textId="77777777" w:rsidR="003B6C5C" w:rsidRDefault="003B6C5C">
      <w:pPr>
        <w:spacing w:after="200" w:line="240" w:lineRule="auto"/>
      </w:pPr>
    </w:p>
    <w:p w14:paraId="1105E562" w14:textId="77777777" w:rsidR="003B6C5C" w:rsidRDefault="003B6C5C">
      <w:pPr>
        <w:spacing w:after="200" w:line="240" w:lineRule="auto"/>
        <w:sectPr w:rsidR="003B6C5C" w:rsidSect="002F7735">
          <w:headerReference w:type="first" r:id="rId28"/>
          <w:pgSz w:w="11906" w:h="16838" w:code="9"/>
          <w:pgMar w:top="851" w:right="567" w:bottom="851" w:left="1134" w:header="709" w:footer="408" w:gutter="0"/>
          <w:cols w:space="708"/>
          <w:titlePg/>
          <w:docGrid w:linePitch="360"/>
        </w:sectPr>
      </w:pPr>
    </w:p>
    <w:p w14:paraId="2A3D949A" w14:textId="77777777" w:rsidR="003B6C5C" w:rsidRDefault="000A7352">
      <w:pPr>
        <w:spacing w:line="240" w:lineRule="auto"/>
        <w:outlineLvl w:val="1"/>
        <w:rPr>
          <w:b/>
        </w:rPr>
      </w:pPr>
      <w:bookmarkStart w:id="152" w:name="_Toc58843211"/>
      <w:r>
        <w:rPr>
          <w:noProof/>
        </w:rPr>
        <w:lastRenderedPageBreak/>
        <w:drawing>
          <wp:anchor distT="0" distB="0" distL="114300" distR="114300" simplePos="0" relativeHeight="251684864" behindDoc="0" locked="0" layoutInCell="1" allowOverlap="1" wp14:anchorId="7028AA3A" wp14:editId="63176EC6">
            <wp:simplePos x="0" y="0"/>
            <wp:positionH relativeFrom="column">
              <wp:posOffset>72390</wp:posOffset>
            </wp:positionH>
            <wp:positionV relativeFrom="paragraph">
              <wp:posOffset>304800</wp:posOffset>
            </wp:positionV>
            <wp:extent cx="9022080" cy="5181600"/>
            <wp:effectExtent l="0" t="0" r="7620" b="0"/>
            <wp:wrapThrough wrapText="bothSides">
              <wp:wrapPolygon edited="0">
                <wp:start x="0" y="0"/>
                <wp:lineTo x="0" y="21521"/>
                <wp:lineTo x="21573" y="21521"/>
                <wp:lineTo x="21573"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22080" cy="5181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Приложение № 8. Формат для еженедельного информирования Подрядчика / Заказчика о событиях в области КОТПБиООС</w:t>
      </w:r>
      <w:bookmarkEnd w:id="152"/>
    </w:p>
    <w:p w14:paraId="177AB409" w14:textId="77777777" w:rsidR="003B6C5C" w:rsidRDefault="003B6C5C">
      <w:pPr>
        <w:spacing w:line="240" w:lineRule="auto"/>
      </w:pPr>
    </w:p>
    <w:p w14:paraId="595979CF" w14:textId="77777777" w:rsidR="003B6C5C" w:rsidRDefault="003B6C5C">
      <w:pPr>
        <w:spacing w:line="240" w:lineRule="auto"/>
      </w:pPr>
    </w:p>
    <w:p w14:paraId="58A2F169" w14:textId="77777777" w:rsidR="003B6C5C" w:rsidRDefault="000A7352">
      <w:pPr>
        <w:spacing w:line="240" w:lineRule="auto"/>
      </w:pPr>
      <w:r>
        <w:rPr>
          <w:noProof/>
        </w:rPr>
        <w:lastRenderedPageBreak/>
        <w:drawing>
          <wp:anchor distT="0" distB="0" distL="114300" distR="114300" simplePos="0" relativeHeight="251685888" behindDoc="0" locked="0" layoutInCell="1" allowOverlap="1" wp14:anchorId="15019DF0" wp14:editId="7A14CB43">
            <wp:simplePos x="0" y="0"/>
            <wp:positionH relativeFrom="margin">
              <wp:align>left</wp:align>
            </wp:positionH>
            <wp:positionV relativeFrom="paragraph">
              <wp:posOffset>0</wp:posOffset>
            </wp:positionV>
            <wp:extent cx="8961120" cy="5598795"/>
            <wp:effectExtent l="0" t="0" r="0" b="1905"/>
            <wp:wrapThrough wrapText="bothSides">
              <wp:wrapPolygon edited="0">
                <wp:start x="0" y="0"/>
                <wp:lineTo x="0" y="21534"/>
                <wp:lineTo x="21536" y="21534"/>
                <wp:lineTo x="21536"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61120" cy="559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4229B" w14:textId="77777777" w:rsidR="003B6C5C" w:rsidRDefault="000A7352">
      <w:pPr>
        <w:spacing w:line="240" w:lineRule="auto"/>
      </w:pPr>
      <w:r>
        <w:rPr>
          <w:noProof/>
        </w:rPr>
        <w:lastRenderedPageBreak/>
        <w:drawing>
          <wp:anchor distT="0" distB="0" distL="114300" distR="114300" simplePos="0" relativeHeight="251686912" behindDoc="0" locked="0" layoutInCell="1" allowOverlap="1" wp14:anchorId="0AC6C9B2" wp14:editId="07346AFD">
            <wp:simplePos x="0" y="0"/>
            <wp:positionH relativeFrom="margin">
              <wp:align>left</wp:align>
            </wp:positionH>
            <wp:positionV relativeFrom="paragraph">
              <wp:posOffset>0</wp:posOffset>
            </wp:positionV>
            <wp:extent cx="8846185" cy="5730875"/>
            <wp:effectExtent l="0" t="0" r="0" b="3175"/>
            <wp:wrapThrough wrapText="bothSides">
              <wp:wrapPolygon edited="0">
                <wp:start x="0" y="0"/>
                <wp:lineTo x="0" y="21540"/>
                <wp:lineTo x="21536" y="21540"/>
                <wp:lineTo x="21536" y="0"/>
                <wp:lineTo x="0" y="0"/>
              </wp:wrapPolygon>
            </wp:wrapThrough>
            <wp:docPr id="45" name="Рисунок 45" descr="D:\print\522\Статус СК 2020.11.23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D:\print\522\Статус СК 2020.11.23_Страница_4.jpg"/>
                    <pic:cNvPicPr>
                      <a:picLocks noChangeAspect="1" noChangeArrowheads="1"/>
                    </pic:cNvPicPr>
                  </pic:nvPicPr>
                  <pic:blipFill>
                    <a:blip r:embed="rId31">
                      <a:extLst>
                        <a:ext uri="{28A0092B-C50C-407E-A947-70E740481C1C}">
                          <a14:useLocalDpi xmlns:a14="http://schemas.microsoft.com/office/drawing/2010/main" val="0"/>
                        </a:ext>
                      </a:extLst>
                    </a:blip>
                    <a:srcRect t="2203"/>
                    <a:stretch>
                      <a:fillRect/>
                    </a:stretch>
                  </pic:blipFill>
                  <pic:spPr bwMode="auto">
                    <a:xfrm>
                      <a:off x="0" y="0"/>
                      <a:ext cx="8854415" cy="57362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08FDD" w14:textId="77777777" w:rsidR="003B6C5C" w:rsidRDefault="003B6C5C">
      <w:pPr>
        <w:spacing w:line="240" w:lineRule="auto"/>
        <w:sectPr w:rsidR="003B6C5C">
          <w:pgSz w:w="16838" w:h="11906" w:orient="landscape" w:code="9"/>
          <w:pgMar w:top="1560" w:right="1134" w:bottom="851" w:left="1134" w:header="709" w:footer="408" w:gutter="0"/>
          <w:cols w:space="708"/>
          <w:titlePg/>
          <w:docGrid w:linePitch="360"/>
        </w:sectPr>
      </w:pPr>
    </w:p>
    <w:p w14:paraId="101BFF5C" w14:textId="77777777" w:rsidR="003B6C5C" w:rsidRDefault="003B6C5C">
      <w:pPr>
        <w:spacing w:line="240" w:lineRule="auto"/>
        <w:outlineLvl w:val="1"/>
      </w:pPr>
      <w:bookmarkStart w:id="153" w:name="_Toc58843212"/>
    </w:p>
    <w:p w14:paraId="1D201962" w14:textId="77777777" w:rsidR="003B6C5C" w:rsidRDefault="003B6C5C">
      <w:pPr>
        <w:spacing w:line="240" w:lineRule="auto"/>
        <w:outlineLvl w:val="1"/>
      </w:pPr>
    </w:p>
    <w:p w14:paraId="737A777A" w14:textId="77777777" w:rsidR="003B6C5C" w:rsidRDefault="000A7352">
      <w:pPr>
        <w:spacing w:line="240" w:lineRule="auto"/>
        <w:ind w:firstLine="0"/>
        <w:outlineLvl w:val="1"/>
        <w:rPr>
          <w:b/>
        </w:rPr>
      </w:pPr>
      <w:r>
        <w:rPr>
          <w:b/>
        </w:rPr>
        <w:t>Приложение № 9. Лист ознакомления с локальными нормативными актами ООО «МИП-Строй № 1» / АО «Мосинжпроект»</w:t>
      </w:r>
      <w:bookmarkEnd w:id="153"/>
    </w:p>
    <w:p w14:paraId="3C4669F9" w14:textId="77777777" w:rsidR="003B6C5C" w:rsidRDefault="000A7352">
      <w:pPr>
        <w:spacing w:line="240" w:lineRule="auto"/>
      </w:pPr>
      <w:r>
        <w:rPr>
          <w:noProof/>
        </w:rPr>
        <w:drawing>
          <wp:anchor distT="0" distB="0" distL="114300" distR="114300" simplePos="0" relativeHeight="251687936" behindDoc="0" locked="0" layoutInCell="1" allowOverlap="1" wp14:anchorId="00F91DAB" wp14:editId="6FF3CD9C">
            <wp:simplePos x="0" y="0"/>
            <wp:positionH relativeFrom="margin">
              <wp:align>center</wp:align>
            </wp:positionH>
            <wp:positionV relativeFrom="paragraph">
              <wp:posOffset>234950</wp:posOffset>
            </wp:positionV>
            <wp:extent cx="5939790" cy="5556250"/>
            <wp:effectExtent l="0" t="0" r="3810" b="6350"/>
            <wp:wrapThrough wrapText="bothSides">
              <wp:wrapPolygon edited="0">
                <wp:start x="0" y="0"/>
                <wp:lineTo x="0" y="21551"/>
                <wp:lineTo x="21545" y="21551"/>
                <wp:lineTo x="21545"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555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C4999" w14:textId="77777777" w:rsidR="003B6C5C" w:rsidRDefault="003B6C5C">
      <w:pPr>
        <w:spacing w:line="240" w:lineRule="auto"/>
      </w:pPr>
    </w:p>
    <w:p w14:paraId="1380721D" w14:textId="77777777" w:rsidR="003B6C5C" w:rsidRDefault="003B6C5C">
      <w:pPr>
        <w:spacing w:line="240" w:lineRule="auto"/>
      </w:pPr>
    </w:p>
    <w:p w14:paraId="41A67C01" w14:textId="77777777" w:rsidR="003B6C5C" w:rsidRDefault="000A7352">
      <w:pPr>
        <w:spacing w:after="200" w:line="240" w:lineRule="auto"/>
      </w:pPr>
      <w:r>
        <w:br w:type="page"/>
      </w:r>
    </w:p>
    <w:p w14:paraId="2AF0186B" w14:textId="77777777" w:rsidR="003B6C5C" w:rsidRDefault="000A7352">
      <w:pPr>
        <w:spacing w:line="240" w:lineRule="auto"/>
        <w:ind w:firstLine="0"/>
        <w:outlineLvl w:val="1"/>
        <w:rPr>
          <w:b/>
        </w:rPr>
      </w:pPr>
      <w:bookmarkStart w:id="154" w:name="_Toc58843213"/>
      <w:r>
        <w:rPr>
          <w:b/>
        </w:rPr>
        <w:lastRenderedPageBreak/>
        <w:t>Приложение № 10. Акт-допуск Субподрядчика к работам после оценки готовности к выполнению работ комиссией Подрядчика / Заказчика</w:t>
      </w:r>
      <w:bookmarkEnd w:id="154"/>
      <w:r>
        <w:rPr>
          <w:b/>
        </w:rPr>
        <w:t xml:space="preserve"> </w:t>
      </w:r>
    </w:p>
    <w:p w14:paraId="57E5837B" w14:textId="77777777" w:rsidR="003B6C5C" w:rsidRDefault="003B6C5C">
      <w:pPr>
        <w:spacing w:line="240" w:lineRule="auto"/>
      </w:pPr>
    </w:p>
    <w:p w14:paraId="1AF1F1E2" w14:textId="77777777" w:rsidR="003B6C5C" w:rsidRDefault="000A7352">
      <w:pPr>
        <w:spacing w:line="240" w:lineRule="auto"/>
        <w:jc w:val="center"/>
        <w:rPr>
          <w:rFonts w:eastAsia="Calibri"/>
          <w:b/>
        </w:rPr>
      </w:pPr>
      <w:r>
        <w:rPr>
          <w:rFonts w:eastAsia="Calibri"/>
        </w:rPr>
        <w:t>(</w:t>
      </w:r>
      <w:r>
        <w:rPr>
          <w:rFonts w:eastAsia="Calibri"/>
          <w:b/>
        </w:rPr>
        <w:t>ФОРМА)</w:t>
      </w:r>
    </w:p>
    <w:p w14:paraId="4ED929AB" w14:textId="77777777" w:rsidR="003B6C5C" w:rsidRDefault="003B6C5C">
      <w:pPr>
        <w:spacing w:line="240" w:lineRule="auto"/>
        <w:jc w:val="center"/>
        <w:rPr>
          <w:rFonts w:eastAsia="Calibri"/>
          <w:b/>
        </w:rPr>
      </w:pPr>
    </w:p>
    <w:p w14:paraId="7C20524B" w14:textId="77777777" w:rsidR="003B6C5C" w:rsidRDefault="000A7352">
      <w:pPr>
        <w:spacing w:line="240" w:lineRule="auto"/>
        <w:jc w:val="center"/>
        <w:rPr>
          <w:rFonts w:eastAsia="Calibri"/>
          <w:b/>
        </w:rPr>
      </w:pPr>
      <w:r>
        <w:rPr>
          <w:rFonts w:eastAsia="Calibri"/>
          <w:b/>
        </w:rPr>
        <w:t xml:space="preserve">АКТ-ДОПУСК ПОДРЯДНОЙ ОРГАНИЗАЦИИ К РАБОТАМ </w:t>
      </w:r>
    </w:p>
    <w:p w14:paraId="7F020AE4" w14:textId="77777777" w:rsidR="003B6C5C" w:rsidRDefault="000A7352">
      <w:pPr>
        <w:spacing w:line="240" w:lineRule="auto"/>
        <w:jc w:val="center"/>
        <w:rPr>
          <w:rFonts w:eastAsia="Calibri"/>
          <w:b/>
        </w:rPr>
      </w:pPr>
      <w:r>
        <w:rPr>
          <w:rFonts w:eastAsia="Calibri"/>
          <w:b/>
        </w:rPr>
        <w:t xml:space="preserve">ПОСЛЕ ОЦЕНКИ ГОТОВНОСТИ К ВЫПОЛНЕНИЮ РАБОТ </w:t>
      </w:r>
    </w:p>
    <w:p w14:paraId="0C68D294" w14:textId="77777777" w:rsidR="003B6C5C" w:rsidRDefault="000A7352">
      <w:pPr>
        <w:spacing w:line="240" w:lineRule="auto"/>
        <w:jc w:val="center"/>
        <w:rPr>
          <w:rFonts w:eastAsia="Calibri"/>
          <w:b/>
        </w:rPr>
      </w:pPr>
      <w:r>
        <w:rPr>
          <w:rFonts w:eastAsia="Calibri"/>
          <w:b/>
        </w:rPr>
        <w:t>КОМИССИЕЙ ПОДРЯДЧИКА / ЗАКАЗЧИКА</w:t>
      </w:r>
    </w:p>
    <w:p w14:paraId="2C633416" w14:textId="77777777" w:rsidR="003B6C5C" w:rsidRDefault="003B6C5C">
      <w:pPr>
        <w:spacing w:line="240" w:lineRule="auto"/>
        <w:rPr>
          <w:rFonts w:eastAsia="Calibri"/>
          <w:sz w:val="20"/>
        </w:rPr>
      </w:pPr>
    </w:p>
    <w:p w14:paraId="74D1EBEF" w14:textId="77777777" w:rsidR="003B6C5C" w:rsidRDefault="000A7352">
      <w:pPr>
        <w:spacing w:line="240" w:lineRule="auto"/>
        <w:ind w:right="-81"/>
        <w:jc w:val="center"/>
        <w:rPr>
          <w:sz w:val="20"/>
        </w:rPr>
      </w:pPr>
      <w:r>
        <w:rPr>
          <w:sz w:val="20"/>
        </w:rPr>
        <w:t>АКТ-ДОПУСК № __________</w:t>
      </w:r>
    </w:p>
    <w:p w14:paraId="345515A7" w14:textId="77777777" w:rsidR="003B6C5C" w:rsidRDefault="000A7352">
      <w:pPr>
        <w:spacing w:line="240" w:lineRule="auto"/>
        <w:ind w:right="-81"/>
        <w:jc w:val="center"/>
        <w:rPr>
          <w:sz w:val="20"/>
          <w:u w:val="single"/>
        </w:rPr>
      </w:pPr>
      <w:r>
        <w:rPr>
          <w:sz w:val="20"/>
          <w:u w:val="single"/>
        </w:rPr>
        <w:t>на производство работ</w:t>
      </w:r>
    </w:p>
    <w:p w14:paraId="3F2C7BD0" w14:textId="77777777" w:rsidR="003B6C5C" w:rsidRDefault="000A7352">
      <w:pPr>
        <w:spacing w:line="240" w:lineRule="auto"/>
        <w:ind w:right="-81"/>
        <w:jc w:val="center"/>
        <w:rPr>
          <w:i/>
          <w:vertAlign w:val="superscript"/>
        </w:rPr>
      </w:pPr>
      <w:r>
        <w:rPr>
          <w:i/>
          <w:sz w:val="20"/>
          <w:vertAlign w:val="superscript"/>
        </w:rPr>
        <w:t>(</w:t>
      </w:r>
      <w:r>
        <w:rPr>
          <w:i/>
          <w:vertAlign w:val="superscript"/>
        </w:rPr>
        <w:t>вид деятельности)</w:t>
      </w:r>
    </w:p>
    <w:p w14:paraId="2896B3BB" w14:textId="77777777" w:rsidR="003B6C5C" w:rsidRDefault="000A7352">
      <w:pPr>
        <w:tabs>
          <w:tab w:val="left" w:pos="6521"/>
        </w:tabs>
        <w:spacing w:line="240" w:lineRule="auto"/>
        <w:ind w:right="99"/>
        <w:rPr>
          <w:sz w:val="20"/>
        </w:rPr>
      </w:pPr>
      <w:r>
        <w:rPr>
          <w:sz w:val="20"/>
        </w:rPr>
        <w:t>«___» ____________ 20____ г.</w:t>
      </w:r>
      <w:r>
        <w:rPr>
          <w:sz w:val="20"/>
        </w:rPr>
        <w:tab/>
        <w:t xml:space="preserve">                                                               __________________________</w:t>
      </w:r>
    </w:p>
    <w:p w14:paraId="3879C641" w14:textId="77777777" w:rsidR="003B6C5C" w:rsidRDefault="000A7352">
      <w:pPr>
        <w:tabs>
          <w:tab w:val="left" w:pos="993"/>
        </w:tabs>
        <w:spacing w:line="240" w:lineRule="auto"/>
        <w:ind w:right="99"/>
        <w:rPr>
          <w:i/>
          <w:vertAlign w:val="superscript"/>
        </w:rPr>
      </w:pPr>
      <w:r>
        <w:rPr>
          <w:sz w:val="20"/>
          <w:vertAlign w:val="superscript"/>
        </w:rPr>
        <w:tab/>
      </w:r>
      <w:r>
        <w:rPr>
          <w:i/>
          <w:vertAlign w:val="superscript"/>
        </w:rPr>
        <w:t xml:space="preserve">(дата) </w:t>
      </w:r>
      <w:r>
        <w:rPr>
          <w:i/>
          <w:sz w:val="20"/>
          <w:vertAlign w:val="superscript"/>
        </w:rPr>
        <w:tab/>
      </w:r>
      <w:r>
        <w:rPr>
          <w:sz w:val="20"/>
          <w:vertAlign w:val="superscript"/>
        </w:rPr>
        <w:t xml:space="preserve"> </w:t>
      </w:r>
      <w:r>
        <w:rPr>
          <w:i/>
          <w:vertAlign w:val="superscript"/>
        </w:rPr>
        <w:t xml:space="preserve">                                                                             город/административное образование</w:t>
      </w:r>
    </w:p>
    <w:p w14:paraId="32B783BB" w14:textId="77777777" w:rsidR="003B6C5C" w:rsidRDefault="000A7352">
      <w:pPr>
        <w:spacing w:line="240" w:lineRule="auto"/>
        <w:rPr>
          <w:sz w:val="20"/>
        </w:rPr>
      </w:pPr>
      <w:r>
        <w:rPr>
          <w:sz w:val="20"/>
        </w:rPr>
        <w:t>Заказчик АО «Мосинжпроект» выделяет участок, ограниченный координатами:</w:t>
      </w:r>
    </w:p>
    <w:p w14:paraId="454567C9" w14:textId="77777777" w:rsidR="003B6C5C" w:rsidRDefault="000A7352">
      <w:pPr>
        <w:spacing w:line="240" w:lineRule="auto"/>
        <w:jc w:val="center"/>
        <w:rPr>
          <w:sz w:val="20"/>
        </w:rPr>
      </w:pPr>
      <w:r>
        <w:rPr>
          <w:sz w:val="20"/>
        </w:rPr>
        <w:t xml:space="preserve">____________________________________________________________________________________  </w:t>
      </w:r>
    </w:p>
    <w:p w14:paraId="12AB7578" w14:textId="77777777" w:rsidR="003B6C5C" w:rsidRDefault="000A7352">
      <w:pPr>
        <w:spacing w:line="240" w:lineRule="auto"/>
        <w:jc w:val="center"/>
        <w:rPr>
          <w:i/>
          <w:sz w:val="20"/>
          <w:vertAlign w:val="superscript"/>
        </w:rPr>
      </w:pPr>
      <w:r>
        <w:rPr>
          <w:i/>
          <w:sz w:val="20"/>
          <w:vertAlign w:val="superscript"/>
        </w:rPr>
        <w:t>(наименование участка ведения работ)</w:t>
      </w:r>
    </w:p>
    <w:p w14:paraId="56C64233" w14:textId="77777777" w:rsidR="003B6C5C" w:rsidRDefault="000A7352">
      <w:pPr>
        <w:spacing w:line="240" w:lineRule="auto"/>
        <w:rPr>
          <w:sz w:val="20"/>
        </w:rPr>
      </w:pPr>
      <w:r>
        <w:rPr>
          <w:sz w:val="20"/>
        </w:rPr>
        <w:t>Для производства на нем:</w:t>
      </w:r>
      <w:r>
        <w:rPr>
          <w:sz w:val="20"/>
        </w:rPr>
        <w:tab/>
        <w:t>__________________________________________________________</w:t>
      </w:r>
    </w:p>
    <w:p w14:paraId="0EE694EB" w14:textId="77777777" w:rsidR="003B6C5C" w:rsidRDefault="000A7352">
      <w:pPr>
        <w:spacing w:line="240" w:lineRule="auto"/>
        <w:ind w:left="4254" w:firstLine="709"/>
        <w:rPr>
          <w:i/>
          <w:vertAlign w:val="superscript"/>
        </w:rPr>
      </w:pPr>
      <w:r>
        <w:rPr>
          <w:i/>
          <w:vertAlign w:val="superscript"/>
        </w:rPr>
        <w:t xml:space="preserve"> (точное наименование работ)</w:t>
      </w:r>
    </w:p>
    <w:p w14:paraId="3EEBAE8C" w14:textId="77777777" w:rsidR="003B6C5C" w:rsidRDefault="000A7352">
      <w:pPr>
        <w:spacing w:line="240" w:lineRule="auto"/>
        <w:rPr>
          <w:sz w:val="20"/>
        </w:rPr>
      </w:pPr>
      <w:r>
        <w:rPr>
          <w:sz w:val="20"/>
        </w:rPr>
        <w:t>____________________________________________________________________________________</w:t>
      </w:r>
    </w:p>
    <w:p w14:paraId="72940D05" w14:textId="77777777" w:rsidR="003B6C5C" w:rsidRDefault="003B6C5C">
      <w:pPr>
        <w:spacing w:line="240" w:lineRule="auto"/>
        <w:rPr>
          <w:sz w:val="20"/>
        </w:rPr>
      </w:pPr>
    </w:p>
    <w:p w14:paraId="34C462B1" w14:textId="77777777" w:rsidR="003B6C5C" w:rsidRDefault="000A7352">
      <w:pPr>
        <w:spacing w:line="240" w:lineRule="auto"/>
        <w:rPr>
          <w:sz w:val="20"/>
        </w:rPr>
      </w:pPr>
      <w:r>
        <w:rPr>
          <w:sz w:val="20"/>
        </w:rPr>
        <w:t xml:space="preserve">под руководством технического персонала – представителя Подрядчика на следующий срок: </w:t>
      </w:r>
    </w:p>
    <w:p w14:paraId="6D0AED1A" w14:textId="77777777" w:rsidR="003B6C5C" w:rsidRDefault="000A7352">
      <w:pPr>
        <w:spacing w:line="240" w:lineRule="auto"/>
        <w:rPr>
          <w:sz w:val="20"/>
        </w:rPr>
      </w:pPr>
      <w:r>
        <w:rPr>
          <w:sz w:val="20"/>
        </w:rPr>
        <w:t xml:space="preserve">начало:    «____»______________ 20_____ г.  </w:t>
      </w:r>
    </w:p>
    <w:p w14:paraId="5736DF40" w14:textId="77777777" w:rsidR="003B6C5C" w:rsidRDefault="000A7352">
      <w:pPr>
        <w:spacing w:line="240" w:lineRule="auto"/>
        <w:rPr>
          <w:sz w:val="20"/>
        </w:rPr>
      </w:pPr>
      <w:r>
        <w:rPr>
          <w:sz w:val="20"/>
        </w:rPr>
        <w:t xml:space="preserve">окончание:  «____»______________ 20_____г. </w:t>
      </w:r>
    </w:p>
    <w:p w14:paraId="6F1F8E29" w14:textId="77777777" w:rsidR="003B6C5C" w:rsidRDefault="003B6C5C">
      <w:pPr>
        <w:spacing w:line="240" w:lineRule="auto"/>
        <w:rPr>
          <w:b/>
          <w:sz w:val="20"/>
        </w:rPr>
      </w:pPr>
    </w:p>
    <w:p w14:paraId="289DBB06" w14:textId="77777777" w:rsidR="003B6C5C" w:rsidRDefault="000A7352">
      <w:pPr>
        <w:spacing w:line="240" w:lineRule="auto"/>
        <w:jc w:val="center"/>
        <w:rPr>
          <w:b/>
          <w:i/>
          <w:sz w:val="20"/>
          <w:u w:val="single"/>
        </w:rPr>
      </w:pPr>
      <w:r>
        <w:rPr>
          <w:b/>
          <w:i/>
          <w:sz w:val="20"/>
          <w:u w:val="single"/>
        </w:rPr>
        <w:t>I Этап</w:t>
      </w:r>
    </w:p>
    <w:p w14:paraId="461CA008" w14:textId="77777777" w:rsidR="003B6C5C" w:rsidRDefault="000A7352">
      <w:pPr>
        <w:spacing w:line="240" w:lineRule="auto"/>
        <w:ind w:left="0" w:firstLine="0"/>
        <w:rPr>
          <w:sz w:val="20"/>
          <w:vertAlign w:val="superscript"/>
        </w:rPr>
      </w:pPr>
      <w:r>
        <w:rPr>
          <w:noProof/>
        </w:rPr>
        <mc:AlternateContent>
          <mc:Choice Requires="wps">
            <w:drawing>
              <wp:anchor distT="0" distB="0" distL="114300" distR="114300" simplePos="0" relativeHeight="251678720" behindDoc="1" locked="0" layoutInCell="1" allowOverlap="1" wp14:anchorId="7723C51E" wp14:editId="324E0769">
                <wp:simplePos x="0" y="0"/>
                <wp:positionH relativeFrom="column">
                  <wp:posOffset>0</wp:posOffset>
                </wp:positionH>
                <wp:positionV relativeFrom="paragraph">
                  <wp:posOffset>43815</wp:posOffset>
                </wp:positionV>
                <wp:extent cx="3771900" cy="290830"/>
                <wp:effectExtent l="0" t="0" r="19050" b="13970"/>
                <wp:wrapTight wrapText="bothSides">
                  <wp:wrapPolygon edited="0">
                    <wp:start x="0" y="0"/>
                    <wp:lineTo x="0" y="21223"/>
                    <wp:lineTo x="21600" y="21223"/>
                    <wp:lineTo x="21600" y="0"/>
                    <wp:lineTo x="0" y="0"/>
                  </wp:wrapPolygon>
                </wp:wrapTight>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90830"/>
                        </a:xfrm>
                        <a:prstGeom prst="rect">
                          <a:avLst/>
                        </a:prstGeom>
                        <a:solidFill>
                          <a:sysClr val="window" lastClr="FFFFFF"/>
                        </a:solidFill>
                        <a:ln w="9525">
                          <a:solidFill>
                            <a:srgbClr val="000000"/>
                          </a:solidFill>
                          <a:miter lim="800000"/>
                          <a:headEnd/>
                          <a:tailEnd/>
                        </a:ln>
                      </wps:spPr>
                      <wps:txbx>
                        <w:txbxContent>
                          <w:p w14:paraId="49F835F5" w14:textId="77777777" w:rsidR="00BA6BF1" w:rsidRDefault="00BA6BF1">
                            <w:pPr>
                              <w:rPr>
                                <w:b/>
                                <w:bCs/>
                              </w:rPr>
                            </w:pPr>
                            <w:r>
                              <w:rPr>
                                <w:b/>
                                <w:bCs/>
                                <w:highlight w:val="lightGray"/>
                              </w:rPr>
                              <w:t>Наименование службы, курирующей договор</w:t>
                            </w:r>
                            <w:r>
                              <w:rPr>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3" o:spid="_x0000_s1026" type="#_x0000_t202" style="position:absolute;left:0;text-align:left;margin-left:0;margin-top:3.45pt;width:297pt;height:22.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" fillcolor="window">
                <v:textbox>
                  <w:txbxContent>
                    <w:p w:rsidR="00BA6BF1" w:rsidRDefault="00BA6BF1">
                      <w:pPr>
                        <w:rPr>
                          <w:b/>
                          <w:bCs/>
                        </w:rPr>
                      </w:pPr>
                      <w:r>
                        <w:rPr>
                          <w:b/>
                          <w:bCs/>
                          <w:highlight w:val="lightGray"/>
                        </w:rPr>
                        <w:t>Наименование службы, курирующей договор</w:t>
                      </w:r>
                      <w:r>
                        <w:rPr>
                          <w:b/>
                          <w:bCs/>
                        </w:rPr>
                        <w:t xml:space="preserve"> </w:t>
                      </w:r>
                    </w:p>
                  </w:txbxContent>
                </v:textbox>
                <w10:wrap type="tight"/>
              </v:shape>
            </w:pict>
          </mc:Fallback>
        </mc:AlternateContent>
      </w:r>
    </w:p>
    <w:p w14:paraId="53343E5A" w14:textId="77777777" w:rsidR="003B6C5C" w:rsidRDefault="003B6C5C">
      <w:pPr>
        <w:spacing w:line="240" w:lineRule="auto"/>
        <w:ind w:left="0" w:firstLine="0"/>
        <w:rPr>
          <w:sz w:val="20"/>
          <w:vertAlign w:val="superscript"/>
        </w:rPr>
      </w:pPr>
    </w:p>
    <w:p w14:paraId="1648EEAB" w14:textId="77777777" w:rsidR="003B6C5C" w:rsidRDefault="003B6C5C">
      <w:pPr>
        <w:spacing w:line="240" w:lineRule="auto"/>
        <w:ind w:left="0" w:firstLine="0"/>
        <w:rPr>
          <w:sz w:val="20"/>
          <w:vertAlign w:val="superscript"/>
        </w:rPr>
      </w:pPr>
    </w:p>
    <w:p w14:paraId="06F8E626" w14:textId="77777777" w:rsidR="003B6C5C" w:rsidRDefault="000A7352">
      <w:pPr>
        <w:spacing w:line="240" w:lineRule="auto"/>
        <w:ind w:left="0" w:firstLine="0"/>
        <w:rPr>
          <w:sz w:val="20"/>
          <w:vertAlign w:val="superscript"/>
        </w:rPr>
      </w:pPr>
      <w:r>
        <w:rPr>
          <w:sz w:val="20"/>
        </w:rPr>
        <w:t xml:space="preserve">Мной, _____________________________________________________________________________ </w:t>
      </w:r>
    </w:p>
    <w:p w14:paraId="15A1F2FC" w14:textId="77777777" w:rsidR="003B6C5C" w:rsidRDefault="000A7352">
      <w:pPr>
        <w:spacing w:line="240" w:lineRule="auto"/>
        <w:ind w:right="99"/>
        <w:jc w:val="center"/>
        <w:rPr>
          <w:i/>
          <w:sz w:val="18"/>
        </w:rPr>
      </w:pPr>
      <w:r>
        <w:rPr>
          <w:i/>
          <w:sz w:val="18"/>
        </w:rPr>
        <w:t>(ФИО, должность)</w:t>
      </w:r>
    </w:p>
    <w:p w14:paraId="00F36359" w14:textId="77777777" w:rsidR="003B6C5C" w:rsidRDefault="000A7352">
      <w:pPr>
        <w:spacing w:line="240" w:lineRule="auto"/>
        <w:ind w:left="0" w:right="99" w:firstLine="0"/>
        <w:rPr>
          <w:sz w:val="20"/>
        </w:rPr>
      </w:pPr>
      <w:r>
        <w:rPr>
          <w:sz w:val="20"/>
        </w:rPr>
        <w:t xml:space="preserve">___________________________________________________________________________________ </w:t>
      </w:r>
    </w:p>
    <w:p w14:paraId="143710D8" w14:textId="77777777" w:rsidR="003B6C5C" w:rsidRDefault="000A7352">
      <w:pPr>
        <w:spacing w:before="120" w:after="120" w:line="240" w:lineRule="auto"/>
        <w:ind w:right="96" w:firstLine="0"/>
        <w:rPr>
          <w:sz w:val="20"/>
        </w:rPr>
      </w:pPr>
      <w:r>
        <w:rPr>
          <w:sz w:val="20"/>
        </w:rPr>
        <w:t>АО «Мосинжпроект» рассмотрены и согласованы следующие документы, оформленные ____________________________ организацией __________________________________________</w:t>
      </w:r>
    </w:p>
    <w:p w14:paraId="1F8DFB33" w14:textId="77777777" w:rsidR="003B6C5C" w:rsidRDefault="000A7352">
      <w:pPr>
        <w:spacing w:before="120" w:after="120" w:line="240" w:lineRule="auto"/>
        <w:ind w:left="0" w:right="96" w:firstLine="0"/>
        <w:rPr>
          <w:sz w:val="20"/>
        </w:rPr>
      </w:pPr>
      <w:r>
        <w:rPr>
          <w:sz w:val="20"/>
        </w:rPr>
        <w:t>______________________________________________________ в рамках допуска к выполнению</w:t>
      </w:r>
    </w:p>
    <w:p w14:paraId="24EA9282" w14:textId="77777777" w:rsidR="003B6C5C" w:rsidRDefault="000A7352">
      <w:pPr>
        <w:spacing w:before="120" w:after="120" w:line="240" w:lineRule="auto"/>
        <w:ind w:left="0" w:right="96" w:firstLine="0"/>
        <w:rPr>
          <w:sz w:val="20"/>
        </w:rPr>
      </w:pPr>
      <w:r>
        <w:rPr>
          <w:sz w:val="20"/>
        </w:rPr>
        <w:t>__________________________________________________________________ работ:</w:t>
      </w:r>
    </w:p>
    <w:p w14:paraId="56033F2F" w14:textId="77777777" w:rsidR="003B6C5C" w:rsidRDefault="003B6C5C">
      <w:pPr>
        <w:spacing w:line="240" w:lineRule="auto"/>
        <w:ind w:right="1719"/>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605"/>
        <w:gridCol w:w="6776"/>
        <w:gridCol w:w="577"/>
        <w:gridCol w:w="577"/>
        <w:gridCol w:w="1660"/>
      </w:tblGrid>
      <w:tr w:rsidR="003B6C5C" w14:paraId="55B26F79" w14:textId="77777777">
        <w:trPr>
          <w:trHeight w:val="234"/>
        </w:trPr>
        <w:tc>
          <w:tcPr>
            <w:tcW w:w="297" w:type="pct"/>
            <w:shd w:val="clear" w:color="auto" w:fill="auto"/>
            <w:tcMar>
              <w:top w:w="28" w:type="dxa"/>
              <w:left w:w="28" w:type="dxa"/>
              <w:bottom w:w="28" w:type="dxa"/>
              <w:right w:w="28" w:type="dxa"/>
            </w:tcMar>
          </w:tcPr>
          <w:p w14:paraId="559BC7E0" w14:textId="77777777" w:rsidR="003B6C5C" w:rsidRDefault="000A7352">
            <w:pPr>
              <w:spacing w:line="240" w:lineRule="auto"/>
              <w:ind w:left="0" w:firstLine="0"/>
              <w:jc w:val="center"/>
              <w:rPr>
                <w:b/>
                <w:sz w:val="20"/>
              </w:rPr>
            </w:pPr>
            <w:r>
              <w:rPr>
                <w:b/>
                <w:sz w:val="20"/>
              </w:rPr>
              <w:t>№ п/п</w:t>
            </w:r>
          </w:p>
        </w:tc>
        <w:tc>
          <w:tcPr>
            <w:tcW w:w="3323" w:type="pct"/>
            <w:shd w:val="clear" w:color="auto" w:fill="auto"/>
            <w:tcMar>
              <w:top w:w="28" w:type="dxa"/>
              <w:left w:w="28" w:type="dxa"/>
              <w:bottom w:w="28" w:type="dxa"/>
              <w:right w:w="28" w:type="dxa"/>
            </w:tcMar>
          </w:tcPr>
          <w:p w14:paraId="544FBDC8" w14:textId="77777777" w:rsidR="003B6C5C" w:rsidRDefault="000A7352">
            <w:pPr>
              <w:spacing w:line="240" w:lineRule="auto"/>
              <w:ind w:left="0" w:firstLine="0"/>
              <w:jc w:val="center"/>
              <w:rPr>
                <w:b/>
                <w:sz w:val="20"/>
              </w:rPr>
            </w:pPr>
            <w:r>
              <w:rPr>
                <w:b/>
                <w:sz w:val="20"/>
              </w:rPr>
              <w:t xml:space="preserve">Наименование документа </w:t>
            </w:r>
          </w:p>
          <w:p w14:paraId="12308098" w14:textId="77777777" w:rsidR="003B6C5C" w:rsidRDefault="000A7352">
            <w:pPr>
              <w:spacing w:line="240" w:lineRule="auto"/>
              <w:ind w:left="0" w:firstLine="0"/>
              <w:jc w:val="center"/>
              <w:rPr>
                <w:b/>
                <w:sz w:val="20"/>
              </w:rPr>
            </w:pPr>
            <w:r>
              <w:rPr>
                <w:b/>
                <w:sz w:val="20"/>
              </w:rPr>
              <w:t>(заполняется по применимости к типу сделки)</w:t>
            </w:r>
          </w:p>
        </w:tc>
        <w:tc>
          <w:tcPr>
            <w:tcW w:w="283" w:type="pct"/>
            <w:shd w:val="clear" w:color="auto" w:fill="auto"/>
            <w:tcMar>
              <w:top w:w="28" w:type="dxa"/>
              <w:left w:w="28" w:type="dxa"/>
              <w:bottom w:w="28" w:type="dxa"/>
              <w:right w:w="28" w:type="dxa"/>
            </w:tcMar>
          </w:tcPr>
          <w:p w14:paraId="69C20003" w14:textId="77777777" w:rsidR="003B6C5C" w:rsidRDefault="000A7352">
            <w:pPr>
              <w:spacing w:line="240" w:lineRule="auto"/>
              <w:ind w:left="0" w:firstLine="0"/>
              <w:jc w:val="center"/>
              <w:rPr>
                <w:b/>
                <w:sz w:val="20"/>
              </w:rPr>
            </w:pPr>
            <w:r>
              <w:rPr>
                <w:b/>
                <w:sz w:val="20"/>
              </w:rPr>
              <w:t>Да</w:t>
            </w:r>
          </w:p>
        </w:tc>
        <w:tc>
          <w:tcPr>
            <w:tcW w:w="283" w:type="pct"/>
            <w:shd w:val="clear" w:color="auto" w:fill="auto"/>
            <w:tcMar>
              <w:top w:w="28" w:type="dxa"/>
              <w:left w:w="28" w:type="dxa"/>
              <w:bottom w:w="28" w:type="dxa"/>
              <w:right w:w="28" w:type="dxa"/>
            </w:tcMar>
          </w:tcPr>
          <w:p w14:paraId="52876727" w14:textId="77777777" w:rsidR="003B6C5C" w:rsidRDefault="000A7352">
            <w:pPr>
              <w:spacing w:line="240" w:lineRule="auto"/>
              <w:ind w:left="0" w:firstLine="0"/>
              <w:jc w:val="center"/>
              <w:rPr>
                <w:b/>
                <w:sz w:val="20"/>
              </w:rPr>
            </w:pPr>
            <w:r>
              <w:rPr>
                <w:b/>
                <w:sz w:val="20"/>
              </w:rPr>
              <w:t>Нет</w:t>
            </w:r>
          </w:p>
        </w:tc>
        <w:tc>
          <w:tcPr>
            <w:tcW w:w="815" w:type="pct"/>
            <w:shd w:val="clear" w:color="auto" w:fill="auto"/>
            <w:tcMar>
              <w:top w:w="28" w:type="dxa"/>
              <w:left w:w="28" w:type="dxa"/>
              <w:bottom w:w="28" w:type="dxa"/>
              <w:right w:w="28" w:type="dxa"/>
            </w:tcMar>
          </w:tcPr>
          <w:p w14:paraId="2F8D2ADF" w14:textId="77777777" w:rsidR="003B6C5C" w:rsidRDefault="000A7352">
            <w:pPr>
              <w:spacing w:line="240" w:lineRule="auto"/>
              <w:ind w:left="0" w:firstLine="0"/>
              <w:jc w:val="center"/>
              <w:rPr>
                <w:b/>
                <w:sz w:val="20"/>
              </w:rPr>
            </w:pPr>
            <w:r>
              <w:rPr>
                <w:b/>
                <w:sz w:val="20"/>
              </w:rPr>
              <w:t>Не применимо</w:t>
            </w:r>
          </w:p>
        </w:tc>
      </w:tr>
      <w:tr w:rsidR="003B6C5C" w14:paraId="5DCB2358" w14:textId="77777777">
        <w:trPr>
          <w:trHeight w:val="456"/>
        </w:trPr>
        <w:tc>
          <w:tcPr>
            <w:tcW w:w="297" w:type="pct"/>
            <w:shd w:val="clear" w:color="auto" w:fill="auto"/>
            <w:tcMar>
              <w:top w:w="28" w:type="dxa"/>
              <w:left w:w="28" w:type="dxa"/>
              <w:bottom w:w="28" w:type="dxa"/>
              <w:right w:w="28" w:type="dxa"/>
            </w:tcMar>
          </w:tcPr>
          <w:p w14:paraId="396B5338" w14:textId="77777777" w:rsidR="003B6C5C" w:rsidRDefault="003B6C5C">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65645226" w14:textId="77777777" w:rsidR="003B6C5C" w:rsidRDefault="000A7352">
            <w:pPr>
              <w:spacing w:line="240" w:lineRule="auto"/>
              <w:ind w:left="0" w:firstLine="0"/>
              <w:rPr>
                <w:sz w:val="20"/>
              </w:rPr>
            </w:pPr>
            <w:r>
              <w:rPr>
                <w:sz w:val="20"/>
              </w:rPr>
              <w:t>Свидетельства СРО, разрешающие деятельность по видам работ, определенных рабочим проектом.</w:t>
            </w:r>
          </w:p>
        </w:tc>
        <w:tc>
          <w:tcPr>
            <w:tcW w:w="283" w:type="pct"/>
            <w:shd w:val="clear" w:color="auto" w:fill="auto"/>
            <w:tcMar>
              <w:top w:w="28" w:type="dxa"/>
              <w:left w:w="28" w:type="dxa"/>
              <w:bottom w:w="28" w:type="dxa"/>
              <w:right w:w="28" w:type="dxa"/>
            </w:tcMar>
          </w:tcPr>
          <w:p w14:paraId="54B06E98" w14:textId="77777777" w:rsidR="003B6C5C" w:rsidRDefault="003B6C5C">
            <w:pPr>
              <w:spacing w:line="240" w:lineRule="auto"/>
              <w:ind w:left="0" w:firstLine="0"/>
              <w:rPr>
                <w:b/>
                <w:sz w:val="20"/>
              </w:rPr>
            </w:pPr>
          </w:p>
        </w:tc>
        <w:tc>
          <w:tcPr>
            <w:tcW w:w="283" w:type="pct"/>
            <w:shd w:val="clear" w:color="auto" w:fill="auto"/>
            <w:tcMar>
              <w:top w:w="28" w:type="dxa"/>
              <w:left w:w="28" w:type="dxa"/>
              <w:bottom w:w="28" w:type="dxa"/>
              <w:right w:w="28" w:type="dxa"/>
            </w:tcMar>
          </w:tcPr>
          <w:p w14:paraId="0F8FA18D" w14:textId="77777777" w:rsidR="003B6C5C" w:rsidRDefault="003B6C5C">
            <w:pPr>
              <w:spacing w:line="240" w:lineRule="auto"/>
              <w:ind w:left="0" w:firstLine="0"/>
              <w:rPr>
                <w:b/>
                <w:sz w:val="20"/>
              </w:rPr>
            </w:pPr>
          </w:p>
        </w:tc>
        <w:tc>
          <w:tcPr>
            <w:tcW w:w="815" w:type="pct"/>
            <w:shd w:val="clear" w:color="auto" w:fill="auto"/>
            <w:tcMar>
              <w:top w:w="28" w:type="dxa"/>
              <w:left w:w="28" w:type="dxa"/>
              <w:bottom w:w="28" w:type="dxa"/>
              <w:right w:w="28" w:type="dxa"/>
            </w:tcMar>
          </w:tcPr>
          <w:p w14:paraId="14355A05" w14:textId="77777777" w:rsidR="003B6C5C" w:rsidRDefault="003B6C5C">
            <w:pPr>
              <w:spacing w:line="240" w:lineRule="auto"/>
              <w:ind w:left="0" w:firstLine="0"/>
              <w:rPr>
                <w:b/>
                <w:sz w:val="20"/>
              </w:rPr>
            </w:pPr>
          </w:p>
        </w:tc>
      </w:tr>
      <w:tr w:rsidR="003B6C5C" w14:paraId="06D2188F" w14:textId="77777777">
        <w:trPr>
          <w:trHeight w:val="456"/>
        </w:trPr>
        <w:tc>
          <w:tcPr>
            <w:tcW w:w="297" w:type="pct"/>
            <w:shd w:val="clear" w:color="auto" w:fill="auto"/>
            <w:tcMar>
              <w:top w:w="28" w:type="dxa"/>
              <w:left w:w="28" w:type="dxa"/>
              <w:bottom w:w="28" w:type="dxa"/>
              <w:right w:w="28" w:type="dxa"/>
            </w:tcMar>
          </w:tcPr>
          <w:p w14:paraId="5517C348" w14:textId="77777777" w:rsidR="003B6C5C" w:rsidRDefault="003B6C5C">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0BAB729B" w14:textId="77777777" w:rsidR="003B6C5C" w:rsidRDefault="000A7352">
            <w:pPr>
              <w:spacing w:line="240" w:lineRule="auto"/>
              <w:ind w:left="0" w:firstLine="0"/>
              <w:rPr>
                <w:sz w:val="20"/>
              </w:rPr>
            </w:pPr>
            <w:r>
              <w:rPr>
                <w:sz w:val="20"/>
              </w:rPr>
              <w:t>Лицензии на выполнение отдельных видов работ (услуг), перечень видов, деятельности которых определен Федеральным законом «О лицензировании отдельных видов деятельности».</w:t>
            </w:r>
          </w:p>
        </w:tc>
        <w:tc>
          <w:tcPr>
            <w:tcW w:w="283" w:type="pct"/>
            <w:shd w:val="clear" w:color="auto" w:fill="auto"/>
            <w:tcMar>
              <w:top w:w="28" w:type="dxa"/>
              <w:left w:w="28" w:type="dxa"/>
              <w:bottom w:w="28" w:type="dxa"/>
              <w:right w:w="28" w:type="dxa"/>
            </w:tcMar>
          </w:tcPr>
          <w:p w14:paraId="4B5868CB" w14:textId="77777777" w:rsidR="003B6C5C" w:rsidRDefault="003B6C5C">
            <w:pPr>
              <w:spacing w:line="240" w:lineRule="auto"/>
              <w:ind w:left="0" w:firstLine="0"/>
              <w:rPr>
                <w:b/>
                <w:sz w:val="20"/>
              </w:rPr>
            </w:pPr>
          </w:p>
        </w:tc>
        <w:tc>
          <w:tcPr>
            <w:tcW w:w="283" w:type="pct"/>
            <w:shd w:val="clear" w:color="auto" w:fill="auto"/>
            <w:tcMar>
              <w:top w:w="28" w:type="dxa"/>
              <w:left w:w="28" w:type="dxa"/>
              <w:bottom w:w="28" w:type="dxa"/>
              <w:right w:w="28" w:type="dxa"/>
            </w:tcMar>
          </w:tcPr>
          <w:p w14:paraId="19B90E56" w14:textId="77777777" w:rsidR="003B6C5C" w:rsidRDefault="003B6C5C">
            <w:pPr>
              <w:spacing w:line="240" w:lineRule="auto"/>
              <w:ind w:left="0" w:firstLine="0"/>
              <w:rPr>
                <w:b/>
                <w:sz w:val="20"/>
              </w:rPr>
            </w:pPr>
          </w:p>
        </w:tc>
        <w:tc>
          <w:tcPr>
            <w:tcW w:w="815" w:type="pct"/>
            <w:shd w:val="clear" w:color="auto" w:fill="auto"/>
            <w:tcMar>
              <w:top w:w="28" w:type="dxa"/>
              <w:left w:w="28" w:type="dxa"/>
              <w:bottom w:w="28" w:type="dxa"/>
              <w:right w:w="28" w:type="dxa"/>
            </w:tcMar>
          </w:tcPr>
          <w:p w14:paraId="6B67C3DE" w14:textId="77777777" w:rsidR="003B6C5C" w:rsidRDefault="003B6C5C">
            <w:pPr>
              <w:spacing w:line="240" w:lineRule="auto"/>
              <w:ind w:left="0" w:firstLine="0"/>
              <w:rPr>
                <w:b/>
                <w:sz w:val="20"/>
              </w:rPr>
            </w:pPr>
          </w:p>
        </w:tc>
      </w:tr>
      <w:tr w:rsidR="003B6C5C" w14:paraId="5E101CB8" w14:textId="77777777">
        <w:trPr>
          <w:trHeight w:val="1135"/>
        </w:trPr>
        <w:tc>
          <w:tcPr>
            <w:tcW w:w="297" w:type="pct"/>
            <w:shd w:val="clear" w:color="auto" w:fill="auto"/>
            <w:tcMar>
              <w:top w:w="28" w:type="dxa"/>
              <w:left w:w="28" w:type="dxa"/>
              <w:bottom w:w="28" w:type="dxa"/>
              <w:right w:w="28" w:type="dxa"/>
            </w:tcMar>
          </w:tcPr>
          <w:p w14:paraId="4504D1A2" w14:textId="77777777" w:rsidR="003B6C5C" w:rsidRDefault="003B6C5C">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64EB09B8" w14:textId="77777777" w:rsidR="003B6C5C" w:rsidRDefault="000A7352">
            <w:pPr>
              <w:spacing w:line="240" w:lineRule="auto"/>
              <w:ind w:left="0" w:firstLine="0"/>
              <w:rPr>
                <w:sz w:val="20"/>
              </w:rPr>
            </w:pPr>
            <w:r>
              <w:rPr>
                <w:sz w:val="20"/>
              </w:rPr>
              <w:t>Проект организации строительства (ПОС) и проект производства работ (ППР) в комплекте с технологическими картами на все виды работ. При работе на объекте грузоподъемной техники дополнительно предоставляется ППР, прошедший экспертизу промышленной безопасности и зарегистрированный в органах Ростехнадзора.</w:t>
            </w:r>
          </w:p>
        </w:tc>
        <w:tc>
          <w:tcPr>
            <w:tcW w:w="283" w:type="pct"/>
            <w:shd w:val="clear" w:color="auto" w:fill="auto"/>
            <w:tcMar>
              <w:top w:w="28" w:type="dxa"/>
              <w:left w:w="28" w:type="dxa"/>
              <w:bottom w:w="28" w:type="dxa"/>
              <w:right w:w="28" w:type="dxa"/>
            </w:tcMar>
          </w:tcPr>
          <w:p w14:paraId="27E0B7D4" w14:textId="77777777" w:rsidR="003B6C5C" w:rsidRDefault="003B6C5C">
            <w:pPr>
              <w:spacing w:line="240" w:lineRule="auto"/>
              <w:ind w:left="0" w:firstLine="0"/>
              <w:rPr>
                <w:b/>
                <w:sz w:val="20"/>
              </w:rPr>
            </w:pPr>
          </w:p>
        </w:tc>
        <w:tc>
          <w:tcPr>
            <w:tcW w:w="283" w:type="pct"/>
            <w:shd w:val="clear" w:color="auto" w:fill="auto"/>
            <w:tcMar>
              <w:top w:w="28" w:type="dxa"/>
              <w:left w:w="28" w:type="dxa"/>
              <w:bottom w:w="28" w:type="dxa"/>
              <w:right w:w="28" w:type="dxa"/>
            </w:tcMar>
          </w:tcPr>
          <w:p w14:paraId="72F90DA3" w14:textId="77777777" w:rsidR="003B6C5C" w:rsidRDefault="003B6C5C">
            <w:pPr>
              <w:spacing w:line="240" w:lineRule="auto"/>
              <w:ind w:left="0" w:firstLine="0"/>
              <w:rPr>
                <w:b/>
                <w:sz w:val="20"/>
              </w:rPr>
            </w:pPr>
          </w:p>
        </w:tc>
        <w:tc>
          <w:tcPr>
            <w:tcW w:w="815" w:type="pct"/>
            <w:shd w:val="clear" w:color="auto" w:fill="auto"/>
            <w:tcMar>
              <w:top w:w="28" w:type="dxa"/>
              <w:left w:w="28" w:type="dxa"/>
              <w:bottom w:w="28" w:type="dxa"/>
              <w:right w:w="28" w:type="dxa"/>
            </w:tcMar>
          </w:tcPr>
          <w:p w14:paraId="578D2D4F" w14:textId="77777777" w:rsidR="003B6C5C" w:rsidRDefault="003B6C5C">
            <w:pPr>
              <w:spacing w:line="240" w:lineRule="auto"/>
              <w:ind w:left="0" w:firstLine="0"/>
              <w:rPr>
                <w:b/>
                <w:sz w:val="20"/>
              </w:rPr>
            </w:pPr>
          </w:p>
        </w:tc>
      </w:tr>
      <w:tr w:rsidR="003B6C5C" w14:paraId="64963E43" w14:textId="77777777">
        <w:trPr>
          <w:trHeight w:val="891"/>
        </w:trPr>
        <w:tc>
          <w:tcPr>
            <w:tcW w:w="297" w:type="pct"/>
            <w:shd w:val="clear" w:color="auto" w:fill="auto"/>
            <w:tcMar>
              <w:top w:w="28" w:type="dxa"/>
              <w:left w:w="28" w:type="dxa"/>
              <w:bottom w:w="28" w:type="dxa"/>
              <w:right w:w="28" w:type="dxa"/>
            </w:tcMar>
          </w:tcPr>
          <w:p w14:paraId="2B2AA3B3" w14:textId="77777777" w:rsidR="003B6C5C" w:rsidRDefault="003B6C5C">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1DD6D03D" w14:textId="77777777" w:rsidR="003B6C5C" w:rsidRDefault="000A7352">
            <w:pPr>
              <w:spacing w:line="240" w:lineRule="auto"/>
              <w:ind w:left="0" w:firstLine="0"/>
              <w:rPr>
                <w:sz w:val="20"/>
              </w:rPr>
            </w:pPr>
            <w:r>
              <w:rPr>
                <w:sz w:val="20"/>
              </w:rPr>
              <w:t>Сетевой график проведения работ с учётом субподряда согласованный Заказчиком ОАО «______». График мобилизации технических ресурсов на объекты ОАО «_____», график движения рабочих кадров и технических средств по объекту.</w:t>
            </w:r>
          </w:p>
        </w:tc>
        <w:tc>
          <w:tcPr>
            <w:tcW w:w="283" w:type="pct"/>
            <w:shd w:val="clear" w:color="auto" w:fill="auto"/>
            <w:tcMar>
              <w:top w:w="28" w:type="dxa"/>
              <w:left w:w="28" w:type="dxa"/>
              <w:bottom w:w="28" w:type="dxa"/>
              <w:right w:w="28" w:type="dxa"/>
            </w:tcMar>
          </w:tcPr>
          <w:p w14:paraId="54FF6F34" w14:textId="77777777" w:rsidR="003B6C5C" w:rsidRDefault="003B6C5C">
            <w:pPr>
              <w:spacing w:line="240" w:lineRule="auto"/>
              <w:ind w:left="0" w:firstLine="0"/>
              <w:rPr>
                <w:b/>
                <w:sz w:val="20"/>
              </w:rPr>
            </w:pPr>
          </w:p>
        </w:tc>
        <w:tc>
          <w:tcPr>
            <w:tcW w:w="283" w:type="pct"/>
            <w:shd w:val="clear" w:color="auto" w:fill="auto"/>
            <w:tcMar>
              <w:top w:w="28" w:type="dxa"/>
              <w:left w:w="28" w:type="dxa"/>
              <w:bottom w:w="28" w:type="dxa"/>
              <w:right w:w="28" w:type="dxa"/>
            </w:tcMar>
          </w:tcPr>
          <w:p w14:paraId="6659FCD3" w14:textId="77777777" w:rsidR="003B6C5C" w:rsidRDefault="003B6C5C">
            <w:pPr>
              <w:spacing w:line="240" w:lineRule="auto"/>
              <w:ind w:left="0" w:firstLine="0"/>
              <w:rPr>
                <w:b/>
                <w:sz w:val="20"/>
              </w:rPr>
            </w:pPr>
          </w:p>
        </w:tc>
        <w:tc>
          <w:tcPr>
            <w:tcW w:w="815" w:type="pct"/>
            <w:shd w:val="clear" w:color="auto" w:fill="auto"/>
            <w:tcMar>
              <w:top w:w="28" w:type="dxa"/>
              <w:left w:w="28" w:type="dxa"/>
              <w:bottom w:w="28" w:type="dxa"/>
              <w:right w:w="28" w:type="dxa"/>
            </w:tcMar>
          </w:tcPr>
          <w:p w14:paraId="254509D0" w14:textId="77777777" w:rsidR="003B6C5C" w:rsidRDefault="003B6C5C">
            <w:pPr>
              <w:spacing w:line="240" w:lineRule="auto"/>
              <w:ind w:left="0" w:firstLine="0"/>
              <w:rPr>
                <w:b/>
                <w:sz w:val="20"/>
              </w:rPr>
            </w:pPr>
          </w:p>
        </w:tc>
      </w:tr>
      <w:tr w:rsidR="003B6C5C" w14:paraId="7A142BC7" w14:textId="77777777">
        <w:trPr>
          <w:trHeight w:val="735"/>
        </w:trPr>
        <w:tc>
          <w:tcPr>
            <w:tcW w:w="297" w:type="pct"/>
            <w:shd w:val="clear" w:color="auto" w:fill="auto"/>
            <w:tcMar>
              <w:top w:w="28" w:type="dxa"/>
              <w:left w:w="28" w:type="dxa"/>
              <w:bottom w:w="28" w:type="dxa"/>
              <w:right w:w="28" w:type="dxa"/>
            </w:tcMar>
          </w:tcPr>
          <w:p w14:paraId="72DF780A" w14:textId="77777777" w:rsidR="003B6C5C" w:rsidRDefault="003B6C5C">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020D0076" w14:textId="77777777" w:rsidR="003B6C5C" w:rsidRDefault="000A7352">
            <w:pPr>
              <w:spacing w:line="240" w:lineRule="auto"/>
              <w:ind w:left="0" w:firstLine="0"/>
              <w:rPr>
                <w:sz w:val="20"/>
              </w:rPr>
            </w:pPr>
            <w:r>
              <w:rPr>
                <w:sz w:val="20"/>
              </w:rPr>
              <w:t>Приказ по подрядной организации (по каждому субподрядчику – отдельный приказ) о назначении ответственных лиц и составе бригад. На лиц, осуществляющих строительный надзор – оформляется отдельный приказ.</w:t>
            </w:r>
          </w:p>
        </w:tc>
        <w:tc>
          <w:tcPr>
            <w:tcW w:w="283" w:type="pct"/>
            <w:shd w:val="clear" w:color="auto" w:fill="auto"/>
            <w:tcMar>
              <w:top w:w="28" w:type="dxa"/>
              <w:left w:w="28" w:type="dxa"/>
              <w:bottom w:w="28" w:type="dxa"/>
              <w:right w:w="28" w:type="dxa"/>
            </w:tcMar>
          </w:tcPr>
          <w:p w14:paraId="47D766D7" w14:textId="77777777" w:rsidR="003B6C5C" w:rsidRDefault="003B6C5C">
            <w:pPr>
              <w:spacing w:line="240" w:lineRule="auto"/>
              <w:ind w:left="0" w:firstLine="0"/>
              <w:rPr>
                <w:b/>
                <w:sz w:val="20"/>
              </w:rPr>
            </w:pPr>
          </w:p>
        </w:tc>
        <w:tc>
          <w:tcPr>
            <w:tcW w:w="283" w:type="pct"/>
            <w:shd w:val="clear" w:color="auto" w:fill="auto"/>
            <w:tcMar>
              <w:top w:w="28" w:type="dxa"/>
              <w:left w:w="28" w:type="dxa"/>
              <w:bottom w:w="28" w:type="dxa"/>
              <w:right w:w="28" w:type="dxa"/>
            </w:tcMar>
          </w:tcPr>
          <w:p w14:paraId="2D9113E3" w14:textId="77777777" w:rsidR="003B6C5C" w:rsidRDefault="003B6C5C">
            <w:pPr>
              <w:spacing w:line="240" w:lineRule="auto"/>
              <w:ind w:left="0" w:firstLine="0"/>
              <w:rPr>
                <w:b/>
                <w:sz w:val="20"/>
              </w:rPr>
            </w:pPr>
          </w:p>
        </w:tc>
        <w:tc>
          <w:tcPr>
            <w:tcW w:w="815" w:type="pct"/>
            <w:shd w:val="clear" w:color="auto" w:fill="auto"/>
            <w:tcMar>
              <w:top w:w="28" w:type="dxa"/>
              <w:left w:w="28" w:type="dxa"/>
              <w:bottom w:w="28" w:type="dxa"/>
              <w:right w:w="28" w:type="dxa"/>
            </w:tcMar>
          </w:tcPr>
          <w:p w14:paraId="31B4A469" w14:textId="77777777" w:rsidR="003B6C5C" w:rsidRDefault="003B6C5C">
            <w:pPr>
              <w:spacing w:line="240" w:lineRule="auto"/>
              <w:ind w:left="0" w:firstLine="0"/>
              <w:rPr>
                <w:b/>
                <w:sz w:val="20"/>
              </w:rPr>
            </w:pPr>
          </w:p>
        </w:tc>
      </w:tr>
      <w:tr w:rsidR="003B6C5C" w14:paraId="3453E481" w14:textId="77777777">
        <w:trPr>
          <w:trHeight w:val="900"/>
        </w:trPr>
        <w:tc>
          <w:tcPr>
            <w:tcW w:w="297" w:type="pct"/>
            <w:shd w:val="clear" w:color="auto" w:fill="auto"/>
            <w:tcMar>
              <w:top w:w="28" w:type="dxa"/>
              <w:left w:w="28" w:type="dxa"/>
              <w:bottom w:w="28" w:type="dxa"/>
              <w:right w:w="28" w:type="dxa"/>
            </w:tcMar>
          </w:tcPr>
          <w:p w14:paraId="72E0771D" w14:textId="77777777" w:rsidR="003B6C5C" w:rsidRDefault="003B6C5C">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28467D43" w14:textId="77777777" w:rsidR="003B6C5C" w:rsidRDefault="000A7352">
            <w:pPr>
              <w:spacing w:line="240" w:lineRule="auto"/>
              <w:ind w:left="0" w:firstLine="0"/>
              <w:rPr>
                <w:sz w:val="20"/>
              </w:rPr>
            </w:pPr>
            <w:r>
              <w:rPr>
                <w:sz w:val="20"/>
              </w:rPr>
              <w:t>Общий журнал, оформленный в соответствии с требованиями. Все графы должны быть заполнены и поставлены все подписи. Далее Заказчик регистрирует журнал в надзорных органах и передает подрядчику в работу.</w:t>
            </w:r>
          </w:p>
        </w:tc>
        <w:tc>
          <w:tcPr>
            <w:tcW w:w="283" w:type="pct"/>
            <w:shd w:val="clear" w:color="auto" w:fill="auto"/>
            <w:tcMar>
              <w:top w:w="28" w:type="dxa"/>
              <w:left w:w="28" w:type="dxa"/>
              <w:bottom w:w="28" w:type="dxa"/>
              <w:right w:w="28" w:type="dxa"/>
            </w:tcMar>
          </w:tcPr>
          <w:p w14:paraId="33403235" w14:textId="77777777" w:rsidR="003B6C5C" w:rsidRDefault="003B6C5C">
            <w:pPr>
              <w:spacing w:line="240" w:lineRule="auto"/>
              <w:ind w:left="0" w:firstLine="0"/>
              <w:rPr>
                <w:b/>
                <w:sz w:val="20"/>
              </w:rPr>
            </w:pPr>
          </w:p>
        </w:tc>
        <w:tc>
          <w:tcPr>
            <w:tcW w:w="283" w:type="pct"/>
            <w:shd w:val="clear" w:color="auto" w:fill="auto"/>
            <w:tcMar>
              <w:top w:w="28" w:type="dxa"/>
              <w:left w:w="28" w:type="dxa"/>
              <w:bottom w:w="28" w:type="dxa"/>
              <w:right w:w="28" w:type="dxa"/>
            </w:tcMar>
          </w:tcPr>
          <w:p w14:paraId="40D2DDF1" w14:textId="77777777" w:rsidR="003B6C5C" w:rsidRDefault="003B6C5C">
            <w:pPr>
              <w:spacing w:line="240" w:lineRule="auto"/>
              <w:ind w:left="0" w:firstLine="0"/>
              <w:rPr>
                <w:b/>
                <w:sz w:val="20"/>
              </w:rPr>
            </w:pPr>
          </w:p>
        </w:tc>
        <w:tc>
          <w:tcPr>
            <w:tcW w:w="815" w:type="pct"/>
            <w:shd w:val="clear" w:color="auto" w:fill="auto"/>
            <w:tcMar>
              <w:top w:w="28" w:type="dxa"/>
              <w:left w:w="28" w:type="dxa"/>
              <w:bottom w:w="28" w:type="dxa"/>
              <w:right w:w="28" w:type="dxa"/>
            </w:tcMar>
          </w:tcPr>
          <w:p w14:paraId="74993359" w14:textId="77777777" w:rsidR="003B6C5C" w:rsidRDefault="003B6C5C">
            <w:pPr>
              <w:spacing w:line="240" w:lineRule="auto"/>
              <w:ind w:left="0" w:firstLine="0"/>
              <w:rPr>
                <w:b/>
                <w:sz w:val="20"/>
              </w:rPr>
            </w:pPr>
          </w:p>
        </w:tc>
      </w:tr>
      <w:tr w:rsidR="003B6C5C" w14:paraId="66B9C8FD" w14:textId="77777777">
        <w:trPr>
          <w:trHeight w:val="763"/>
        </w:trPr>
        <w:tc>
          <w:tcPr>
            <w:tcW w:w="297" w:type="pct"/>
            <w:shd w:val="clear" w:color="auto" w:fill="auto"/>
            <w:tcMar>
              <w:top w:w="28" w:type="dxa"/>
              <w:left w:w="28" w:type="dxa"/>
              <w:bottom w:w="28" w:type="dxa"/>
              <w:right w:w="28" w:type="dxa"/>
            </w:tcMar>
          </w:tcPr>
          <w:p w14:paraId="1171F66B" w14:textId="77777777" w:rsidR="003B6C5C" w:rsidRDefault="003B6C5C">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5C071A45" w14:textId="77777777" w:rsidR="003B6C5C" w:rsidRDefault="000A7352">
            <w:pPr>
              <w:spacing w:line="240" w:lineRule="auto"/>
              <w:ind w:left="0" w:firstLine="0"/>
              <w:rPr>
                <w:sz w:val="20"/>
              </w:rPr>
            </w:pPr>
            <w:r>
              <w:rPr>
                <w:sz w:val="20"/>
              </w:rPr>
              <w:t>Положение об организации и осуществлении производственного контроля за соблюдением требований промышленной безопасности на опасном производственном объекте.</w:t>
            </w:r>
          </w:p>
        </w:tc>
        <w:tc>
          <w:tcPr>
            <w:tcW w:w="283" w:type="pct"/>
            <w:shd w:val="clear" w:color="auto" w:fill="auto"/>
            <w:tcMar>
              <w:top w:w="28" w:type="dxa"/>
              <w:left w:w="28" w:type="dxa"/>
              <w:bottom w:w="28" w:type="dxa"/>
              <w:right w:w="28" w:type="dxa"/>
            </w:tcMar>
          </w:tcPr>
          <w:p w14:paraId="1787BA23" w14:textId="77777777" w:rsidR="003B6C5C" w:rsidRDefault="003B6C5C">
            <w:pPr>
              <w:spacing w:line="240" w:lineRule="auto"/>
              <w:ind w:left="0" w:firstLine="0"/>
              <w:rPr>
                <w:b/>
                <w:sz w:val="20"/>
              </w:rPr>
            </w:pPr>
          </w:p>
        </w:tc>
        <w:tc>
          <w:tcPr>
            <w:tcW w:w="283" w:type="pct"/>
            <w:shd w:val="clear" w:color="auto" w:fill="auto"/>
            <w:tcMar>
              <w:top w:w="28" w:type="dxa"/>
              <w:left w:w="28" w:type="dxa"/>
              <w:bottom w:w="28" w:type="dxa"/>
              <w:right w:w="28" w:type="dxa"/>
            </w:tcMar>
          </w:tcPr>
          <w:p w14:paraId="4CFC87DD" w14:textId="77777777" w:rsidR="003B6C5C" w:rsidRDefault="003B6C5C">
            <w:pPr>
              <w:spacing w:line="240" w:lineRule="auto"/>
              <w:ind w:left="0" w:firstLine="0"/>
              <w:rPr>
                <w:b/>
                <w:sz w:val="20"/>
              </w:rPr>
            </w:pPr>
          </w:p>
        </w:tc>
        <w:tc>
          <w:tcPr>
            <w:tcW w:w="815" w:type="pct"/>
            <w:shd w:val="clear" w:color="auto" w:fill="auto"/>
            <w:tcMar>
              <w:top w:w="28" w:type="dxa"/>
              <w:left w:w="28" w:type="dxa"/>
              <w:bottom w:w="28" w:type="dxa"/>
              <w:right w:w="28" w:type="dxa"/>
            </w:tcMar>
          </w:tcPr>
          <w:p w14:paraId="0EF4F724" w14:textId="77777777" w:rsidR="003B6C5C" w:rsidRDefault="003B6C5C">
            <w:pPr>
              <w:spacing w:line="240" w:lineRule="auto"/>
              <w:ind w:left="0" w:firstLine="0"/>
              <w:rPr>
                <w:b/>
                <w:sz w:val="20"/>
              </w:rPr>
            </w:pPr>
          </w:p>
        </w:tc>
      </w:tr>
      <w:tr w:rsidR="003B6C5C" w14:paraId="0F72C3D7" w14:textId="77777777">
        <w:trPr>
          <w:trHeight w:val="349"/>
        </w:trPr>
        <w:tc>
          <w:tcPr>
            <w:tcW w:w="297" w:type="pct"/>
            <w:shd w:val="clear" w:color="auto" w:fill="auto"/>
            <w:tcMar>
              <w:top w:w="28" w:type="dxa"/>
              <w:left w:w="28" w:type="dxa"/>
              <w:bottom w:w="28" w:type="dxa"/>
              <w:right w:w="28" w:type="dxa"/>
            </w:tcMar>
          </w:tcPr>
          <w:p w14:paraId="0060727F" w14:textId="77777777" w:rsidR="003B6C5C" w:rsidRDefault="003B6C5C">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0F152AC9" w14:textId="77777777" w:rsidR="003B6C5C" w:rsidRDefault="000A7352">
            <w:pPr>
              <w:spacing w:line="240" w:lineRule="auto"/>
              <w:ind w:left="0" w:firstLine="0"/>
              <w:rPr>
                <w:sz w:val="20"/>
              </w:rPr>
            </w:pPr>
            <w:r>
              <w:rPr>
                <w:sz w:val="20"/>
              </w:rPr>
              <w:t>Перечень исполнительной производственной документации по объекту.</w:t>
            </w:r>
          </w:p>
        </w:tc>
        <w:tc>
          <w:tcPr>
            <w:tcW w:w="283" w:type="pct"/>
            <w:shd w:val="clear" w:color="auto" w:fill="auto"/>
            <w:tcMar>
              <w:top w:w="28" w:type="dxa"/>
              <w:left w:w="28" w:type="dxa"/>
              <w:bottom w:w="28" w:type="dxa"/>
              <w:right w:w="28" w:type="dxa"/>
            </w:tcMar>
          </w:tcPr>
          <w:p w14:paraId="3A1720C9" w14:textId="77777777" w:rsidR="003B6C5C" w:rsidRDefault="003B6C5C">
            <w:pPr>
              <w:spacing w:line="240" w:lineRule="auto"/>
              <w:ind w:left="0" w:firstLine="0"/>
              <w:rPr>
                <w:b/>
                <w:sz w:val="20"/>
              </w:rPr>
            </w:pPr>
          </w:p>
        </w:tc>
        <w:tc>
          <w:tcPr>
            <w:tcW w:w="283" w:type="pct"/>
            <w:shd w:val="clear" w:color="auto" w:fill="auto"/>
            <w:tcMar>
              <w:top w:w="28" w:type="dxa"/>
              <w:left w:w="28" w:type="dxa"/>
              <w:bottom w:w="28" w:type="dxa"/>
              <w:right w:w="28" w:type="dxa"/>
            </w:tcMar>
          </w:tcPr>
          <w:p w14:paraId="245196F8" w14:textId="77777777" w:rsidR="003B6C5C" w:rsidRDefault="003B6C5C">
            <w:pPr>
              <w:spacing w:line="240" w:lineRule="auto"/>
              <w:ind w:left="0" w:firstLine="0"/>
              <w:rPr>
                <w:b/>
                <w:sz w:val="20"/>
              </w:rPr>
            </w:pPr>
          </w:p>
        </w:tc>
        <w:tc>
          <w:tcPr>
            <w:tcW w:w="815" w:type="pct"/>
            <w:shd w:val="clear" w:color="auto" w:fill="auto"/>
            <w:tcMar>
              <w:top w:w="28" w:type="dxa"/>
              <w:left w:w="28" w:type="dxa"/>
              <w:bottom w:w="28" w:type="dxa"/>
              <w:right w:w="28" w:type="dxa"/>
            </w:tcMar>
          </w:tcPr>
          <w:p w14:paraId="69196CE0" w14:textId="77777777" w:rsidR="003B6C5C" w:rsidRDefault="003B6C5C">
            <w:pPr>
              <w:spacing w:line="240" w:lineRule="auto"/>
              <w:ind w:left="0" w:firstLine="0"/>
              <w:rPr>
                <w:b/>
                <w:sz w:val="20"/>
              </w:rPr>
            </w:pPr>
          </w:p>
        </w:tc>
      </w:tr>
      <w:tr w:rsidR="003B6C5C" w14:paraId="0EF89B8E" w14:textId="77777777">
        <w:trPr>
          <w:trHeight w:val="349"/>
        </w:trPr>
        <w:tc>
          <w:tcPr>
            <w:tcW w:w="297" w:type="pct"/>
            <w:shd w:val="clear" w:color="auto" w:fill="auto"/>
            <w:tcMar>
              <w:top w:w="28" w:type="dxa"/>
              <w:left w:w="28" w:type="dxa"/>
              <w:bottom w:w="28" w:type="dxa"/>
              <w:right w:w="28" w:type="dxa"/>
            </w:tcMar>
          </w:tcPr>
          <w:p w14:paraId="40CFC940" w14:textId="77777777" w:rsidR="003B6C5C" w:rsidRDefault="003B6C5C">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7E68744A" w14:textId="77777777" w:rsidR="003B6C5C" w:rsidRDefault="000A7352">
            <w:pPr>
              <w:spacing w:line="240" w:lineRule="auto"/>
              <w:ind w:left="0" w:firstLine="0"/>
              <w:rPr>
                <w:sz w:val="20"/>
              </w:rPr>
            </w:pPr>
            <w:r>
              <w:rPr>
                <w:sz w:val="20"/>
              </w:rPr>
              <w:t>Другие документы, в соответствии с видами выполняемых работ.</w:t>
            </w:r>
          </w:p>
        </w:tc>
        <w:tc>
          <w:tcPr>
            <w:tcW w:w="283" w:type="pct"/>
            <w:shd w:val="clear" w:color="auto" w:fill="auto"/>
            <w:tcMar>
              <w:top w:w="28" w:type="dxa"/>
              <w:left w:w="28" w:type="dxa"/>
              <w:bottom w:w="28" w:type="dxa"/>
              <w:right w:w="28" w:type="dxa"/>
            </w:tcMar>
          </w:tcPr>
          <w:p w14:paraId="08422523" w14:textId="77777777" w:rsidR="003B6C5C" w:rsidRDefault="003B6C5C">
            <w:pPr>
              <w:spacing w:line="240" w:lineRule="auto"/>
              <w:ind w:left="0" w:firstLine="0"/>
              <w:rPr>
                <w:b/>
                <w:sz w:val="20"/>
              </w:rPr>
            </w:pPr>
          </w:p>
        </w:tc>
        <w:tc>
          <w:tcPr>
            <w:tcW w:w="283" w:type="pct"/>
            <w:shd w:val="clear" w:color="auto" w:fill="auto"/>
            <w:tcMar>
              <w:top w:w="28" w:type="dxa"/>
              <w:left w:w="28" w:type="dxa"/>
              <w:bottom w:w="28" w:type="dxa"/>
              <w:right w:w="28" w:type="dxa"/>
            </w:tcMar>
          </w:tcPr>
          <w:p w14:paraId="6C9752B4" w14:textId="77777777" w:rsidR="003B6C5C" w:rsidRDefault="003B6C5C">
            <w:pPr>
              <w:spacing w:line="240" w:lineRule="auto"/>
              <w:ind w:left="0" w:firstLine="0"/>
              <w:rPr>
                <w:b/>
                <w:sz w:val="20"/>
              </w:rPr>
            </w:pPr>
          </w:p>
        </w:tc>
        <w:tc>
          <w:tcPr>
            <w:tcW w:w="815" w:type="pct"/>
            <w:shd w:val="clear" w:color="auto" w:fill="auto"/>
            <w:tcMar>
              <w:top w:w="28" w:type="dxa"/>
              <w:left w:w="28" w:type="dxa"/>
              <w:bottom w:w="28" w:type="dxa"/>
              <w:right w:w="28" w:type="dxa"/>
            </w:tcMar>
          </w:tcPr>
          <w:p w14:paraId="044CBCEE" w14:textId="77777777" w:rsidR="003B6C5C" w:rsidRDefault="003B6C5C">
            <w:pPr>
              <w:spacing w:line="240" w:lineRule="auto"/>
              <w:ind w:left="0" w:firstLine="0"/>
              <w:rPr>
                <w:b/>
                <w:sz w:val="20"/>
              </w:rPr>
            </w:pPr>
          </w:p>
        </w:tc>
      </w:tr>
    </w:tbl>
    <w:p w14:paraId="727446B0" w14:textId="77777777" w:rsidR="003B6C5C" w:rsidRDefault="003B6C5C">
      <w:pPr>
        <w:spacing w:line="240" w:lineRule="auto"/>
        <w:ind w:right="-81"/>
        <w:rPr>
          <w:sz w:val="20"/>
        </w:rPr>
      </w:pPr>
    </w:p>
    <w:p w14:paraId="71C8BF4D" w14:textId="77777777" w:rsidR="003B6C5C" w:rsidRDefault="000A7352">
      <w:pPr>
        <w:spacing w:line="240" w:lineRule="auto"/>
        <w:ind w:right="-81"/>
        <w:rPr>
          <w:sz w:val="20"/>
        </w:rPr>
      </w:pPr>
      <w:r>
        <w:rPr>
          <w:sz w:val="20"/>
        </w:rPr>
        <w:t xml:space="preserve">Вышеуказанные документы соответствуют требованиям нормативной документации и корпоративным требованиям Подрядчика / Заказчика. </w:t>
      </w:r>
    </w:p>
    <w:p w14:paraId="3D5FE66F" w14:textId="77777777" w:rsidR="003B6C5C" w:rsidRDefault="003B6C5C">
      <w:pPr>
        <w:spacing w:line="240" w:lineRule="auto"/>
        <w:ind w:right="-81"/>
        <w:rPr>
          <w:sz w:val="20"/>
        </w:rPr>
      </w:pPr>
    </w:p>
    <w:p w14:paraId="2317F4BC" w14:textId="77777777" w:rsidR="003B6C5C" w:rsidRDefault="000A7352">
      <w:pPr>
        <w:spacing w:line="240" w:lineRule="auto"/>
        <w:ind w:right="-81"/>
        <w:rPr>
          <w:sz w:val="20"/>
        </w:rPr>
      </w:pPr>
      <w:r>
        <w:rPr>
          <w:sz w:val="20"/>
        </w:rPr>
        <w:t>Субподрядчик _________________________________________ допускается / не допускается на объект:</w:t>
      </w:r>
    </w:p>
    <w:p w14:paraId="6914A3EA" w14:textId="77777777" w:rsidR="003B6C5C" w:rsidRDefault="000A7352">
      <w:pPr>
        <w:spacing w:line="240" w:lineRule="auto"/>
        <w:ind w:right="-81"/>
        <w:rPr>
          <w:i/>
        </w:rPr>
      </w:pPr>
      <w:r>
        <w:t xml:space="preserve">                                                                                                   </w:t>
      </w:r>
      <w:r>
        <w:rPr>
          <w:i/>
          <w:vertAlign w:val="superscript"/>
        </w:rPr>
        <w:t>(нужное подчеркнуть)</w:t>
      </w:r>
    </w:p>
    <w:p w14:paraId="57E13D1F" w14:textId="77777777" w:rsidR="003B6C5C" w:rsidRDefault="003B6C5C">
      <w:pPr>
        <w:spacing w:line="240" w:lineRule="auto"/>
        <w:rPr>
          <w:bCs/>
          <w:sz w:val="20"/>
        </w:rPr>
      </w:pPr>
    </w:p>
    <w:p w14:paraId="76F2A46D" w14:textId="77777777" w:rsidR="003B6C5C" w:rsidRDefault="000A7352">
      <w:pPr>
        <w:spacing w:line="240" w:lineRule="auto"/>
        <w:rPr>
          <w:bCs/>
          <w:sz w:val="20"/>
        </w:rPr>
      </w:pPr>
      <w:r>
        <w:rPr>
          <w:bCs/>
          <w:sz w:val="20"/>
        </w:rPr>
        <w:t xml:space="preserve">Разрешаю производство работ: </w:t>
      </w:r>
      <w:r>
        <w:rPr>
          <w:bCs/>
          <w:sz w:val="20"/>
        </w:rPr>
        <w:tab/>
        <w:t>____________________________________________________</w:t>
      </w:r>
    </w:p>
    <w:p w14:paraId="559AE574" w14:textId="77777777" w:rsidR="003B6C5C" w:rsidRDefault="000A7352">
      <w:pPr>
        <w:spacing w:line="240" w:lineRule="auto"/>
        <w:ind w:left="2127" w:firstLine="709"/>
        <w:rPr>
          <w:bCs/>
          <w:i/>
          <w:sz w:val="18"/>
        </w:rPr>
      </w:pPr>
      <w:r>
        <w:rPr>
          <w:bCs/>
          <w:i/>
          <w:sz w:val="18"/>
        </w:rPr>
        <w:tab/>
        <w:t xml:space="preserve"> (ФИО и подпись начальника службы, курирующей договор)</w:t>
      </w:r>
    </w:p>
    <w:p w14:paraId="326176B9" w14:textId="77777777" w:rsidR="003B6C5C" w:rsidRDefault="003B6C5C">
      <w:pPr>
        <w:spacing w:line="240" w:lineRule="auto"/>
        <w:rPr>
          <w:bCs/>
          <w:sz w:val="20"/>
        </w:rPr>
      </w:pPr>
    </w:p>
    <w:p w14:paraId="60145A0B" w14:textId="77777777" w:rsidR="003B6C5C" w:rsidRDefault="000A7352">
      <w:pPr>
        <w:spacing w:after="200" w:line="240" w:lineRule="auto"/>
        <w:rPr>
          <w:bCs/>
          <w:sz w:val="20"/>
        </w:rPr>
      </w:pPr>
      <w:r>
        <w:rPr>
          <w:bCs/>
          <w:sz w:val="20"/>
        </w:rPr>
        <w:br w:type="page"/>
      </w:r>
    </w:p>
    <w:p w14:paraId="07CF32BD" w14:textId="77777777" w:rsidR="003B6C5C" w:rsidRDefault="000A7352">
      <w:pPr>
        <w:spacing w:line="240" w:lineRule="auto"/>
        <w:jc w:val="center"/>
        <w:rPr>
          <w:b/>
          <w:i/>
          <w:sz w:val="20"/>
          <w:u w:val="single"/>
        </w:rPr>
      </w:pPr>
      <w:r>
        <w:rPr>
          <w:b/>
          <w:i/>
          <w:sz w:val="20"/>
          <w:u w:val="single"/>
        </w:rPr>
        <w:lastRenderedPageBreak/>
        <w:t>II Этап</w:t>
      </w:r>
    </w:p>
    <w:p w14:paraId="32DA2EDD" w14:textId="77777777" w:rsidR="003B6C5C" w:rsidRDefault="000A7352">
      <w:pPr>
        <w:spacing w:line="240" w:lineRule="auto"/>
        <w:rPr>
          <w:sz w:val="20"/>
        </w:rPr>
      </w:pPr>
      <w:r>
        <w:rPr>
          <w:noProof/>
        </w:rPr>
        <mc:AlternateContent>
          <mc:Choice Requires="wps">
            <w:drawing>
              <wp:anchor distT="0" distB="0" distL="114300" distR="114300" simplePos="0" relativeHeight="251679744" behindDoc="1" locked="0" layoutInCell="1" allowOverlap="1" wp14:anchorId="767F1631" wp14:editId="048347D8">
                <wp:simplePos x="0" y="0"/>
                <wp:positionH relativeFrom="column">
                  <wp:posOffset>635</wp:posOffset>
                </wp:positionH>
                <wp:positionV relativeFrom="paragraph">
                  <wp:posOffset>39370</wp:posOffset>
                </wp:positionV>
                <wp:extent cx="2913380" cy="445135"/>
                <wp:effectExtent l="0" t="0" r="20320" b="12065"/>
                <wp:wrapTight wrapText="bothSides">
                  <wp:wrapPolygon edited="0">
                    <wp:start x="0" y="0"/>
                    <wp:lineTo x="0" y="21261"/>
                    <wp:lineTo x="21609" y="21261"/>
                    <wp:lineTo x="21609" y="0"/>
                    <wp:lineTo x="0" y="0"/>
                  </wp:wrapPolygon>
                </wp:wrapTight>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445135"/>
                        </a:xfrm>
                        <a:prstGeom prst="rect">
                          <a:avLst/>
                        </a:prstGeom>
                        <a:solidFill>
                          <a:sysClr val="window" lastClr="FFFFFF"/>
                        </a:solidFill>
                        <a:ln w="9525">
                          <a:solidFill>
                            <a:srgbClr val="000000"/>
                          </a:solidFill>
                          <a:miter lim="800000"/>
                          <a:headEnd/>
                          <a:tailEnd/>
                        </a:ln>
                      </wps:spPr>
                      <wps:txbx>
                        <w:txbxContent>
                          <w:p w14:paraId="388ADADF" w14:textId="77777777" w:rsidR="00BA6BF1" w:rsidRDefault="00BA6BF1">
                            <w:pPr>
                              <w:rPr>
                                <w:b/>
                                <w:bCs/>
                              </w:rPr>
                            </w:pPr>
                            <w:r>
                              <w:rPr>
                                <w:b/>
                                <w:bCs/>
                                <w:highlight w:val="lightGray"/>
                              </w:rPr>
                              <w:t>Руководитель производственного подразделения Заказчика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2" o:spid="_x0000_s1027" type="#_x0000_t202" style="position:absolute;left:0;text-align:left;margin-left:.05pt;margin-top:3.1pt;width:229.4pt;height:35.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" fillcolor="window">
                <v:textbox>
                  <w:txbxContent>
                    <w:p w:rsidR="00BA6BF1" w:rsidRDefault="00BA6BF1">
                      <w:pPr>
                        <w:rPr>
                          <w:b/>
                          <w:bCs/>
                        </w:rPr>
                      </w:pPr>
                      <w:r>
                        <w:rPr>
                          <w:b/>
                          <w:bCs/>
                          <w:highlight w:val="lightGray"/>
                        </w:rPr>
                        <w:t>Руководитель производственного подразделения Заказчика</w:t>
                      </w:r>
                    </w:p>
                  </w:txbxContent>
                </v:textbox>
                <w10:wrap type="tight"/>
              </v:shape>
            </w:pict>
          </mc:Fallback>
        </mc:AlternateContent>
      </w:r>
    </w:p>
    <w:p w14:paraId="7744A295" w14:textId="77777777" w:rsidR="003B6C5C" w:rsidRDefault="003B6C5C">
      <w:pPr>
        <w:spacing w:line="240" w:lineRule="auto"/>
        <w:rPr>
          <w:sz w:val="20"/>
        </w:rPr>
      </w:pPr>
    </w:p>
    <w:p w14:paraId="1F1E2737" w14:textId="77777777" w:rsidR="003B6C5C" w:rsidRDefault="003B6C5C">
      <w:pPr>
        <w:spacing w:line="240" w:lineRule="auto"/>
        <w:rPr>
          <w:sz w:val="20"/>
        </w:rPr>
      </w:pPr>
    </w:p>
    <w:p w14:paraId="62D330D6" w14:textId="77777777" w:rsidR="003B6C5C" w:rsidRDefault="003B6C5C">
      <w:pPr>
        <w:spacing w:line="240" w:lineRule="auto"/>
        <w:rPr>
          <w:sz w:val="20"/>
        </w:rPr>
      </w:pPr>
    </w:p>
    <w:p w14:paraId="5B0562FF" w14:textId="77777777" w:rsidR="003B6C5C" w:rsidRDefault="000A7352">
      <w:pPr>
        <w:spacing w:line="240" w:lineRule="auto"/>
        <w:rPr>
          <w:sz w:val="20"/>
        </w:rPr>
      </w:pPr>
      <w:r>
        <w:rPr>
          <w:sz w:val="20"/>
        </w:rPr>
        <w:t>Мной, начальником (заместителем) производственного объекта Подрядчика / Заказчика</w:t>
      </w:r>
    </w:p>
    <w:p w14:paraId="78B3C7FF" w14:textId="77777777" w:rsidR="003B6C5C" w:rsidRDefault="000A7352">
      <w:pPr>
        <w:spacing w:line="240" w:lineRule="auto"/>
        <w:rPr>
          <w:sz w:val="20"/>
        </w:rPr>
      </w:pPr>
      <w:r>
        <w:rPr>
          <w:sz w:val="20"/>
        </w:rPr>
        <w:t xml:space="preserve">___________________________________________________________________________________, </w:t>
      </w:r>
    </w:p>
    <w:p w14:paraId="240C690A" w14:textId="77777777" w:rsidR="003B6C5C" w:rsidRDefault="000A7352">
      <w:pPr>
        <w:spacing w:line="240" w:lineRule="auto"/>
        <w:ind w:left="2836" w:firstLine="709"/>
        <w:rPr>
          <w:i/>
          <w:sz w:val="18"/>
        </w:rPr>
      </w:pPr>
      <w:r>
        <w:rPr>
          <w:i/>
          <w:sz w:val="18"/>
        </w:rPr>
        <w:t>(ФИО специалиста)</w:t>
      </w:r>
    </w:p>
    <w:p w14:paraId="0B267196" w14:textId="77777777" w:rsidR="003B6C5C" w:rsidRDefault="000A7352">
      <w:pPr>
        <w:spacing w:line="240" w:lineRule="auto"/>
        <w:rPr>
          <w:sz w:val="20"/>
        </w:rPr>
      </w:pPr>
      <w:r>
        <w:rPr>
          <w:sz w:val="20"/>
        </w:rPr>
        <w:t>рассмотрены и согласованы следующие документы, оформленные Подрядной организацией</w:t>
      </w:r>
    </w:p>
    <w:p w14:paraId="5CE04FDF" w14:textId="77777777" w:rsidR="003B6C5C" w:rsidRDefault="000A7352">
      <w:pPr>
        <w:spacing w:line="240" w:lineRule="auto"/>
        <w:rPr>
          <w:sz w:val="20"/>
        </w:rPr>
      </w:pPr>
      <w:r>
        <w:rPr>
          <w:sz w:val="20"/>
        </w:rPr>
        <w:t>___________________________________________________________________________________:</w:t>
      </w:r>
    </w:p>
    <w:tbl>
      <w:tblPr>
        <w:tblW w:w="53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725"/>
        <w:gridCol w:w="7827"/>
        <w:gridCol w:w="546"/>
        <w:gridCol w:w="557"/>
        <w:gridCol w:w="1188"/>
      </w:tblGrid>
      <w:tr w:rsidR="003B6C5C" w14:paraId="5417B5A2" w14:textId="77777777">
        <w:trPr>
          <w:trHeight w:val="155"/>
          <w:jc w:val="center"/>
        </w:trPr>
        <w:tc>
          <w:tcPr>
            <w:tcW w:w="334" w:type="pct"/>
            <w:shd w:val="clear" w:color="auto" w:fill="auto"/>
            <w:tcMar>
              <w:top w:w="28" w:type="dxa"/>
              <w:left w:w="28" w:type="dxa"/>
              <w:bottom w:w="28" w:type="dxa"/>
              <w:right w:w="28" w:type="dxa"/>
            </w:tcMar>
            <w:vAlign w:val="center"/>
          </w:tcPr>
          <w:p w14:paraId="246509B0" w14:textId="77777777" w:rsidR="003B6C5C" w:rsidRDefault="000A7352">
            <w:pPr>
              <w:spacing w:line="240" w:lineRule="auto"/>
              <w:ind w:left="0" w:firstLine="0"/>
              <w:rPr>
                <w:b/>
                <w:sz w:val="18"/>
                <w:szCs w:val="18"/>
              </w:rPr>
            </w:pPr>
            <w:r>
              <w:rPr>
                <w:b/>
                <w:sz w:val="18"/>
                <w:szCs w:val="18"/>
              </w:rPr>
              <w:t>№ п/п</w:t>
            </w:r>
          </w:p>
        </w:tc>
        <w:tc>
          <w:tcPr>
            <w:tcW w:w="3609" w:type="pct"/>
            <w:shd w:val="clear" w:color="auto" w:fill="auto"/>
            <w:tcMar>
              <w:top w:w="28" w:type="dxa"/>
              <w:left w:w="28" w:type="dxa"/>
              <w:bottom w:w="28" w:type="dxa"/>
              <w:right w:w="28" w:type="dxa"/>
            </w:tcMar>
            <w:vAlign w:val="center"/>
          </w:tcPr>
          <w:p w14:paraId="53315916" w14:textId="77777777" w:rsidR="003B6C5C" w:rsidRDefault="000A7352">
            <w:pPr>
              <w:spacing w:line="240" w:lineRule="auto"/>
              <w:ind w:left="0" w:firstLine="0"/>
              <w:jc w:val="center"/>
              <w:rPr>
                <w:b/>
                <w:sz w:val="18"/>
                <w:szCs w:val="18"/>
              </w:rPr>
            </w:pPr>
            <w:r>
              <w:rPr>
                <w:b/>
                <w:sz w:val="18"/>
                <w:szCs w:val="18"/>
              </w:rPr>
              <w:t>Наименование документа</w:t>
            </w:r>
          </w:p>
        </w:tc>
        <w:tc>
          <w:tcPr>
            <w:tcW w:w="252" w:type="pct"/>
            <w:shd w:val="clear" w:color="auto" w:fill="auto"/>
            <w:tcMar>
              <w:top w:w="28" w:type="dxa"/>
              <w:left w:w="28" w:type="dxa"/>
              <w:bottom w:w="28" w:type="dxa"/>
              <w:right w:w="28" w:type="dxa"/>
            </w:tcMar>
            <w:vAlign w:val="center"/>
          </w:tcPr>
          <w:p w14:paraId="27338B04" w14:textId="77777777" w:rsidR="003B6C5C" w:rsidRDefault="000A7352">
            <w:pPr>
              <w:spacing w:line="240" w:lineRule="auto"/>
              <w:ind w:left="0" w:firstLine="0"/>
              <w:rPr>
                <w:b/>
                <w:sz w:val="18"/>
                <w:szCs w:val="18"/>
              </w:rPr>
            </w:pPr>
            <w:r>
              <w:rPr>
                <w:b/>
                <w:sz w:val="18"/>
                <w:szCs w:val="18"/>
              </w:rPr>
              <w:t>Да</w:t>
            </w:r>
          </w:p>
        </w:tc>
        <w:tc>
          <w:tcPr>
            <w:tcW w:w="257" w:type="pct"/>
            <w:shd w:val="clear" w:color="auto" w:fill="auto"/>
            <w:tcMar>
              <w:top w:w="28" w:type="dxa"/>
              <w:left w:w="28" w:type="dxa"/>
              <w:bottom w:w="28" w:type="dxa"/>
              <w:right w:w="28" w:type="dxa"/>
            </w:tcMar>
            <w:vAlign w:val="center"/>
          </w:tcPr>
          <w:p w14:paraId="7F68F31D" w14:textId="77777777" w:rsidR="003B6C5C" w:rsidRDefault="000A7352">
            <w:pPr>
              <w:spacing w:line="240" w:lineRule="auto"/>
              <w:ind w:left="0" w:firstLine="0"/>
              <w:rPr>
                <w:b/>
                <w:sz w:val="18"/>
                <w:szCs w:val="18"/>
              </w:rPr>
            </w:pPr>
            <w:r>
              <w:rPr>
                <w:b/>
                <w:sz w:val="18"/>
                <w:szCs w:val="18"/>
              </w:rPr>
              <w:t>Нет</w:t>
            </w:r>
          </w:p>
        </w:tc>
        <w:tc>
          <w:tcPr>
            <w:tcW w:w="548" w:type="pct"/>
            <w:shd w:val="clear" w:color="auto" w:fill="auto"/>
            <w:tcMar>
              <w:top w:w="28" w:type="dxa"/>
              <w:left w:w="28" w:type="dxa"/>
              <w:bottom w:w="28" w:type="dxa"/>
              <w:right w:w="28" w:type="dxa"/>
            </w:tcMar>
            <w:vAlign w:val="center"/>
          </w:tcPr>
          <w:p w14:paraId="7843977E" w14:textId="77777777" w:rsidR="003B6C5C" w:rsidRDefault="000A7352">
            <w:pPr>
              <w:spacing w:line="240" w:lineRule="auto"/>
              <w:ind w:left="0" w:firstLine="0"/>
              <w:rPr>
                <w:b/>
                <w:sz w:val="18"/>
                <w:szCs w:val="18"/>
              </w:rPr>
            </w:pPr>
            <w:r>
              <w:rPr>
                <w:b/>
                <w:sz w:val="18"/>
                <w:szCs w:val="18"/>
              </w:rPr>
              <w:t>Не применимо</w:t>
            </w:r>
          </w:p>
        </w:tc>
      </w:tr>
      <w:tr w:rsidR="003B6C5C" w14:paraId="3C06506E" w14:textId="77777777">
        <w:trPr>
          <w:trHeight w:val="435"/>
          <w:jc w:val="center"/>
        </w:trPr>
        <w:tc>
          <w:tcPr>
            <w:tcW w:w="334" w:type="pct"/>
            <w:shd w:val="clear" w:color="auto" w:fill="auto"/>
            <w:tcMar>
              <w:top w:w="28" w:type="dxa"/>
              <w:left w:w="28" w:type="dxa"/>
              <w:bottom w:w="28" w:type="dxa"/>
              <w:right w:w="28" w:type="dxa"/>
            </w:tcMar>
          </w:tcPr>
          <w:p w14:paraId="2C9FE13E" w14:textId="77777777" w:rsidR="003B6C5C" w:rsidRDefault="003B6C5C">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0C90D5C1" w14:textId="77777777" w:rsidR="003B6C5C" w:rsidRDefault="000A7352">
            <w:pPr>
              <w:pStyle w:val="1b"/>
              <w:rPr>
                <w:rFonts w:ascii="Times New Roman" w:hAnsi="Times New Roman"/>
                <w:sz w:val="18"/>
                <w:szCs w:val="18"/>
              </w:rPr>
            </w:pPr>
            <w:r>
              <w:rPr>
                <w:rFonts w:ascii="Times New Roman" w:hAnsi="Times New Roman"/>
                <w:sz w:val="18"/>
                <w:szCs w:val="18"/>
              </w:rPr>
              <w:t>Разрешение на право производства работ на объекте, подписанное начальником службы Подрядчика / Заказчика, курирующей договор (выдается после предоставления подрядчиком Графика мобилизации, с указанием перечня техники подрядчика, перечня работников подрядчика с указанием квалификации и предоставлением подтверждающих квалификацию документов, подтверждения наличия медицинских заключений и разрешения на работу направляемых работников на территории РФ).</w:t>
            </w:r>
          </w:p>
        </w:tc>
        <w:tc>
          <w:tcPr>
            <w:tcW w:w="252" w:type="pct"/>
            <w:shd w:val="clear" w:color="auto" w:fill="auto"/>
            <w:tcMar>
              <w:top w:w="28" w:type="dxa"/>
              <w:left w:w="28" w:type="dxa"/>
              <w:bottom w:w="28" w:type="dxa"/>
              <w:right w:w="28" w:type="dxa"/>
            </w:tcMar>
          </w:tcPr>
          <w:p w14:paraId="2B64F281" w14:textId="77777777" w:rsidR="003B6C5C" w:rsidRDefault="003B6C5C">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5AB80AD7" w14:textId="77777777" w:rsidR="003B6C5C" w:rsidRDefault="003B6C5C">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6184BAFC" w14:textId="77777777" w:rsidR="003B6C5C" w:rsidRDefault="003B6C5C">
            <w:pPr>
              <w:spacing w:line="240" w:lineRule="auto"/>
              <w:ind w:left="0" w:firstLine="0"/>
              <w:rPr>
                <w:sz w:val="18"/>
                <w:szCs w:val="18"/>
              </w:rPr>
            </w:pPr>
          </w:p>
        </w:tc>
      </w:tr>
      <w:tr w:rsidR="003B6C5C" w14:paraId="181C1D1B" w14:textId="77777777">
        <w:trPr>
          <w:trHeight w:val="485"/>
          <w:jc w:val="center"/>
        </w:trPr>
        <w:tc>
          <w:tcPr>
            <w:tcW w:w="334" w:type="pct"/>
            <w:shd w:val="clear" w:color="auto" w:fill="auto"/>
            <w:tcMar>
              <w:top w:w="28" w:type="dxa"/>
              <w:left w:w="28" w:type="dxa"/>
              <w:bottom w:w="28" w:type="dxa"/>
              <w:right w:w="28" w:type="dxa"/>
            </w:tcMar>
          </w:tcPr>
          <w:p w14:paraId="5948619A" w14:textId="77777777" w:rsidR="003B6C5C" w:rsidRDefault="003B6C5C">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48D54263" w14:textId="77777777" w:rsidR="003B6C5C" w:rsidRDefault="000A7352">
            <w:pPr>
              <w:pStyle w:val="1b"/>
              <w:rPr>
                <w:rFonts w:ascii="Times New Roman" w:hAnsi="Times New Roman"/>
                <w:sz w:val="18"/>
                <w:szCs w:val="18"/>
              </w:rPr>
            </w:pPr>
            <w:r>
              <w:rPr>
                <w:rFonts w:ascii="Times New Roman" w:hAnsi="Times New Roman"/>
                <w:sz w:val="18"/>
                <w:szCs w:val="18"/>
              </w:rPr>
              <w:t>Рабочая и проектная документация, со штампом «в производство работ» подписанная начальником службы Подрядчика / Заказчика, курирующей договор.</w:t>
            </w:r>
          </w:p>
        </w:tc>
        <w:tc>
          <w:tcPr>
            <w:tcW w:w="252" w:type="pct"/>
            <w:shd w:val="clear" w:color="auto" w:fill="auto"/>
            <w:tcMar>
              <w:top w:w="28" w:type="dxa"/>
              <w:left w:w="28" w:type="dxa"/>
              <w:bottom w:w="28" w:type="dxa"/>
              <w:right w:w="28" w:type="dxa"/>
            </w:tcMar>
          </w:tcPr>
          <w:p w14:paraId="3860A9F4" w14:textId="77777777" w:rsidR="003B6C5C" w:rsidRDefault="003B6C5C">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6F64D53F" w14:textId="77777777" w:rsidR="003B6C5C" w:rsidRDefault="003B6C5C">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0A55C967" w14:textId="77777777" w:rsidR="003B6C5C" w:rsidRDefault="003B6C5C">
            <w:pPr>
              <w:spacing w:line="240" w:lineRule="auto"/>
              <w:ind w:left="0" w:firstLine="0"/>
              <w:rPr>
                <w:sz w:val="18"/>
                <w:szCs w:val="18"/>
              </w:rPr>
            </w:pPr>
          </w:p>
        </w:tc>
      </w:tr>
      <w:tr w:rsidR="003B6C5C" w14:paraId="6149E75E" w14:textId="77777777">
        <w:trPr>
          <w:trHeight w:val="603"/>
          <w:jc w:val="center"/>
        </w:trPr>
        <w:tc>
          <w:tcPr>
            <w:tcW w:w="334" w:type="pct"/>
            <w:shd w:val="clear" w:color="auto" w:fill="auto"/>
            <w:tcMar>
              <w:top w:w="28" w:type="dxa"/>
              <w:left w:w="28" w:type="dxa"/>
              <w:bottom w:w="28" w:type="dxa"/>
              <w:right w:w="28" w:type="dxa"/>
            </w:tcMar>
          </w:tcPr>
          <w:p w14:paraId="0995607D" w14:textId="77777777" w:rsidR="003B6C5C" w:rsidRDefault="003B6C5C">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42A3606B" w14:textId="77777777" w:rsidR="003B6C5C" w:rsidRDefault="000A7352">
            <w:pPr>
              <w:pStyle w:val="1b"/>
              <w:rPr>
                <w:rFonts w:ascii="Times New Roman" w:hAnsi="Times New Roman"/>
                <w:sz w:val="18"/>
                <w:szCs w:val="18"/>
              </w:rPr>
            </w:pPr>
            <w:r>
              <w:rPr>
                <w:rFonts w:ascii="Times New Roman" w:hAnsi="Times New Roman"/>
                <w:sz w:val="18"/>
                <w:szCs w:val="18"/>
              </w:rPr>
              <w:t xml:space="preserve">Договор на осуществление технического обслуживания и ремонта систем противопожарной защиты или документы, подтверждающие наличие собственного, специально обученного персонала и лицензии на данный вид работ (при необходимости). </w:t>
            </w:r>
          </w:p>
        </w:tc>
        <w:tc>
          <w:tcPr>
            <w:tcW w:w="252" w:type="pct"/>
            <w:shd w:val="clear" w:color="auto" w:fill="auto"/>
            <w:tcMar>
              <w:top w:w="28" w:type="dxa"/>
              <w:left w:w="28" w:type="dxa"/>
              <w:bottom w:w="28" w:type="dxa"/>
              <w:right w:w="28" w:type="dxa"/>
            </w:tcMar>
          </w:tcPr>
          <w:p w14:paraId="10B6CDE1" w14:textId="77777777" w:rsidR="003B6C5C" w:rsidRDefault="003B6C5C">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5004DE85" w14:textId="77777777" w:rsidR="003B6C5C" w:rsidRDefault="003B6C5C">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65D96D7B" w14:textId="77777777" w:rsidR="003B6C5C" w:rsidRDefault="003B6C5C">
            <w:pPr>
              <w:spacing w:line="240" w:lineRule="auto"/>
              <w:ind w:left="0" w:firstLine="0"/>
              <w:rPr>
                <w:sz w:val="18"/>
                <w:szCs w:val="18"/>
              </w:rPr>
            </w:pPr>
          </w:p>
        </w:tc>
      </w:tr>
      <w:tr w:rsidR="003B6C5C" w14:paraId="2983CA95" w14:textId="77777777">
        <w:trPr>
          <w:trHeight w:val="933"/>
          <w:jc w:val="center"/>
        </w:trPr>
        <w:tc>
          <w:tcPr>
            <w:tcW w:w="334" w:type="pct"/>
            <w:shd w:val="clear" w:color="auto" w:fill="auto"/>
            <w:tcMar>
              <w:top w:w="28" w:type="dxa"/>
              <w:left w:w="28" w:type="dxa"/>
              <w:bottom w:w="28" w:type="dxa"/>
              <w:right w:w="28" w:type="dxa"/>
            </w:tcMar>
          </w:tcPr>
          <w:p w14:paraId="6B3DD943" w14:textId="77777777" w:rsidR="003B6C5C" w:rsidRDefault="003B6C5C">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3EC4D08F" w14:textId="77777777" w:rsidR="003B6C5C" w:rsidRDefault="000A7352">
            <w:pPr>
              <w:pStyle w:val="1b"/>
              <w:rPr>
                <w:rFonts w:ascii="Times New Roman" w:hAnsi="Times New Roman"/>
                <w:sz w:val="18"/>
                <w:szCs w:val="18"/>
              </w:rPr>
            </w:pPr>
            <w:r>
              <w:rPr>
                <w:rFonts w:ascii="Times New Roman" w:hAnsi="Times New Roman"/>
                <w:sz w:val="18"/>
                <w:szCs w:val="18"/>
              </w:rPr>
              <w:t>Сетевой график проведения работ с учётом субподряда согласованный начальником службы, курирующей договор. График мобилизации технических ресурсов на объекты Подрядчика / Заказчика, график движения рабочих кадров и технических средств по объекту.</w:t>
            </w:r>
          </w:p>
        </w:tc>
        <w:tc>
          <w:tcPr>
            <w:tcW w:w="252" w:type="pct"/>
            <w:shd w:val="clear" w:color="auto" w:fill="auto"/>
            <w:tcMar>
              <w:top w:w="28" w:type="dxa"/>
              <w:left w:w="28" w:type="dxa"/>
              <w:bottom w:w="28" w:type="dxa"/>
              <w:right w:w="28" w:type="dxa"/>
            </w:tcMar>
          </w:tcPr>
          <w:p w14:paraId="1F81C31C" w14:textId="77777777" w:rsidR="003B6C5C" w:rsidRDefault="003B6C5C">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5026D5BF" w14:textId="77777777" w:rsidR="003B6C5C" w:rsidRDefault="003B6C5C">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7CE2F2A6" w14:textId="77777777" w:rsidR="003B6C5C" w:rsidRDefault="003B6C5C">
            <w:pPr>
              <w:spacing w:line="240" w:lineRule="auto"/>
              <w:ind w:left="0" w:firstLine="0"/>
              <w:rPr>
                <w:sz w:val="18"/>
                <w:szCs w:val="18"/>
              </w:rPr>
            </w:pPr>
          </w:p>
        </w:tc>
      </w:tr>
      <w:tr w:rsidR="003B6C5C" w14:paraId="16DA2F19" w14:textId="77777777">
        <w:trPr>
          <w:trHeight w:val="464"/>
          <w:jc w:val="center"/>
        </w:trPr>
        <w:tc>
          <w:tcPr>
            <w:tcW w:w="334" w:type="pct"/>
            <w:shd w:val="clear" w:color="auto" w:fill="auto"/>
            <w:tcMar>
              <w:top w:w="28" w:type="dxa"/>
              <w:left w:w="28" w:type="dxa"/>
              <w:bottom w:w="28" w:type="dxa"/>
              <w:right w:w="28" w:type="dxa"/>
            </w:tcMar>
          </w:tcPr>
          <w:p w14:paraId="3FFF8EC5" w14:textId="77777777" w:rsidR="003B6C5C" w:rsidRDefault="003B6C5C">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4A14F0D6" w14:textId="77777777" w:rsidR="003B6C5C" w:rsidRDefault="000A7352">
            <w:pPr>
              <w:pStyle w:val="1b"/>
              <w:rPr>
                <w:rFonts w:ascii="Times New Roman" w:hAnsi="Times New Roman"/>
                <w:sz w:val="18"/>
                <w:szCs w:val="18"/>
              </w:rPr>
            </w:pPr>
            <w:r>
              <w:rPr>
                <w:rFonts w:ascii="Times New Roman" w:hAnsi="Times New Roman"/>
                <w:sz w:val="18"/>
                <w:szCs w:val="18"/>
              </w:rPr>
              <w:t>Приказы о закреплении за объектом персонала подрядной организации (по каждому субподряду – отдельные приказы).</w:t>
            </w:r>
          </w:p>
        </w:tc>
        <w:tc>
          <w:tcPr>
            <w:tcW w:w="252" w:type="pct"/>
            <w:shd w:val="clear" w:color="auto" w:fill="auto"/>
            <w:tcMar>
              <w:top w:w="28" w:type="dxa"/>
              <w:left w:w="28" w:type="dxa"/>
              <w:bottom w:w="28" w:type="dxa"/>
              <w:right w:w="28" w:type="dxa"/>
            </w:tcMar>
          </w:tcPr>
          <w:p w14:paraId="20681058" w14:textId="77777777" w:rsidR="003B6C5C" w:rsidRDefault="003B6C5C">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5347C833" w14:textId="77777777" w:rsidR="003B6C5C" w:rsidRDefault="003B6C5C">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03D82A44" w14:textId="77777777" w:rsidR="003B6C5C" w:rsidRDefault="003B6C5C">
            <w:pPr>
              <w:spacing w:line="240" w:lineRule="auto"/>
              <w:ind w:left="0" w:firstLine="0"/>
              <w:rPr>
                <w:sz w:val="18"/>
                <w:szCs w:val="18"/>
              </w:rPr>
            </w:pPr>
          </w:p>
        </w:tc>
      </w:tr>
      <w:tr w:rsidR="003B6C5C" w14:paraId="48F7DF02" w14:textId="77777777">
        <w:trPr>
          <w:trHeight w:val="954"/>
          <w:jc w:val="center"/>
        </w:trPr>
        <w:tc>
          <w:tcPr>
            <w:tcW w:w="334" w:type="pct"/>
            <w:shd w:val="clear" w:color="auto" w:fill="auto"/>
            <w:tcMar>
              <w:top w:w="28" w:type="dxa"/>
              <w:left w:w="28" w:type="dxa"/>
              <w:bottom w:w="28" w:type="dxa"/>
              <w:right w:w="28" w:type="dxa"/>
            </w:tcMar>
          </w:tcPr>
          <w:p w14:paraId="4B4D94FE" w14:textId="77777777" w:rsidR="003B6C5C" w:rsidRDefault="003B6C5C">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7A59B5FA" w14:textId="77777777" w:rsidR="003B6C5C" w:rsidRDefault="000A7352">
            <w:pPr>
              <w:pStyle w:val="1b"/>
              <w:rPr>
                <w:rFonts w:ascii="Times New Roman" w:hAnsi="Times New Roman"/>
                <w:sz w:val="18"/>
                <w:szCs w:val="18"/>
              </w:rPr>
            </w:pPr>
            <w:r>
              <w:rPr>
                <w:rFonts w:ascii="Times New Roman" w:hAnsi="Times New Roman"/>
                <w:sz w:val="18"/>
                <w:szCs w:val="18"/>
              </w:rPr>
              <w:t>Положительное заключение Независимого технического надзора (представителя строительного контроля Подрядчика / Заказчика по договору) о соответствии требованиям документации по строительству готовности подрядчика к проведению СМР на объекте строительства.</w:t>
            </w:r>
          </w:p>
        </w:tc>
        <w:tc>
          <w:tcPr>
            <w:tcW w:w="252" w:type="pct"/>
            <w:shd w:val="clear" w:color="auto" w:fill="auto"/>
            <w:tcMar>
              <w:top w:w="28" w:type="dxa"/>
              <w:left w:w="28" w:type="dxa"/>
              <w:bottom w:w="28" w:type="dxa"/>
              <w:right w:w="28" w:type="dxa"/>
            </w:tcMar>
          </w:tcPr>
          <w:p w14:paraId="5EA732A0" w14:textId="77777777" w:rsidR="003B6C5C" w:rsidRDefault="003B6C5C">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4F4E193D" w14:textId="77777777" w:rsidR="003B6C5C" w:rsidRDefault="003B6C5C">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022B0F55" w14:textId="77777777" w:rsidR="003B6C5C" w:rsidRDefault="003B6C5C">
            <w:pPr>
              <w:spacing w:line="240" w:lineRule="auto"/>
              <w:ind w:left="0" w:firstLine="0"/>
              <w:rPr>
                <w:sz w:val="18"/>
                <w:szCs w:val="18"/>
              </w:rPr>
            </w:pPr>
          </w:p>
        </w:tc>
      </w:tr>
      <w:tr w:rsidR="003B6C5C" w14:paraId="6737E974" w14:textId="77777777">
        <w:trPr>
          <w:trHeight w:val="501"/>
          <w:jc w:val="center"/>
        </w:trPr>
        <w:tc>
          <w:tcPr>
            <w:tcW w:w="334" w:type="pct"/>
            <w:shd w:val="clear" w:color="auto" w:fill="auto"/>
            <w:tcMar>
              <w:top w:w="28" w:type="dxa"/>
              <w:left w:w="28" w:type="dxa"/>
              <w:bottom w:w="28" w:type="dxa"/>
              <w:right w:w="28" w:type="dxa"/>
            </w:tcMar>
          </w:tcPr>
          <w:p w14:paraId="6833333B" w14:textId="77777777" w:rsidR="003B6C5C" w:rsidRDefault="003B6C5C">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0F4157AC" w14:textId="77777777" w:rsidR="003B6C5C" w:rsidRDefault="000A7352">
            <w:pPr>
              <w:pStyle w:val="1b"/>
              <w:rPr>
                <w:rFonts w:ascii="Times New Roman" w:hAnsi="Times New Roman"/>
                <w:sz w:val="18"/>
                <w:szCs w:val="18"/>
              </w:rPr>
            </w:pPr>
            <w:r>
              <w:rPr>
                <w:rFonts w:ascii="Times New Roman" w:hAnsi="Times New Roman"/>
                <w:sz w:val="18"/>
                <w:szCs w:val="18"/>
              </w:rPr>
              <w:t>Утвержденный и согласованный со службой, курирующей договор, перечень исполнительной производственной документации по объекту.</w:t>
            </w:r>
          </w:p>
        </w:tc>
        <w:tc>
          <w:tcPr>
            <w:tcW w:w="252" w:type="pct"/>
            <w:shd w:val="clear" w:color="auto" w:fill="auto"/>
            <w:tcMar>
              <w:top w:w="28" w:type="dxa"/>
              <w:left w:w="28" w:type="dxa"/>
              <w:bottom w:w="28" w:type="dxa"/>
              <w:right w:w="28" w:type="dxa"/>
            </w:tcMar>
          </w:tcPr>
          <w:p w14:paraId="58CD10EA" w14:textId="77777777" w:rsidR="003B6C5C" w:rsidRDefault="003B6C5C">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4E0EBA06" w14:textId="77777777" w:rsidR="003B6C5C" w:rsidRDefault="003B6C5C">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260349EE" w14:textId="77777777" w:rsidR="003B6C5C" w:rsidRDefault="003B6C5C">
            <w:pPr>
              <w:spacing w:line="240" w:lineRule="auto"/>
              <w:ind w:left="0" w:firstLine="0"/>
              <w:rPr>
                <w:sz w:val="18"/>
                <w:szCs w:val="18"/>
              </w:rPr>
            </w:pPr>
          </w:p>
        </w:tc>
      </w:tr>
      <w:tr w:rsidR="003B6C5C" w14:paraId="236E3EF0" w14:textId="77777777">
        <w:trPr>
          <w:trHeight w:val="367"/>
          <w:jc w:val="center"/>
        </w:trPr>
        <w:tc>
          <w:tcPr>
            <w:tcW w:w="334" w:type="pct"/>
            <w:shd w:val="clear" w:color="auto" w:fill="auto"/>
            <w:tcMar>
              <w:top w:w="28" w:type="dxa"/>
              <w:left w:w="28" w:type="dxa"/>
              <w:bottom w:w="28" w:type="dxa"/>
              <w:right w:w="28" w:type="dxa"/>
            </w:tcMar>
          </w:tcPr>
          <w:p w14:paraId="6703F79B" w14:textId="77777777" w:rsidR="003B6C5C" w:rsidRDefault="003B6C5C">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1E3EE7CD" w14:textId="77777777" w:rsidR="003B6C5C" w:rsidRDefault="000A7352">
            <w:pPr>
              <w:pStyle w:val="1b"/>
              <w:rPr>
                <w:rFonts w:ascii="Times New Roman" w:hAnsi="Times New Roman"/>
                <w:sz w:val="18"/>
                <w:szCs w:val="18"/>
              </w:rPr>
            </w:pPr>
            <w:r>
              <w:rPr>
                <w:rFonts w:ascii="Times New Roman" w:hAnsi="Times New Roman"/>
                <w:sz w:val="18"/>
                <w:szCs w:val="18"/>
              </w:rPr>
              <w:t>Предоставление оценки рисков и корректирующих мероприятий с целью их минимизации до начала производства работ.</w:t>
            </w:r>
          </w:p>
        </w:tc>
        <w:tc>
          <w:tcPr>
            <w:tcW w:w="252" w:type="pct"/>
            <w:shd w:val="clear" w:color="auto" w:fill="auto"/>
            <w:tcMar>
              <w:top w:w="28" w:type="dxa"/>
              <w:left w:w="28" w:type="dxa"/>
              <w:bottom w:w="28" w:type="dxa"/>
              <w:right w:w="28" w:type="dxa"/>
            </w:tcMar>
          </w:tcPr>
          <w:p w14:paraId="6E4F6BED" w14:textId="77777777" w:rsidR="003B6C5C" w:rsidRDefault="003B6C5C">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77EC55BC" w14:textId="77777777" w:rsidR="003B6C5C" w:rsidRDefault="003B6C5C">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40A20A34" w14:textId="77777777" w:rsidR="003B6C5C" w:rsidRDefault="003B6C5C">
            <w:pPr>
              <w:spacing w:line="240" w:lineRule="auto"/>
              <w:ind w:left="0" w:firstLine="0"/>
              <w:rPr>
                <w:sz w:val="18"/>
                <w:szCs w:val="18"/>
              </w:rPr>
            </w:pPr>
          </w:p>
        </w:tc>
      </w:tr>
      <w:tr w:rsidR="003B6C5C" w14:paraId="7DC8D097" w14:textId="77777777">
        <w:trPr>
          <w:trHeight w:val="907"/>
          <w:jc w:val="center"/>
        </w:trPr>
        <w:tc>
          <w:tcPr>
            <w:tcW w:w="334" w:type="pct"/>
            <w:shd w:val="clear" w:color="auto" w:fill="auto"/>
            <w:tcMar>
              <w:top w:w="28" w:type="dxa"/>
              <w:left w:w="28" w:type="dxa"/>
              <w:bottom w:w="28" w:type="dxa"/>
              <w:right w:w="28" w:type="dxa"/>
            </w:tcMar>
          </w:tcPr>
          <w:p w14:paraId="5771530E" w14:textId="77777777" w:rsidR="003B6C5C" w:rsidRDefault="003B6C5C">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318C2012" w14:textId="77777777" w:rsidR="003B6C5C" w:rsidRDefault="000A7352">
            <w:pPr>
              <w:pStyle w:val="1b"/>
              <w:rPr>
                <w:rFonts w:ascii="Times New Roman" w:hAnsi="Times New Roman"/>
                <w:sz w:val="18"/>
                <w:szCs w:val="18"/>
              </w:rPr>
            </w:pPr>
            <w:r>
              <w:rPr>
                <w:rFonts w:ascii="Times New Roman" w:hAnsi="Times New Roman"/>
                <w:sz w:val="18"/>
                <w:szCs w:val="18"/>
              </w:rPr>
              <w:t>Перечень технических средств (устройств и оборудования) для осуществления строительно-монтажных работ, в соответствии разрешительной документации (паспортов, сертификатов); графиков проверки технического обслуживания и освидетельствования технических средств.</w:t>
            </w:r>
          </w:p>
        </w:tc>
        <w:tc>
          <w:tcPr>
            <w:tcW w:w="252" w:type="pct"/>
            <w:shd w:val="clear" w:color="auto" w:fill="auto"/>
            <w:tcMar>
              <w:top w:w="28" w:type="dxa"/>
              <w:left w:w="28" w:type="dxa"/>
              <w:bottom w:w="28" w:type="dxa"/>
              <w:right w:w="28" w:type="dxa"/>
            </w:tcMar>
          </w:tcPr>
          <w:p w14:paraId="67B7202A" w14:textId="77777777" w:rsidR="003B6C5C" w:rsidRDefault="003B6C5C">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7759CBFD" w14:textId="77777777" w:rsidR="003B6C5C" w:rsidRDefault="003B6C5C">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4AF395DB" w14:textId="77777777" w:rsidR="003B6C5C" w:rsidRDefault="003B6C5C">
            <w:pPr>
              <w:spacing w:line="240" w:lineRule="auto"/>
              <w:ind w:left="0" w:firstLine="0"/>
              <w:rPr>
                <w:sz w:val="18"/>
                <w:szCs w:val="18"/>
              </w:rPr>
            </w:pPr>
          </w:p>
        </w:tc>
      </w:tr>
      <w:tr w:rsidR="003B6C5C" w14:paraId="69D86960" w14:textId="77777777">
        <w:trPr>
          <w:trHeight w:val="321"/>
          <w:jc w:val="center"/>
        </w:trPr>
        <w:tc>
          <w:tcPr>
            <w:tcW w:w="334" w:type="pct"/>
            <w:shd w:val="clear" w:color="auto" w:fill="auto"/>
            <w:tcMar>
              <w:top w:w="28" w:type="dxa"/>
              <w:left w:w="28" w:type="dxa"/>
              <w:bottom w:w="28" w:type="dxa"/>
              <w:right w:w="28" w:type="dxa"/>
            </w:tcMar>
          </w:tcPr>
          <w:p w14:paraId="1BF72F7D" w14:textId="77777777" w:rsidR="003B6C5C" w:rsidRDefault="003B6C5C">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74E580FC" w14:textId="77777777" w:rsidR="003B6C5C" w:rsidRDefault="000A7352">
            <w:pPr>
              <w:pStyle w:val="1b"/>
              <w:rPr>
                <w:rFonts w:ascii="Times New Roman" w:hAnsi="Times New Roman"/>
                <w:sz w:val="18"/>
                <w:szCs w:val="18"/>
              </w:rPr>
            </w:pPr>
            <w:r>
              <w:rPr>
                <w:rFonts w:ascii="Times New Roman" w:hAnsi="Times New Roman"/>
                <w:sz w:val="18"/>
                <w:szCs w:val="18"/>
              </w:rPr>
              <w:t>Другие документы, в соответствии с видами выполняемых работ</w:t>
            </w:r>
          </w:p>
        </w:tc>
        <w:tc>
          <w:tcPr>
            <w:tcW w:w="252" w:type="pct"/>
            <w:shd w:val="clear" w:color="auto" w:fill="auto"/>
            <w:tcMar>
              <w:top w:w="28" w:type="dxa"/>
              <w:left w:w="28" w:type="dxa"/>
              <w:bottom w:w="28" w:type="dxa"/>
              <w:right w:w="28" w:type="dxa"/>
            </w:tcMar>
          </w:tcPr>
          <w:p w14:paraId="239234B1" w14:textId="77777777" w:rsidR="003B6C5C" w:rsidRDefault="003B6C5C">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3AFC2891" w14:textId="77777777" w:rsidR="003B6C5C" w:rsidRDefault="003B6C5C">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76AD1A57" w14:textId="77777777" w:rsidR="003B6C5C" w:rsidRDefault="003B6C5C">
            <w:pPr>
              <w:spacing w:line="240" w:lineRule="auto"/>
              <w:ind w:left="0" w:firstLine="0"/>
              <w:rPr>
                <w:sz w:val="18"/>
                <w:szCs w:val="18"/>
              </w:rPr>
            </w:pPr>
          </w:p>
        </w:tc>
      </w:tr>
    </w:tbl>
    <w:p w14:paraId="2E4F65C3" w14:textId="77777777" w:rsidR="003B6C5C" w:rsidRDefault="000A7352">
      <w:pPr>
        <w:spacing w:line="240" w:lineRule="auto"/>
        <w:ind w:right="99" w:hanging="34"/>
        <w:rPr>
          <w:sz w:val="20"/>
        </w:rPr>
      </w:pPr>
      <w:r>
        <w:rPr>
          <w:sz w:val="20"/>
        </w:rPr>
        <w:t xml:space="preserve">Вышеуказанные документы соответствуют требованиям нормативной документации и корпоративным требованиям Подрядчика / Заказчика. </w:t>
      </w:r>
    </w:p>
    <w:p w14:paraId="36FFB42B" w14:textId="77777777" w:rsidR="003B6C5C" w:rsidRDefault="000A7352">
      <w:pPr>
        <w:spacing w:line="240" w:lineRule="auto"/>
        <w:ind w:right="99" w:hanging="34"/>
        <w:rPr>
          <w:sz w:val="20"/>
        </w:rPr>
      </w:pPr>
      <w:r>
        <w:rPr>
          <w:sz w:val="20"/>
        </w:rPr>
        <w:t>Субподрядчик _______________________________________   допускается / не допускается на объект:</w:t>
      </w:r>
    </w:p>
    <w:p w14:paraId="0AAFB6A8" w14:textId="77777777" w:rsidR="003B6C5C" w:rsidRDefault="000A7352">
      <w:pPr>
        <w:spacing w:line="240" w:lineRule="auto"/>
        <w:ind w:left="4963" w:right="99" w:hanging="34"/>
        <w:rPr>
          <w:vertAlign w:val="superscript"/>
        </w:rPr>
      </w:pPr>
      <w:r>
        <w:t xml:space="preserve">                    </w:t>
      </w:r>
      <w:r>
        <w:rPr>
          <w:i/>
          <w:vertAlign w:val="superscript"/>
        </w:rPr>
        <w:t>(нужное подчеркнуть)</w:t>
      </w:r>
    </w:p>
    <w:tbl>
      <w:tblPr>
        <w:tblW w:w="5000" w:type="pct"/>
        <w:tblLayout w:type="fixed"/>
        <w:tblLook w:val="0000" w:firstRow="0" w:lastRow="0" w:firstColumn="0" w:lastColumn="0" w:noHBand="0" w:noVBand="0"/>
      </w:tblPr>
      <w:tblGrid>
        <w:gridCol w:w="4639"/>
        <w:gridCol w:w="1394"/>
        <w:gridCol w:w="1239"/>
        <w:gridCol w:w="2933"/>
      </w:tblGrid>
      <w:tr w:rsidR="003B6C5C" w14:paraId="4DA11999" w14:textId="77777777">
        <w:trPr>
          <w:trHeight w:val="255"/>
        </w:trPr>
        <w:tc>
          <w:tcPr>
            <w:tcW w:w="2273" w:type="pct"/>
            <w:shd w:val="clear" w:color="auto" w:fill="auto"/>
            <w:noWrap/>
            <w:vAlign w:val="center"/>
          </w:tcPr>
          <w:p w14:paraId="11FF0720" w14:textId="77777777" w:rsidR="003B6C5C" w:rsidRDefault="003B6C5C">
            <w:pPr>
              <w:spacing w:line="240" w:lineRule="auto"/>
              <w:ind w:hanging="34"/>
              <w:rPr>
                <w:sz w:val="20"/>
              </w:rPr>
            </w:pPr>
          </w:p>
          <w:p w14:paraId="7FC12406" w14:textId="77777777" w:rsidR="003B6C5C" w:rsidRDefault="000A7352">
            <w:pPr>
              <w:spacing w:line="240" w:lineRule="auto"/>
              <w:ind w:hanging="34"/>
              <w:rPr>
                <w:sz w:val="20"/>
              </w:rPr>
            </w:pPr>
            <w:r>
              <w:rPr>
                <w:sz w:val="20"/>
              </w:rPr>
              <w:t>Начальник (заместитель) производственного подразделения Подрядчика / Заказчика</w:t>
            </w:r>
          </w:p>
        </w:tc>
        <w:tc>
          <w:tcPr>
            <w:tcW w:w="683" w:type="pct"/>
            <w:shd w:val="clear" w:color="auto" w:fill="auto"/>
            <w:noWrap/>
            <w:vAlign w:val="center"/>
          </w:tcPr>
          <w:p w14:paraId="2F8FEC5F" w14:textId="77777777" w:rsidR="003B6C5C" w:rsidRDefault="003B6C5C">
            <w:pPr>
              <w:spacing w:line="240" w:lineRule="auto"/>
              <w:ind w:hanging="34"/>
              <w:jc w:val="center"/>
              <w:rPr>
                <w:sz w:val="20"/>
              </w:rPr>
            </w:pPr>
          </w:p>
        </w:tc>
        <w:tc>
          <w:tcPr>
            <w:tcW w:w="607" w:type="pct"/>
            <w:shd w:val="clear" w:color="auto" w:fill="auto"/>
            <w:noWrap/>
            <w:vAlign w:val="center"/>
          </w:tcPr>
          <w:p w14:paraId="3F6BCB75" w14:textId="77777777" w:rsidR="003B6C5C" w:rsidRDefault="003B6C5C">
            <w:pPr>
              <w:spacing w:line="240" w:lineRule="auto"/>
              <w:ind w:hanging="34"/>
              <w:jc w:val="center"/>
              <w:rPr>
                <w:sz w:val="20"/>
              </w:rPr>
            </w:pPr>
          </w:p>
        </w:tc>
        <w:tc>
          <w:tcPr>
            <w:tcW w:w="1437" w:type="pct"/>
            <w:shd w:val="clear" w:color="auto" w:fill="auto"/>
            <w:noWrap/>
            <w:vAlign w:val="center"/>
          </w:tcPr>
          <w:p w14:paraId="25692444" w14:textId="77777777" w:rsidR="003B6C5C" w:rsidRDefault="000A7352">
            <w:pPr>
              <w:spacing w:line="240" w:lineRule="auto"/>
              <w:ind w:hanging="34"/>
              <w:rPr>
                <w:sz w:val="20"/>
              </w:rPr>
            </w:pPr>
            <w:r>
              <w:rPr>
                <w:sz w:val="20"/>
              </w:rPr>
              <w:t>«___» _________ 20____г.</w:t>
            </w:r>
          </w:p>
        </w:tc>
      </w:tr>
      <w:tr w:rsidR="003B6C5C" w14:paraId="71100FDC" w14:textId="77777777">
        <w:trPr>
          <w:trHeight w:val="134"/>
        </w:trPr>
        <w:tc>
          <w:tcPr>
            <w:tcW w:w="2273" w:type="pct"/>
            <w:shd w:val="clear" w:color="auto" w:fill="auto"/>
            <w:noWrap/>
            <w:vAlign w:val="center"/>
          </w:tcPr>
          <w:p w14:paraId="385FD4B4" w14:textId="77777777" w:rsidR="003B6C5C" w:rsidRDefault="003B6C5C">
            <w:pPr>
              <w:spacing w:line="240" w:lineRule="auto"/>
              <w:ind w:hanging="34"/>
              <w:jc w:val="center"/>
              <w:rPr>
                <w:sz w:val="20"/>
              </w:rPr>
            </w:pPr>
          </w:p>
        </w:tc>
        <w:tc>
          <w:tcPr>
            <w:tcW w:w="683" w:type="pct"/>
            <w:shd w:val="clear" w:color="auto" w:fill="auto"/>
            <w:noWrap/>
            <w:vAlign w:val="center"/>
          </w:tcPr>
          <w:p w14:paraId="4F6FDA3A" w14:textId="77777777" w:rsidR="003B6C5C" w:rsidRDefault="000A7352">
            <w:pPr>
              <w:spacing w:line="240" w:lineRule="auto"/>
              <w:ind w:hanging="34"/>
              <w:jc w:val="center"/>
              <w:rPr>
                <w:i/>
                <w:iCs/>
                <w:sz w:val="18"/>
              </w:rPr>
            </w:pPr>
            <w:r>
              <w:rPr>
                <w:i/>
                <w:iCs/>
                <w:sz w:val="18"/>
              </w:rPr>
              <w:t>(ФИО)</w:t>
            </w:r>
          </w:p>
        </w:tc>
        <w:tc>
          <w:tcPr>
            <w:tcW w:w="607" w:type="pct"/>
            <w:shd w:val="clear" w:color="auto" w:fill="auto"/>
            <w:noWrap/>
            <w:vAlign w:val="center"/>
          </w:tcPr>
          <w:p w14:paraId="1113BEF0" w14:textId="77777777" w:rsidR="003B6C5C" w:rsidRDefault="000A7352">
            <w:pPr>
              <w:spacing w:line="240" w:lineRule="auto"/>
              <w:ind w:hanging="34"/>
              <w:rPr>
                <w:i/>
                <w:iCs/>
                <w:sz w:val="18"/>
              </w:rPr>
            </w:pPr>
            <w:r>
              <w:rPr>
                <w:i/>
                <w:iCs/>
                <w:sz w:val="18"/>
              </w:rPr>
              <w:t>(Подпись)</w:t>
            </w:r>
          </w:p>
        </w:tc>
        <w:tc>
          <w:tcPr>
            <w:tcW w:w="1437" w:type="pct"/>
            <w:shd w:val="clear" w:color="auto" w:fill="auto"/>
            <w:noWrap/>
            <w:vAlign w:val="center"/>
          </w:tcPr>
          <w:p w14:paraId="3D90A4D3" w14:textId="77777777" w:rsidR="003B6C5C" w:rsidRDefault="000A7352">
            <w:pPr>
              <w:spacing w:line="240" w:lineRule="auto"/>
              <w:ind w:hanging="34"/>
              <w:jc w:val="center"/>
              <w:rPr>
                <w:i/>
                <w:iCs/>
                <w:sz w:val="18"/>
              </w:rPr>
            </w:pPr>
            <w:r>
              <w:rPr>
                <w:i/>
                <w:iCs/>
                <w:sz w:val="18"/>
              </w:rPr>
              <w:t>(Дата)</w:t>
            </w:r>
          </w:p>
        </w:tc>
      </w:tr>
    </w:tbl>
    <w:p w14:paraId="103D69A1" w14:textId="77777777" w:rsidR="003B6C5C" w:rsidRDefault="003B6C5C">
      <w:pPr>
        <w:spacing w:line="240" w:lineRule="auto"/>
        <w:ind w:hanging="34"/>
        <w:rPr>
          <w:b/>
          <w:i/>
          <w:sz w:val="20"/>
          <w:u w:val="single"/>
        </w:rPr>
      </w:pPr>
    </w:p>
    <w:p w14:paraId="1F09FEF6" w14:textId="77777777" w:rsidR="003B6C5C" w:rsidRDefault="003B6C5C">
      <w:pPr>
        <w:spacing w:line="240" w:lineRule="auto"/>
        <w:ind w:hanging="34"/>
        <w:jc w:val="center"/>
        <w:rPr>
          <w:b/>
          <w:i/>
          <w:sz w:val="20"/>
          <w:u w:val="single"/>
        </w:rPr>
      </w:pPr>
    </w:p>
    <w:p w14:paraId="5D86E30E" w14:textId="77777777" w:rsidR="003B6C5C" w:rsidRDefault="003B6C5C">
      <w:pPr>
        <w:spacing w:line="240" w:lineRule="auto"/>
        <w:ind w:hanging="34"/>
        <w:jc w:val="center"/>
        <w:rPr>
          <w:b/>
          <w:i/>
          <w:sz w:val="20"/>
          <w:u w:val="single"/>
        </w:rPr>
      </w:pPr>
    </w:p>
    <w:p w14:paraId="1AC17910" w14:textId="77777777" w:rsidR="003B6C5C" w:rsidRDefault="003B6C5C">
      <w:pPr>
        <w:spacing w:line="240" w:lineRule="auto"/>
        <w:ind w:hanging="34"/>
        <w:jc w:val="center"/>
        <w:rPr>
          <w:b/>
          <w:i/>
          <w:sz w:val="20"/>
          <w:u w:val="single"/>
        </w:rPr>
      </w:pPr>
    </w:p>
    <w:p w14:paraId="0B4E20A6" w14:textId="77777777" w:rsidR="003B6C5C" w:rsidRDefault="003B6C5C">
      <w:pPr>
        <w:spacing w:line="240" w:lineRule="auto"/>
        <w:ind w:hanging="34"/>
        <w:jc w:val="center"/>
        <w:rPr>
          <w:b/>
          <w:i/>
          <w:sz w:val="20"/>
          <w:u w:val="single"/>
        </w:rPr>
      </w:pPr>
    </w:p>
    <w:p w14:paraId="4F473EDF" w14:textId="77777777" w:rsidR="003B6C5C" w:rsidRDefault="003B6C5C">
      <w:pPr>
        <w:spacing w:line="240" w:lineRule="auto"/>
        <w:ind w:hanging="34"/>
        <w:jc w:val="center"/>
        <w:rPr>
          <w:b/>
          <w:i/>
          <w:sz w:val="20"/>
          <w:u w:val="single"/>
        </w:rPr>
      </w:pPr>
    </w:p>
    <w:p w14:paraId="7B43BE2F" w14:textId="77777777" w:rsidR="003B6C5C" w:rsidRDefault="003B6C5C">
      <w:pPr>
        <w:spacing w:line="240" w:lineRule="auto"/>
        <w:ind w:hanging="34"/>
        <w:jc w:val="center"/>
        <w:rPr>
          <w:b/>
          <w:i/>
          <w:sz w:val="20"/>
          <w:u w:val="single"/>
        </w:rPr>
      </w:pPr>
    </w:p>
    <w:p w14:paraId="70E414B8" w14:textId="77777777" w:rsidR="003B6C5C" w:rsidRDefault="003B6C5C">
      <w:pPr>
        <w:spacing w:line="240" w:lineRule="auto"/>
        <w:ind w:hanging="34"/>
        <w:jc w:val="center"/>
        <w:rPr>
          <w:b/>
          <w:i/>
          <w:sz w:val="20"/>
          <w:u w:val="single"/>
        </w:rPr>
      </w:pPr>
    </w:p>
    <w:p w14:paraId="78FBDC96" w14:textId="77777777" w:rsidR="003B6C5C" w:rsidRDefault="003B6C5C">
      <w:pPr>
        <w:spacing w:line="240" w:lineRule="auto"/>
        <w:ind w:hanging="34"/>
        <w:jc w:val="center"/>
        <w:rPr>
          <w:b/>
          <w:i/>
          <w:sz w:val="20"/>
          <w:u w:val="single"/>
        </w:rPr>
      </w:pPr>
    </w:p>
    <w:p w14:paraId="714A6F89" w14:textId="77777777" w:rsidR="003B6C5C" w:rsidRDefault="003B6C5C">
      <w:pPr>
        <w:spacing w:line="240" w:lineRule="auto"/>
        <w:ind w:hanging="34"/>
        <w:jc w:val="center"/>
        <w:rPr>
          <w:b/>
          <w:i/>
          <w:sz w:val="20"/>
          <w:u w:val="single"/>
        </w:rPr>
      </w:pPr>
    </w:p>
    <w:p w14:paraId="4FA5BD26" w14:textId="77777777" w:rsidR="003B6C5C" w:rsidRDefault="003B6C5C">
      <w:pPr>
        <w:spacing w:line="240" w:lineRule="auto"/>
        <w:ind w:hanging="34"/>
        <w:jc w:val="center"/>
        <w:rPr>
          <w:b/>
          <w:i/>
          <w:sz w:val="20"/>
          <w:u w:val="single"/>
        </w:rPr>
      </w:pPr>
    </w:p>
    <w:p w14:paraId="245647AD" w14:textId="77777777" w:rsidR="003B6C5C" w:rsidRDefault="003B6C5C">
      <w:pPr>
        <w:spacing w:line="240" w:lineRule="auto"/>
        <w:ind w:hanging="34"/>
        <w:jc w:val="center"/>
        <w:rPr>
          <w:b/>
          <w:i/>
          <w:sz w:val="20"/>
          <w:u w:val="single"/>
        </w:rPr>
      </w:pPr>
    </w:p>
    <w:p w14:paraId="1D088EC4" w14:textId="77777777" w:rsidR="003B6C5C" w:rsidRDefault="000A7352">
      <w:pPr>
        <w:spacing w:line="240" w:lineRule="auto"/>
        <w:ind w:hanging="34"/>
        <w:jc w:val="center"/>
        <w:rPr>
          <w:b/>
          <w:i/>
          <w:sz w:val="20"/>
          <w:u w:val="single"/>
        </w:rPr>
      </w:pPr>
      <w:r>
        <w:rPr>
          <w:b/>
          <w:i/>
          <w:sz w:val="20"/>
          <w:u w:val="single"/>
        </w:rPr>
        <w:lastRenderedPageBreak/>
        <w:t>III Этап</w:t>
      </w:r>
    </w:p>
    <w:p w14:paraId="6C59C3A7" w14:textId="77777777" w:rsidR="003B6C5C" w:rsidRDefault="000A7352">
      <w:pPr>
        <w:spacing w:line="240" w:lineRule="auto"/>
        <w:ind w:hanging="34"/>
        <w:rPr>
          <w:b/>
          <w:sz w:val="20"/>
        </w:rPr>
      </w:pPr>
      <w:r>
        <w:rPr>
          <w:noProof/>
        </w:rPr>
        <mc:AlternateContent>
          <mc:Choice Requires="wps">
            <w:drawing>
              <wp:anchor distT="0" distB="0" distL="114300" distR="114300" simplePos="0" relativeHeight="251680768" behindDoc="1" locked="0" layoutInCell="1" allowOverlap="1" wp14:anchorId="3B67EEA1" wp14:editId="1D3A6311">
                <wp:simplePos x="0" y="0"/>
                <wp:positionH relativeFrom="column">
                  <wp:posOffset>0</wp:posOffset>
                </wp:positionH>
                <wp:positionV relativeFrom="paragraph">
                  <wp:posOffset>67945</wp:posOffset>
                </wp:positionV>
                <wp:extent cx="2563495" cy="334010"/>
                <wp:effectExtent l="0" t="0" r="27305" b="27940"/>
                <wp:wrapTight wrapText="bothSides">
                  <wp:wrapPolygon edited="0">
                    <wp:start x="0" y="0"/>
                    <wp:lineTo x="0" y="22175"/>
                    <wp:lineTo x="21670" y="22175"/>
                    <wp:lineTo x="21670" y="0"/>
                    <wp:lineTo x="0" y="0"/>
                  </wp:wrapPolygon>
                </wp:wrapTight>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334010"/>
                        </a:xfrm>
                        <a:prstGeom prst="rect">
                          <a:avLst/>
                        </a:prstGeom>
                        <a:solidFill>
                          <a:srgbClr val="FFFFFF"/>
                        </a:solidFill>
                        <a:ln w="9525">
                          <a:solidFill>
                            <a:srgbClr val="000000"/>
                          </a:solidFill>
                          <a:miter lim="800000"/>
                          <a:headEnd/>
                          <a:tailEnd/>
                        </a:ln>
                      </wps:spPr>
                      <wps:txbx>
                        <w:txbxContent>
                          <w:p w14:paraId="644B1A8D" w14:textId="77777777" w:rsidR="00BA6BF1" w:rsidRDefault="00BA6BF1">
                            <w:pPr>
                              <w:ind w:left="0" w:firstLine="0"/>
                              <w:rPr>
                                <w:b/>
                                <w:bCs/>
                                <w:color w:val="FFFFFF"/>
                              </w:rPr>
                            </w:pPr>
                            <w:r>
                              <w:rPr>
                                <w:b/>
                                <w:bCs/>
                                <w:highlight w:val="lightGray"/>
                              </w:rPr>
                              <w:t>Подразделение КОТПБиООС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1" o:spid="_x0000_s1028" type="#_x0000_t202" style="position:absolute;left:0;text-align:left;margin-left:0;margin-top:5.35pt;width:201.85pt;height:26.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">
                <v:textbox>
                  <w:txbxContent>
                    <w:p w:rsidR="00BA6BF1" w:rsidRDefault="00BA6BF1">
                      <w:pPr>
                        <w:ind w:left="0" w:firstLine="0"/>
                        <w:rPr>
                          <w:b/>
                          <w:bCs/>
                          <w:color w:val="FFFFFF"/>
                        </w:rPr>
                      </w:pPr>
                      <w:r>
                        <w:rPr>
                          <w:b/>
                          <w:bCs/>
                          <w:highlight w:val="lightGray"/>
                        </w:rPr>
                        <w:t>Подразделение КОТПБиООС</w:t>
                      </w:r>
                    </w:p>
                  </w:txbxContent>
                </v:textbox>
                <w10:wrap type="tight"/>
              </v:shape>
            </w:pict>
          </mc:Fallback>
        </mc:AlternateContent>
      </w:r>
    </w:p>
    <w:p w14:paraId="4AB3BE53" w14:textId="77777777" w:rsidR="003B6C5C" w:rsidRDefault="003B6C5C">
      <w:pPr>
        <w:spacing w:line="240" w:lineRule="auto"/>
        <w:ind w:hanging="34"/>
        <w:rPr>
          <w:b/>
          <w:sz w:val="20"/>
        </w:rPr>
      </w:pPr>
    </w:p>
    <w:p w14:paraId="6C995C47" w14:textId="77777777" w:rsidR="003B6C5C" w:rsidRDefault="003B6C5C">
      <w:pPr>
        <w:spacing w:line="240" w:lineRule="auto"/>
        <w:ind w:hanging="34"/>
        <w:rPr>
          <w:b/>
          <w:sz w:val="20"/>
        </w:rPr>
      </w:pPr>
    </w:p>
    <w:p w14:paraId="5275FFBC" w14:textId="77777777" w:rsidR="003B6C5C" w:rsidRDefault="000A7352">
      <w:pPr>
        <w:spacing w:line="240" w:lineRule="auto"/>
        <w:ind w:hanging="34"/>
        <w:rPr>
          <w:sz w:val="20"/>
        </w:rPr>
      </w:pPr>
      <w:r>
        <w:rPr>
          <w:sz w:val="20"/>
        </w:rPr>
        <w:t xml:space="preserve">Комиссией в составе: </w:t>
      </w:r>
    </w:p>
    <w:p w14:paraId="13E0B786" w14:textId="77777777" w:rsidR="003B6C5C" w:rsidRDefault="000A7352">
      <w:pPr>
        <w:spacing w:line="240" w:lineRule="auto"/>
        <w:ind w:hanging="34"/>
        <w:rPr>
          <w:sz w:val="20"/>
        </w:rPr>
      </w:pPr>
      <w:r>
        <w:rPr>
          <w:sz w:val="20"/>
        </w:rPr>
        <w:t xml:space="preserve">представителя подразделения КОТПБиООС </w:t>
      </w:r>
    </w:p>
    <w:p w14:paraId="2EED5C8F" w14:textId="77777777" w:rsidR="003B6C5C" w:rsidRDefault="000A7352">
      <w:pPr>
        <w:spacing w:line="240" w:lineRule="auto"/>
        <w:ind w:hanging="34"/>
        <w:rPr>
          <w:sz w:val="20"/>
        </w:rPr>
      </w:pPr>
      <w:r>
        <w:rPr>
          <w:sz w:val="20"/>
        </w:rPr>
        <w:t>____________________________________________________________________________________</w:t>
      </w:r>
    </w:p>
    <w:p w14:paraId="63049B5C" w14:textId="77777777" w:rsidR="003B6C5C" w:rsidRDefault="000A7352">
      <w:pPr>
        <w:spacing w:line="240" w:lineRule="auto"/>
        <w:ind w:hanging="34"/>
        <w:rPr>
          <w:i/>
          <w:vertAlign w:val="superscript"/>
        </w:rPr>
      </w:pPr>
      <w:r>
        <w:rPr>
          <w:sz w:val="20"/>
          <w:vertAlign w:val="superscript"/>
        </w:rPr>
        <w:t xml:space="preserve">                                                                                                                                                                 </w:t>
      </w:r>
      <w:r>
        <w:rPr>
          <w:i/>
          <w:vertAlign w:val="superscript"/>
        </w:rPr>
        <w:t>(ФИО  инженера по КОТПБиООС)</w:t>
      </w:r>
    </w:p>
    <w:p w14:paraId="42C90837" w14:textId="77777777" w:rsidR="003B6C5C" w:rsidRDefault="000A7352">
      <w:pPr>
        <w:spacing w:line="240" w:lineRule="auto"/>
        <w:ind w:hanging="34"/>
        <w:rPr>
          <w:sz w:val="20"/>
        </w:rPr>
      </w:pPr>
      <w:r>
        <w:rPr>
          <w:sz w:val="20"/>
        </w:rPr>
        <w:t>представителя пожарно-спасательной части</w:t>
      </w:r>
    </w:p>
    <w:p w14:paraId="354D001F" w14:textId="77777777" w:rsidR="003B6C5C" w:rsidRDefault="000A7352">
      <w:pPr>
        <w:spacing w:line="240" w:lineRule="auto"/>
        <w:ind w:hanging="34"/>
        <w:rPr>
          <w:sz w:val="20"/>
        </w:rPr>
      </w:pPr>
      <w:r>
        <w:rPr>
          <w:sz w:val="20"/>
        </w:rPr>
        <w:t>____________________________________________________________________________________</w:t>
      </w:r>
    </w:p>
    <w:p w14:paraId="660A6C71" w14:textId="77777777" w:rsidR="003B6C5C" w:rsidRDefault="000A7352">
      <w:pPr>
        <w:spacing w:line="240" w:lineRule="auto"/>
        <w:ind w:hanging="34"/>
        <w:rPr>
          <w:sz w:val="20"/>
          <w:vertAlign w:val="superscript"/>
        </w:rPr>
      </w:pPr>
      <w:r>
        <w:rPr>
          <w:sz w:val="20"/>
          <w:vertAlign w:val="superscript"/>
        </w:rPr>
        <w:t xml:space="preserve">                                                                                                                                                                           (Ф.И.О. представителя ПСЧ)</w:t>
      </w:r>
    </w:p>
    <w:p w14:paraId="38EF1A52" w14:textId="77777777" w:rsidR="003B6C5C" w:rsidRDefault="000A7352">
      <w:pPr>
        <w:spacing w:line="240" w:lineRule="auto"/>
        <w:ind w:hanging="34"/>
        <w:rPr>
          <w:sz w:val="20"/>
        </w:rPr>
      </w:pPr>
      <w:r>
        <w:rPr>
          <w:sz w:val="20"/>
        </w:rPr>
        <w:t>рассмотрены и согласованы следующие документы, оформленные строительной организацией</w:t>
      </w:r>
    </w:p>
    <w:p w14:paraId="47D18B83" w14:textId="77777777" w:rsidR="003B6C5C" w:rsidRDefault="000A7352">
      <w:pPr>
        <w:spacing w:line="240" w:lineRule="auto"/>
        <w:ind w:hanging="34"/>
        <w:rPr>
          <w:sz w:val="20"/>
        </w:rPr>
      </w:pPr>
      <w:r>
        <w:rPr>
          <w:sz w:val="20"/>
        </w:rPr>
        <w:t>___________________________________________________________________________________:</w:t>
      </w:r>
    </w:p>
    <w:p w14:paraId="4CE2049E" w14:textId="77777777" w:rsidR="003B6C5C" w:rsidRDefault="003B6C5C">
      <w:pPr>
        <w:spacing w:line="240" w:lineRule="auto"/>
        <w:rPr>
          <w:b/>
          <w:sz w:val="20"/>
        </w:rPr>
      </w:pPr>
    </w:p>
    <w:tbl>
      <w:tblPr>
        <w:tblW w:w="52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474"/>
        <w:gridCol w:w="8183"/>
        <w:gridCol w:w="463"/>
        <w:gridCol w:w="463"/>
        <w:gridCol w:w="1044"/>
      </w:tblGrid>
      <w:tr w:rsidR="003B6C5C" w14:paraId="6F89F1FE" w14:textId="77777777" w:rsidTr="0052629D">
        <w:trPr>
          <w:trHeight w:val="235"/>
          <w:tblHeader/>
        </w:trPr>
        <w:tc>
          <w:tcPr>
            <w:tcW w:w="223" w:type="pct"/>
            <w:shd w:val="clear" w:color="auto" w:fill="auto"/>
            <w:tcMar>
              <w:top w:w="28" w:type="dxa"/>
              <w:left w:w="28" w:type="dxa"/>
              <w:bottom w:w="28" w:type="dxa"/>
              <w:right w:w="28" w:type="dxa"/>
            </w:tcMar>
            <w:vAlign w:val="center"/>
          </w:tcPr>
          <w:p w14:paraId="15D80E0C" w14:textId="77777777" w:rsidR="003B6C5C" w:rsidRDefault="000A7352">
            <w:pPr>
              <w:spacing w:line="240" w:lineRule="auto"/>
              <w:ind w:left="0" w:firstLine="0"/>
              <w:jc w:val="center"/>
              <w:rPr>
                <w:b/>
              </w:rPr>
            </w:pPr>
            <w:r>
              <w:rPr>
                <w:b/>
              </w:rPr>
              <w:t>№ п/п</w:t>
            </w:r>
          </w:p>
        </w:tc>
        <w:tc>
          <w:tcPr>
            <w:tcW w:w="3850" w:type="pct"/>
            <w:shd w:val="clear" w:color="auto" w:fill="auto"/>
            <w:tcMar>
              <w:top w:w="28" w:type="dxa"/>
              <w:left w:w="28" w:type="dxa"/>
              <w:bottom w:w="28" w:type="dxa"/>
              <w:right w:w="28" w:type="dxa"/>
            </w:tcMar>
            <w:vAlign w:val="center"/>
          </w:tcPr>
          <w:p w14:paraId="1C9FA460" w14:textId="77777777" w:rsidR="003B6C5C" w:rsidRDefault="000A7352">
            <w:pPr>
              <w:spacing w:line="240" w:lineRule="auto"/>
              <w:ind w:firstLine="0"/>
              <w:jc w:val="center"/>
              <w:rPr>
                <w:b/>
                <w:sz w:val="20"/>
              </w:rPr>
            </w:pPr>
            <w:r>
              <w:rPr>
                <w:b/>
                <w:sz w:val="20"/>
              </w:rPr>
              <w:t>Наименование документа</w:t>
            </w:r>
          </w:p>
        </w:tc>
        <w:tc>
          <w:tcPr>
            <w:tcW w:w="218" w:type="pct"/>
            <w:shd w:val="clear" w:color="auto" w:fill="auto"/>
            <w:tcMar>
              <w:top w:w="28" w:type="dxa"/>
              <w:left w:w="28" w:type="dxa"/>
              <w:bottom w:w="28" w:type="dxa"/>
              <w:right w:w="28" w:type="dxa"/>
            </w:tcMar>
            <w:vAlign w:val="center"/>
          </w:tcPr>
          <w:p w14:paraId="3371AB53" w14:textId="77777777" w:rsidR="003B6C5C" w:rsidRDefault="000A7352">
            <w:pPr>
              <w:spacing w:line="240" w:lineRule="auto"/>
              <w:ind w:firstLine="0"/>
              <w:rPr>
                <w:b/>
                <w:sz w:val="20"/>
              </w:rPr>
            </w:pPr>
            <w:r>
              <w:rPr>
                <w:b/>
                <w:sz w:val="20"/>
              </w:rPr>
              <w:t>Да</w:t>
            </w:r>
          </w:p>
        </w:tc>
        <w:tc>
          <w:tcPr>
            <w:tcW w:w="218" w:type="pct"/>
            <w:shd w:val="clear" w:color="auto" w:fill="auto"/>
            <w:tcMar>
              <w:top w:w="28" w:type="dxa"/>
              <w:left w:w="28" w:type="dxa"/>
              <w:bottom w:w="28" w:type="dxa"/>
              <w:right w:w="28" w:type="dxa"/>
            </w:tcMar>
            <w:vAlign w:val="center"/>
          </w:tcPr>
          <w:p w14:paraId="2AC66EB0" w14:textId="77777777" w:rsidR="003B6C5C" w:rsidRDefault="000A7352">
            <w:pPr>
              <w:spacing w:line="240" w:lineRule="auto"/>
              <w:ind w:firstLine="0"/>
              <w:rPr>
                <w:b/>
                <w:sz w:val="20"/>
              </w:rPr>
            </w:pPr>
            <w:r>
              <w:rPr>
                <w:b/>
                <w:sz w:val="20"/>
              </w:rPr>
              <w:t>Нет</w:t>
            </w:r>
          </w:p>
        </w:tc>
        <w:tc>
          <w:tcPr>
            <w:tcW w:w="491" w:type="pct"/>
            <w:shd w:val="clear" w:color="auto" w:fill="auto"/>
            <w:tcMar>
              <w:top w:w="28" w:type="dxa"/>
              <w:left w:w="28" w:type="dxa"/>
              <w:bottom w:w="28" w:type="dxa"/>
              <w:right w:w="28" w:type="dxa"/>
            </w:tcMar>
            <w:vAlign w:val="center"/>
          </w:tcPr>
          <w:p w14:paraId="1991201F" w14:textId="77777777" w:rsidR="003B6C5C" w:rsidRDefault="000A7352">
            <w:pPr>
              <w:spacing w:line="240" w:lineRule="auto"/>
              <w:ind w:firstLine="0"/>
              <w:rPr>
                <w:b/>
                <w:sz w:val="20"/>
              </w:rPr>
            </w:pPr>
            <w:r>
              <w:rPr>
                <w:b/>
                <w:sz w:val="20"/>
              </w:rPr>
              <w:t>Не применимо</w:t>
            </w:r>
          </w:p>
        </w:tc>
      </w:tr>
      <w:tr w:rsidR="003B6C5C" w14:paraId="4DD90A44" w14:textId="77777777" w:rsidTr="0052629D">
        <w:trPr>
          <w:trHeight w:val="244"/>
        </w:trPr>
        <w:tc>
          <w:tcPr>
            <w:tcW w:w="223" w:type="pct"/>
            <w:shd w:val="clear" w:color="auto" w:fill="auto"/>
            <w:tcMar>
              <w:top w:w="28" w:type="dxa"/>
              <w:left w:w="28" w:type="dxa"/>
              <w:bottom w:w="28" w:type="dxa"/>
              <w:right w:w="28" w:type="dxa"/>
            </w:tcMar>
          </w:tcPr>
          <w:p w14:paraId="1A1587F9" w14:textId="77777777" w:rsidR="003B6C5C" w:rsidRDefault="000A7352">
            <w:pPr>
              <w:spacing w:line="240" w:lineRule="auto"/>
              <w:ind w:left="0" w:firstLine="0"/>
              <w:rPr>
                <w:b/>
              </w:rPr>
            </w:pPr>
            <w:r>
              <w:rPr>
                <w:b/>
              </w:rPr>
              <w:t>1</w:t>
            </w:r>
          </w:p>
        </w:tc>
        <w:tc>
          <w:tcPr>
            <w:tcW w:w="3850" w:type="pct"/>
            <w:shd w:val="clear" w:color="auto" w:fill="auto"/>
            <w:tcMar>
              <w:top w:w="28" w:type="dxa"/>
              <w:left w:w="28" w:type="dxa"/>
              <w:bottom w:w="28" w:type="dxa"/>
              <w:right w:w="28" w:type="dxa"/>
            </w:tcMar>
          </w:tcPr>
          <w:p w14:paraId="470E281C" w14:textId="77777777" w:rsidR="003B6C5C" w:rsidRDefault="000A7352">
            <w:pPr>
              <w:spacing w:line="240" w:lineRule="auto"/>
              <w:ind w:firstLine="0"/>
              <w:rPr>
                <w:b/>
                <w:sz w:val="20"/>
              </w:rPr>
            </w:pPr>
            <w:r>
              <w:rPr>
                <w:b/>
                <w:sz w:val="20"/>
              </w:rPr>
              <w:t>Обученность инженерно-технического персонала по направлению деятельности (в соответствие, с профилем специалиста):</w:t>
            </w:r>
          </w:p>
          <w:p w14:paraId="05258D0C" w14:textId="77777777" w:rsidR="003B6C5C" w:rsidRDefault="000A7352">
            <w:pPr>
              <w:numPr>
                <w:ilvl w:val="0"/>
                <w:numId w:val="63"/>
              </w:numPr>
              <w:spacing w:line="240" w:lineRule="auto"/>
              <w:ind w:firstLine="0"/>
              <w:rPr>
                <w:sz w:val="20"/>
              </w:rPr>
            </w:pPr>
            <w:r>
              <w:rPr>
                <w:sz w:val="20"/>
              </w:rPr>
              <w:t xml:space="preserve">А….. </w:t>
            </w:r>
          </w:p>
          <w:p w14:paraId="0CA0B4CB" w14:textId="77777777" w:rsidR="003B6C5C" w:rsidRDefault="000A7352">
            <w:pPr>
              <w:spacing w:line="240" w:lineRule="auto"/>
              <w:ind w:left="720" w:firstLine="0"/>
              <w:rPr>
                <w:sz w:val="20"/>
              </w:rPr>
            </w:pPr>
            <w:r>
              <w:rPr>
                <w:sz w:val="20"/>
              </w:rPr>
              <w:t>«Общие требования ПБ»;</w:t>
            </w:r>
          </w:p>
          <w:p w14:paraId="0C448267" w14:textId="77777777" w:rsidR="003B6C5C" w:rsidRDefault="000A7352">
            <w:pPr>
              <w:numPr>
                <w:ilvl w:val="0"/>
                <w:numId w:val="63"/>
              </w:numPr>
              <w:spacing w:line="240" w:lineRule="auto"/>
              <w:ind w:firstLine="0"/>
              <w:rPr>
                <w:sz w:val="20"/>
              </w:rPr>
            </w:pPr>
            <w:r>
              <w:rPr>
                <w:sz w:val="20"/>
              </w:rPr>
              <w:t>Б….</w:t>
            </w:r>
          </w:p>
          <w:p w14:paraId="3B4B54CD" w14:textId="77777777" w:rsidR="003B6C5C" w:rsidRDefault="000A7352">
            <w:pPr>
              <w:spacing w:line="240" w:lineRule="auto"/>
              <w:ind w:left="720" w:firstLine="0"/>
              <w:rPr>
                <w:sz w:val="20"/>
              </w:rPr>
            </w:pPr>
            <w:r>
              <w:rPr>
                <w:sz w:val="20"/>
              </w:rPr>
              <w:t>Требования промышленной безопасности в химической, нефтехимической и нефтеперерабатывающей промышленности</w:t>
            </w:r>
          </w:p>
          <w:p w14:paraId="54011CD4" w14:textId="77777777" w:rsidR="003B6C5C" w:rsidRDefault="000A7352">
            <w:pPr>
              <w:spacing w:line="240" w:lineRule="auto"/>
              <w:ind w:left="720" w:firstLine="0"/>
              <w:rPr>
                <w:sz w:val="20"/>
              </w:rPr>
            </w:pPr>
            <w:r>
              <w:rPr>
                <w:sz w:val="20"/>
              </w:rPr>
              <w:t>Требования промышленной безопасности в нефтяной и газовой промышленности</w:t>
            </w:r>
          </w:p>
          <w:p w14:paraId="49BBE17C" w14:textId="77777777" w:rsidR="003B6C5C" w:rsidRDefault="000A7352">
            <w:pPr>
              <w:spacing w:line="240" w:lineRule="auto"/>
              <w:ind w:left="720" w:firstLine="0"/>
              <w:rPr>
                <w:sz w:val="20"/>
              </w:rPr>
            </w:pPr>
            <w:r>
              <w:rPr>
                <w:sz w:val="20"/>
              </w:rPr>
              <w:t>Требования по маркшейдерскому обеспечению безопасного ведения горных работ</w:t>
            </w:r>
          </w:p>
          <w:p w14:paraId="47C61E2D" w14:textId="77777777" w:rsidR="003B6C5C" w:rsidRDefault="000A7352">
            <w:pPr>
              <w:spacing w:line="240" w:lineRule="auto"/>
              <w:ind w:left="720" w:firstLine="0"/>
              <w:rPr>
                <w:sz w:val="20"/>
              </w:rPr>
            </w:pPr>
            <w:r>
              <w:rPr>
                <w:sz w:val="20"/>
              </w:rPr>
              <w:t>Требования промышленной безопасности на объектах газораспределения и газопотребления</w:t>
            </w:r>
          </w:p>
          <w:p w14:paraId="16806CCE" w14:textId="77777777" w:rsidR="003B6C5C" w:rsidRDefault="000A7352">
            <w:pPr>
              <w:spacing w:line="240" w:lineRule="auto"/>
              <w:ind w:left="720" w:firstLine="0"/>
              <w:rPr>
                <w:sz w:val="20"/>
              </w:rPr>
            </w:pPr>
            <w:r>
              <w:rPr>
                <w:sz w:val="20"/>
              </w:rPr>
              <w:t>Требования промышленной безопасности к оборудованию, работающему под давлением</w:t>
            </w:r>
          </w:p>
          <w:p w14:paraId="57DAE71D" w14:textId="77777777" w:rsidR="003B6C5C" w:rsidRDefault="000A7352">
            <w:pPr>
              <w:spacing w:line="240" w:lineRule="auto"/>
              <w:ind w:left="720" w:firstLine="0"/>
              <w:rPr>
                <w:sz w:val="20"/>
              </w:rPr>
            </w:pPr>
            <w:r>
              <w:rPr>
                <w:sz w:val="20"/>
              </w:rPr>
              <w:t>Требования промышленной безопасности к подъемным сооружениям</w:t>
            </w:r>
          </w:p>
          <w:p w14:paraId="03E119EE" w14:textId="77777777" w:rsidR="003B6C5C" w:rsidRDefault="000A7352">
            <w:pPr>
              <w:spacing w:line="240" w:lineRule="auto"/>
              <w:ind w:left="720" w:firstLine="0"/>
              <w:rPr>
                <w:sz w:val="20"/>
              </w:rPr>
            </w:pPr>
            <w:r>
              <w:rPr>
                <w:sz w:val="20"/>
              </w:rPr>
              <w:t>Требования промышленной безопасности при транспортировании опасных веществ</w:t>
            </w:r>
          </w:p>
          <w:p w14:paraId="6DAC837E" w14:textId="77777777" w:rsidR="003B6C5C" w:rsidRDefault="000A7352">
            <w:pPr>
              <w:numPr>
                <w:ilvl w:val="0"/>
                <w:numId w:val="63"/>
              </w:numPr>
              <w:spacing w:line="240" w:lineRule="auto"/>
              <w:ind w:firstLine="0"/>
              <w:rPr>
                <w:sz w:val="20"/>
              </w:rPr>
            </w:pPr>
            <w:r>
              <w:rPr>
                <w:sz w:val="20"/>
              </w:rPr>
              <w:t>Г…</w:t>
            </w:r>
          </w:p>
          <w:p w14:paraId="0E3D7648" w14:textId="77777777" w:rsidR="003B6C5C" w:rsidRDefault="000A7352">
            <w:pPr>
              <w:spacing w:line="240" w:lineRule="auto"/>
              <w:ind w:left="720" w:firstLine="0"/>
              <w:rPr>
                <w:sz w:val="20"/>
              </w:rPr>
            </w:pPr>
            <w:r>
              <w:rPr>
                <w:sz w:val="20"/>
              </w:rPr>
              <w:t>Требования к порядку работы в электроустановках потребителей</w:t>
            </w:r>
          </w:p>
          <w:p w14:paraId="66EF6539" w14:textId="77777777" w:rsidR="003B6C5C" w:rsidRDefault="000A7352">
            <w:pPr>
              <w:spacing w:line="240" w:lineRule="auto"/>
              <w:ind w:left="720" w:firstLine="0"/>
              <w:rPr>
                <w:sz w:val="20"/>
              </w:rPr>
            </w:pPr>
            <w:r>
              <w:rPr>
                <w:sz w:val="20"/>
              </w:rPr>
              <w:t>Требования к порядку работы на тепловых энергоустановках и тепловых сетях</w:t>
            </w:r>
          </w:p>
          <w:p w14:paraId="090B16F9" w14:textId="77777777" w:rsidR="003B6C5C" w:rsidRDefault="000A7352">
            <w:pPr>
              <w:spacing w:line="240" w:lineRule="auto"/>
              <w:ind w:left="720" w:firstLine="0"/>
              <w:rPr>
                <w:sz w:val="20"/>
              </w:rPr>
            </w:pPr>
            <w:r>
              <w:rPr>
                <w:sz w:val="20"/>
              </w:rPr>
              <w:t>Требования к эксплуатации электрических станций и сетей</w:t>
            </w:r>
          </w:p>
          <w:p w14:paraId="097D0B14" w14:textId="77777777" w:rsidR="003B6C5C" w:rsidRDefault="000A7352">
            <w:pPr>
              <w:numPr>
                <w:ilvl w:val="0"/>
                <w:numId w:val="63"/>
              </w:numPr>
              <w:spacing w:line="240" w:lineRule="auto"/>
              <w:ind w:firstLine="0"/>
              <w:rPr>
                <w:sz w:val="20"/>
              </w:rPr>
            </w:pPr>
            <w:r>
              <w:rPr>
                <w:sz w:val="20"/>
              </w:rPr>
              <w:t>И тд.</w:t>
            </w:r>
          </w:p>
          <w:p w14:paraId="1D1EAFB9" w14:textId="77777777" w:rsidR="003B6C5C" w:rsidRDefault="000A7352">
            <w:pPr>
              <w:numPr>
                <w:ilvl w:val="0"/>
                <w:numId w:val="63"/>
              </w:numPr>
              <w:spacing w:line="240" w:lineRule="auto"/>
              <w:ind w:firstLine="0"/>
              <w:rPr>
                <w:sz w:val="20"/>
              </w:rPr>
            </w:pPr>
            <w:r>
              <w:rPr>
                <w:sz w:val="20"/>
              </w:rPr>
              <w:t>Электробезопасность (ПТЭЭП);</w:t>
            </w:r>
          </w:p>
          <w:p w14:paraId="3D47FB30" w14:textId="77777777" w:rsidR="003B6C5C" w:rsidRDefault="000A7352">
            <w:pPr>
              <w:numPr>
                <w:ilvl w:val="0"/>
                <w:numId w:val="63"/>
              </w:numPr>
              <w:spacing w:line="240" w:lineRule="auto"/>
              <w:ind w:firstLine="0"/>
              <w:rPr>
                <w:sz w:val="20"/>
              </w:rPr>
            </w:pPr>
            <w:r>
              <w:rPr>
                <w:sz w:val="20"/>
              </w:rPr>
              <w:t>Пожарно-технический минимум;</w:t>
            </w:r>
          </w:p>
          <w:p w14:paraId="0D7C3602" w14:textId="77777777" w:rsidR="003B6C5C" w:rsidRDefault="000A7352">
            <w:pPr>
              <w:numPr>
                <w:ilvl w:val="0"/>
                <w:numId w:val="63"/>
              </w:numPr>
              <w:spacing w:line="240" w:lineRule="auto"/>
              <w:ind w:firstLine="0"/>
              <w:rPr>
                <w:sz w:val="20"/>
              </w:rPr>
            </w:pPr>
            <w:r>
              <w:rPr>
                <w:sz w:val="20"/>
              </w:rPr>
              <w:t>Контроль воздушной среды. Газоанализаторы;</w:t>
            </w:r>
          </w:p>
          <w:p w14:paraId="7130AED5" w14:textId="77777777" w:rsidR="003B6C5C" w:rsidRDefault="000A7352">
            <w:pPr>
              <w:numPr>
                <w:ilvl w:val="0"/>
                <w:numId w:val="63"/>
              </w:numPr>
              <w:spacing w:line="240" w:lineRule="auto"/>
              <w:ind w:firstLine="0"/>
              <w:rPr>
                <w:sz w:val="20"/>
              </w:rPr>
            </w:pPr>
            <w:r>
              <w:rPr>
                <w:sz w:val="20"/>
              </w:rPr>
              <w:t>Обучение и аттестация по БДД с соответствие с занимаемой должностью.</w:t>
            </w:r>
          </w:p>
          <w:p w14:paraId="73B025D9" w14:textId="77777777" w:rsidR="003B6C5C" w:rsidRDefault="000A7352">
            <w:pPr>
              <w:numPr>
                <w:ilvl w:val="0"/>
                <w:numId w:val="63"/>
              </w:numPr>
              <w:spacing w:line="240" w:lineRule="auto"/>
              <w:ind w:firstLine="0"/>
              <w:rPr>
                <w:sz w:val="20"/>
              </w:rPr>
            </w:pPr>
            <w:r>
              <w:rPr>
                <w:sz w:val="20"/>
              </w:rPr>
              <w:t>7. «Охрана труда».</w:t>
            </w:r>
          </w:p>
        </w:tc>
        <w:tc>
          <w:tcPr>
            <w:tcW w:w="218" w:type="pct"/>
            <w:shd w:val="clear" w:color="auto" w:fill="auto"/>
            <w:tcMar>
              <w:top w:w="28" w:type="dxa"/>
              <w:left w:w="28" w:type="dxa"/>
              <w:bottom w:w="28" w:type="dxa"/>
              <w:right w:w="28" w:type="dxa"/>
            </w:tcMar>
          </w:tcPr>
          <w:p w14:paraId="47A8FB6E" w14:textId="77777777" w:rsidR="003B6C5C" w:rsidRDefault="003B6C5C">
            <w:pPr>
              <w:spacing w:line="240" w:lineRule="auto"/>
              <w:ind w:right="1719" w:firstLine="0"/>
              <w:rPr>
                <w:b/>
                <w:sz w:val="20"/>
              </w:rPr>
            </w:pPr>
          </w:p>
        </w:tc>
        <w:tc>
          <w:tcPr>
            <w:tcW w:w="218" w:type="pct"/>
            <w:shd w:val="clear" w:color="auto" w:fill="auto"/>
            <w:tcMar>
              <w:top w:w="28" w:type="dxa"/>
              <w:left w:w="28" w:type="dxa"/>
              <w:bottom w:w="28" w:type="dxa"/>
              <w:right w:w="28" w:type="dxa"/>
            </w:tcMar>
          </w:tcPr>
          <w:p w14:paraId="38C27FB5" w14:textId="77777777" w:rsidR="003B6C5C" w:rsidRDefault="003B6C5C">
            <w:pPr>
              <w:spacing w:line="240" w:lineRule="auto"/>
              <w:ind w:right="1719" w:firstLine="0"/>
              <w:rPr>
                <w:b/>
                <w:sz w:val="20"/>
              </w:rPr>
            </w:pPr>
          </w:p>
        </w:tc>
        <w:tc>
          <w:tcPr>
            <w:tcW w:w="491" w:type="pct"/>
            <w:shd w:val="clear" w:color="auto" w:fill="auto"/>
            <w:tcMar>
              <w:top w:w="28" w:type="dxa"/>
              <w:left w:w="28" w:type="dxa"/>
              <w:bottom w:w="28" w:type="dxa"/>
              <w:right w:w="28" w:type="dxa"/>
            </w:tcMar>
          </w:tcPr>
          <w:p w14:paraId="18AA06F1" w14:textId="77777777" w:rsidR="003B6C5C" w:rsidRDefault="003B6C5C">
            <w:pPr>
              <w:spacing w:line="240" w:lineRule="auto"/>
              <w:ind w:right="1719" w:firstLine="0"/>
              <w:rPr>
                <w:b/>
                <w:sz w:val="20"/>
              </w:rPr>
            </w:pPr>
          </w:p>
        </w:tc>
      </w:tr>
      <w:tr w:rsidR="003B6C5C" w14:paraId="54D5D268" w14:textId="77777777" w:rsidTr="0052629D">
        <w:trPr>
          <w:trHeight w:val="1302"/>
        </w:trPr>
        <w:tc>
          <w:tcPr>
            <w:tcW w:w="223" w:type="pct"/>
            <w:shd w:val="clear" w:color="auto" w:fill="auto"/>
            <w:tcMar>
              <w:top w:w="28" w:type="dxa"/>
              <w:left w:w="28" w:type="dxa"/>
              <w:bottom w:w="28" w:type="dxa"/>
              <w:right w:w="28" w:type="dxa"/>
            </w:tcMar>
          </w:tcPr>
          <w:p w14:paraId="1A6BADD2" w14:textId="77777777" w:rsidR="003B6C5C" w:rsidRDefault="000A7352">
            <w:pPr>
              <w:spacing w:line="240" w:lineRule="auto"/>
              <w:ind w:left="0" w:firstLine="0"/>
              <w:rPr>
                <w:b/>
              </w:rPr>
            </w:pPr>
            <w:r>
              <w:rPr>
                <w:b/>
              </w:rPr>
              <w:t>2</w:t>
            </w:r>
          </w:p>
        </w:tc>
        <w:tc>
          <w:tcPr>
            <w:tcW w:w="3850" w:type="pct"/>
            <w:shd w:val="clear" w:color="auto" w:fill="auto"/>
            <w:tcMar>
              <w:top w:w="28" w:type="dxa"/>
              <w:left w:w="28" w:type="dxa"/>
              <w:bottom w:w="28" w:type="dxa"/>
              <w:right w:w="28" w:type="dxa"/>
            </w:tcMar>
          </w:tcPr>
          <w:p w14:paraId="2FF7FFF8" w14:textId="77777777" w:rsidR="003B6C5C" w:rsidRDefault="000A7352">
            <w:pPr>
              <w:spacing w:line="240" w:lineRule="auto"/>
              <w:ind w:firstLine="0"/>
              <w:rPr>
                <w:b/>
                <w:sz w:val="20"/>
              </w:rPr>
            </w:pPr>
            <w:r>
              <w:rPr>
                <w:b/>
                <w:sz w:val="20"/>
              </w:rPr>
              <w:t>Обученность рабочего персонала:</w:t>
            </w:r>
          </w:p>
          <w:p w14:paraId="5823AD27" w14:textId="77777777" w:rsidR="003B6C5C" w:rsidRDefault="000A7352">
            <w:pPr>
              <w:spacing w:line="240" w:lineRule="auto"/>
              <w:ind w:firstLine="0"/>
              <w:rPr>
                <w:sz w:val="20"/>
              </w:rPr>
            </w:pPr>
            <w:r>
              <w:rPr>
                <w:sz w:val="20"/>
              </w:rPr>
              <w:t>1. Курсы целевого назначения по совмещаемым профессиям;</w:t>
            </w:r>
          </w:p>
          <w:p w14:paraId="6BB685C2" w14:textId="77777777" w:rsidR="003B6C5C" w:rsidRDefault="000A7352">
            <w:pPr>
              <w:spacing w:line="240" w:lineRule="auto"/>
              <w:ind w:firstLine="0"/>
              <w:rPr>
                <w:sz w:val="20"/>
              </w:rPr>
            </w:pPr>
            <w:r>
              <w:rPr>
                <w:sz w:val="20"/>
              </w:rPr>
              <w:t>2. Проверка знаний требований ОТ и практических навыков безопасной работы (инструкции по ОТ);</w:t>
            </w:r>
          </w:p>
          <w:p w14:paraId="54366673" w14:textId="77777777" w:rsidR="003B6C5C" w:rsidRDefault="000A7352">
            <w:pPr>
              <w:spacing w:line="240" w:lineRule="auto"/>
              <w:ind w:firstLine="0"/>
              <w:rPr>
                <w:sz w:val="20"/>
              </w:rPr>
            </w:pPr>
            <w:r>
              <w:rPr>
                <w:sz w:val="20"/>
              </w:rPr>
              <w:t>3. Квалификационное удостоверение по основной профессии (профессиональная подготовка, повышение квалификации).</w:t>
            </w:r>
          </w:p>
        </w:tc>
        <w:tc>
          <w:tcPr>
            <w:tcW w:w="218" w:type="pct"/>
            <w:shd w:val="clear" w:color="auto" w:fill="auto"/>
            <w:tcMar>
              <w:top w:w="28" w:type="dxa"/>
              <w:left w:w="28" w:type="dxa"/>
              <w:bottom w:w="28" w:type="dxa"/>
              <w:right w:w="28" w:type="dxa"/>
            </w:tcMar>
          </w:tcPr>
          <w:p w14:paraId="46053719" w14:textId="77777777" w:rsidR="003B6C5C" w:rsidRDefault="003B6C5C">
            <w:pPr>
              <w:spacing w:line="240" w:lineRule="auto"/>
              <w:ind w:right="1719" w:firstLine="0"/>
              <w:rPr>
                <w:b/>
                <w:sz w:val="20"/>
              </w:rPr>
            </w:pPr>
          </w:p>
        </w:tc>
        <w:tc>
          <w:tcPr>
            <w:tcW w:w="218" w:type="pct"/>
            <w:shd w:val="clear" w:color="auto" w:fill="auto"/>
            <w:tcMar>
              <w:top w:w="28" w:type="dxa"/>
              <w:left w:w="28" w:type="dxa"/>
              <w:bottom w:w="28" w:type="dxa"/>
              <w:right w:w="28" w:type="dxa"/>
            </w:tcMar>
          </w:tcPr>
          <w:p w14:paraId="511F9472" w14:textId="77777777" w:rsidR="003B6C5C" w:rsidRDefault="003B6C5C">
            <w:pPr>
              <w:spacing w:line="240" w:lineRule="auto"/>
              <w:ind w:right="1719" w:firstLine="0"/>
              <w:rPr>
                <w:b/>
                <w:sz w:val="20"/>
              </w:rPr>
            </w:pPr>
          </w:p>
        </w:tc>
        <w:tc>
          <w:tcPr>
            <w:tcW w:w="491" w:type="pct"/>
            <w:shd w:val="clear" w:color="auto" w:fill="auto"/>
            <w:tcMar>
              <w:top w:w="28" w:type="dxa"/>
              <w:left w:w="28" w:type="dxa"/>
              <w:bottom w:w="28" w:type="dxa"/>
              <w:right w:w="28" w:type="dxa"/>
            </w:tcMar>
          </w:tcPr>
          <w:p w14:paraId="438EB580" w14:textId="77777777" w:rsidR="003B6C5C" w:rsidRDefault="003B6C5C">
            <w:pPr>
              <w:spacing w:line="240" w:lineRule="auto"/>
              <w:ind w:right="1719" w:firstLine="0"/>
              <w:rPr>
                <w:b/>
                <w:sz w:val="20"/>
              </w:rPr>
            </w:pPr>
          </w:p>
        </w:tc>
      </w:tr>
      <w:tr w:rsidR="003B6C5C" w14:paraId="53DD6642" w14:textId="77777777" w:rsidTr="0052629D">
        <w:trPr>
          <w:trHeight w:val="1635"/>
        </w:trPr>
        <w:tc>
          <w:tcPr>
            <w:tcW w:w="223" w:type="pct"/>
            <w:shd w:val="clear" w:color="auto" w:fill="auto"/>
            <w:tcMar>
              <w:top w:w="28" w:type="dxa"/>
              <w:left w:w="28" w:type="dxa"/>
              <w:bottom w:w="28" w:type="dxa"/>
              <w:right w:w="28" w:type="dxa"/>
            </w:tcMar>
          </w:tcPr>
          <w:p w14:paraId="29F5B0A1" w14:textId="77777777" w:rsidR="003B6C5C" w:rsidRDefault="003B6C5C">
            <w:pPr>
              <w:spacing w:line="240" w:lineRule="auto"/>
              <w:ind w:left="0" w:firstLine="0"/>
              <w:rPr>
                <w:b/>
              </w:rPr>
            </w:pPr>
          </w:p>
        </w:tc>
        <w:tc>
          <w:tcPr>
            <w:tcW w:w="3850" w:type="pct"/>
            <w:shd w:val="clear" w:color="auto" w:fill="auto"/>
            <w:tcMar>
              <w:top w:w="28" w:type="dxa"/>
              <w:left w:w="28" w:type="dxa"/>
              <w:bottom w:w="28" w:type="dxa"/>
              <w:right w:w="28" w:type="dxa"/>
            </w:tcMar>
          </w:tcPr>
          <w:p w14:paraId="5185E9F4" w14:textId="77777777" w:rsidR="003B6C5C" w:rsidRDefault="000A7352">
            <w:pPr>
              <w:spacing w:line="240" w:lineRule="auto"/>
              <w:ind w:firstLine="0"/>
              <w:rPr>
                <w:b/>
                <w:sz w:val="20"/>
              </w:rPr>
            </w:pPr>
            <w:r>
              <w:rPr>
                <w:b/>
                <w:sz w:val="20"/>
              </w:rPr>
              <w:t>При образовании и накоплении отходов:</w:t>
            </w:r>
          </w:p>
          <w:p w14:paraId="196D0AD6" w14:textId="77777777" w:rsidR="003B6C5C" w:rsidRDefault="000A7352">
            <w:pPr>
              <w:spacing w:line="240" w:lineRule="auto"/>
              <w:ind w:firstLine="0"/>
              <w:rPr>
                <w:sz w:val="20"/>
              </w:rPr>
            </w:pPr>
            <w:r>
              <w:rPr>
                <w:sz w:val="20"/>
              </w:rPr>
              <w:t>1. Приказ или распоряжение о назначении ответственного лица за деятельность в области обращения с отходами (для ИТР);</w:t>
            </w:r>
          </w:p>
          <w:p w14:paraId="07457B61" w14:textId="77777777" w:rsidR="003B6C5C" w:rsidRDefault="000A7352">
            <w:pPr>
              <w:spacing w:line="240" w:lineRule="auto"/>
              <w:ind w:firstLine="0"/>
              <w:rPr>
                <w:sz w:val="20"/>
              </w:rPr>
            </w:pPr>
            <w:r>
              <w:rPr>
                <w:sz w:val="20"/>
              </w:rPr>
              <w:t>2. Удостоверения (сертификаты) на право работы с отходами I – IV классов опасности лиц, допущенных к обращению с отходами I – IV классов опасности;</w:t>
            </w:r>
          </w:p>
          <w:p w14:paraId="0F9ADE3B" w14:textId="77777777" w:rsidR="003B6C5C" w:rsidRDefault="000A7352">
            <w:pPr>
              <w:spacing w:line="240" w:lineRule="auto"/>
              <w:ind w:firstLine="0"/>
              <w:rPr>
                <w:sz w:val="20"/>
              </w:rPr>
            </w:pPr>
            <w:r>
              <w:rPr>
                <w:sz w:val="20"/>
              </w:rPr>
              <w:t>3. Приказ или распоряжение о назначении лиц, допущенных к обращению с отходами I – IV классов опасности (для рабочих);</w:t>
            </w:r>
          </w:p>
          <w:p w14:paraId="434C346E" w14:textId="77777777" w:rsidR="003B6C5C" w:rsidRDefault="000A7352">
            <w:pPr>
              <w:spacing w:line="240" w:lineRule="auto"/>
              <w:ind w:firstLine="0"/>
              <w:rPr>
                <w:sz w:val="20"/>
              </w:rPr>
            </w:pPr>
            <w:r>
              <w:rPr>
                <w:sz w:val="20"/>
              </w:rPr>
              <w:t>4. При отсутствии актуальных договоров на вывоз и передачу отходов – наличие специального оборудования для обезвреживания (уничтожения) отходов. Условие используется для жилых городков с длительным пребыванием персонала;</w:t>
            </w:r>
          </w:p>
          <w:p w14:paraId="5D84463D" w14:textId="77777777" w:rsidR="003B6C5C" w:rsidRDefault="000A7352">
            <w:pPr>
              <w:spacing w:line="240" w:lineRule="auto"/>
              <w:ind w:firstLine="0"/>
              <w:rPr>
                <w:sz w:val="20"/>
              </w:rPr>
            </w:pPr>
            <w:r>
              <w:rPr>
                <w:sz w:val="20"/>
              </w:rPr>
              <w:t>5. Журнал учета образования и движения отходов;</w:t>
            </w:r>
          </w:p>
          <w:p w14:paraId="368769AD" w14:textId="77777777" w:rsidR="003B6C5C" w:rsidRDefault="000A7352">
            <w:pPr>
              <w:spacing w:line="240" w:lineRule="auto"/>
              <w:ind w:firstLine="0"/>
              <w:rPr>
                <w:b/>
                <w:sz w:val="20"/>
              </w:rPr>
            </w:pPr>
            <w:r>
              <w:rPr>
                <w:sz w:val="20"/>
              </w:rPr>
              <w:t>6. Схема мест сбора, накопления и временного размещения отходов производства и потребления с указанием количества, и типа контейнеров, емкостей для ЖБО, согласованная с СП ООС Подрядчика / Заказчика (после получения акта-допуска).</w:t>
            </w:r>
          </w:p>
        </w:tc>
        <w:tc>
          <w:tcPr>
            <w:tcW w:w="218" w:type="pct"/>
            <w:shd w:val="clear" w:color="auto" w:fill="auto"/>
            <w:tcMar>
              <w:top w:w="28" w:type="dxa"/>
              <w:left w:w="28" w:type="dxa"/>
              <w:bottom w:w="28" w:type="dxa"/>
              <w:right w:w="28" w:type="dxa"/>
            </w:tcMar>
          </w:tcPr>
          <w:p w14:paraId="03EDF1AF" w14:textId="77777777" w:rsidR="003B6C5C" w:rsidRDefault="003B6C5C">
            <w:pPr>
              <w:spacing w:line="240" w:lineRule="auto"/>
              <w:ind w:right="1719" w:firstLine="0"/>
              <w:rPr>
                <w:b/>
                <w:sz w:val="20"/>
              </w:rPr>
            </w:pPr>
          </w:p>
        </w:tc>
        <w:tc>
          <w:tcPr>
            <w:tcW w:w="218" w:type="pct"/>
            <w:shd w:val="clear" w:color="auto" w:fill="auto"/>
            <w:tcMar>
              <w:top w:w="28" w:type="dxa"/>
              <w:left w:w="28" w:type="dxa"/>
              <w:bottom w:w="28" w:type="dxa"/>
              <w:right w:w="28" w:type="dxa"/>
            </w:tcMar>
          </w:tcPr>
          <w:p w14:paraId="5A5D8643" w14:textId="77777777" w:rsidR="003B6C5C" w:rsidRDefault="003B6C5C">
            <w:pPr>
              <w:spacing w:line="240" w:lineRule="auto"/>
              <w:ind w:right="1719" w:firstLine="0"/>
              <w:rPr>
                <w:b/>
                <w:sz w:val="20"/>
              </w:rPr>
            </w:pPr>
          </w:p>
        </w:tc>
        <w:tc>
          <w:tcPr>
            <w:tcW w:w="491" w:type="pct"/>
            <w:shd w:val="clear" w:color="auto" w:fill="auto"/>
            <w:tcMar>
              <w:top w:w="28" w:type="dxa"/>
              <w:left w:w="28" w:type="dxa"/>
              <w:bottom w:w="28" w:type="dxa"/>
              <w:right w:w="28" w:type="dxa"/>
            </w:tcMar>
          </w:tcPr>
          <w:p w14:paraId="50F4A150" w14:textId="77777777" w:rsidR="003B6C5C" w:rsidRDefault="003B6C5C">
            <w:pPr>
              <w:spacing w:line="240" w:lineRule="auto"/>
              <w:ind w:right="1719" w:firstLine="0"/>
              <w:rPr>
                <w:b/>
                <w:sz w:val="20"/>
              </w:rPr>
            </w:pPr>
          </w:p>
        </w:tc>
      </w:tr>
      <w:tr w:rsidR="003B6C5C" w14:paraId="27DA66F0" w14:textId="77777777" w:rsidTr="0052629D">
        <w:trPr>
          <w:trHeight w:val="170"/>
        </w:trPr>
        <w:tc>
          <w:tcPr>
            <w:tcW w:w="223" w:type="pct"/>
            <w:shd w:val="clear" w:color="auto" w:fill="auto"/>
            <w:tcMar>
              <w:top w:w="28" w:type="dxa"/>
              <w:left w:w="28" w:type="dxa"/>
              <w:bottom w:w="28" w:type="dxa"/>
              <w:right w:w="28" w:type="dxa"/>
            </w:tcMar>
          </w:tcPr>
          <w:p w14:paraId="6FA8D6E7" w14:textId="77777777" w:rsidR="003B6C5C" w:rsidRDefault="003B6C5C">
            <w:pPr>
              <w:spacing w:line="240" w:lineRule="auto"/>
              <w:ind w:left="0" w:firstLine="0"/>
              <w:rPr>
                <w:b/>
              </w:rPr>
            </w:pPr>
          </w:p>
        </w:tc>
        <w:tc>
          <w:tcPr>
            <w:tcW w:w="3850" w:type="pct"/>
            <w:shd w:val="clear" w:color="auto" w:fill="auto"/>
            <w:tcMar>
              <w:top w:w="28" w:type="dxa"/>
              <w:left w:w="28" w:type="dxa"/>
              <w:bottom w:w="28" w:type="dxa"/>
              <w:right w:w="28" w:type="dxa"/>
            </w:tcMar>
          </w:tcPr>
          <w:p w14:paraId="3B494F75" w14:textId="77777777" w:rsidR="003B6C5C" w:rsidRDefault="000A7352">
            <w:pPr>
              <w:keepNext/>
              <w:spacing w:line="240" w:lineRule="auto"/>
              <w:ind w:firstLine="0"/>
              <w:rPr>
                <w:b/>
                <w:sz w:val="20"/>
              </w:rPr>
            </w:pPr>
            <w:r>
              <w:rPr>
                <w:b/>
                <w:sz w:val="20"/>
              </w:rPr>
              <w:t xml:space="preserve">При наличии и использовании ТС на объектах Подрядчика / Заказчика: </w:t>
            </w:r>
          </w:p>
          <w:p w14:paraId="067A18F1" w14:textId="77777777" w:rsidR="003B6C5C" w:rsidRDefault="000A7352">
            <w:pPr>
              <w:keepNext/>
              <w:spacing w:line="240" w:lineRule="auto"/>
              <w:ind w:firstLine="0"/>
              <w:rPr>
                <w:sz w:val="20"/>
              </w:rPr>
            </w:pPr>
            <w:r>
              <w:rPr>
                <w:sz w:val="20"/>
              </w:rPr>
              <w:t>Допуск ТС, тяжелой и специальной техники и водителей (машинистов) на объекты Подрядчика / Заказчика для производства работ.</w:t>
            </w:r>
          </w:p>
          <w:p w14:paraId="151B9C70" w14:textId="77777777" w:rsidR="003B6C5C" w:rsidRDefault="000A7352">
            <w:pPr>
              <w:keepNext/>
              <w:spacing w:line="240" w:lineRule="auto"/>
              <w:ind w:firstLine="0"/>
              <w:rPr>
                <w:sz w:val="20"/>
              </w:rPr>
            </w:pPr>
            <w:r>
              <w:rPr>
                <w:sz w:val="20"/>
              </w:rPr>
              <w:t>1. Список ТС, используемых подрядной (субподрядной) организацией при производстве работ на объектах Подрядчика / Заказчика;</w:t>
            </w:r>
          </w:p>
          <w:p w14:paraId="5F4D21B8" w14:textId="77777777" w:rsidR="003B6C5C" w:rsidRDefault="000A7352">
            <w:pPr>
              <w:keepNext/>
              <w:spacing w:line="240" w:lineRule="auto"/>
              <w:ind w:firstLine="0"/>
              <w:rPr>
                <w:sz w:val="20"/>
              </w:rPr>
            </w:pPr>
            <w:r>
              <w:rPr>
                <w:sz w:val="20"/>
              </w:rPr>
              <w:t>2. Список водителей (машинистов), управляющих ТС;</w:t>
            </w:r>
          </w:p>
          <w:p w14:paraId="2D13700E" w14:textId="77777777" w:rsidR="003B6C5C" w:rsidRDefault="000A7352">
            <w:pPr>
              <w:keepNext/>
              <w:spacing w:line="240" w:lineRule="auto"/>
              <w:ind w:firstLine="0"/>
              <w:rPr>
                <w:sz w:val="20"/>
              </w:rPr>
            </w:pPr>
            <w:r>
              <w:rPr>
                <w:sz w:val="20"/>
              </w:rPr>
              <w:t xml:space="preserve">3. Документы (обеспеченность первичными средствами пожаротушения, искрогасителями, заземлением и т.п.), подтверждающие соответствие требованиям норм пожарной безопасности ТС перевозящих горюче-смазочные материалы. </w:t>
            </w:r>
          </w:p>
          <w:p w14:paraId="5DBE8540" w14:textId="77777777" w:rsidR="003B6C5C" w:rsidRDefault="003B6C5C">
            <w:pPr>
              <w:keepNext/>
              <w:tabs>
                <w:tab w:val="left" w:pos="1189"/>
              </w:tabs>
              <w:spacing w:line="240" w:lineRule="auto"/>
              <w:ind w:firstLine="0"/>
              <w:rPr>
                <w:sz w:val="20"/>
              </w:rPr>
            </w:pPr>
          </w:p>
        </w:tc>
        <w:tc>
          <w:tcPr>
            <w:tcW w:w="218" w:type="pct"/>
            <w:shd w:val="clear" w:color="auto" w:fill="auto"/>
            <w:tcMar>
              <w:top w:w="28" w:type="dxa"/>
              <w:left w:w="28" w:type="dxa"/>
              <w:bottom w:w="28" w:type="dxa"/>
              <w:right w:w="28" w:type="dxa"/>
            </w:tcMar>
          </w:tcPr>
          <w:p w14:paraId="710AE2FB" w14:textId="77777777" w:rsidR="003B6C5C" w:rsidRDefault="003B6C5C">
            <w:pPr>
              <w:keepNext/>
              <w:spacing w:line="240" w:lineRule="auto"/>
              <w:ind w:right="1719" w:firstLine="0"/>
              <w:rPr>
                <w:b/>
                <w:sz w:val="20"/>
              </w:rPr>
            </w:pPr>
          </w:p>
        </w:tc>
        <w:tc>
          <w:tcPr>
            <w:tcW w:w="218" w:type="pct"/>
            <w:shd w:val="clear" w:color="auto" w:fill="auto"/>
            <w:tcMar>
              <w:top w:w="28" w:type="dxa"/>
              <w:left w:w="28" w:type="dxa"/>
              <w:bottom w:w="28" w:type="dxa"/>
              <w:right w:w="28" w:type="dxa"/>
            </w:tcMar>
          </w:tcPr>
          <w:p w14:paraId="49B2A541" w14:textId="77777777" w:rsidR="003B6C5C" w:rsidRDefault="003B6C5C">
            <w:pPr>
              <w:keepNext/>
              <w:spacing w:line="240" w:lineRule="auto"/>
              <w:ind w:right="1719" w:firstLine="0"/>
              <w:rPr>
                <w:b/>
                <w:sz w:val="20"/>
              </w:rPr>
            </w:pPr>
          </w:p>
        </w:tc>
        <w:tc>
          <w:tcPr>
            <w:tcW w:w="491" w:type="pct"/>
            <w:shd w:val="clear" w:color="auto" w:fill="auto"/>
            <w:tcMar>
              <w:top w:w="28" w:type="dxa"/>
              <w:left w:w="28" w:type="dxa"/>
              <w:bottom w:w="28" w:type="dxa"/>
              <w:right w:w="28" w:type="dxa"/>
            </w:tcMar>
          </w:tcPr>
          <w:p w14:paraId="657A8202" w14:textId="77777777" w:rsidR="003B6C5C" w:rsidRDefault="003B6C5C">
            <w:pPr>
              <w:keepNext/>
              <w:spacing w:line="240" w:lineRule="auto"/>
              <w:ind w:right="1719" w:firstLine="0"/>
              <w:rPr>
                <w:b/>
                <w:sz w:val="20"/>
              </w:rPr>
            </w:pPr>
          </w:p>
        </w:tc>
      </w:tr>
      <w:tr w:rsidR="003B6C5C" w14:paraId="110C5E8C" w14:textId="77777777" w:rsidTr="0052629D">
        <w:trPr>
          <w:trHeight w:val="170"/>
        </w:trPr>
        <w:tc>
          <w:tcPr>
            <w:tcW w:w="223" w:type="pct"/>
            <w:shd w:val="clear" w:color="auto" w:fill="auto"/>
            <w:tcMar>
              <w:top w:w="28" w:type="dxa"/>
              <w:left w:w="28" w:type="dxa"/>
              <w:bottom w:w="28" w:type="dxa"/>
              <w:right w:w="28" w:type="dxa"/>
            </w:tcMar>
          </w:tcPr>
          <w:p w14:paraId="00ABC15C" w14:textId="77777777" w:rsidR="003B6C5C" w:rsidRDefault="003B6C5C">
            <w:pPr>
              <w:spacing w:line="240" w:lineRule="auto"/>
              <w:ind w:left="0" w:firstLine="0"/>
              <w:rPr>
                <w:b/>
              </w:rPr>
            </w:pPr>
          </w:p>
        </w:tc>
        <w:tc>
          <w:tcPr>
            <w:tcW w:w="3850" w:type="pct"/>
            <w:shd w:val="clear" w:color="auto" w:fill="auto"/>
            <w:tcMar>
              <w:top w:w="28" w:type="dxa"/>
              <w:left w:w="28" w:type="dxa"/>
              <w:bottom w:w="28" w:type="dxa"/>
              <w:right w:w="28" w:type="dxa"/>
            </w:tcMar>
          </w:tcPr>
          <w:p w14:paraId="5825946D" w14:textId="77777777" w:rsidR="003B6C5C" w:rsidRDefault="000A7352">
            <w:pPr>
              <w:keepNext/>
              <w:spacing w:line="240" w:lineRule="auto"/>
              <w:ind w:firstLine="0"/>
              <w:rPr>
                <w:b/>
                <w:sz w:val="20"/>
              </w:rPr>
            </w:pPr>
            <w:r>
              <w:rPr>
                <w:b/>
                <w:sz w:val="20"/>
              </w:rPr>
              <w:t>При эксплуатации грузоподъемных кранов:</w:t>
            </w:r>
          </w:p>
          <w:p w14:paraId="34BC07AB" w14:textId="77777777" w:rsidR="003B6C5C" w:rsidRDefault="000A7352">
            <w:pPr>
              <w:keepNext/>
              <w:spacing w:line="240" w:lineRule="auto"/>
              <w:ind w:firstLine="0"/>
              <w:rPr>
                <w:sz w:val="20"/>
              </w:rPr>
            </w:pPr>
            <w:r>
              <w:rPr>
                <w:sz w:val="20"/>
              </w:rPr>
              <w:t>1. Паспорт на грузоподъемный кран с инструкцией по монтажу, ремонту и его эксплуатации. Разрешение (наличие отметки в паспорте Ростехнадзора) на пуск крана в работу;</w:t>
            </w:r>
          </w:p>
          <w:p w14:paraId="2C7F09E8" w14:textId="77777777" w:rsidR="003B6C5C" w:rsidRDefault="000A7352">
            <w:pPr>
              <w:keepNext/>
              <w:spacing w:line="240" w:lineRule="auto"/>
              <w:ind w:firstLine="0"/>
              <w:rPr>
                <w:sz w:val="20"/>
              </w:rPr>
            </w:pPr>
            <w:r>
              <w:rPr>
                <w:sz w:val="20"/>
              </w:rPr>
              <w:t>2. Вахтенный журнал;</w:t>
            </w:r>
          </w:p>
          <w:p w14:paraId="20ABDA81" w14:textId="77777777" w:rsidR="003B6C5C" w:rsidRDefault="000A7352">
            <w:pPr>
              <w:keepNext/>
              <w:spacing w:line="240" w:lineRule="auto"/>
              <w:ind w:firstLine="0"/>
              <w:rPr>
                <w:sz w:val="20"/>
              </w:rPr>
            </w:pPr>
            <w:r>
              <w:rPr>
                <w:sz w:val="20"/>
              </w:rPr>
              <w:t>3. Журнал периодических осмотров подъемных сооружений;</w:t>
            </w:r>
          </w:p>
          <w:p w14:paraId="7BEA5CCD" w14:textId="77777777" w:rsidR="003B6C5C" w:rsidRDefault="000A7352">
            <w:pPr>
              <w:keepNext/>
              <w:spacing w:line="240" w:lineRule="auto"/>
              <w:ind w:firstLine="0"/>
              <w:rPr>
                <w:sz w:val="20"/>
              </w:rPr>
            </w:pPr>
            <w:r>
              <w:rPr>
                <w:sz w:val="20"/>
              </w:rPr>
              <w:t>4. Журналы (протоколы) периодической проверки знаний обслуживающего персонала;</w:t>
            </w:r>
          </w:p>
          <w:p w14:paraId="68F731C9" w14:textId="77777777" w:rsidR="003B6C5C" w:rsidRDefault="000A7352">
            <w:pPr>
              <w:keepNext/>
              <w:spacing w:line="240" w:lineRule="auto"/>
              <w:ind w:firstLine="0"/>
              <w:rPr>
                <w:sz w:val="20"/>
              </w:rPr>
            </w:pPr>
            <w:r>
              <w:rPr>
                <w:sz w:val="20"/>
              </w:rPr>
              <w:t>5. Графики планово-предупредительных ремонтов и освидетельствований подъемных сооружений;</w:t>
            </w:r>
          </w:p>
          <w:p w14:paraId="6E3DDC09" w14:textId="77777777" w:rsidR="003B6C5C" w:rsidRDefault="000A7352">
            <w:pPr>
              <w:keepNext/>
              <w:spacing w:line="240" w:lineRule="auto"/>
              <w:ind w:firstLine="0"/>
              <w:rPr>
                <w:sz w:val="20"/>
              </w:rPr>
            </w:pPr>
            <w:r>
              <w:rPr>
                <w:sz w:val="20"/>
              </w:rPr>
              <w:t>6. Заключение специализированных организаций о возможности дальнейшей эксплуатации подъемного сооружения, отработавшего нормативный срок службы;</w:t>
            </w:r>
          </w:p>
          <w:p w14:paraId="562F3450" w14:textId="77777777" w:rsidR="003B6C5C" w:rsidRDefault="000A7352">
            <w:pPr>
              <w:keepNext/>
              <w:spacing w:line="240" w:lineRule="auto"/>
              <w:ind w:firstLine="0"/>
              <w:rPr>
                <w:sz w:val="20"/>
              </w:rPr>
            </w:pPr>
            <w:r>
              <w:rPr>
                <w:sz w:val="20"/>
              </w:rPr>
              <w:t>7. Акты замеров сопротивления изоляции электрооборудования, сопротивления растекания тока заземляющих устройств, акты настройки тепловых и токовых защит, приборов безопасности;</w:t>
            </w:r>
          </w:p>
          <w:p w14:paraId="6BF6C264" w14:textId="77777777" w:rsidR="003B6C5C" w:rsidRDefault="000A7352">
            <w:pPr>
              <w:keepNext/>
              <w:spacing w:line="240" w:lineRule="auto"/>
              <w:ind w:firstLine="0"/>
              <w:rPr>
                <w:sz w:val="20"/>
              </w:rPr>
            </w:pPr>
            <w:r>
              <w:rPr>
                <w:sz w:val="20"/>
              </w:rPr>
              <w:t>8. Приказ о назначении специалиста, ответственного за осуществление производственного контроля при эксплуатации подъемных сооружений;</w:t>
            </w:r>
          </w:p>
          <w:p w14:paraId="748C74A8" w14:textId="77777777" w:rsidR="003B6C5C" w:rsidRDefault="000A7352">
            <w:pPr>
              <w:keepNext/>
              <w:spacing w:line="240" w:lineRule="auto"/>
              <w:ind w:firstLine="0"/>
              <w:rPr>
                <w:sz w:val="20"/>
              </w:rPr>
            </w:pPr>
            <w:r>
              <w:rPr>
                <w:sz w:val="20"/>
              </w:rPr>
              <w:t>9. Приказ о назначении специалиста, ответственного за содержание подъемных сооружений в работоспособном состоянии;</w:t>
            </w:r>
          </w:p>
          <w:p w14:paraId="4B643476" w14:textId="77777777" w:rsidR="003B6C5C" w:rsidRDefault="000A7352">
            <w:pPr>
              <w:keepNext/>
              <w:spacing w:line="240" w:lineRule="auto"/>
              <w:ind w:firstLine="0"/>
              <w:rPr>
                <w:sz w:val="20"/>
              </w:rPr>
            </w:pPr>
            <w:r>
              <w:rPr>
                <w:sz w:val="20"/>
              </w:rPr>
              <w:t>10. Приказ о назначении специалиста, ответственного за безопасное производство работ с применением подъемных сооружений;</w:t>
            </w:r>
          </w:p>
          <w:p w14:paraId="5E3D6E34" w14:textId="77777777" w:rsidR="003B6C5C" w:rsidRDefault="000A7352">
            <w:pPr>
              <w:keepNext/>
              <w:spacing w:line="240" w:lineRule="auto"/>
              <w:ind w:firstLine="0"/>
              <w:rPr>
                <w:sz w:val="20"/>
              </w:rPr>
            </w:pPr>
            <w:r>
              <w:rPr>
                <w:sz w:val="20"/>
              </w:rPr>
              <w:t>11. Приказ о допуске к работе машинистов и стропальщиков;</w:t>
            </w:r>
          </w:p>
          <w:p w14:paraId="75B9AAD6" w14:textId="77777777" w:rsidR="003B6C5C" w:rsidRDefault="000A7352">
            <w:pPr>
              <w:keepNext/>
              <w:spacing w:line="240" w:lineRule="auto"/>
              <w:ind w:firstLine="0"/>
              <w:rPr>
                <w:sz w:val="20"/>
              </w:rPr>
            </w:pPr>
            <w:r>
              <w:rPr>
                <w:sz w:val="20"/>
              </w:rPr>
              <w:t>12. Производственные инструкции для работников, занятых на работах с применением грузоподъемных кранов;</w:t>
            </w:r>
          </w:p>
          <w:p w14:paraId="6EDBCDCC" w14:textId="77777777" w:rsidR="003B6C5C" w:rsidRDefault="000A7352">
            <w:pPr>
              <w:keepNext/>
              <w:spacing w:line="240" w:lineRule="auto"/>
              <w:ind w:firstLine="0"/>
              <w:rPr>
                <w:sz w:val="20"/>
              </w:rPr>
            </w:pPr>
            <w:r>
              <w:rPr>
                <w:sz w:val="20"/>
              </w:rPr>
              <w:t>13. Протоколы и удостоверения по проверке знаний безопасной эксплуатации кранов обслуживающего персонала;</w:t>
            </w:r>
          </w:p>
          <w:p w14:paraId="01730745" w14:textId="77777777" w:rsidR="003B6C5C" w:rsidRDefault="000A7352">
            <w:pPr>
              <w:keepNext/>
              <w:spacing w:line="240" w:lineRule="auto"/>
              <w:ind w:firstLine="0"/>
              <w:rPr>
                <w:sz w:val="20"/>
              </w:rPr>
            </w:pPr>
            <w:r>
              <w:rPr>
                <w:sz w:val="20"/>
              </w:rPr>
              <w:t>14. Журнал ремонтов грузоподъемных машин;</w:t>
            </w:r>
          </w:p>
          <w:p w14:paraId="34EA94CB" w14:textId="77777777" w:rsidR="003B6C5C" w:rsidRDefault="000A7352">
            <w:pPr>
              <w:keepNext/>
              <w:spacing w:line="240" w:lineRule="auto"/>
              <w:ind w:firstLine="0"/>
              <w:rPr>
                <w:sz w:val="20"/>
              </w:rPr>
            </w:pPr>
            <w:r>
              <w:rPr>
                <w:sz w:val="20"/>
              </w:rPr>
              <w:t>15. Журнал учета и осмотра съемных грузозахватных приспособлений и тары;</w:t>
            </w:r>
          </w:p>
          <w:p w14:paraId="265B0877" w14:textId="77777777" w:rsidR="003B6C5C" w:rsidRDefault="000A7352">
            <w:pPr>
              <w:keepNext/>
              <w:spacing w:line="240" w:lineRule="auto"/>
              <w:ind w:firstLine="0"/>
              <w:rPr>
                <w:sz w:val="20"/>
              </w:rPr>
            </w:pPr>
            <w:r>
              <w:rPr>
                <w:sz w:val="20"/>
              </w:rPr>
              <w:t>16. Схемы строповки и складирования грузов;</w:t>
            </w:r>
          </w:p>
          <w:p w14:paraId="0D607E9C" w14:textId="77777777" w:rsidR="003B6C5C" w:rsidRDefault="000A7352">
            <w:pPr>
              <w:keepNext/>
              <w:spacing w:line="240" w:lineRule="auto"/>
              <w:ind w:firstLine="0"/>
              <w:rPr>
                <w:sz w:val="20"/>
              </w:rPr>
            </w:pPr>
            <w:r>
              <w:rPr>
                <w:sz w:val="20"/>
              </w:rPr>
              <w:t>17. Паспорта на стропы или партию строп с сертификатами;</w:t>
            </w:r>
          </w:p>
          <w:p w14:paraId="49E5D96F" w14:textId="77777777" w:rsidR="003B6C5C" w:rsidRDefault="000A7352">
            <w:pPr>
              <w:keepNext/>
              <w:spacing w:line="240" w:lineRule="auto"/>
              <w:ind w:firstLine="0"/>
              <w:rPr>
                <w:sz w:val="20"/>
              </w:rPr>
            </w:pPr>
            <w:r>
              <w:rPr>
                <w:sz w:val="20"/>
              </w:rPr>
              <w:t>18. Технологические карты на производство погрузо-разгрузочных работ для всех видов, перемещаемых кранами грузов и технологических процессов на погрузку (разгрузку) подвижного состава;</w:t>
            </w:r>
          </w:p>
          <w:p w14:paraId="11D366B5" w14:textId="77777777" w:rsidR="003B6C5C" w:rsidRDefault="000A7352">
            <w:pPr>
              <w:keepNext/>
              <w:spacing w:line="240" w:lineRule="auto"/>
              <w:ind w:firstLine="0"/>
              <w:rPr>
                <w:b/>
                <w:sz w:val="20"/>
              </w:rPr>
            </w:pPr>
            <w:r>
              <w:rPr>
                <w:sz w:val="20"/>
              </w:rPr>
              <w:t xml:space="preserve">19. Проект производства работ кранами на строительно-монтажные и погрузо-разгрузочные работы. </w:t>
            </w:r>
          </w:p>
        </w:tc>
        <w:tc>
          <w:tcPr>
            <w:tcW w:w="218" w:type="pct"/>
            <w:shd w:val="clear" w:color="auto" w:fill="auto"/>
            <w:tcMar>
              <w:top w:w="28" w:type="dxa"/>
              <w:left w:w="28" w:type="dxa"/>
              <w:bottom w:w="28" w:type="dxa"/>
              <w:right w:w="28" w:type="dxa"/>
            </w:tcMar>
          </w:tcPr>
          <w:p w14:paraId="7617F4C8" w14:textId="77777777" w:rsidR="003B6C5C" w:rsidRDefault="003B6C5C">
            <w:pPr>
              <w:keepNext/>
              <w:spacing w:line="240" w:lineRule="auto"/>
              <w:ind w:right="1719" w:firstLine="0"/>
              <w:rPr>
                <w:b/>
                <w:sz w:val="20"/>
              </w:rPr>
            </w:pPr>
          </w:p>
        </w:tc>
        <w:tc>
          <w:tcPr>
            <w:tcW w:w="218" w:type="pct"/>
            <w:shd w:val="clear" w:color="auto" w:fill="auto"/>
            <w:tcMar>
              <w:top w:w="28" w:type="dxa"/>
              <w:left w:w="28" w:type="dxa"/>
              <w:bottom w:w="28" w:type="dxa"/>
              <w:right w:w="28" w:type="dxa"/>
            </w:tcMar>
          </w:tcPr>
          <w:p w14:paraId="1016A45B" w14:textId="77777777" w:rsidR="003B6C5C" w:rsidRDefault="003B6C5C">
            <w:pPr>
              <w:keepNext/>
              <w:spacing w:line="240" w:lineRule="auto"/>
              <w:ind w:right="1719" w:firstLine="0"/>
              <w:rPr>
                <w:b/>
                <w:sz w:val="20"/>
              </w:rPr>
            </w:pPr>
          </w:p>
        </w:tc>
        <w:tc>
          <w:tcPr>
            <w:tcW w:w="491" w:type="pct"/>
            <w:shd w:val="clear" w:color="auto" w:fill="auto"/>
            <w:tcMar>
              <w:top w:w="28" w:type="dxa"/>
              <w:left w:w="28" w:type="dxa"/>
              <w:bottom w:w="28" w:type="dxa"/>
              <w:right w:w="28" w:type="dxa"/>
            </w:tcMar>
          </w:tcPr>
          <w:p w14:paraId="4FABE8BC" w14:textId="77777777" w:rsidR="003B6C5C" w:rsidRDefault="003B6C5C">
            <w:pPr>
              <w:keepNext/>
              <w:spacing w:line="240" w:lineRule="auto"/>
              <w:ind w:right="1719" w:firstLine="0"/>
              <w:rPr>
                <w:b/>
                <w:sz w:val="20"/>
              </w:rPr>
            </w:pPr>
          </w:p>
        </w:tc>
      </w:tr>
      <w:tr w:rsidR="003B6C5C" w14:paraId="65FCF794" w14:textId="77777777" w:rsidTr="0052629D">
        <w:trPr>
          <w:trHeight w:val="170"/>
        </w:trPr>
        <w:tc>
          <w:tcPr>
            <w:tcW w:w="223" w:type="pct"/>
            <w:shd w:val="clear" w:color="auto" w:fill="auto"/>
            <w:tcMar>
              <w:top w:w="28" w:type="dxa"/>
              <w:left w:w="28" w:type="dxa"/>
              <w:bottom w:w="28" w:type="dxa"/>
              <w:right w:w="28" w:type="dxa"/>
            </w:tcMar>
          </w:tcPr>
          <w:p w14:paraId="2293EA11" w14:textId="77777777" w:rsidR="003B6C5C" w:rsidRDefault="003B6C5C">
            <w:pPr>
              <w:spacing w:line="240" w:lineRule="auto"/>
              <w:ind w:left="0" w:firstLine="0"/>
              <w:rPr>
                <w:b/>
              </w:rPr>
            </w:pPr>
          </w:p>
        </w:tc>
        <w:tc>
          <w:tcPr>
            <w:tcW w:w="3850" w:type="pct"/>
            <w:shd w:val="clear" w:color="auto" w:fill="auto"/>
            <w:tcMar>
              <w:top w:w="28" w:type="dxa"/>
              <w:left w:w="28" w:type="dxa"/>
              <w:bottom w:w="28" w:type="dxa"/>
              <w:right w:w="28" w:type="dxa"/>
            </w:tcMar>
          </w:tcPr>
          <w:p w14:paraId="1F875369" w14:textId="77777777" w:rsidR="003B6C5C" w:rsidRDefault="000A7352">
            <w:pPr>
              <w:spacing w:line="240" w:lineRule="auto"/>
              <w:ind w:firstLine="0"/>
              <w:rPr>
                <w:b/>
                <w:sz w:val="20"/>
              </w:rPr>
            </w:pPr>
            <w:r>
              <w:rPr>
                <w:b/>
                <w:sz w:val="20"/>
              </w:rPr>
              <w:t>Журналы:</w:t>
            </w:r>
          </w:p>
          <w:p w14:paraId="2597B6B1" w14:textId="77777777" w:rsidR="003B6C5C" w:rsidRDefault="000A7352">
            <w:pPr>
              <w:spacing w:line="240" w:lineRule="auto"/>
              <w:ind w:firstLine="0"/>
              <w:rPr>
                <w:sz w:val="20"/>
              </w:rPr>
            </w:pPr>
            <w:r>
              <w:rPr>
                <w:sz w:val="20"/>
              </w:rPr>
              <w:t>1. учета, проверки и испытаний электрооборудования и электроинструментов;</w:t>
            </w:r>
          </w:p>
          <w:p w14:paraId="48486C15" w14:textId="77777777" w:rsidR="003B6C5C" w:rsidRDefault="000A7352">
            <w:pPr>
              <w:spacing w:line="240" w:lineRule="auto"/>
              <w:ind w:firstLine="0"/>
              <w:rPr>
                <w:sz w:val="20"/>
              </w:rPr>
            </w:pPr>
            <w:r>
              <w:rPr>
                <w:sz w:val="20"/>
              </w:rPr>
              <w:t>2. выдачи заданий (вахтового журнала);</w:t>
            </w:r>
          </w:p>
          <w:p w14:paraId="1D673BEC" w14:textId="77777777" w:rsidR="003B6C5C" w:rsidRDefault="000A7352">
            <w:pPr>
              <w:spacing w:line="240" w:lineRule="auto"/>
              <w:ind w:firstLine="0"/>
              <w:rPr>
                <w:sz w:val="20"/>
              </w:rPr>
            </w:pPr>
            <w:r>
              <w:rPr>
                <w:sz w:val="20"/>
              </w:rPr>
              <w:t>3. проверки состояния условий труда;</w:t>
            </w:r>
          </w:p>
          <w:p w14:paraId="1C727B7E" w14:textId="77777777" w:rsidR="003B6C5C" w:rsidRDefault="000A7352">
            <w:pPr>
              <w:spacing w:line="240" w:lineRule="auto"/>
              <w:ind w:firstLine="0"/>
              <w:rPr>
                <w:sz w:val="20"/>
              </w:rPr>
            </w:pPr>
            <w:r>
              <w:rPr>
                <w:sz w:val="20"/>
              </w:rPr>
              <w:t>4. учета выдачи нарядов – допусков на проведение газоопасных работ;</w:t>
            </w:r>
          </w:p>
          <w:p w14:paraId="6EF8516F" w14:textId="77777777" w:rsidR="003B6C5C" w:rsidRDefault="000A7352">
            <w:pPr>
              <w:spacing w:line="240" w:lineRule="auto"/>
              <w:ind w:firstLine="0"/>
              <w:rPr>
                <w:sz w:val="20"/>
              </w:rPr>
            </w:pPr>
            <w:r>
              <w:rPr>
                <w:sz w:val="20"/>
              </w:rPr>
              <w:t>5. учета газоопасных работ, проводимых без наряда – допуска;</w:t>
            </w:r>
          </w:p>
          <w:p w14:paraId="47590629" w14:textId="77777777" w:rsidR="003B6C5C" w:rsidRDefault="000A7352">
            <w:pPr>
              <w:spacing w:line="240" w:lineRule="auto"/>
              <w:ind w:firstLine="0"/>
              <w:rPr>
                <w:sz w:val="20"/>
              </w:rPr>
            </w:pPr>
            <w:r>
              <w:rPr>
                <w:sz w:val="20"/>
              </w:rPr>
              <w:t>6. учета выдачи нарядов – допусков на проведение работ повышенной опасности;</w:t>
            </w:r>
          </w:p>
          <w:p w14:paraId="3D4E3008" w14:textId="77777777" w:rsidR="003B6C5C" w:rsidRDefault="000A7352">
            <w:pPr>
              <w:spacing w:line="240" w:lineRule="auto"/>
              <w:ind w:firstLine="0"/>
              <w:rPr>
                <w:sz w:val="20"/>
              </w:rPr>
            </w:pPr>
            <w:r>
              <w:rPr>
                <w:sz w:val="20"/>
              </w:rPr>
              <w:t>7. регистрации не электротехнического персонала на I группу допуска по электробезопасности;</w:t>
            </w:r>
          </w:p>
          <w:p w14:paraId="7B957446" w14:textId="77777777" w:rsidR="003B6C5C" w:rsidRDefault="000A7352">
            <w:pPr>
              <w:spacing w:line="240" w:lineRule="auto"/>
              <w:ind w:firstLine="0"/>
              <w:rPr>
                <w:sz w:val="20"/>
              </w:rPr>
            </w:pPr>
            <w:r>
              <w:rPr>
                <w:sz w:val="20"/>
              </w:rPr>
              <w:t>8. проверки и испытания СИЗ;</w:t>
            </w:r>
          </w:p>
          <w:p w14:paraId="2F9AABAC" w14:textId="77777777" w:rsidR="003B6C5C" w:rsidRDefault="000A7352">
            <w:pPr>
              <w:spacing w:line="240" w:lineRule="auto"/>
              <w:ind w:firstLine="0"/>
              <w:rPr>
                <w:sz w:val="20"/>
              </w:rPr>
            </w:pPr>
            <w:r>
              <w:rPr>
                <w:sz w:val="20"/>
              </w:rPr>
              <w:t>9. проведения противоаварийных тренировок;</w:t>
            </w:r>
          </w:p>
          <w:p w14:paraId="5BB8C444" w14:textId="77777777" w:rsidR="003B6C5C" w:rsidRDefault="000A7352">
            <w:pPr>
              <w:spacing w:line="240" w:lineRule="auto"/>
              <w:ind w:firstLine="0"/>
              <w:rPr>
                <w:sz w:val="20"/>
              </w:rPr>
            </w:pPr>
            <w:r>
              <w:rPr>
                <w:sz w:val="20"/>
              </w:rPr>
              <w:t>10. учета проверки наличия и состояния первичных средств пожаротушения;</w:t>
            </w:r>
          </w:p>
          <w:p w14:paraId="5A4E5C4A" w14:textId="77777777" w:rsidR="003B6C5C" w:rsidRDefault="000A7352">
            <w:pPr>
              <w:spacing w:line="240" w:lineRule="auto"/>
              <w:ind w:firstLine="0"/>
              <w:rPr>
                <w:sz w:val="20"/>
              </w:rPr>
            </w:pPr>
            <w:r>
              <w:rPr>
                <w:sz w:val="20"/>
              </w:rPr>
              <w:t>11. осмотра и испытания приставных лестниц (стремянок);</w:t>
            </w:r>
          </w:p>
          <w:p w14:paraId="0B3758D4" w14:textId="77777777" w:rsidR="003B6C5C" w:rsidRDefault="000A7352">
            <w:pPr>
              <w:spacing w:line="240" w:lineRule="auto"/>
              <w:ind w:firstLine="0"/>
              <w:rPr>
                <w:sz w:val="20"/>
              </w:rPr>
            </w:pPr>
            <w:r>
              <w:rPr>
                <w:sz w:val="20"/>
              </w:rPr>
              <w:t>12. производства работ;</w:t>
            </w:r>
          </w:p>
          <w:p w14:paraId="65577D9A" w14:textId="77777777" w:rsidR="003B6C5C" w:rsidRDefault="000A7352">
            <w:pPr>
              <w:spacing w:line="240" w:lineRule="auto"/>
              <w:ind w:firstLine="0"/>
              <w:rPr>
                <w:sz w:val="20"/>
              </w:rPr>
            </w:pPr>
            <w:r>
              <w:rPr>
                <w:sz w:val="20"/>
              </w:rPr>
              <w:t>13. проверки на газопламенное оборудование;</w:t>
            </w:r>
          </w:p>
          <w:p w14:paraId="687A6CD0" w14:textId="77777777" w:rsidR="003B6C5C" w:rsidRDefault="000A7352">
            <w:pPr>
              <w:spacing w:line="240" w:lineRule="auto"/>
              <w:ind w:firstLine="0"/>
              <w:rPr>
                <w:sz w:val="20"/>
              </w:rPr>
            </w:pPr>
            <w:r>
              <w:rPr>
                <w:sz w:val="20"/>
              </w:rPr>
              <w:t>14. выдачи нарядов-допусков на проведение огневых работ.</w:t>
            </w:r>
          </w:p>
          <w:p w14:paraId="3BAD48AC" w14:textId="77777777" w:rsidR="003B6C5C" w:rsidRDefault="000A7352">
            <w:pPr>
              <w:spacing w:line="240" w:lineRule="auto"/>
              <w:ind w:firstLine="0"/>
              <w:rPr>
                <w:sz w:val="20"/>
              </w:rPr>
            </w:pPr>
            <w:r>
              <w:rPr>
                <w:sz w:val="20"/>
              </w:rPr>
              <w:t>15. регистрации вводных инструктажей и инструктажей на рабочем месте по пожарной, промышленной безопасности и охране труда;</w:t>
            </w:r>
          </w:p>
          <w:p w14:paraId="01C9B18D" w14:textId="77777777" w:rsidR="003B6C5C" w:rsidRDefault="000A7352">
            <w:pPr>
              <w:spacing w:line="240" w:lineRule="auto"/>
              <w:ind w:firstLine="0"/>
              <w:rPr>
                <w:sz w:val="20"/>
              </w:rPr>
            </w:pPr>
            <w:r>
              <w:rPr>
                <w:sz w:val="20"/>
              </w:rPr>
              <w:t xml:space="preserve">16. учета количества людей с ночным пребыванием находящихся на объекте (в том числе в </w:t>
            </w:r>
            <w:r>
              <w:rPr>
                <w:sz w:val="20"/>
              </w:rPr>
              <w:lastRenderedPageBreak/>
              <w:t>ночное время).</w:t>
            </w:r>
          </w:p>
        </w:tc>
        <w:tc>
          <w:tcPr>
            <w:tcW w:w="218" w:type="pct"/>
            <w:shd w:val="clear" w:color="auto" w:fill="auto"/>
            <w:tcMar>
              <w:top w:w="28" w:type="dxa"/>
              <w:left w:w="28" w:type="dxa"/>
              <w:bottom w:w="28" w:type="dxa"/>
              <w:right w:w="28" w:type="dxa"/>
            </w:tcMar>
          </w:tcPr>
          <w:p w14:paraId="31AD1124" w14:textId="77777777" w:rsidR="003B6C5C" w:rsidRDefault="003B6C5C">
            <w:pPr>
              <w:spacing w:line="240" w:lineRule="auto"/>
              <w:ind w:right="1719" w:firstLine="0"/>
              <w:rPr>
                <w:b/>
                <w:sz w:val="20"/>
              </w:rPr>
            </w:pPr>
          </w:p>
        </w:tc>
        <w:tc>
          <w:tcPr>
            <w:tcW w:w="218" w:type="pct"/>
            <w:shd w:val="clear" w:color="auto" w:fill="auto"/>
            <w:tcMar>
              <w:top w:w="28" w:type="dxa"/>
              <w:left w:w="28" w:type="dxa"/>
              <w:bottom w:w="28" w:type="dxa"/>
              <w:right w:w="28" w:type="dxa"/>
            </w:tcMar>
          </w:tcPr>
          <w:p w14:paraId="57775E48" w14:textId="77777777" w:rsidR="003B6C5C" w:rsidRDefault="003B6C5C">
            <w:pPr>
              <w:spacing w:line="240" w:lineRule="auto"/>
              <w:ind w:right="1719" w:firstLine="0"/>
              <w:rPr>
                <w:b/>
                <w:sz w:val="20"/>
              </w:rPr>
            </w:pPr>
          </w:p>
        </w:tc>
        <w:tc>
          <w:tcPr>
            <w:tcW w:w="491" w:type="pct"/>
            <w:shd w:val="clear" w:color="auto" w:fill="auto"/>
            <w:tcMar>
              <w:top w:w="28" w:type="dxa"/>
              <w:left w:w="28" w:type="dxa"/>
              <w:bottom w:w="28" w:type="dxa"/>
              <w:right w:w="28" w:type="dxa"/>
            </w:tcMar>
          </w:tcPr>
          <w:p w14:paraId="1968D696" w14:textId="77777777" w:rsidR="003B6C5C" w:rsidRDefault="003B6C5C">
            <w:pPr>
              <w:spacing w:line="240" w:lineRule="auto"/>
              <w:ind w:right="1719" w:firstLine="0"/>
              <w:rPr>
                <w:b/>
                <w:sz w:val="20"/>
              </w:rPr>
            </w:pPr>
          </w:p>
        </w:tc>
      </w:tr>
      <w:tr w:rsidR="003B6C5C" w14:paraId="3E01382E" w14:textId="77777777" w:rsidTr="0052629D">
        <w:trPr>
          <w:trHeight w:val="170"/>
        </w:trPr>
        <w:tc>
          <w:tcPr>
            <w:tcW w:w="223" w:type="pct"/>
            <w:shd w:val="clear" w:color="auto" w:fill="auto"/>
            <w:tcMar>
              <w:top w:w="28" w:type="dxa"/>
              <w:left w:w="28" w:type="dxa"/>
              <w:bottom w:w="28" w:type="dxa"/>
              <w:right w:w="28" w:type="dxa"/>
            </w:tcMar>
          </w:tcPr>
          <w:p w14:paraId="34B2E6B9" w14:textId="77777777" w:rsidR="003B6C5C" w:rsidRDefault="003B6C5C">
            <w:pPr>
              <w:spacing w:line="240" w:lineRule="auto"/>
              <w:ind w:left="0" w:firstLine="0"/>
              <w:rPr>
                <w:b/>
              </w:rPr>
            </w:pPr>
          </w:p>
        </w:tc>
        <w:tc>
          <w:tcPr>
            <w:tcW w:w="3850" w:type="pct"/>
            <w:shd w:val="clear" w:color="auto" w:fill="auto"/>
            <w:tcMar>
              <w:top w:w="28" w:type="dxa"/>
              <w:left w:w="28" w:type="dxa"/>
              <w:bottom w:w="28" w:type="dxa"/>
              <w:right w:w="28" w:type="dxa"/>
            </w:tcMar>
          </w:tcPr>
          <w:p w14:paraId="4E4A07A5" w14:textId="77777777" w:rsidR="003B6C5C" w:rsidRDefault="000A7352">
            <w:pPr>
              <w:spacing w:line="240" w:lineRule="auto"/>
              <w:ind w:firstLine="0"/>
              <w:rPr>
                <w:b/>
                <w:sz w:val="20"/>
              </w:rPr>
            </w:pPr>
            <w:r>
              <w:rPr>
                <w:b/>
                <w:sz w:val="20"/>
              </w:rPr>
              <w:t>Документация, приказы:</w:t>
            </w:r>
          </w:p>
          <w:p w14:paraId="091426E0" w14:textId="77777777" w:rsidR="003B6C5C" w:rsidRDefault="000A7352">
            <w:pPr>
              <w:spacing w:line="240" w:lineRule="auto"/>
              <w:ind w:firstLine="0"/>
              <w:rPr>
                <w:sz w:val="20"/>
              </w:rPr>
            </w:pPr>
            <w:r>
              <w:rPr>
                <w:sz w:val="20"/>
              </w:rPr>
              <w:t>1. Приказы и распоряжения:</w:t>
            </w:r>
          </w:p>
          <w:p w14:paraId="6524225C" w14:textId="77777777" w:rsidR="003B6C5C" w:rsidRDefault="000A7352">
            <w:pPr>
              <w:spacing w:line="240" w:lineRule="auto"/>
              <w:ind w:firstLine="0"/>
              <w:rPr>
                <w:sz w:val="20"/>
              </w:rPr>
            </w:pPr>
            <w:r>
              <w:rPr>
                <w:sz w:val="20"/>
              </w:rPr>
              <w:t xml:space="preserve">- о возложении обязанностей инженера (специалиста) по охране труда на одного из специалистов (организации) или договор о привлечении специалистов (организации) оказывающих услуги в области охраны труда; - о назначении ответственного работника за исправное состояние, периодическое испытание ручного переносного инструмента; </w:t>
            </w:r>
            <w:r>
              <w:rPr>
                <w:sz w:val="20"/>
              </w:rPr>
              <w:br/>
              <w:t>- о назначении лица ответственного за состояние пожарной безопасности в организации;</w:t>
            </w:r>
          </w:p>
          <w:p w14:paraId="36470C19" w14:textId="77777777" w:rsidR="003B6C5C" w:rsidRDefault="000A7352">
            <w:pPr>
              <w:spacing w:line="240" w:lineRule="auto"/>
              <w:ind w:firstLine="0"/>
              <w:rPr>
                <w:sz w:val="20"/>
              </w:rPr>
            </w:pPr>
            <w:r>
              <w:rPr>
                <w:sz w:val="20"/>
              </w:rPr>
              <w:t>- об обеспечении пожарной безопасности и поддержания противопожарного режима;</w:t>
            </w:r>
          </w:p>
          <w:p w14:paraId="5EA7EB67" w14:textId="77777777" w:rsidR="003B6C5C" w:rsidRDefault="000A7352">
            <w:pPr>
              <w:spacing w:line="240" w:lineRule="auto"/>
              <w:ind w:firstLine="0"/>
              <w:rPr>
                <w:sz w:val="20"/>
              </w:rPr>
            </w:pPr>
            <w:r>
              <w:rPr>
                <w:sz w:val="20"/>
              </w:rPr>
              <w:t xml:space="preserve">- распорядительный документ о назначении ответственного за приобретение, сохранность и контроль состояния огнетушителей. </w:t>
            </w:r>
          </w:p>
          <w:p w14:paraId="6AFEC3D4" w14:textId="77777777" w:rsidR="003B6C5C" w:rsidRDefault="000A7352">
            <w:pPr>
              <w:spacing w:line="240" w:lineRule="auto"/>
              <w:ind w:firstLine="0"/>
              <w:rPr>
                <w:sz w:val="20"/>
              </w:rPr>
            </w:pPr>
            <w:r>
              <w:rPr>
                <w:sz w:val="20"/>
              </w:rPr>
              <w:t>2. Утвержденный перечень инструкций (по видам работ и профессиям) и нормативной документации по безопасности труда, инструкций по пожарной безопасности и наличие самих инструкций.</w:t>
            </w:r>
          </w:p>
          <w:p w14:paraId="4AAB8E0E" w14:textId="77777777" w:rsidR="003B6C5C" w:rsidRDefault="000A7352">
            <w:pPr>
              <w:spacing w:line="240" w:lineRule="auto"/>
              <w:ind w:firstLine="0"/>
              <w:rPr>
                <w:sz w:val="20"/>
              </w:rPr>
            </w:pPr>
            <w:r>
              <w:rPr>
                <w:sz w:val="20"/>
              </w:rPr>
              <w:t xml:space="preserve">3. Схема расположения оборудования, вагон-домов на объекте для проведения работ, а также паспорта на жилые и административно-бытовые вагончики. </w:t>
            </w:r>
          </w:p>
          <w:p w14:paraId="32759A9C" w14:textId="77777777" w:rsidR="003B6C5C" w:rsidRDefault="000A7352">
            <w:pPr>
              <w:spacing w:line="240" w:lineRule="auto"/>
              <w:ind w:firstLine="0"/>
              <w:rPr>
                <w:sz w:val="20"/>
              </w:rPr>
            </w:pPr>
            <w:r>
              <w:rPr>
                <w:sz w:val="20"/>
              </w:rPr>
              <w:t>4. Наличие перечня работ повышенной опасности.</w:t>
            </w:r>
          </w:p>
          <w:p w14:paraId="64B91F3F" w14:textId="77777777" w:rsidR="003B6C5C" w:rsidRDefault="000A7352">
            <w:pPr>
              <w:spacing w:line="240" w:lineRule="auto"/>
              <w:ind w:firstLine="0"/>
              <w:rPr>
                <w:sz w:val="20"/>
              </w:rPr>
            </w:pPr>
            <w:r>
              <w:rPr>
                <w:sz w:val="20"/>
              </w:rPr>
              <w:t>5. Наличие перечня газоопасных работ</w:t>
            </w:r>
          </w:p>
          <w:p w14:paraId="2CF0A627" w14:textId="77777777" w:rsidR="003B6C5C" w:rsidRDefault="000A7352">
            <w:pPr>
              <w:spacing w:line="240" w:lineRule="auto"/>
              <w:ind w:firstLine="0"/>
              <w:rPr>
                <w:sz w:val="20"/>
              </w:rPr>
            </w:pPr>
            <w:r>
              <w:rPr>
                <w:sz w:val="20"/>
              </w:rPr>
              <w:t>6. Наличие перечня огневых работ</w:t>
            </w:r>
          </w:p>
          <w:p w14:paraId="27230015" w14:textId="77777777" w:rsidR="003B6C5C" w:rsidRDefault="000A7352">
            <w:pPr>
              <w:spacing w:line="240" w:lineRule="auto"/>
              <w:ind w:firstLine="0"/>
              <w:rPr>
                <w:sz w:val="20"/>
              </w:rPr>
            </w:pPr>
            <w:r>
              <w:rPr>
                <w:sz w:val="20"/>
              </w:rPr>
              <w:t>7. Проверка знаний и проведение инструктажей:</w:t>
            </w:r>
          </w:p>
          <w:p w14:paraId="04C6FE46" w14:textId="77777777" w:rsidR="003B6C5C" w:rsidRDefault="000A7352">
            <w:pPr>
              <w:spacing w:line="240" w:lineRule="auto"/>
              <w:ind w:firstLine="0"/>
              <w:rPr>
                <w:sz w:val="20"/>
              </w:rPr>
            </w:pPr>
            <w:r>
              <w:rPr>
                <w:sz w:val="20"/>
              </w:rPr>
              <w:t>- графики проверки знаний рабочих и аттестации специалистов и руководителей работ; - программы инструктажей на рабочем месте (по профессиям) рабочих.</w:t>
            </w:r>
          </w:p>
          <w:p w14:paraId="61157255" w14:textId="77777777" w:rsidR="003B6C5C" w:rsidRDefault="000A7352">
            <w:pPr>
              <w:spacing w:line="240" w:lineRule="auto"/>
              <w:ind w:firstLine="0"/>
              <w:rPr>
                <w:sz w:val="20"/>
              </w:rPr>
            </w:pPr>
            <w:r>
              <w:rPr>
                <w:sz w:val="20"/>
              </w:rPr>
              <w:t>8.Средства индивидуальной защиты: - Перечень профессий и должностей, которым выдаются бесплатная спецодежда, спецобувь и другие средства индивидуальной защиты защитных средств по профессиям; - Акты испытаний предохранительных (спасательных) поясов, веревок, противогазов и других СИЗ.</w:t>
            </w:r>
          </w:p>
          <w:p w14:paraId="0ED01BD8" w14:textId="77777777" w:rsidR="003B6C5C" w:rsidRDefault="000A7352">
            <w:pPr>
              <w:spacing w:line="240" w:lineRule="auto"/>
              <w:ind w:firstLine="0"/>
              <w:rPr>
                <w:sz w:val="20"/>
              </w:rPr>
            </w:pPr>
            <w:r>
              <w:rPr>
                <w:sz w:val="20"/>
              </w:rPr>
              <w:t>9. Паспорта на газопламенное оборудование.</w:t>
            </w:r>
          </w:p>
          <w:p w14:paraId="60C8F5B3" w14:textId="77777777" w:rsidR="003B6C5C" w:rsidRDefault="000A7352">
            <w:pPr>
              <w:spacing w:line="240" w:lineRule="auto"/>
              <w:ind w:firstLine="0"/>
              <w:rPr>
                <w:sz w:val="20"/>
              </w:rPr>
            </w:pPr>
            <w:r>
              <w:rPr>
                <w:sz w:val="20"/>
              </w:rPr>
              <w:t>10. План эвакуации людей и материальных ценностей при пожаре из зданий (помещений) (при количестве 10 и более человек).</w:t>
            </w:r>
          </w:p>
          <w:p w14:paraId="1886B1C4" w14:textId="77777777" w:rsidR="003B6C5C" w:rsidRDefault="000A7352">
            <w:pPr>
              <w:spacing w:line="240" w:lineRule="auto"/>
              <w:ind w:firstLine="0"/>
              <w:rPr>
                <w:sz w:val="20"/>
              </w:rPr>
            </w:pPr>
            <w:r>
              <w:rPr>
                <w:sz w:val="20"/>
              </w:rPr>
              <w:t>11. Инструкция о порядке действия обслуживающего персонала (ответственных работников) по эвакуации людей при пожаре в дневное и ночное время.</w:t>
            </w:r>
          </w:p>
          <w:p w14:paraId="025E6899" w14:textId="77777777" w:rsidR="003B6C5C" w:rsidRDefault="000A7352">
            <w:pPr>
              <w:spacing w:line="240" w:lineRule="auto"/>
              <w:ind w:firstLine="0"/>
              <w:rPr>
                <w:sz w:val="20"/>
              </w:rPr>
            </w:pPr>
            <w:r>
              <w:rPr>
                <w:sz w:val="20"/>
              </w:rPr>
              <w:t>12. Документы планирования и учета результатов проведения практических тренировок лиц, осуществляющих свою деятельность на объекте, по отработке инструкции о действиях персонала по эвакуации людей при пожаре (распорядительные документы, планы, графики, акты, протоколы, журналы, отчеты и пр.).</w:t>
            </w:r>
          </w:p>
          <w:p w14:paraId="7ADF787D" w14:textId="77777777" w:rsidR="003B6C5C" w:rsidRDefault="000A7352">
            <w:pPr>
              <w:spacing w:line="240" w:lineRule="auto"/>
              <w:ind w:firstLine="0"/>
              <w:rPr>
                <w:sz w:val="20"/>
              </w:rPr>
            </w:pPr>
            <w:r>
              <w:rPr>
                <w:sz w:val="20"/>
              </w:rPr>
              <w:t>13. Комплекты исполнительной документации на установки и системы противопожарной защиты объекта (схемы (планы), акты скрытых работ, испытаний, замеров).</w:t>
            </w:r>
          </w:p>
          <w:p w14:paraId="6A1E5B7B" w14:textId="77777777" w:rsidR="003B6C5C" w:rsidRDefault="000A7352">
            <w:pPr>
              <w:spacing w:line="240" w:lineRule="auto"/>
              <w:ind w:firstLine="0"/>
              <w:rPr>
                <w:sz w:val="20"/>
              </w:rPr>
            </w:pPr>
            <w:r>
              <w:rPr>
                <w:sz w:val="20"/>
              </w:rPr>
              <w:t>14. Комплект документации, подтверждающий проведения работ по техническому обслуживанию и планово-предупредительному ремонту систем противопожарной защиты (регламент, графики, журналы и т.п.).</w:t>
            </w:r>
          </w:p>
          <w:p w14:paraId="29A86935" w14:textId="77777777" w:rsidR="003B6C5C" w:rsidRDefault="000A7352">
            <w:pPr>
              <w:spacing w:line="240" w:lineRule="auto"/>
              <w:ind w:firstLine="0"/>
              <w:rPr>
                <w:sz w:val="20"/>
              </w:rPr>
            </w:pPr>
            <w:r>
              <w:rPr>
                <w:sz w:val="20"/>
              </w:rPr>
              <w:t xml:space="preserve">15. Эксплуатационные паспорта на первичные средства пожаротушения (огнетушители). </w:t>
            </w:r>
          </w:p>
        </w:tc>
        <w:tc>
          <w:tcPr>
            <w:tcW w:w="218" w:type="pct"/>
            <w:shd w:val="clear" w:color="auto" w:fill="auto"/>
            <w:tcMar>
              <w:top w:w="28" w:type="dxa"/>
              <w:left w:w="28" w:type="dxa"/>
              <w:bottom w:w="28" w:type="dxa"/>
              <w:right w:w="28" w:type="dxa"/>
            </w:tcMar>
          </w:tcPr>
          <w:p w14:paraId="3CD8E2D5" w14:textId="77777777" w:rsidR="003B6C5C" w:rsidRDefault="003B6C5C">
            <w:pPr>
              <w:spacing w:line="240" w:lineRule="auto"/>
              <w:ind w:right="1719" w:firstLine="0"/>
              <w:rPr>
                <w:b/>
                <w:sz w:val="20"/>
              </w:rPr>
            </w:pPr>
          </w:p>
        </w:tc>
        <w:tc>
          <w:tcPr>
            <w:tcW w:w="218" w:type="pct"/>
            <w:shd w:val="clear" w:color="auto" w:fill="auto"/>
            <w:tcMar>
              <w:top w:w="28" w:type="dxa"/>
              <w:left w:w="28" w:type="dxa"/>
              <w:bottom w:w="28" w:type="dxa"/>
              <w:right w:w="28" w:type="dxa"/>
            </w:tcMar>
          </w:tcPr>
          <w:p w14:paraId="6782D147" w14:textId="77777777" w:rsidR="003B6C5C" w:rsidRDefault="003B6C5C">
            <w:pPr>
              <w:spacing w:line="240" w:lineRule="auto"/>
              <w:ind w:right="1719" w:firstLine="0"/>
              <w:rPr>
                <w:b/>
                <w:sz w:val="20"/>
              </w:rPr>
            </w:pPr>
          </w:p>
        </w:tc>
        <w:tc>
          <w:tcPr>
            <w:tcW w:w="491" w:type="pct"/>
            <w:shd w:val="clear" w:color="auto" w:fill="auto"/>
            <w:tcMar>
              <w:top w:w="28" w:type="dxa"/>
              <w:left w:w="28" w:type="dxa"/>
              <w:bottom w:w="28" w:type="dxa"/>
              <w:right w:w="28" w:type="dxa"/>
            </w:tcMar>
          </w:tcPr>
          <w:p w14:paraId="20A39113" w14:textId="77777777" w:rsidR="003B6C5C" w:rsidRDefault="003B6C5C">
            <w:pPr>
              <w:spacing w:line="240" w:lineRule="auto"/>
              <w:ind w:right="1719" w:firstLine="0"/>
              <w:rPr>
                <w:b/>
                <w:sz w:val="20"/>
              </w:rPr>
            </w:pPr>
          </w:p>
        </w:tc>
      </w:tr>
    </w:tbl>
    <w:p w14:paraId="4FD511FB" w14:textId="77777777" w:rsidR="003B6C5C" w:rsidRDefault="003B6C5C">
      <w:pPr>
        <w:spacing w:line="240" w:lineRule="auto"/>
        <w:ind w:right="99"/>
        <w:rPr>
          <w:sz w:val="20"/>
        </w:rPr>
      </w:pPr>
    </w:p>
    <w:p w14:paraId="3C1F98C9" w14:textId="77777777" w:rsidR="003B6C5C" w:rsidRDefault="000A7352">
      <w:pPr>
        <w:spacing w:line="240" w:lineRule="auto"/>
        <w:ind w:right="99"/>
        <w:rPr>
          <w:sz w:val="20"/>
        </w:rPr>
      </w:pPr>
      <w:r>
        <w:rPr>
          <w:sz w:val="20"/>
        </w:rPr>
        <w:t xml:space="preserve">Вышеуказанные документы соответствуют требованиям нормативной документации и корпоративным требованиям Подрядчика / Заказчика. </w:t>
      </w:r>
    </w:p>
    <w:p w14:paraId="23351F41" w14:textId="77777777" w:rsidR="003B6C5C" w:rsidRDefault="000A7352">
      <w:pPr>
        <w:spacing w:line="240" w:lineRule="auto"/>
        <w:ind w:right="99"/>
        <w:rPr>
          <w:sz w:val="20"/>
        </w:rPr>
      </w:pPr>
      <w:r>
        <w:rPr>
          <w:sz w:val="20"/>
        </w:rPr>
        <w:t>Приложение с указанием мероприятий для обеспечения безопасности при производстве работ выданы представителю подрядной организации.</w:t>
      </w:r>
    </w:p>
    <w:p w14:paraId="47FCB7FC" w14:textId="77777777" w:rsidR="003B6C5C" w:rsidRDefault="003B6C5C">
      <w:pPr>
        <w:spacing w:line="240" w:lineRule="auto"/>
        <w:ind w:right="99"/>
        <w:rPr>
          <w:sz w:val="20"/>
        </w:rPr>
      </w:pPr>
    </w:p>
    <w:p w14:paraId="452B214D" w14:textId="77777777" w:rsidR="003B6C5C" w:rsidRDefault="000A7352">
      <w:pPr>
        <w:spacing w:line="240" w:lineRule="auto"/>
        <w:ind w:right="99"/>
        <w:rPr>
          <w:sz w:val="20"/>
        </w:rPr>
      </w:pPr>
      <w:r>
        <w:rPr>
          <w:sz w:val="20"/>
        </w:rPr>
        <w:t>Субподрядчик _______________________________________   допускается / не допускается на объект:</w:t>
      </w:r>
    </w:p>
    <w:p w14:paraId="22A97040" w14:textId="77777777" w:rsidR="003B6C5C" w:rsidRDefault="000A7352">
      <w:pPr>
        <w:spacing w:line="240" w:lineRule="auto"/>
        <w:ind w:left="4963" w:right="99" w:firstLine="709"/>
        <w:rPr>
          <w:vertAlign w:val="superscript"/>
        </w:rPr>
      </w:pPr>
      <w:r>
        <w:t xml:space="preserve">                    </w:t>
      </w:r>
      <w:r>
        <w:rPr>
          <w:i/>
          <w:vertAlign w:val="superscript"/>
        </w:rPr>
        <w:t>(нужное подчеркнуть)</w:t>
      </w:r>
    </w:p>
    <w:p w14:paraId="59440298" w14:textId="77777777" w:rsidR="003B6C5C" w:rsidRDefault="000A7352">
      <w:pPr>
        <w:spacing w:line="240" w:lineRule="auto"/>
        <w:ind w:right="99"/>
        <w:rPr>
          <w:sz w:val="20"/>
        </w:rPr>
      </w:pPr>
      <w:r>
        <w:rPr>
          <w:sz w:val="20"/>
        </w:rPr>
        <w:t>на объект: __________________________________________________________________________</w:t>
      </w:r>
    </w:p>
    <w:p w14:paraId="212455AA" w14:textId="77777777" w:rsidR="003B6C5C" w:rsidRDefault="000A7352">
      <w:pPr>
        <w:spacing w:line="240" w:lineRule="auto"/>
        <w:ind w:left="4963" w:right="99" w:hanging="1561"/>
        <w:rPr>
          <w:i/>
          <w:sz w:val="20"/>
          <w:vertAlign w:val="superscript"/>
        </w:rPr>
      </w:pPr>
      <w:r>
        <w:rPr>
          <w:i/>
          <w:sz w:val="18"/>
        </w:rPr>
        <w:t xml:space="preserve">                    </w:t>
      </w:r>
      <w:r>
        <w:rPr>
          <w:i/>
          <w:sz w:val="20"/>
          <w:vertAlign w:val="superscript"/>
        </w:rPr>
        <w:t>(наименование объекта)</w:t>
      </w:r>
    </w:p>
    <w:tbl>
      <w:tblPr>
        <w:tblW w:w="5000" w:type="pct"/>
        <w:tblLayout w:type="fixed"/>
        <w:tblLook w:val="0000" w:firstRow="0" w:lastRow="0" w:firstColumn="0" w:lastColumn="0" w:noHBand="0" w:noVBand="0"/>
      </w:tblPr>
      <w:tblGrid>
        <w:gridCol w:w="4639"/>
        <w:gridCol w:w="1394"/>
        <w:gridCol w:w="1239"/>
        <w:gridCol w:w="2933"/>
      </w:tblGrid>
      <w:tr w:rsidR="003B6C5C" w14:paraId="155274A1" w14:textId="77777777">
        <w:trPr>
          <w:trHeight w:val="255"/>
        </w:trPr>
        <w:tc>
          <w:tcPr>
            <w:tcW w:w="2273" w:type="pct"/>
            <w:shd w:val="clear" w:color="auto" w:fill="auto"/>
            <w:noWrap/>
            <w:vAlign w:val="center"/>
          </w:tcPr>
          <w:p w14:paraId="09F72970" w14:textId="77777777" w:rsidR="003B6C5C" w:rsidRDefault="000A7352">
            <w:pPr>
              <w:spacing w:line="240" w:lineRule="auto"/>
              <w:ind w:hanging="34"/>
              <w:rPr>
                <w:sz w:val="20"/>
              </w:rPr>
            </w:pPr>
            <w:r>
              <w:rPr>
                <w:sz w:val="20"/>
              </w:rPr>
              <w:t>Представитель службы КОТПБиООС</w:t>
            </w:r>
          </w:p>
        </w:tc>
        <w:tc>
          <w:tcPr>
            <w:tcW w:w="683" w:type="pct"/>
            <w:shd w:val="clear" w:color="auto" w:fill="auto"/>
            <w:noWrap/>
            <w:vAlign w:val="center"/>
          </w:tcPr>
          <w:p w14:paraId="69FD5685" w14:textId="77777777" w:rsidR="003B6C5C" w:rsidRDefault="003B6C5C">
            <w:pPr>
              <w:spacing w:line="240" w:lineRule="auto"/>
              <w:ind w:hanging="34"/>
              <w:jc w:val="center"/>
              <w:rPr>
                <w:sz w:val="20"/>
              </w:rPr>
            </w:pPr>
          </w:p>
        </w:tc>
        <w:tc>
          <w:tcPr>
            <w:tcW w:w="607" w:type="pct"/>
            <w:shd w:val="clear" w:color="auto" w:fill="auto"/>
            <w:noWrap/>
            <w:vAlign w:val="center"/>
          </w:tcPr>
          <w:p w14:paraId="36ED2C4B" w14:textId="77777777" w:rsidR="003B6C5C" w:rsidRDefault="003B6C5C">
            <w:pPr>
              <w:spacing w:line="240" w:lineRule="auto"/>
              <w:ind w:hanging="34"/>
              <w:jc w:val="center"/>
              <w:rPr>
                <w:sz w:val="20"/>
              </w:rPr>
            </w:pPr>
          </w:p>
        </w:tc>
        <w:tc>
          <w:tcPr>
            <w:tcW w:w="1437" w:type="pct"/>
            <w:shd w:val="clear" w:color="auto" w:fill="auto"/>
            <w:noWrap/>
            <w:vAlign w:val="center"/>
          </w:tcPr>
          <w:p w14:paraId="43C91C60" w14:textId="77777777" w:rsidR="003B6C5C" w:rsidRDefault="000A7352">
            <w:pPr>
              <w:spacing w:line="240" w:lineRule="auto"/>
              <w:ind w:hanging="34"/>
              <w:rPr>
                <w:sz w:val="20"/>
              </w:rPr>
            </w:pPr>
            <w:r>
              <w:rPr>
                <w:sz w:val="20"/>
              </w:rPr>
              <w:t>«___» _________ 20____г.</w:t>
            </w:r>
          </w:p>
        </w:tc>
      </w:tr>
      <w:tr w:rsidR="003B6C5C" w14:paraId="3A72D88C" w14:textId="77777777">
        <w:trPr>
          <w:trHeight w:val="134"/>
        </w:trPr>
        <w:tc>
          <w:tcPr>
            <w:tcW w:w="2273" w:type="pct"/>
            <w:shd w:val="clear" w:color="auto" w:fill="auto"/>
            <w:noWrap/>
            <w:vAlign w:val="center"/>
          </w:tcPr>
          <w:p w14:paraId="17511198" w14:textId="77777777" w:rsidR="003B6C5C" w:rsidRDefault="003B6C5C">
            <w:pPr>
              <w:spacing w:line="240" w:lineRule="auto"/>
              <w:ind w:hanging="34"/>
              <w:jc w:val="center"/>
              <w:rPr>
                <w:sz w:val="20"/>
              </w:rPr>
            </w:pPr>
          </w:p>
        </w:tc>
        <w:tc>
          <w:tcPr>
            <w:tcW w:w="683" w:type="pct"/>
            <w:shd w:val="clear" w:color="auto" w:fill="auto"/>
            <w:noWrap/>
            <w:vAlign w:val="center"/>
          </w:tcPr>
          <w:p w14:paraId="1C1CA42D" w14:textId="77777777" w:rsidR="003B6C5C" w:rsidRDefault="000A7352">
            <w:pPr>
              <w:spacing w:line="240" w:lineRule="auto"/>
              <w:ind w:hanging="34"/>
              <w:jc w:val="center"/>
              <w:rPr>
                <w:i/>
                <w:iCs/>
                <w:sz w:val="18"/>
              </w:rPr>
            </w:pPr>
            <w:r>
              <w:rPr>
                <w:i/>
                <w:iCs/>
                <w:sz w:val="18"/>
              </w:rPr>
              <w:t>(ФИО)</w:t>
            </w:r>
          </w:p>
        </w:tc>
        <w:tc>
          <w:tcPr>
            <w:tcW w:w="607" w:type="pct"/>
            <w:shd w:val="clear" w:color="auto" w:fill="auto"/>
            <w:noWrap/>
            <w:vAlign w:val="center"/>
          </w:tcPr>
          <w:p w14:paraId="11D30F6B" w14:textId="77777777" w:rsidR="003B6C5C" w:rsidRDefault="000A7352">
            <w:pPr>
              <w:spacing w:line="240" w:lineRule="auto"/>
              <w:ind w:hanging="34"/>
              <w:rPr>
                <w:i/>
                <w:iCs/>
                <w:sz w:val="18"/>
              </w:rPr>
            </w:pPr>
            <w:r>
              <w:rPr>
                <w:i/>
                <w:iCs/>
                <w:sz w:val="18"/>
              </w:rPr>
              <w:t>(Подпись)</w:t>
            </w:r>
          </w:p>
        </w:tc>
        <w:tc>
          <w:tcPr>
            <w:tcW w:w="1437" w:type="pct"/>
            <w:shd w:val="clear" w:color="auto" w:fill="auto"/>
            <w:noWrap/>
            <w:vAlign w:val="center"/>
          </w:tcPr>
          <w:p w14:paraId="690330C5" w14:textId="77777777" w:rsidR="003B6C5C" w:rsidRDefault="000A7352">
            <w:pPr>
              <w:spacing w:line="240" w:lineRule="auto"/>
              <w:ind w:hanging="34"/>
              <w:jc w:val="center"/>
              <w:rPr>
                <w:i/>
                <w:iCs/>
                <w:sz w:val="18"/>
              </w:rPr>
            </w:pPr>
            <w:r>
              <w:rPr>
                <w:i/>
                <w:iCs/>
                <w:sz w:val="18"/>
              </w:rPr>
              <w:t>(Дата)</w:t>
            </w:r>
          </w:p>
        </w:tc>
      </w:tr>
      <w:tr w:rsidR="003B6C5C" w14:paraId="2B623AE0" w14:textId="77777777">
        <w:trPr>
          <w:trHeight w:val="255"/>
        </w:trPr>
        <w:tc>
          <w:tcPr>
            <w:tcW w:w="2273" w:type="pct"/>
            <w:shd w:val="clear" w:color="auto" w:fill="auto"/>
            <w:noWrap/>
            <w:vAlign w:val="center"/>
          </w:tcPr>
          <w:p w14:paraId="62EA4AAC" w14:textId="77777777" w:rsidR="003B6C5C" w:rsidRDefault="000A7352">
            <w:pPr>
              <w:spacing w:line="240" w:lineRule="auto"/>
              <w:ind w:hanging="34"/>
              <w:rPr>
                <w:sz w:val="20"/>
              </w:rPr>
            </w:pPr>
            <w:r>
              <w:rPr>
                <w:sz w:val="20"/>
              </w:rPr>
              <w:t>Начальник (заместитель) ПСЧ</w:t>
            </w:r>
          </w:p>
        </w:tc>
        <w:tc>
          <w:tcPr>
            <w:tcW w:w="683" w:type="pct"/>
            <w:shd w:val="clear" w:color="auto" w:fill="auto"/>
            <w:noWrap/>
            <w:vAlign w:val="center"/>
          </w:tcPr>
          <w:p w14:paraId="513FA431" w14:textId="77777777" w:rsidR="003B6C5C" w:rsidRDefault="003B6C5C">
            <w:pPr>
              <w:spacing w:line="240" w:lineRule="auto"/>
              <w:ind w:hanging="34"/>
              <w:jc w:val="center"/>
              <w:rPr>
                <w:sz w:val="20"/>
              </w:rPr>
            </w:pPr>
          </w:p>
        </w:tc>
        <w:tc>
          <w:tcPr>
            <w:tcW w:w="607" w:type="pct"/>
            <w:shd w:val="clear" w:color="auto" w:fill="auto"/>
            <w:noWrap/>
            <w:vAlign w:val="center"/>
          </w:tcPr>
          <w:p w14:paraId="118AC15F" w14:textId="77777777" w:rsidR="003B6C5C" w:rsidRDefault="003B6C5C">
            <w:pPr>
              <w:spacing w:line="240" w:lineRule="auto"/>
              <w:ind w:hanging="34"/>
              <w:jc w:val="center"/>
              <w:rPr>
                <w:sz w:val="20"/>
              </w:rPr>
            </w:pPr>
          </w:p>
        </w:tc>
        <w:tc>
          <w:tcPr>
            <w:tcW w:w="1437" w:type="pct"/>
            <w:shd w:val="clear" w:color="auto" w:fill="auto"/>
            <w:noWrap/>
            <w:vAlign w:val="center"/>
          </w:tcPr>
          <w:p w14:paraId="13291DA0" w14:textId="77777777" w:rsidR="003B6C5C" w:rsidRDefault="000A7352">
            <w:pPr>
              <w:spacing w:line="240" w:lineRule="auto"/>
              <w:ind w:hanging="34"/>
              <w:rPr>
                <w:sz w:val="20"/>
              </w:rPr>
            </w:pPr>
            <w:r>
              <w:rPr>
                <w:sz w:val="20"/>
              </w:rPr>
              <w:t>«___» _________ 20____г.</w:t>
            </w:r>
          </w:p>
        </w:tc>
      </w:tr>
      <w:tr w:rsidR="003B6C5C" w14:paraId="595F5306" w14:textId="77777777">
        <w:trPr>
          <w:trHeight w:val="134"/>
        </w:trPr>
        <w:tc>
          <w:tcPr>
            <w:tcW w:w="2273" w:type="pct"/>
            <w:shd w:val="clear" w:color="auto" w:fill="auto"/>
            <w:noWrap/>
            <w:vAlign w:val="center"/>
          </w:tcPr>
          <w:p w14:paraId="72795C3E" w14:textId="77777777" w:rsidR="003B6C5C" w:rsidRDefault="003B6C5C">
            <w:pPr>
              <w:spacing w:line="240" w:lineRule="auto"/>
              <w:ind w:hanging="34"/>
              <w:jc w:val="center"/>
              <w:rPr>
                <w:sz w:val="20"/>
              </w:rPr>
            </w:pPr>
          </w:p>
        </w:tc>
        <w:tc>
          <w:tcPr>
            <w:tcW w:w="683" w:type="pct"/>
            <w:shd w:val="clear" w:color="auto" w:fill="auto"/>
            <w:noWrap/>
            <w:vAlign w:val="center"/>
          </w:tcPr>
          <w:p w14:paraId="34D4B18F" w14:textId="77777777" w:rsidR="003B6C5C" w:rsidRDefault="000A7352">
            <w:pPr>
              <w:spacing w:line="240" w:lineRule="auto"/>
              <w:ind w:hanging="34"/>
              <w:jc w:val="center"/>
              <w:rPr>
                <w:i/>
                <w:iCs/>
                <w:sz w:val="18"/>
              </w:rPr>
            </w:pPr>
            <w:r>
              <w:rPr>
                <w:i/>
                <w:iCs/>
                <w:sz w:val="18"/>
              </w:rPr>
              <w:t>(ФИО)</w:t>
            </w:r>
          </w:p>
        </w:tc>
        <w:tc>
          <w:tcPr>
            <w:tcW w:w="607" w:type="pct"/>
            <w:shd w:val="clear" w:color="auto" w:fill="auto"/>
            <w:noWrap/>
            <w:vAlign w:val="center"/>
          </w:tcPr>
          <w:p w14:paraId="5EAC7850" w14:textId="77777777" w:rsidR="003B6C5C" w:rsidRDefault="000A7352">
            <w:pPr>
              <w:spacing w:line="240" w:lineRule="auto"/>
              <w:ind w:hanging="34"/>
              <w:rPr>
                <w:i/>
                <w:iCs/>
                <w:sz w:val="18"/>
              </w:rPr>
            </w:pPr>
            <w:r>
              <w:rPr>
                <w:i/>
                <w:iCs/>
                <w:sz w:val="18"/>
              </w:rPr>
              <w:t>(Подпись)</w:t>
            </w:r>
          </w:p>
        </w:tc>
        <w:tc>
          <w:tcPr>
            <w:tcW w:w="1437" w:type="pct"/>
            <w:shd w:val="clear" w:color="auto" w:fill="auto"/>
            <w:noWrap/>
            <w:vAlign w:val="center"/>
          </w:tcPr>
          <w:p w14:paraId="19908C33" w14:textId="77777777" w:rsidR="003B6C5C" w:rsidRDefault="000A7352">
            <w:pPr>
              <w:spacing w:line="240" w:lineRule="auto"/>
              <w:ind w:hanging="34"/>
              <w:jc w:val="center"/>
              <w:rPr>
                <w:i/>
                <w:iCs/>
                <w:sz w:val="18"/>
              </w:rPr>
            </w:pPr>
            <w:r>
              <w:rPr>
                <w:i/>
                <w:iCs/>
                <w:sz w:val="18"/>
              </w:rPr>
              <w:t>(Дата)</w:t>
            </w:r>
          </w:p>
        </w:tc>
      </w:tr>
    </w:tbl>
    <w:p w14:paraId="3900E67F" w14:textId="77777777" w:rsidR="003B6C5C" w:rsidRDefault="000A7352">
      <w:pPr>
        <w:spacing w:line="240" w:lineRule="auto"/>
        <w:ind w:right="99" w:hanging="34"/>
        <w:rPr>
          <w:sz w:val="20"/>
        </w:rPr>
      </w:pPr>
      <w:r>
        <w:rPr>
          <w:sz w:val="20"/>
        </w:rPr>
        <w:t>Акт-допуск утверждаю и разрешаю производство работ:</w:t>
      </w:r>
    </w:p>
    <w:p w14:paraId="72975D64" w14:textId="77777777" w:rsidR="003B6C5C" w:rsidRDefault="000A7352">
      <w:pPr>
        <w:spacing w:line="240" w:lineRule="auto"/>
        <w:ind w:right="99" w:hanging="34"/>
        <w:rPr>
          <w:sz w:val="20"/>
        </w:rPr>
      </w:pPr>
      <w:r>
        <w:rPr>
          <w:sz w:val="20"/>
        </w:rPr>
        <w:t>Начальник (заместитель) производственного подразделения Подрядчика / Заказчика</w:t>
      </w:r>
    </w:p>
    <w:p w14:paraId="33E6BB91" w14:textId="77777777" w:rsidR="003B6C5C" w:rsidRDefault="000A7352">
      <w:pPr>
        <w:spacing w:line="240" w:lineRule="auto"/>
        <w:ind w:right="99" w:hanging="34"/>
        <w:rPr>
          <w:sz w:val="20"/>
        </w:rPr>
      </w:pPr>
      <w:r>
        <w:rPr>
          <w:sz w:val="20"/>
        </w:rPr>
        <w:t>_____________________ /</w:t>
      </w:r>
      <w:r>
        <w:rPr>
          <w:sz w:val="20"/>
        </w:rPr>
        <w:tab/>
        <w:t>____________/                                      «___»_________20____ г.</w:t>
      </w:r>
    </w:p>
    <w:p w14:paraId="35B6756E" w14:textId="77777777" w:rsidR="003B6C5C" w:rsidRDefault="000A7352">
      <w:pPr>
        <w:spacing w:line="240" w:lineRule="auto"/>
        <w:ind w:right="99" w:hanging="34"/>
        <w:rPr>
          <w:sz w:val="20"/>
        </w:rPr>
      </w:pPr>
      <w:r>
        <w:rPr>
          <w:i/>
          <w:sz w:val="18"/>
        </w:rPr>
        <w:t>(ФИО)</w:t>
      </w:r>
      <w:r>
        <w:rPr>
          <w:sz w:val="18"/>
        </w:rPr>
        <w:t xml:space="preserve"> </w:t>
      </w:r>
      <w:r>
        <w:rPr>
          <w:sz w:val="18"/>
        </w:rPr>
        <w:tab/>
      </w:r>
      <w:r>
        <w:rPr>
          <w:sz w:val="20"/>
        </w:rPr>
        <w:t>(</w:t>
      </w:r>
      <w:r>
        <w:rPr>
          <w:i/>
          <w:sz w:val="18"/>
        </w:rPr>
        <w:t>подпись)</w:t>
      </w:r>
      <w:r>
        <w:rPr>
          <w:i/>
          <w:sz w:val="18"/>
        </w:rPr>
        <w:tab/>
      </w:r>
      <w:r>
        <w:rPr>
          <w:i/>
          <w:sz w:val="18"/>
        </w:rPr>
        <w:tab/>
      </w:r>
      <w:r>
        <w:rPr>
          <w:i/>
          <w:sz w:val="18"/>
        </w:rPr>
        <w:tab/>
        <w:t>(дата)</w:t>
      </w:r>
    </w:p>
    <w:p w14:paraId="33C3C8F0" w14:textId="77777777" w:rsidR="003B6C5C" w:rsidRDefault="000A7352">
      <w:pPr>
        <w:spacing w:line="240" w:lineRule="auto"/>
        <w:ind w:right="99"/>
        <w:jc w:val="right"/>
        <w:rPr>
          <w:sz w:val="20"/>
        </w:rPr>
      </w:pPr>
      <w:r>
        <w:rPr>
          <w:sz w:val="20"/>
        </w:rPr>
        <w:br w:type="page"/>
      </w:r>
    </w:p>
    <w:p w14:paraId="79008011" w14:textId="77777777" w:rsidR="003B6C5C" w:rsidRDefault="000A7352">
      <w:pPr>
        <w:spacing w:line="240" w:lineRule="auto"/>
        <w:ind w:right="99"/>
        <w:jc w:val="right"/>
        <w:rPr>
          <w:sz w:val="20"/>
        </w:rPr>
      </w:pPr>
      <w:r>
        <w:rPr>
          <w:sz w:val="20"/>
        </w:rPr>
        <w:lastRenderedPageBreak/>
        <w:t>Приложение к Акту-допуску</w:t>
      </w:r>
    </w:p>
    <w:p w14:paraId="233E070F" w14:textId="77777777" w:rsidR="003B6C5C" w:rsidRDefault="000A7352">
      <w:pPr>
        <w:spacing w:line="240" w:lineRule="auto"/>
        <w:ind w:right="99"/>
        <w:jc w:val="right"/>
        <w:rPr>
          <w:sz w:val="20"/>
        </w:rPr>
      </w:pPr>
      <w:r>
        <w:rPr>
          <w:sz w:val="20"/>
        </w:rPr>
        <w:t>№_____ от «___» ____________ 20___ г.</w:t>
      </w:r>
    </w:p>
    <w:p w14:paraId="1DA1A018" w14:textId="77777777" w:rsidR="003B6C5C" w:rsidRDefault="000A7352">
      <w:pPr>
        <w:spacing w:line="240" w:lineRule="auto"/>
        <w:ind w:right="99"/>
        <w:jc w:val="right"/>
        <w:rPr>
          <w:sz w:val="20"/>
        </w:rPr>
      </w:pPr>
      <w:r>
        <w:rPr>
          <w:sz w:val="20"/>
        </w:rPr>
        <w:t>на производство ________________________________ работ</w:t>
      </w:r>
    </w:p>
    <w:p w14:paraId="5C8783CC" w14:textId="77777777" w:rsidR="003B6C5C" w:rsidRDefault="000A7352">
      <w:pPr>
        <w:spacing w:line="240" w:lineRule="auto"/>
        <w:ind w:right="99"/>
        <w:jc w:val="right"/>
        <w:rPr>
          <w:sz w:val="20"/>
        </w:rPr>
      </w:pPr>
      <w:r>
        <w:rPr>
          <w:sz w:val="20"/>
        </w:rPr>
        <w:t>____________________________________________________</w:t>
      </w:r>
    </w:p>
    <w:p w14:paraId="55D80319" w14:textId="77777777" w:rsidR="003B6C5C" w:rsidRDefault="000A7352">
      <w:pPr>
        <w:spacing w:line="240" w:lineRule="auto"/>
        <w:ind w:right="99"/>
        <w:jc w:val="right"/>
        <w:rPr>
          <w:i/>
          <w:sz w:val="18"/>
        </w:rPr>
      </w:pPr>
      <w:r>
        <w:rPr>
          <w:i/>
          <w:sz w:val="18"/>
        </w:rPr>
        <w:t>наименование Подрядной организации</w:t>
      </w:r>
    </w:p>
    <w:p w14:paraId="5AFBB5B0" w14:textId="77777777" w:rsidR="003B6C5C" w:rsidRDefault="003B6C5C">
      <w:pPr>
        <w:spacing w:line="240" w:lineRule="auto"/>
        <w:ind w:right="99"/>
        <w:rPr>
          <w:sz w:val="20"/>
        </w:rPr>
      </w:pPr>
    </w:p>
    <w:p w14:paraId="05761874" w14:textId="77777777" w:rsidR="003B6C5C" w:rsidRDefault="000A7352">
      <w:pPr>
        <w:spacing w:line="240" w:lineRule="auto"/>
        <w:ind w:right="99"/>
        <w:rPr>
          <w:sz w:val="20"/>
        </w:rPr>
      </w:pPr>
      <w:r>
        <w:rPr>
          <w:sz w:val="20"/>
        </w:rPr>
        <w:t>До начала работ необходимо выполнить следующие мероприятия, обеспечивающие безопасность проведения работ.</w:t>
      </w:r>
    </w:p>
    <w:p w14:paraId="1E94C2C1" w14:textId="77777777" w:rsidR="003B6C5C" w:rsidRDefault="003B6C5C">
      <w:pPr>
        <w:spacing w:line="240" w:lineRule="auto"/>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5719"/>
        <w:gridCol w:w="1715"/>
        <w:gridCol w:w="2190"/>
      </w:tblGrid>
      <w:tr w:rsidR="003B6C5C" w14:paraId="519672D8" w14:textId="77777777">
        <w:tc>
          <w:tcPr>
            <w:tcW w:w="280" w:type="pct"/>
            <w:shd w:val="clear" w:color="auto" w:fill="auto"/>
            <w:vAlign w:val="center"/>
          </w:tcPr>
          <w:p w14:paraId="4C002AD2" w14:textId="77777777" w:rsidR="003B6C5C" w:rsidRDefault="000A7352">
            <w:pPr>
              <w:spacing w:line="240" w:lineRule="auto"/>
              <w:ind w:firstLine="0"/>
              <w:rPr>
                <w:b/>
                <w:sz w:val="20"/>
              </w:rPr>
            </w:pPr>
            <w:r>
              <w:rPr>
                <w:b/>
                <w:sz w:val="20"/>
              </w:rPr>
              <w:t>№ п/п</w:t>
            </w:r>
          </w:p>
        </w:tc>
        <w:tc>
          <w:tcPr>
            <w:tcW w:w="2805" w:type="pct"/>
            <w:shd w:val="clear" w:color="auto" w:fill="auto"/>
            <w:vAlign w:val="center"/>
          </w:tcPr>
          <w:p w14:paraId="3D77A9C8" w14:textId="77777777" w:rsidR="003B6C5C" w:rsidRDefault="000A7352">
            <w:pPr>
              <w:spacing w:line="240" w:lineRule="auto"/>
              <w:jc w:val="center"/>
              <w:rPr>
                <w:b/>
                <w:sz w:val="20"/>
              </w:rPr>
            </w:pPr>
            <w:r>
              <w:rPr>
                <w:b/>
                <w:sz w:val="20"/>
              </w:rPr>
              <w:t>Наименование мероприятий</w:t>
            </w:r>
          </w:p>
        </w:tc>
        <w:tc>
          <w:tcPr>
            <w:tcW w:w="841" w:type="pct"/>
            <w:shd w:val="clear" w:color="auto" w:fill="auto"/>
            <w:vAlign w:val="center"/>
          </w:tcPr>
          <w:p w14:paraId="32B94249" w14:textId="77777777" w:rsidR="003B6C5C" w:rsidRDefault="000A7352">
            <w:pPr>
              <w:spacing w:line="240" w:lineRule="auto"/>
              <w:jc w:val="center"/>
              <w:rPr>
                <w:b/>
                <w:sz w:val="20"/>
              </w:rPr>
            </w:pPr>
            <w:r>
              <w:rPr>
                <w:b/>
                <w:sz w:val="20"/>
              </w:rPr>
              <w:t>Срок выполнения</w:t>
            </w:r>
          </w:p>
        </w:tc>
        <w:tc>
          <w:tcPr>
            <w:tcW w:w="1074" w:type="pct"/>
            <w:shd w:val="clear" w:color="auto" w:fill="auto"/>
            <w:vAlign w:val="center"/>
          </w:tcPr>
          <w:p w14:paraId="0830C230" w14:textId="77777777" w:rsidR="003B6C5C" w:rsidRDefault="000A7352">
            <w:pPr>
              <w:spacing w:line="240" w:lineRule="auto"/>
              <w:jc w:val="center"/>
              <w:rPr>
                <w:b/>
                <w:sz w:val="20"/>
              </w:rPr>
            </w:pPr>
            <w:r>
              <w:rPr>
                <w:b/>
                <w:sz w:val="20"/>
              </w:rPr>
              <w:t>Исполнитель</w:t>
            </w:r>
          </w:p>
        </w:tc>
      </w:tr>
      <w:tr w:rsidR="003B6C5C" w14:paraId="7A9330BF" w14:textId="77777777">
        <w:tc>
          <w:tcPr>
            <w:tcW w:w="280" w:type="pct"/>
            <w:shd w:val="clear" w:color="auto" w:fill="auto"/>
            <w:vAlign w:val="center"/>
          </w:tcPr>
          <w:p w14:paraId="13C0A648" w14:textId="77777777" w:rsidR="003B6C5C" w:rsidRDefault="003B6C5C">
            <w:pPr>
              <w:numPr>
                <w:ilvl w:val="0"/>
                <w:numId w:val="62"/>
              </w:numPr>
              <w:spacing w:line="240" w:lineRule="auto"/>
              <w:ind w:left="0" w:firstLine="0"/>
              <w:jc w:val="center"/>
              <w:rPr>
                <w:sz w:val="20"/>
              </w:rPr>
            </w:pPr>
          </w:p>
        </w:tc>
        <w:tc>
          <w:tcPr>
            <w:tcW w:w="2805" w:type="pct"/>
            <w:shd w:val="clear" w:color="auto" w:fill="auto"/>
            <w:vAlign w:val="center"/>
          </w:tcPr>
          <w:p w14:paraId="60B7DB84" w14:textId="77777777" w:rsidR="003B6C5C" w:rsidRDefault="003B6C5C">
            <w:pPr>
              <w:spacing w:line="240" w:lineRule="auto"/>
              <w:rPr>
                <w:sz w:val="20"/>
              </w:rPr>
            </w:pPr>
          </w:p>
        </w:tc>
        <w:tc>
          <w:tcPr>
            <w:tcW w:w="841" w:type="pct"/>
            <w:shd w:val="clear" w:color="auto" w:fill="auto"/>
            <w:vAlign w:val="center"/>
          </w:tcPr>
          <w:p w14:paraId="086D3C1C" w14:textId="77777777" w:rsidR="003B6C5C" w:rsidRDefault="003B6C5C">
            <w:pPr>
              <w:spacing w:line="240" w:lineRule="auto"/>
              <w:jc w:val="center"/>
              <w:rPr>
                <w:sz w:val="20"/>
              </w:rPr>
            </w:pPr>
          </w:p>
        </w:tc>
        <w:tc>
          <w:tcPr>
            <w:tcW w:w="1074" w:type="pct"/>
            <w:shd w:val="clear" w:color="auto" w:fill="auto"/>
            <w:vAlign w:val="center"/>
          </w:tcPr>
          <w:p w14:paraId="61A7B9E3" w14:textId="77777777" w:rsidR="003B6C5C" w:rsidRDefault="003B6C5C">
            <w:pPr>
              <w:spacing w:line="240" w:lineRule="auto"/>
              <w:jc w:val="center"/>
              <w:rPr>
                <w:sz w:val="20"/>
              </w:rPr>
            </w:pPr>
          </w:p>
        </w:tc>
      </w:tr>
      <w:tr w:rsidR="003B6C5C" w14:paraId="5D458C8A" w14:textId="77777777">
        <w:tc>
          <w:tcPr>
            <w:tcW w:w="280" w:type="pct"/>
            <w:shd w:val="clear" w:color="auto" w:fill="auto"/>
            <w:vAlign w:val="center"/>
          </w:tcPr>
          <w:p w14:paraId="7BC2162E" w14:textId="77777777" w:rsidR="003B6C5C" w:rsidRDefault="003B6C5C">
            <w:pPr>
              <w:numPr>
                <w:ilvl w:val="0"/>
                <w:numId w:val="62"/>
              </w:numPr>
              <w:spacing w:line="240" w:lineRule="auto"/>
              <w:ind w:left="0" w:firstLine="0"/>
              <w:jc w:val="center"/>
              <w:rPr>
                <w:sz w:val="20"/>
              </w:rPr>
            </w:pPr>
          </w:p>
        </w:tc>
        <w:tc>
          <w:tcPr>
            <w:tcW w:w="2805" w:type="pct"/>
            <w:shd w:val="clear" w:color="auto" w:fill="auto"/>
            <w:vAlign w:val="center"/>
          </w:tcPr>
          <w:p w14:paraId="5FD9DA38" w14:textId="77777777" w:rsidR="003B6C5C" w:rsidRDefault="003B6C5C">
            <w:pPr>
              <w:spacing w:line="240" w:lineRule="auto"/>
              <w:rPr>
                <w:sz w:val="20"/>
              </w:rPr>
            </w:pPr>
          </w:p>
        </w:tc>
        <w:tc>
          <w:tcPr>
            <w:tcW w:w="841" w:type="pct"/>
            <w:shd w:val="clear" w:color="auto" w:fill="auto"/>
            <w:vAlign w:val="center"/>
          </w:tcPr>
          <w:p w14:paraId="43958BC2" w14:textId="77777777" w:rsidR="003B6C5C" w:rsidRDefault="003B6C5C">
            <w:pPr>
              <w:spacing w:line="240" w:lineRule="auto"/>
              <w:jc w:val="center"/>
              <w:rPr>
                <w:sz w:val="20"/>
              </w:rPr>
            </w:pPr>
          </w:p>
        </w:tc>
        <w:tc>
          <w:tcPr>
            <w:tcW w:w="1074" w:type="pct"/>
            <w:shd w:val="clear" w:color="auto" w:fill="auto"/>
            <w:vAlign w:val="center"/>
          </w:tcPr>
          <w:p w14:paraId="5B1F5D27" w14:textId="77777777" w:rsidR="003B6C5C" w:rsidRDefault="003B6C5C">
            <w:pPr>
              <w:spacing w:line="240" w:lineRule="auto"/>
              <w:jc w:val="center"/>
              <w:rPr>
                <w:sz w:val="20"/>
              </w:rPr>
            </w:pPr>
          </w:p>
        </w:tc>
      </w:tr>
    </w:tbl>
    <w:p w14:paraId="502D6F23" w14:textId="77777777" w:rsidR="003B6C5C" w:rsidRDefault="003B6C5C">
      <w:pPr>
        <w:spacing w:line="240" w:lineRule="auto"/>
        <w:ind w:right="99"/>
        <w:rPr>
          <w:sz w:val="20"/>
        </w:rPr>
      </w:pPr>
    </w:p>
    <w:p w14:paraId="7A0D65DB" w14:textId="77777777" w:rsidR="003B6C5C" w:rsidRDefault="000A7352">
      <w:pPr>
        <w:spacing w:line="240" w:lineRule="auto"/>
        <w:ind w:right="99"/>
        <w:rPr>
          <w:sz w:val="20"/>
        </w:rPr>
      </w:pPr>
      <w:r>
        <w:rPr>
          <w:sz w:val="20"/>
        </w:rPr>
        <w:t>С мероприятиями согласен.  Обязуюсь обеспечить выполнение предложенных мероприятий:</w:t>
      </w:r>
    </w:p>
    <w:p w14:paraId="6F098216" w14:textId="77777777" w:rsidR="003B6C5C" w:rsidRDefault="000A7352">
      <w:pPr>
        <w:spacing w:line="240" w:lineRule="auto"/>
        <w:rPr>
          <w:sz w:val="20"/>
        </w:rPr>
      </w:pPr>
      <w:r>
        <w:rPr>
          <w:sz w:val="20"/>
        </w:rPr>
        <w:t>____________________________________________________________________________________</w:t>
      </w:r>
    </w:p>
    <w:p w14:paraId="5AD065D3" w14:textId="77777777" w:rsidR="003B6C5C" w:rsidRDefault="000A7352">
      <w:pPr>
        <w:spacing w:line="240" w:lineRule="auto"/>
        <w:jc w:val="center"/>
        <w:rPr>
          <w:i/>
          <w:sz w:val="18"/>
        </w:rPr>
      </w:pPr>
      <w:r>
        <w:rPr>
          <w:i/>
          <w:sz w:val="18"/>
        </w:rPr>
        <w:t>должность ответственного представителя подрядной организации</w:t>
      </w:r>
    </w:p>
    <w:p w14:paraId="07DF35C9" w14:textId="77777777" w:rsidR="003B6C5C" w:rsidRDefault="000A7352">
      <w:pPr>
        <w:spacing w:line="240" w:lineRule="auto"/>
        <w:rPr>
          <w:sz w:val="20"/>
        </w:rPr>
      </w:pPr>
      <w:r>
        <w:rPr>
          <w:sz w:val="20"/>
        </w:rPr>
        <w:t>____________________________________________________________________________________</w:t>
      </w:r>
    </w:p>
    <w:p w14:paraId="191F033D" w14:textId="77777777" w:rsidR="003B6C5C" w:rsidRDefault="000A7352">
      <w:pPr>
        <w:spacing w:line="240" w:lineRule="auto"/>
        <w:jc w:val="center"/>
        <w:rPr>
          <w:i/>
          <w:sz w:val="18"/>
        </w:rPr>
      </w:pPr>
      <w:r>
        <w:rPr>
          <w:i/>
          <w:sz w:val="18"/>
        </w:rPr>
        <w:t xml:space="preserve"> ФИО</w:t>
      </w:r>
      <w:r>
        <w:rPr>
          <w:i/>
          <w:sz w:val="18"/>
        </w:rPr>
        <w:tab/>
      </w:r>
      <w:r>
        <w:rPr>
          <w:i/>
          <w:sz w:val="18"/>
        </w:rPr>
        <w:tab/>
        <w:t xml:space="preserve"> подпись</w:t>
      </w:r>
      <w:r>
        <w:rPr>
          <w:i/>
          <w:sz w:val="18"/>
        </w:rPr>
        <w:tab/>
        <w:t>дата</w:t>
      </w:r>
    </w:p>
    <w:p w14:paraId="55CBFCDF" w14:textId="77777777" w:rsidR="003B6C5C" w:rsidRDefault="003B6C5C">
      <w:pPr>
        <w:spacing w:line="240" w:lineRule="auto"/>
        <w:rPr>
          <w:sz w:val="20"/>
        </w:rPr>
      </w:pPr>
    </w:p>
    <w:p w14:paraId="0DB0DC51" w14:textId="77777777" w:rsidR="003B6C5C" w:rsidRDefault="000A7352">
      <w:pPr>
        <w:pBdr>
          <w:bottom w:val="single" w:sz="12" w:space="1" w:color="auto"/>
        </w:pBdr>
        <w:spacing w:line="240" w:lineRule="auto"/>
        <w:jc w:val="center"/>
        <w:rPr>
          <w:rFonts w:eastAsia="Calibri"/>
          <w:b/>
        </w:rPr>
      </w:pPr>
      <w:r>
        <w:rPr>
          <w:rFonts w:eastAsia="Calibri"/>
          <w:b/>
        </w:rPr>
        <w:t>(КОНЕЦ ФОРМЫ)</w:t>
      </w:r>
    </w:p>
    <w:p w14:paraId="5500D914" w14:textId="77777777" w:rsidR="003B6C5C" w:rsidRDefault="003B6C5C">
      <w:pPr>
        <w:spacing w:line="240" w:lineRule="auto"/>
        <w:ind w:firstLine="0"/>
        <w:rPr>
          <w:sz w:val="20"/>
        </w:rPr>
      </w:pPr>
      <w:bookmarkStart w:id="155" w:name="_Toc58843214"/>
    </w:p>
    <w:p w14:paraId="1C94C350" w14:textId="77777777" w:rsidR="003B6C5C" w:rsidRDefault="003B6C5C">
      <w:pPr>
        <w:spacing w:line="240" w:lineRule="auto"/>
        <w:ind w:firstLine="0"/>
        <w:rPr>
          <w:sz w:val="20"/>
        </w:rPr>
      </w:pPr>
    </w:p>
    <w:p w14:paraId="12158EE2" w14:textId="77777777" w:rsidR="003B6C5C" w:rsidRDefault="003B6C5C">
      <w:pPr>
        <w:spacing w:line="240" w:lineRule="auto"/>
        <w:ind w:firstLine="0"/>
        <w:rPr>
          <w:sz w:val="20"/>
        </w:rPr>
      </w:pPr>
    </w:p>
    <w:p w14:paraId="60173E21" w14:textId="77777777" w:rsidR="003B6C5C" w:rsidRDefault="003B6C5C">
      <w:pPr>
        <w:spacing w:line="240" w:lineRule="auto"/>
        <w:ind w:firstLine="0"/>
        <w:rPr>
          <w:sz w:val="20"/>
        </w:rPr>
      </w:pPr>
    </w:p>
    <w:p w14:paraId="76B76382" w14:textId="77777777" w:rsidR="003B6C5C" w:rsidRDefault="003B6C5C">
      <w:pPr>
        <w:spacing w:line="240" w:lineRule="auto"/>
        <w:ind w:firstLine="0"/>
        <w:rPr>
          <w:sz w:val="20"/>
        </w:rPr>
      </w:pPr>
    </w:p>
    <w:p w14:paraId="7471652A" w14:textId="77777777" w:rsidR="003B6C5C" w:rsidRDefault="003B6C5C">
      <w:pPr>
        <w:spacing w:line="240" w:lineRule="auto"/>
        <w:ind w:firstLine="0"/>
        <w:rPr>
          <w:sz w:val="20"/>
        </w:rPr>
      </w:pPr>
    </w:p>
    <w:p w14:paraId="3D42EEAC" w14:textId="77777777" w:rsidR="003B6C5C" w:rsidRDefault="003B6C5C">
      <w:pPr>
        <w:spacing w:line="240" w:lineRule="auto"/>
        <w:ind w:firstLine="0"/>
        <w:rPr>
          <w:sz w:val="20"/>
        </w:rPr>
      </w:pPr>
    </w:p>
    <w:p w14:paraId="4BCB2469" w14:textId="77777777" w:rsidR="003B6C5C" w:rsidRDefault="003B6C5C">
      <w:pPr>
        <w:spacing w:line="240" w:lineRule="auto"/>
        <w:ind w:firstLine="0"/>
        <w:rPr>
          <w:sz w:val="20"/>
        </w:rPr>
      </w:pPr>
    </w:p>
    <w:p w14:paraId="4B40A783" w14:textId="77777777" w:rsidR="003B6C5C" w:rsidRDefault="003B6C5C">
      <w:pPr>
        <w:spacing w:line="240" w:lineRule="auto"/>
        <w:ind w:firstLine="0"/>
        <w:rPr>
          <w:sz w:val="20"/>
        </w:rPr>
      </w:pPr>
    </w:p>
    <w:p w14:paraId="0A671E7D" w14:textId="77777777" w:rsidR="003B6C5C" w:rsidRDefault="003B6C5C">
      <w:pPr>
        <w:spacing w:line="240" w:lineRule="auto"/>
        <w:ind w:firstLine="0"/>
        <w:rPr>
          <w:sz w:val="20"/>
        </w:rPr>
      </w:pPr>
    </w:p>
    <w:p w14:paraId="31096958" w14:textId="77777777" w:rsidR="003B6C5C" w:rsidRDefault="003B6C5C">
      <w:pPr>
        <w:spacing w:line="240" w:lineRule="auto"/>
        <w:ind w:firstLine="0"/>
        <w:rPr>
          <w:sz w:val="20"/>
        </w:rPr>
      </w:pPr>
    </w:p>
    <w:p w14:paraId="511B16D4" w14:textId="77777777" w:rsidR="003B6C5C" w:rsidRDefault="003B6C5C">
      <w:pPr>
        <w:spacing w:line="240" w:lineRule="auto"/>
        <w:ind w:firstLine="0"/>
        <w:rPr>
          <w:sz w:val="20"/>
        </w:rPr>
      </w:pPr>
    </w:p>
    <w:p w14:paraId="1747B642" w14:textId="77777777" w:rsidR="003B6C5C" w:rsidRDefault="003B6C5C">
      <w:pPr>
        <w:spacing w:line="240" w:lineRule="auto"/>
        <w:ind w:firstLine="0"/>
        <w:rPr>
          <w:sz w:val="20"/>
        </w:rPr>
      </w:pPr>
    </w:p>
    <w:p w14:paraId="3527C364" w14:textId="77777777" w:rsidR="003B6C5C" w:rsidRDefault="003B6C5C">
      <w:pPr>
        <w:spacing w:line="240" w:lineRule="auto"/>
        <w:ind w:firstLine="0"/>
        <w:rPr>
          <w:sz w:val="20"/>
        </w:rPr>
      </w:pPr>
    </w:p>
    <w:p w14:paraId="517F9CC2" w14:textId="77777777" w:rsidR="003B6C5C" w:rsidRDefault="003B6C5C">
      <w:pPr>
        <w:spacing w:line="240" w:lineRule="auto"/>
        <w:ind w:firstLine="0"/>
        <w:rPr>
          <w:sz w:val="20"/>
        </w:rPr>
      </w:pPr>
    </w:p>
    <w:p w14:paraId="27AD989E" w14:textId="77777777" w:rsidR="003B6C5C" w:rsidRDefault="003B6C5C">
      <w:pPr>
        <w:spacing w:line="240" w:lineRule="auto"/>
        <w:ind w:firstLine="0"/>
        <w:rPr>
          <w:sz w:val="20"/>
        </w:rPr>
      </w:pPr>
    </w:p>
    <w:p w14:paraId="49C4AC94" w14:textId="77777777" w:rsidR="003B6C5C" w:rsidRDefault="003B6C5C">
      <w:pPr>
        <w:spacing w:line="240" w:lineRule="auto"/>
        <w:ind w:firstLine="0"/>
        <w:rPr>
          <w:sz w:val="20"/>
        </w:rPr>
      </w:pPr>
    </w:p>
    <w:p w14:paraId="191D9909" w14:textId="77777777" w:rsidR="003B6C5C" w:rsidRDefault="003B6C5C">
      <w:pPr>
        <w:spacing w:line="240" w:lineRule="auto"/>
        <w:ind w:firstLine="0"/>
        <w:rPr>
          <w:sz w:val="20"/>
        </w:rPr>
      </w:pPr>
    </w:p>
    <w:p w14:paraId="1F84BDFF" w14:textId="77777777" w:rsidR="003B6C5C" w:rsidRDefault="003B6C5C">
      <w:pPr>
        <w:spacing w:line="240" w:lineRule="auto"/>
        <w:ind w:firstLine="0"/>
        <w:rPr>
          <w:sz w:val="20"/>
        </w:rPr>
      </w:pPr>
    </w:p>
    <w:p w14:paraId="42799D4E" w14:textId="77777777" w:rsidR="003B6C5C" w:rsidRDefault="003B6C5C">
      <w:pPr>
        <w:spacing w:line="240" w:lineRule="auto"/>
        <w:ind w:firstLine="0"/>
        <w:rPr>
          <w:sz w:val="20"/>
        </w:rPr>
      </w:pPr>
    </w:p>
    <w:p w14:paraId="4E947F9E" w14:textId="77777777" w:rsidR="003B6C5C" w:rsidRDefault="003B6C5C">
      <w:pPr>
        <w:spacing w:line="240" w:lineRule="auto"/>
        <w:ind w:firstLine="0"/>
        <w:rPr>
          <w:sz w:val="20"/>
        </w:rPr>
      </w:pPr>
    </w:p>
    <w:p w14:paraId="31F0B8C6" w14:textId="77777777" w:rsidR="003B6C5C" w:rsidRDefault="003B6C5C">
      <w:pPr>
        <w:spacing w:line="240" w:lineRule="auto"/>
        <w:ind w:firstLine="0"/>
        <w:rPr>
          <w:sz w:val="20"/>
        </w:rPr>
      </w:pPr>
    </w:p>
    <w:p w14:paraId="7AED5EBD" w14:textId="77777777" w:rsidR="003B6C5C" w:rsidRDefault="003B6C5C">
      <w:pPr>
        <w:spacing w:line="240" w:lineRule="auto"/>
        <w:ind w:firstLine="0"/>
        <w:rPr>
          <w:sz w:val="20"/>
        </w:rPr>
      </w:pPr>
    </w:p>
    <w:p w14:paraId="7F587E8E" w14:textId="77777777" w:rsidR="003B6C5C" w:rsidRDefault="003B6C5C">
      <w:pPr>
        <w:spacing w:line="240" w:lineRule="auto"/>
        <w:ind w:firstLine="0"/>
        <w:rPr>
          <w:sz w:val="20"/>
        </w:rPr>
      </w:pPr>
    </w:p>
    <w:p w14:paraId="00FBFE35" w14:textId="77777777" w:rsidR="003B6C5C" w:rsidRDefault="003B6C5C">
      <w:pPr>
        <w:spacing w:line="240" w:lineRule="auto"/>
        <w:ind w:firstLine="0"/>
        <w:rPr>
          <w:sz w:val="20"/>
        </w:rPr>
      </w:pPr>
    </w:p>
    <w:p w14:paraId="5E53EB07" w14:textId="77777777" w:rsidR="003B6C5C" w:rsidRDefault="003B6C5C">
      <w:pPr>
        <w:spacing w:line="240" w:lineRule="auto"/>
        <w:ind w:firstLine="0"/>
        <w:rPr>
          <w:sz w:val="20"/>
        </w:rPr>
      </w:pPr>
    </w:p>
    <w:p w14:paraId="546C5917" w14:textId="77777777" w:rsidR="003B6C5C" w:rsidRDefault="003B6C5C">
      <w:pPr>
        <w:spacing w:line="240" w:lineRule="auto"/>
        <w:ind w:firstLine="0"/>
        <w:rPr>
          <w:sz w:val="20"/>
        </w:rPr>
      </w:pPr>
    </w:p>
    <w:p w14:paraId="5BA29BB9" w14:textId="77777777" w:rsidR="003B6C5C" w:rsidRDefault="003B6C5C">
      <w:pPr>
        <w:spacing w:line="240" w:lineRule="auto"/>
        <w:ind w:firstLine="0"/>
        <w:rPr>
          <w:sz w:val="20"/>
        </w:rPr>
      </w:pPr>
    </w:p>
    <w:p w14:paraId="083CF648" w14:textId="77777777" w:rsidR="003B6C5C" w:rsidRDefault="003B6C5C">
      <w:pPr>
        <w:spacing w:line="240" w:lineRule="auto"/>
        <w:ind w:firstLine="0"/>
        <w:rPr>
          <w:sz w:val="20"/>
        </w:rPr>
      </w:pPr>
    </w:p>
    <w:p w14:paraId="25C0D51D" w14:textId="77777777" w:rsidR="003B6C5C" w:rsidRDefault="003B6C5C">
      <w:pPr>
        <w:spacing w:line="240" w:lineRule="auto"/>
        <w:ind w:firstLine="0"/>
        <w:rPr>
          <w:sz w:val="20"/>
        </w:rPr>
      </w:pPr>
    </w:p>
    <w:p w14:paraId="71BC92C6" w14:textId="77777777" w:rsidR="003B6C5C" w:rsidRDefault="003B6C5C">
      <w:pPr>
        <w:spacing w:line="240" w:lineRule="auto"/>
        <w:ind w:firstLine="0"/>
        <w:rPr>
          <w:sz w:val="20"/>
        </w:rPr>
      </w:pPr>
    </w:p>
    <w:p w14:paraId="6A579C94" w14:textId="77777777" w:rsidR="003B6C5C" w:rsidRDefault="003B6C5C">
      <w:pPr>
        <w:spacing w:line="240" w:lineRule="auto"/>
        <w:ind w:firstLine="0"/>
        <w:rPr>
          <w:sz w:val="20"/>
        </w:rPr>
      </w:pPr>
    </w:p>
    <w:p w14:paraId="3E1ED446" w14:textId="77777777" w:rsidR="003B6C5C" w:rsidRDefault="003B6C5C">
      <w:pPr>
        <w:spacing w:line="240" w:lineRule="auto"/>
        <w:ind w:firstLine="0"/>
        <w:rPr>
          <w:sz w:val="20"/>
        </w:rPr>
      </w:pPr>
    </w:p>
    <w:p w14:paraId="3FC25A98" w14:textId="77777777" w:rsidR="003B6C5C" w:rsidRDefault="003B6C5C">
      <w:pPr>
        <w:spacing w:line="240" w:lineRule="auto"/>
        <w:ind w:firstLine="0"/>
        <w:rPr>
          <w:sz w:val="20"/>
        </w:rPr>
      </w:pPr>
    </w:p>
    <w:p w14:paraId="1E1A58E8" w14:textId="77777777" w:rsidR="003B6C5C" w:rsidRDefault="003B6C5C">
      <w:pPr>
        <w:spacing w:line="240" w:lineRule="auto"/>
        <w:ind w:firstLine="0"/>
        <w:rPr>
          <w:sz w:val="20"/>
        </w:rPr>
      </w:pPr>
    </w:p>
    <w:p w14:paraId="73D16E08" w14:textId="77777777" w:rsidR="003B6C5C" w:rsidRDefault="003B6C5C">
      <w:pPr>
        <w:spacing w:line="240" w:lineRule="auto"/>
        <w:ind w:firstLine="0"/>
        <w:rPr>
          <w:sz w:val="20"/>
        </w:rPr>
      </w:pPr>
    </w:p>
    <w:p w14:paraId="44771A1F" w14:textId="77777777" w:rsidR="003B6C5C" w:rsidRDefault="003B6C5C">
      <w:pPr>
        <w:spacing w:line="240" w:lineRule="auto"/>
        <w:ind w:firstLine="0"/>
        <w:rPr>
          <w:sz w:val="20"/>
        </w:rPr>
      </w:pPr>
    </w:p>
    <w:p w14:paraId="283202C9" w14:textId="77777777" w:rsidR="002F7735" w:rsidRDefault="002F7735">
      <w:pPr>
        <w:widowControl/>
        <w:shd w:val="clear" w:color="auto" w:fill="auto"/>
        <w:tabs>
          <w:tab w:val="clear" w:pos="1152"/>
          <w:tab w:val="clear" w:pos="3989"/>
          <w:tab w:val="clear" w:pos="7776"/>
        </w:tabs>
        <w:autoSpaceDE/>
        <w:autoSpaceDN/>
        <w:adjustRightInd/>
        <w:spacing w:line="240" w:lineRule="auto"/>
        <w:ind w:left="0" w:firstLine="0"/>
        <w:jc w:val="left"/>
        <w:rPr>
          <w:sz w:val="20"/>
        </w:rPr>
      </w:pPr>
      <w:r>
        <w:rPr>
          <w:sz w:val="20"/>
        </w:rPr>
        <w:br w:type="page"/>
      </w:r>
    </w:p>
    <w:p w14:paraId="21A1A599" w14:textId="77777777" w:rsidR="003B6C5C" w:rsidRDefault="000A7352">
      <w:pPr>
        <w:spacing w:line="240" w:lineRule="auto"/>
        <w:ind w:firstLine="0"/>
        <w:rPr>
          <w:b/>
        </w:rPr>
      </w:pPr>
      <w:r>
        <w:rPr>
          <w:b/>
        </w:rPr>
        <w:lastRenderedPageBreak/>
        <w:t>Приложение № 11. Акт приема-передачи нормативных документов Подрядчика / Заказчика, относящихся к открытой информации</w:t>
      </w:r>
      <w:bookmarkEnd w:id="155"/>
    </w:p>
    <w:p w14:paraId="515AAA7C" w14:textId="77777777" w:rsidR="003B6C5C" w:rsidRDefault="003B6C5C">
      <w:pPr>
        <w:spacing w:line="240" w:lineRule="auto"/>
        <w:outlineLvl w:val="1"/>
        <w:rPr>
          <w:b/>
        </w:rPr>
      </w:pPr>
    </w:p>
    <w:p w14:paraId="1E4B30F7" w14:textId="77777777" w:rsidR="003B6C5C" w:rsidRDefault="000A7352">
      <w:pPr>
        <w:spacing w:line="240" w:lineRule="auto"/>
        <w:jc w:val="center"/>
        <w:rPr>
          <w:b/>
        </w:rPr>
      </w:pPr>
      <w:r>
        <w:rPr>
          <w:b/>
        </w:rPr>
        <w:t>(ФОРМА)</w:t>
      </w:r>
    </w:p>
    <w:p w14:paraId="45A22602" w14:textId="77777777" w:rsidR="003B6C5C" w:rsidRDefault="003B6C5C">
      <w:pPr>
        <w:spacing w:line="240" w:lineRule="auto"/>
        <w:jc w:val="center"/>
        <w:rPr>
          <w:b/>
        </w:rPr>
      </w:pPr>
    </w:p>
    <w:p w14:paraId="7898EFFE" w14:textId="77777777" w:rsidR="003B6C5C" w:rsidRDefault="000A7352">
      <w:pPr>
        <w:spacing w:line="240" w:lineRule="auto"/>
        <w:jc w:val="center"/>
        <w:rPr>
          <w:b/>
        </w:rPr>
      </w:pPr>
      <w:r>
        <w:rPr>
          <w:b/>
        </w:rPr>
        <w:t>АКТ</w:t>
      </w:r>
    </w:p>
    <w:p w14:paraId="1E3BD83D" w14:textId="77777777" w:rsidR="003B6C5C" w:rsidRDefault="000A7352">
      <w:pPr>
        <w:spacing w:line="240" w:lineRule="auto"/>
        <w:jc w:val="center"/>
        <w:rPr>
          <w:b/>
        </w:rPr>
      </w:pPr>
      <w:r>
        <w:rPr>
          <w:b/>
        </w:rPr>
        <w:t xml:space="preserve">приема-передачи нормативных документов Подрядчика / Заказчика,    </w:t>
      </w:r>
    </w:p>
    <w:p w14:paraId="78E36476" w14:textId="77777777" w:rsidR="003B6C5C" w:rsidRDefault="000A7352">
      <w:pPr>
        <w:spacing w:line="240" w:lineRule="auto"/>
        <w:jc w:val="center"/>
        <w:rPr>
          <w:b/>
        </w:rPr>
      </w:pPr>
      <w:r>
        <w:rPr>
          <w:b/>
        </w:rPr>
        <w:t>относящихся к открытой информации</w:t>
      </w:r>
    </w:p>
    <w:p w14:paraId="46920DEF" w14:textId="77777777" w:rsidR="003B6C5C" w:rsidRDefault="003B6C5C">
      <w:pPr>
        <w:spacing w:line="240" w:lineRule="auto"/>
        <w:jc w:val="center"/>
        <w:rPr>
          <w:b/>
        </w:rPr>
      </w:pPr>
    </w:p>
    <w:p w14:paraId="6C2D6875" w14:textId="77777777" w:rsidR="003B6C5C" w:rsidRDefault="000A7352">
      <w:pPr>
        <w:tabs>
          <w:tab w:val="left" w:pos="6804"/>
        </w:tabs>
        <w:spacing w:line="240" w:lineRule="auto"/>
      </w:pPr>
      <w:r>
        <w:t>г. Москва</w:t>
      </w:r>
      <w:r>
        <w:tab/>
        <w:t xml:space="preserve"> «___» ________ 20__г.</w:t>
      </w:r>
    </w:p>
    <w:p w14:paraId="250D3A28" w14:textId="77777777" w:rsidR="003B6C5C" w:rsidRDefault="003B6C5C">
      <w:pPr>
        <w:spacing w:line="240" w:lineRule="auto"/>
      </w:pPr>
    </w:p>
    <w:p w14:paraId="077CC882" w14:textId="77777777" w:rsidR="003B6C5C" w:rsidRDefault="000A7352">
      <w:pPr>
        <w:spacing w:line="240" w:lineRule="auto"/>
        <w:rPr>
          <w:rFonts w:eastAsia="Calibri"/>
        </w:rPr>
      </w:pPr>
      <w:r>
        <w:rPr>
          <w:rFonts w:eastAsia="Calibri"/>
        </w:rPr>
        <w:t>Мы, нижеподписавшиеся, с одной стороны</w:t>
      </w:r>
      <w:r>
        <w:rPr>
          <w:rFonts w:eastAsia="Calibri"/>
          <w:b/>
        </w:rPr>
        <w:t xml:space="preserve"> </w:t>
      </w:r>
      <w:r>
        <w:rPr>
          <w:rFonts w:eastAsia="Calibri"/>
        </w:rPr>
        <w:t xml:space="preserve">_______________________________________, </w:t>
      </w:r>
    </w:p>
    <w:p w14:paraId="5924CAA3" w14:textId="77777777" w:rsidR="003B6C5C" w:rsidRDefault="000A7352">
      <w:pPr>
        <w:spacing w:line="240" w:lineRule="auto"/>
        <w:rPr>
          <w:rFonts w:eastAsia="Calibri"/>
        </w:rPr>
      </w:pPr>
      <w:r>
        <w:rPr>
          <w:rFonts w:eastAsia="Calibri"/>
        </w:rPr>
        <w:t>с другой стороны _____________________________________________________________,</w:t>
      </w:r>
    </w:p>
    <w:p w14:paraId="737EBDE2" w14:textId="77777777" w:rsidR="003B6C5C" w:rsidRDefault="000A7352">
      <w:pPr>
        <w:spacing w:line="240" w:lineRule="auto"/>
        <w:rPr>
          <w:bCs/>
        </w:rPr>
      </w:pPr>
      <w:r>
        <w:t xml:space="preserve">составили настоящий акт в том, что сторона ____________________ передала другой стороне _____________________ (именуемой в дальнейшем получатель) локальные нормативные документы Подрядчика / Заказчика в соответствии с заключенным Договором от _______________ </w:t>
      </w:r>
      <w:r>
        <w:rPr>
          <w:bCs/>
        </w:rPr>
        <w:t xml:space="preserve">№ </w:t>
      </w:r>
      <w:r>
        <w:t>_____</w:t>
      </w:r>
      <w:r>
        <w:rPr>
          <w:bCs/>
        </w:rPr>
        <w:t xml:space="preserve">__________.  </w:t>
      </w:r>
    </w:p>
    <w:p w14:paraId="60476BCE" w14:textId="77777777" w:rsidR="003B6C5C" w:rsidRDefault="003B6C5C">
      <w:pPr>
        <w:spacing w:line="240" w:lineRule="auto"/>
        <w:rPr>
          <w:bCs/>
        </w:rPr>
      </w:pPr>
    </w:p>
    <w:p w14:paraId="2EFF9C79" w14:textId="77777777" w:rsidR="003B6C5C" w:rsidRDefault="000A7352">
      <w:pPr>
        <w:spacing w:line="240" w:lineRule="auto"/>
      </w:pPr>
      <w:r>
        <w:rPr>
          <w:bCs/>
        </w:rPr>
        <w:t xml:space="preserve">Получатель </w:t>
      </w:r>
      <w:r>
        <w:t>осведомлен, что данная информация передается исключительно для служебного использования в рамках выполняемых работ (услуг) по вышеуказанному Договору без права передачи третьим лицам, а также иным работникам Получателя, в чьи служебные обязанности не входит выполнение работ (услуг) по договору.</w:t>
      </w:r>
    </w:p>
    <w:p w14:paraId="1F22913F" w14:textId="77777777" w:rsidR="003B6C5C" w:rsidRDefault="000A7352">
      <w:pPr>
        <w:spacing w:before="120" w:after="120" w:line="240" w:lineRule="auto"/>
        <w:jc w:val="center"/>
        <w:rPr>
          <w:b/>
          <w:bCs/>
          <w:caps/>
        </w:rPr>
      </w:pPr>
      <w:r>
        <w:rPr>
          <w:b/>
          <w:bCs/>
          <w:caps/>
        </w:rPr>
        <w:t>Перечень передаваемых локальных нормативных 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1006"/>
        <w:gridCol w:w="3941"/>
        <w:gridCol w:w="2636"/>
        <w:gridCol w:w="2612"/>
      </w:tblGrid>
      <w:tr w:rsidR="003B6C5C" w14:paraId="5C167206" w14:textId="77777777">
        <w:trPr>
          <w:trHeight w:val="352"/>
          <w:tblHeader/>
        </w:trPr>
        <w:tc>
          <w:tcPr>
            <w:tcW w:w="493" w:type="pct"/>
            <w:shd w:val="clear" w:color="auto" w:fill="FFFFFF" w:themeFill="background1"/>
            <w:vAlign w:val="center"/>
            <w:hideMark/>
          </w:tcPr>
          <w:p w14:paraId="0C2AD5B6" w14:textId="77777777" w:rsidR="003B6C5C" w:rsidRDefault="000A7352">
            <w:pPr>
              <w:spacing w:line="240" w:lineRule="auto"/>
              <w:ind w:firstLine="0"/>
              <w:rPr>
                <w:b/>
                <w:caps/>
                <w:sz w:val="16"/>
                <w:szCs w:val="16"/>
              </w:rPr>
            </w:pPr>
            <w:r>
              <w:rPr>
                <w:b/>
                <w:caps/>
                <w:sz w:val="16"/>
                <w:szCs w:val="16"/>
              </w:rPr>
              <w:t>№ пп</w:t>
            </w:r>
          </w:p>
        </w:tc>
        <w:tc>
          <w:tcPr>
            <w:tcW w:w="1933" w:type="pct"/>
            <w:shd w:val="clear" w:color="auto" w:fill="FFFFFF" w:themeFill="background1"/>
            <w:vAlign w:val="center"/>
            <w:hideMark/>
          </w:tcPr>
          <w:p w14:paraId="625566F4" w14:textId="77777777" w:rsidR="003B6C5C" w:rsidRDefault="000A7352">
            <w:pPr>
              <w:spacing w:line="240" w:lineRule="auto"/>
              <w:jc w:val="center"/>
              <w:rPr>
                <w:b/>
                <w:caps/>
                <w:sz w:val="16"/>
                <w:szCs w:val="16"/>
              </w:rPr>
            </w:pPr>
            <w:r>
              <w:rPr>
                <w:b/>
                <w:caps/>
                <w:sz w:val="16"/>
                <w:szCs w:val="16"/>
              </w:rPr>
              <w:t>Вид и наименование ЛНД</w:t>
            </w:r>
          </w:p>
        </w:tc>
        <w:tc>
          <w:tcPr>
            <w:tcW w:w="1293" w:type="pct"/>
            <w:shd w:val="clear" w:color="auto" w:fill="FFFFFF" w:themeFill="background1"/>
            <w:vAlign w:val="center"/>
            <w:hideMark/>
          </w:tcPr>
          <w:p w14:paraId="015B958E" w14:textId="77777777" w:rsidR="003B6C5C" w:rsidRDefault="000A7352">
            <w:pPr>
              <w:spacing w:line="240" w:lineRule="auto"/>
              <w:jc w:val="center"/>
              <w:rPr>
                <w:b/>
                <w:caps/>
                <w:sz w:val="16"/>
                <w:szCs w:val="16"/>
              </w:rPr>
            </w:pPr>
            <w:r>
              <w:rPr>
                <w:b/>
                <w:caps/>
                <w:sz w:val="16"/>
                <w:szCs w:val="16"/>
              </w:rPr>
              <w:t>Номер ЛНД, версия</w:t>
            </w:r>
          </w:p>
        </w:tc>
        <w:tc>
          <w:tcPr>
            <w:tcW w:w="1281" w:type="pct"/>
            <w:shd w:val="clear" w:color="auto" w:fill="FFFFFF" w:themeFill="background1"/>
            <w:vAlign w:val="center"/>
            <w:hideMark/>
          </w:tcPr>
          <w:p w14:paraId="3185262E" w14:textId="77777777" w:rsidR="003B6C5C" w:rsidRDefault="000A7352">
            <w:pPr>
              <w:spacing w:line="240" w:lineRule="auto"/>
              <w:ind w:firstLine="0"/>
              <w:jc w:val="center"/>
              <w:rPr>
                <w:b/>
                <w:caps/>
                <w:sz w:val="16"/>
                <w:szCs w:val="16"/>
              </w:rPr>
            </w:pPr>
            <w:r>
              <w:rPr>
                <w:b/>
                <w:caps/>
                <w:sz w:val="16"/>
                <w:szCs w:val="16"/>
              </w:rPr>
              <w:t>Реквизиты  распорядительного документа</w:t>
            </w:r>
          </w:p>
        </w:tc>
      </w:tr>
      <w:tr w:rsidR="003B6C5C" w14:paraId="1CAEF593" w14:textId="77777777">
        <w:tc>
          <w:tcPr>
            <w:tcW w:w="493" w:type="pct"/>
            <w:shd w:val="clear" w:color="auto" w:fill="FFFFFF" w:themeFill="background1"/>
            <w:vAlign w:val="center"/>
          </w:tcPr>
          <w:p w14:paraId="6421482D" w14:textId="77777777" w:rsidR="003B6C5C" w:rsidRDefault="000A7352">
            <w:pPr>
              <w:spacing w:line="240" w:lineRule="auto"/>
              <w:jc w:val="center"/>
              <w:rPr>
                <w:b/>
                <w:caps/>
                <w:sz w:val="16"/>
                <w:szCs w:val="16"/>
              </w:rPr>
            </w:pPr>
            <w:r>
              <w:rPr>
                <w:b/>
                <w:caps/>
                <w:sz w:val="16"/>
                <w:szCs w:val="16"/>
              </w:rPr>
              <w:t>1</w:t>
            </w:r>
          </w:p>
        </w:tc>
        <w:tc>
          <w:tcPr>
            <w:tcW w:w="1933" w:type="pct"/>
            <w:shd w:val="clear" w:color="auto" w:fill="FFFFFF" w:themeFill="background1"/>
          </w:tcPr>
          <w:p w14:paraId="6BDACF65" w14:textId="77777777" w:rsidR="003B6C5C" w:rsidRDefault="003B6C5C">
            <w:pPr>
              <w:spacing w:line="240" w:lineRule="auto"/>
            </w:pPr>
          </w:p>
        </w:tc>
        <w:tc>
          <w:tcPr>
            <w:tcW w:w="1293" w:type="pct"/>
            <w:shd w:val="clear" w:color="auto" w:fill="FFFFFF" w:themeFill="background1"/>
          </w:tcPr>
          <w:p w14:paraId="445348DB" w14:textId="77777777" w:rsidR="003B6C5C" w:rsidRDefault="003B6C5C">
            <w:pPr>
              <w:spacing w:line="240" w:lineRule="auto"/>
            </w:pPr>
          </w:p>
        </w:tc>
        <w:tc>
          <w:tcPr>
            <w:tcW w:w="1281" w:type="pct"/>
            <w:shd w:val="clear" w:color="auto" w:fill="FFFFFF" w:themeFill="background1"/>
          </w:tcPr>
          <w:p w14:paraId="4A1EDA71" w14:textId="77777777" w:rsidR="003B6C5C" w:rsidRDefault="003B6C5C">
            <w:pPr>
              <w:spacing w:line="240" w:lineRule="auto"/>
            </w:pPr>
          </w:p>
        </w:tc>
      </w:tr>
      <w:tr w:rsidR="003B6C5C" w14:paraId="1EC1EF82" w14:textId="77777777">
        <w:tc>
          <w:tcPr>
            <w:tcW w:w="493" w:type="pct"/>
            <w:shd w:val="clear" w:color="auto" w:fill="FFFFFF" w:themeFill="background1"/>
            <w:vAlign w:val="center"/>
          </w:tcPr>
          <w:p w14:paraId="7F0FB7AE" w14:textId="77777777" w:rsidR="003B6C5C" w:rsidRDefault="000A7352">
            <w:pPr>
              <w:spacing w:line="240" w:lineRule="auto"/>
              <w:jc w:val="center"/>
              <w:rPr>
                <w:b/>
                <w:caps/>
                <w:sz w:val="16"/>
                <w:szCs w:val="16"/>
              </w:rPr>
            </w:pPr>
            <w:r>
              <w:rPr>
                <w:b/>
                <w:caps/>
                <w:sz w:val="16"/>
                <w:szCs w:val="16"/>
              </w:rPr>
              <w:t>2</w:t>
            </w:r>
          </w:p>
        </w:tc>
        <w:tc>
          <w:tcPr>
            <w:tcW w:w="1933" w:type="pct"/>
            <w:shd w:val="clear" w:color="auto" w:fill="FFFFFF" w:themeFill="background1"/>
          </w:tcPr>
          <w:p w14:paraId="19067FA8" w14:textId="77777777" w:rsidR="003B6C5C" w:rsidRDefault="003B6C5C">
            <w:pPr>
              <w:spacing w:line="240" w:lineRule="auto"/>
            </w:pPr>
          </w:p>
        </w:tc>
        <w:tc>
          <w:tcPr>
            <w:tcW w:w="1293" w:type="pct"/>
            <w:shd w:val="clear" w:color="auto" w:fill="FFFFFF" w:themeFill="background1"/>
          </w:tcPr>
          <w:p w14:paraId="295C03CF" w14:textId="77777777" w:rsidR="003B6C5C" w:rsidRDefault="003B6C5C">
            <w:pPr>
              <w:spacing w:line="240" w:lineRule="auto"/>
            </w:pPr>
          </w:p>
        </w:tc>
        <w:tc>
          <w:tcPr>
            <w:tcW w:w="1281" w:type="pct"/>
            <w:shd w:val="clear" w:color="auto" w:fill="FFFFFF" w:themeFill="background1"/>
          </w:tcPr>
          <w:p w14:paraId="4A0AE361" w14:textId="77777777" w:rsidR="003B6C5C" w:rsidRDefault="003B6C5C">
            <w:pPr>
              <w:spacing w:line="240" w:lineRule="auto"/>
            </w:pPr>
          </w:p>
        </w:tc>
      </w:tr>
      <w:tr w:rsidR="003B6C5C" w14:paraId="62D048C3" w14:textId="77777777">
        <w:tc>
          <w:tcPr>
            <w:tcW w:w="493" w:type="pct"/>
            <w:shd w:val="clear" w:color="auto" w:fill="FFFFFF" w:themeFill="background1"/>
            <w:vAlign w:val="center"/>
          </w:tcPr>
          <w:p w14:paraId="110E1DF4" w14:textId="77777777" w:rsidR="003B6C5C" w:rsidRDefault="000A7352">
            <w:pPr>
              <w:spacing w:line="240" w:lineRule="auto"/>
              <w:jc w:val="center"/>
              <w:rPr>
                <w:b/>
                <w:caps/>
                <w:sz w:val="16"/>
                <w:szCs w:val="16"/>
              </w:rPr>
            </w:pPr>
            <w:r>
              <w:rPr>
                <w:b/>
                <w:caps/>
                <w:sz w:val="16"/>
                <w:szCs w:val="16"/>
              </w:rPr>
              <w:t>3</w:t>
            </w:r>
          </w:p>
        </w:tc>
        <w:tc>
          <w:tcPr>
            <w:tcW w:w="1933" w:type="pct"/>
            <w:shd w:val="clear" w:color="auto" w:fill="FFFFFF" w:themeFill="background1"/>
            <w:vAlign w:val="center"/>
          </w:tcPr>
          <w:p w14:paraId="659FD74E" w14:textId="77777777" w:rsidR="003B6C5C" w:rsidRDefault="003B6C5C">
            <w:pPr>
              <w:spacing w:line="240" w:lineRule="auto"/>
            </w:pPr>
          </w:p>
        </w:tc>
        <w:tc>
          <w:tcPr>
            <w:tcW w:w="1293" w:type="pct"/>
            <w:shd w:val="clear" w:color="auto" w:fill="FFFFFF" w:themeFill="background1"/>
          </w:tcPr>
          <w:p w14:paraId="4013B7FB" w14:textId="77777777" w:rsidR="003B6C5C" w:rsidRDefault="003B6C5C">
            <w:pPr>
              <w:spacing w:line="240" w:lineRule="auto"/>
            </w:pPr>
          </w:p>
        </w:tc>
        <w:tc>
          <w:tcPr>
            <w:tcW w:w="1281" w:type="pct"/>
            <w:shd w:val="clear" w:color="auto" w:fill="FFFFFF" w:themeFill="background1"/>
          </w:tcPr>
          <w:p w14:paraId="4F86008F" w14:textId="77777777" w:rsidR="003B6C5C" w:rsidRDefault="003B6C5C">
            <w:pPr>
              <w:spacing w:line="240" w:lineRule="auto"/>
            </w:pPr>
          </w:p>
        </w:tc>
      </w:tr>
      <w:tr w:rsidR="003B6C5C" w14:paraId="6BF0FC93" w14:textId="77777777">
        <w:tc>
          <w:tcPr>
            <w:tcW w:w="493" w:type="pct"/>
            <w:shd w:val="clear" w:color="auto" w:fill="FFFFFF" w:themeFill="background1"/>
            <w:vAlign w:val="center"/>
          </w:tcPr>
          <w:p w14:paraId="6B84405F" w14:textId="77777777" w:rsidR="003B6C5C" w:rsidRDefault="000A7352">
            <w:pPr>
              <w:spacing w:line="240" w:lineRule="auto"/>
              <w:jc w:val="center"/>
              <w:rPr>
                <w:b/>
                <w:caps/>
                <w:sz w:val="16"/>
                <w:szCs w:val="16"/>
              </w:rPr>
            </w:pPr>
            <w:r>
              <w:rPr>
                <w:b/>
                <w:caps/>
                <w:sz w:val="16"/>
                <w:szCs w:val="16"/>
              </w:rPr>
              <w:t>4</w:t>
            </w:r>
          </w:p>
        </w:tc>
        <w:tc>
          <w:tcPr>
            <w:tcW w:w="1933" w:type="pct"/>
            <w:shd w:val="clear" w:color="auto" w:fill="FFFFFF" w:themeFill="background1"/>
          </w:tcPr>
          <w:p w14:paraId="4BA66D0E" w14:textId="77777777" w:rsidR="003B6C5C" w:rsidRDefault="003B6C5C">
            <w:pPr>
              <w:spacing w:line="240" w:lineRule="auto"/>
            </w:pPr>
          </w:p>
        </w:tc>
        <w:tc>
          <w:tcPr>
            <w:tcW w:w="1293" w:type="pct"/>
            <w:shd w:val="clear" w:color="auto" w:fill="FFFFFF" w:themeFill="background1"/>
          </w:tcPr>
          <w:p w14:paraId="4AB28555" w14:textId="77777777" w:rsidR="003B6C5C" w:rsidRDefault="003B6C5C">
            <w:pPr>
              <w:spacing w:line="240" w:lineRule="auto"/>
            </w:pPr>
          </w:p>
        </w:tc>
        <w:tc>
          <w:tcPr>
            <w:tcW w:w="1281" w:type="pct"/>
            <w:shd w:val="clear" w:color="auto" w:fill="FFFFFF" w:themeFill="background1"/>
          </w:tcPr>
          <w:p w14:paraId="3DB1E027" w14:textId="77777777" w:rsidR="003B6C5C" w:rsidRDefault="003B6C5C">
            <w:pPr>
              <w:spacing w:line="240" w:lineRule="auto"/>
            </w:pPr>
          </w:p>
        </w:tc>
      </w:tr>
      <w:tr w:rsidR="003B6C5C" w14:paraId="31E0599E" w14:textId="77777777">
        <w:tc>
          <w:tcPr>
            <w:tcW w:w="493" w:type="pct"/>
            <w:shd w:val="clear" w:color="auto" w:fill="FFFFFF" w:themeFill="background1"/>
            <w:vAlign w:val="center"/>
          </w:tcPr>
          <w:p w14:paraId="17168D63" w14:textId="77777777" w:rsidR="003B6C5C" w:rsidRDefault="000A7352">
            <w:pPr>
              <w:spacing w:line="240" w:lineRule="auto"/>
              <w:jc w:val="center"/>
              <w:rPr>
                <w:b/>
                <w:caps/>
                <w:sz w:val="16"/>
                <w:szCs w:val="16"/>
              </w:rPr>
            </w:pPr>
            <w:r>
              <w:rPr>
                <w:b/>
                <w:caps/>
                <w:sz w:val="16"/>
                <w:szCs w:val="16"/>
              </w:rPr>
              <w:t>5</w:t>
            </w:r>
          </w:p>
        </w:tc>
        <w:tc>
          <w:tcPr>
            <w:tcW w:w="1933" w:type="pct"/>
            <w:shd w:val="clear" w:color="auto" w:fill="FFFFFF" w:themeFill="background1"/>
          </w:tcPr>
          <w:p w14:paraId="573ADDB7" w14:textId="77777777" w:rsidR="003B6C5C" w:rsidRDefault="003B6C5C">
            <w:pPr>
              <w:spacing w:line="240" w:lineRule="auto"/>
            </w:pPr>
          </w:p>
        </w:tc>
        <w:tc>
          <w:tcPr>
            <w:tcW w:w="1293" w:type="pct"/>
            <w:shd w:val="clear" w:color="auto" w:fill="FFFFFF" w:themeFill="background1"/>
          </w:tcPr>
          <w:p w14:paraId="08588BA7" w14:textId="77777777" w:rsidR="003B6C5C" w:rsidRDefault="003B6C5C">
            <w:pPr>
              <w:spacing w:line="240" w:lineRule="auto"/>
            </w:pPr>
          </w:p>
        </w:tc>
        <w:tc>
          <w:tcPr>
            <w:tcW w:w="1281" w:type="pct"/>
            <w:shd w:val="clear" w:color="auto" w:fill="FFFFFF" w:themeFill="background1"/>
          </w:tcPr>
          <w:p w14:paraId="47F234CC" w14:textId="77777777" w:rsidR="003B6C5C" w:rsidRDefault="003B6C5C">
            <w:pPr>
              <w:spacing w:line="240" w:lineRule="auto"/>
            </w:pPr>
          </w:p>
        </w:tc>
      </w:tr>
      <w:tr w:rsidR="003B6C5C" w14:paraId="4A6E23E7" w14:textId="77777777">
        <w:tc>
          <w:tcPr>
            <w:tcW w:w="493" w:type="pct"/>
            <w:shd w:val="clear" w:color="auto" w:fill="FFFFFF" w:themeFill="background1"/>
            <w:vAlign w:val="center"/>
          </w:tcPr>
          <w:p w14:paraId="06DABE45" w14:textId="77777777" w:rsidR="003B6C5C" w:rsidRDefault="000A7352">
            <w:pPr>
              <w:spacing w:line="240" w:lineRule="auto"/>
              <w:jc w:val="center"/>
              <w:rPr>
                <w:b/>
                <w:caps/>
                <w:sz w:val="16"/>
                <w:szCs w:val="16"/>
              </w:rPr>
            </w:pPr>
            <w:r>
              <w:rPr>
                <w:b/>
                <w:caps/>
                <w:sz w:val="16"/>
                <w:szCs w:val="16"/>
              </w:rPr>
              <w:t>6</w:t>
            </w:r>
          </w:p>
        </w:tc>
        <w:tc>
          <w:tcPr>
            <w:tcW w:w="1933" w:type="pct"/>
            <w:shd w:val="clear" w:color="auto" w:fill="FFFFFF" w:themeFill="background1"/>
          </w:tcPr>
          <w:p w14:paraId="10C21591" w14:textId="77777777" w:rsidR="003B6C5C" w:rsidRDefault="003B6C5C">
            <w:pPr>
              <w:spacing w:line="240" w:lineRule="auto"/>
            </w:pPr>
          </w:p>
        </w:tc>
        <w:tc>
          <w:tcPr>
            <w:tcW w:w="1293" w:type="pct"/>
            <w:shd w:val="clear" w:color="auto" w:fill="FFFFFF" w:themeFill="background1"/>
          </w:tcPr>
          <w:p w14:paraId="00C20D82" w14:textId="77777777" w:rsidR="003B6C5C" w:rsidRDefault="003B6C5C">
            <w:pPr>
              <w:spacing w:line="240" w:lineRule="auto"/>
            </w:pPr>
          </w:p>
        </w:tc>
        <w:tc>
          <w:tcPr>
            <w:tcW w:w="1281" w:type="pct"/>
            <w:shd w:val="clear" w:color="auto" w:fill="FFFFFF" w:themeFill="background1"/>
          </w:tcPr>
          <w:p w14:paraId="2F8CDFB0" w14:textId="77777777" w:rsidR="003B6C5C" w:rsidRDefault="003B6C5C">
            <w:pPr>
              <w:spacing w:line="240" w:lineRule="auto"/>
            </w:pPr>
          </w:p>
        </w:tc>
      </w:tr>
      <w:tr w:rsidR="003B6C5C" w14:paraId="637A9356" w14:textId="77777777">
        <w:tc>
          <w:tcPr>
            <w:tcW w:w="493" w:type="pct"/>
            <w:shd w:val="clear" w:color="auto" w:fill="FFFFFF" w:themeFill="background1"/>
            <w:vAlign w:val="center"/>
          </w:tcPr>
          <w:p w14:paraId="7E642666" w14:textId="77777777" w:rsidR="003B6C5C" w:rsidRDefault="000A7352">
            <w:pPr>
              <w:spacing w:line="240" w:lineRule="auto"/>
              <w:jc w:val="center"/>
              <w:rPr>
                <w:b/>
                <w:caps/>
                <w:sz w:val="16"/>
                <w:szCs w:val="16"/>
              </w:rPr>
            </w:pPr>
            <w:r>
              <w:rPr>
                <w:b/>
                <w:caps/>
                <w:sz w:val="16"/>
                <w:szCs w:val="16"/>
              </w:rPr>
              <w:t>7</w:t>
            </w:r>
          </w:p>
        </w:tc>
        <w:tc>
          <w:tcPr>
            <w:tcW w:w="1933" w:type="pct"/>
            <w:shd w:val="clear" w:color="auto" w:fill="FFFFFF" w:themeFill="background1"/>
          </w:tcPr>
          <w:p w14:paraId="63221887" w14:textId="77777777" w:rsidR="003B6C5C" w:rsidRDefault="003B6C5C">
            <w:pPr>
              <w:spacing w:line="240" w:lineRule="auto"/>
            </w:pPr>
          </w:p>
        </w:tc>
        <w:tc>
          <w:tcPr>
            <w:tcW w:w="1293" w:type="pct"/>
            <w:shd w:val="clear" w:color="auto" w:fill="FFFFFF" w:themeFill="background1"/>
          </w:tcPr>
          <w:p w14:paraId="2E13EE74" w14:textId="77777777" w:rsidR="003B6C5C" w:rsidRDefault="003B6C5C">
            <w:pPr>
              <w:spacing w:line="240" w:lineRule="auto"/>
            </w:pPr>
          </w:p>
        </w:tc>
        <w:tc>
          <w:tcPr>
            <w:tcW w:w="1281" w:type="pct"/>
            <w:shd w:val="clear" w:color="auto" w:fill="FFFFFF" w:themeFill="background1"/>
          </w:tcPr>
          <w:p w14:paraId="4DAF91D6" w14:textId="77777777" w:rsidR="003B6C5C" w:rsidRDefault="003B6C5C">
            <w:pPr>
              <w:spacing w:line="240" w:lineRule="auto"/>
            </w:pPr>
          </w:p>
        </w:tc>
      </w:tr>
    </w:tbl>
    <w:p w14:paraId="707326DA" w14:textId="77777777" w:rsidR="003B6C5C" w:rsidRDefault="003B6C5C">
      <w:pPr>
        <w:spacing w:line="240" w:lineRule="auto"/>
      </w:pPr>
    </w:p>
    <w:p w14:paraId="0CA66685" w14:textId="77777777" w:rsidR="003B6C5C" w:rsidRDefault="000A7352">
      <w:pPr>
        <w:spacing w:line="240" w:lineRule="auto"/>
        <w:rPr>
          <w:i/>
        </w:rPr>
      </w:pPr>
      <w:r>
        <w:t xml:space="preserve">Данная информация передана на следующих носителях информации: </w:t>
      </w:r>
    </w:p>
    <w:p w14:paraId="66B7B064" w14:textId="77777777" w:rsidR="003B6C5C" w:rsidRDefault="000A7352">
      <w:pPr>
        <w:spacing w:line="240" w:lineRule="auto"/>
      </w:pPr>
      <w:r>
        <w:tab/>
        <w:t>□ бумажных;</w:t>
      </w:r>
    </w:p>
    <w:p w14:paraId="2FF6CF62" w14:textId="77777777" w:rsidR="003B6C5C" w:rsidRDefault="000A7352">
      <w:pPr>
        <w:spacing w:line="240" w:lineRule="auto"/>
        <w:ind w:firstLine="708"/>
      </w:pPr>
      <w:r>
        <w:t>□ магнитных;</w:t>
      </w:r>
    </w:p>
    <w:p w14:paraId="2A7EC163" w14:textId="77777777" w:rsidR="003B6C5C" w:rsidRDefault="000A7352">
      <w:pPr>
        <w:spacing w:line="240" w:lineRule="auto"/>
        <w:ind w:firstLine="708"/>
      </w:pPr>
      <w:r>
        <w:t>□ оптических;</w:t>
      </w:r>
    </w:p>
    <w:p w14:paraId="5BCDC430" w14:textId="77777777" w:rsidR="003B6C5C" w:rsidRDefault="000A7352">
      <w:pPr>
        <w:spacing w:line="240" w:lineRule="auto"/>
        <w:ind w:firstLine="708"/>
      </w:pPr>
      <w:r>
        <w:sym w:font="Wingdings 2" w:char="F052"/>
      </w:r>
      <w:r>
        <w:t xml:space="preserve">флэш-карте, USB – накопителе, карте памяти, </w:t>
      </w:r>
    </w:p>
    <w:p w14:paraId="7FEC3B60" w14:textId="77777777" w:rsidR="003B6C5C" w:rsidRDefault="000A7352">
      <w:pPr>
        <w:spacing w:line="240" w:lineRule="auto"/>
        <w:ind w:firstLine="708"/>
      </w:pPr>
      <w:r>
        <w:t>□ иное:</w:t>
      </w:r>
    </w:p>
    <w:p w14:paraId="24AEDF31" w14:textId="77777777" w:rsidR="003B6C5C" w:rsidRDefault="003B6C5C">
      <w:pPr>
        <w:spacing w:line="240" w:lineRule="auto"/>
      </w:pPr>
    </w:p>
    <w:p w14:paraId="63B52474" w14:textId="77777777" w:rsidR="003B6C5C" w:rsidRDefault="000A7352">
      <w:pPr>
        <w:spacing w:line="240" w:lineRule="auto"/>
      </w:pPr>
      <w:r>
        <w:t>Настоящий акт составлен в двух экземплярах.</w:t>
      </w:r>
    </w:p>
    <w:p w14:paraId="3744652F" w14:textId="77777777" w:rsidR="003B6C5C" w:rsidRDefault="003B6C5C">
      <w:pPr>
        <w:spacing w:line="240" w:lineRule="auto"/>
        <w:jc w:val="center"/>
      </w:pPr>
    </w:p>
    <w:p w14:paraId="55EA9D41" w14:textId="77777777" w:rsidR="003B6C5C" w:rsidRDefault="000A7352">
      <w:pPr>
        <w:spacing w:line="240" w:lineRule="auto"/>
        <w:jc w:val="center"/>
      </w:pPr>
      <w:r>
        <w:t>ПОДПИСИ СТОРОН:</w:t>
      </w:r>
    </w:p>
    <w:tbl>
      <w:tblPr>
        <w:tblW w:w="5080" w:type="pct"/>
        <w:tblLook w:val="01E0" w:firstRow="1" w:lastRow="1" w:firstColumn="1" w:lastColumn="1" w:noHBand="0" w:noVBand="0"/>
      </w:tblPr>
      <w:tblGrid>
        <w:gridCol w:w="4948"/>
        <w:gridCol w:w="5420"/>
      </w:tblGrid>
      <w:tr w:rsidR="003B6C5C" w14:paraId="1DF04728" w14:textId="77777777">
        <w:tc>
          <w:tcPr>
            <w:tcW w:w="2386" w:type="pct"/>
          </w:tcPr>
          <w:p w14:paraId="249FB702" w14:textId="77777777" w:rsidR="003B6C5C" w:rsidRDefault="000A7352">
            <w:pPr>
              <w:spacing w:line="240" w:lineRule="auto"/>
            </w:pPr>
            <w:r>
              <w:t>СУБПОДРЯДЧИК:</w:t>
            </w:r>
          </w:p>
          <w:p w14:paraId="1E3C8CE3" w14:textId="77777777" w:rsidR="003B6C5C" w:rsidRDefault="000A7352">
            <w:pPr>
              <w:spacing w:line="240" w:lineRule="auto"/>
            </w:pPr>
            <w:r>
              <w:t xml:space="preserve">_________________________________ </w:t>
            </w:r>
          </w:p>
          <w:p w14:paraId="13F5AD0B" w14:textId="77777777" w:rsidR="003B6C5C" w:rsidRDefault="000A7352">
            <w:pPr>
              <w:spacing w:line="240" w:lineRule="auto"/>
              <w:rPr>
                <w:i/>
                <w:sz w:val="18"/>
              </w:rPr>
            </w:pPr>
            <w:r>
              <w:rPr>
                <w:i/>
                <w:sz w:val="18"/>
              </w:rPr>
              <w:t>ФИО полностью, подпись</w:t>
            </w:r>
          </w:p>
          <w:p w14:paraId="52FC4AE6" w14:textId="77777777" w:rsidR="003B6C5C" w:rsidRDefault="000A7352">
            <w:pPr>
              <w:spacing w:line="240" w:lineRule="auto"/>
            </w:pPr>
            <w:r>
              <w:t xml:space="preserve">_________________________________ </w:t>
            </w:r>
          </w:p>
          <w:p w14:paraId="33D23378" w14:textId="77777777" w:rsidR="003B6C5C" w:rsidRDefault="000A7352">
            <w:pPr>
              <w:spacing w:line="240" w:lineRule="auto"/>
            </w:pPr>
            <w:r>
              <w:rPr>
                <w:i/>
                <w:sz w:val="18"/>
              </w:rPr>
              <w:t>Должность</w:t>
            </w:r>
          </w:p>
        </w:tc>
        <w:tc>
          <w:tcPr>
            <w:tcW w:w="2614" w:type="pct"/>
          </w:tcPr>
          <w:p w14:paraId="220D5B3C" w14:textId="77777777" w:rsidR="003B6C5C" w:rsidRDefault="000A7352">
            <w:pPr>
              <w:keepLines/>
              <w:suppressAutoHyphens/>
              <w:spacing w:line="240" w:lineRule="auto"/>
              <w:ind w:left="-1636" w:right="720" w:firstLine="1636"/>
              <w:rPr>
                <w:b/>
              </w:rPr>
            </w:pPr>
            <w:r>
              <w:t>ПОДРЯДЧИК</w:t>
            </w:r>
            <w:r>
              <w:rPr>
                <w:b/>
              </w:rPr>
              <w:t xml:space="preserve">: </w:t>
            </w:r>
          </w:p>
          <w:p w14:paraId="7571E210" w14:textId="77777777" w:rsidR="003B6C5C" w:rsidRDefault="000A7352">
            <w:pPr>
              <w:spacing w:line="240" w:lineRule="auto"/>
            </w:pPr>
            <w:r>
              <w:t xml:space="preserve">_________________________________ </w:t>
            </w:r>
          </w:p>
          <w:p w14:paraId="2CFA74C7" w14:textId="77777777" w:rsidR="003B6C5C" w:rsidRDefault="000A7352">
            <w:pPr>
              <w:spacing w:line="240" w:lineRule="auto"/>
              <w:rPr>
                <w:i/>
                <w:sz w:val="18"/>
              </w:rPr>
            </w:pPr>
            <w:r>
              <w:rPr>
                <w:i/>
                <w:sz w:val="18"/>
              </w:rPr>
              <w:t>ФИО полностью, подпись</w:t>
            </w:r>
          </w:p>
          <w:p w14:paraId="1F5EBE9A" w14:textId="77777777" w:rsidR="003B6C5C" w:rsidRDefault="000A7352">
            <w:pPr>
              <w:spacing w:line="240" w:lineRule="auto"/>
            </w:pPr>
            <w:r>
              <w:t xml:space="preserve">_________________________________ </w:t>
            </w:r>
          </w:p>
          <w:p w14:paraId="10C2D84A" w14:textId="77777777" w:rsidR="003B6C5C" w:rsidRDefault="000A7352">
            <w:pPr>
              <w:tabs>
                <w:tab w:val="left" w:pos="88"/>
                <w:tab w:val="center" w:pos="4995"/>
                <w:tab w:val="right" w:pos="8306"/>
              </w:tabs>
              <w:spacing w:line="240" w:lineRule="auto"/>
            </w:pPr>
            <w:r>
              <w:rPr>
                <w:i/>
                <w:sz w:val="18"/>
              </w:rPr>
              <w:t>Должность</w:t>
            </w:r>
          </w:p>
        </w:tc>
      </w:tr>
    </w:tbl>
    <w:p w14:paraId="25E68CD2" w14:textId="77777777" w:rsidR="003B6C5C" w:rsidRDefault="003B6C5C">
      <w:pPr>
        <w:spacing w:line="240" w:lineRule="auto"/>
      </w:pPr>
    </w:p>
    <w:p w14:paraId="18B50C1D" w14:textId="77777777" w:rsidR="003B6C5C" w:rsidRDefault="000A7352">
      <w:pPr>
        <w:pBdr>
          <w:bottom w:val="single" w:sz="12" w:space="1" w:color="auto"/>
        </w:pBdr>
        <w:spacing w:line="240" w:lineRule="auto"/>
        <w:jc w:val="center"/>
        <w:rPr>
          <w:bCs/>
        </w:rPr>
      </w:pPr>
      <w:r>
        <w:rPr>
          <w:b/>
          <w:bCs/>
        </w:rPr>
        <w:t>(КОНЕЦ ФОРМЫ)</w:t>
      </w:r>
    </w:p>
    <w:p w14:paraId="749E745F" w14:textId="77777777" w:rsidR="003B6C5C" w:rsidRDefault="000A7352">
      <w:pPr>
        <w:spacing w:line="240" w:lineRule="auto"/>
        <w:ind w:firstLine="0"/>
        <w:rPr>
          <w:b/>
        </w:rPr>
      </w:pPr>
      <w:r>
        <w:rPr>
          <w:bCs/>
        </w:rPr>
        <w:br w:type="page"/>
      </w:r>
      <w:bookmarkStart w:id="156" w:name="_Toc58843215"/>
      <w:r>
        <w:rPr>
          <w:b/>
        </w:rPr>
        <w:lastRenderedPageBreak/>
        <w:t>Приложение № 12. Предписание об устранении нарушений по качеству при строительстве, реконструкции объекта капитального строительства</w:t>
      </w:r>
      <w:bookmarkEnd w:id="156"/>
      <w:r>
        <w:rPr>
          <w:b/>
        </w:rPr>
        <w:t xml:space="preserve"> </w:t>
      </w:r>
    </w:p>
    <w:p w14:paraId="7DE3576B" w14:textId="77777777" w:rsidR="003B6C5C" w:rsidRDefault="003B6C5C">
      <w:pPr>
        <w:spacing w:line="240" w:lineRule="auto"/>
      </w:pPr>
    </w:p>
    <w:p w14:paraId="159DAE44" w14:textId="77777777" w:rsidR="003B6C5C" w:rsidRDefault="000A7352">
      <w:pPr>
        <w:spacing w:line="240" w:lineRule="auto"/>
        <w:jc w:val="center"/>
        <w:rPr>
          <w:b/>
          <w:bCs/>
        </w:rPr>
      </w:pPr>
      <w:r>
        <w:rPr>
          <w:b/>
          <w:bCs/>
        </w:rPr>
        <w:t>(ФОРМА)</w:t>
      </w:r>
    </w:p>
    <w:p w14:paraId="5D332D0F" w14:textId="77777777" w:rsidR="003B6C5C" w:rsidRDefault="003B6C5C">
      <w:pPr>
        <w:spacing w:line="240" w:lineRule="auto"/>
        <w:jc w:val="center"/>
        <w:rPr>
          <w:b/>
          <w:bCs/>
        </w:rPr>
      </w:pPr>
    </w:p>
    <w:p w14:paraId="0F5487CC"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pPr>
      <w:r>
        <w:t>ПРЕДПИСАНИЕ (ПОВТОРНО) № ___________</w:t>
      </w:r>
      <w:r>
        <w:rPr>
          <w:b/>
          <w:bCs/>
        </w:rPr>
        <w:t>– указывается, если выдано предписание повторно</w:t>
      </w:r>
    </w:p>
    <w:p w14:paraId="38EA4D70"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color w:val="22272F"/>
        </w:rPr>
      </w:pPr>
      <w:r>
        <w:rPr>
          <w:b/>
          <w:bCs/>
        </w:rPr>
        <w:t xml:space="preserve">ОБ УСТРАНЕНИИ НАРУШЕНИЙ ПО КАЧЕСТВУ ПРИ </w:t>
      </w:r>
      <w:r>
        <w:rPr>
          <w:b/>
          <w:bCs/>
          <w:color w:val="22272F"/>
        </w:rPr>
        <w:t>СТРОИТЕЛЬСТВЕ,</w:t>
      </w:r>
    </w:p>
    <w:p w14:paraId="0FA9A199"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color w:val="22272F"/>
        </w:rPr>
      </w:pPr>
      <w:r>
        <w:rPr>
          <w:b/>
          <w:bCs/>
          <w:color w:val="22272F"/>
        </w:rPr>
        <w:t>РЕКОНСТРУКЦИИ ОБЪЕКТА КАПИТАЛЬНОГО СТРОИТЕЛЬСТВА</w:t>
      </w:r>
    </w:p>
    <w:p w14:paraId="79A9313C"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6AD2D603" w14:textId="77777777" w:rsidR="003B6C5C" w:rsidRDefault="000A7352">
      <w:pPr>
        <w:tabs>
          <w:tab w:val="left" w:pos="916"/>
          <w:tab w:val="left" w:pos="1832"/>
          <w:tab w:val="left" w:pos="2748"/>
          <w:tab w:val="left" w:pos="6412"/>
          <w:tab w:val="left" w:pos="6663"/>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w:t>
      </w:r>
      <w:r>
        <w:rPr>
          <w:color w:val="22272F"/>
        </w:rPr>
        <w:tab/>
        <w:t>"___"_____________20__ г.</w:t>
      </w:r>
    </w:p>
    <w:p w14:paraId="35691DD0"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rPr>
          <w:bCs/>
          <w:i/>
          <w:sz w:val="20"/>
        </w:rPr>
      </w:pPr>
      <w:r>
        <w:rPr>
          <w:color w:val="22272F"/>
        </w:rPr>
        <w:t xml:space="preserve"> </w:t>
      </w:r>
      <w:r>
        <w:rPr>
          <w:bCs/>
          <w:i/>
          <w:sz w:val="20"/>
        </w:rPr>
        <w:t>(место составления)</w:t>
      </w:r>
    </w:p>
    <w:p w14:paraId="1CA97D9F"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2D44F40F"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Выдано _____________________________________________________________________</w:t>
      </w:r>
    </w:p>
    <w:p w14:paraId="4953BF3C" w14:textId="77777777" w:rsidR="003B6C5C" w:rsidRDefault="000A7352">
      <w:pPr>
        <w:tabs>
          <w:tab w:val="left" w:pos="0"/>
        </w:tabs>
        <w:spacing w:line="240" w:lineRule="auto"/>
        <w:jc w:val="center"/>
        <w:rPr>
          <w:bCs/>
          <w:i/>
        </w:rPr>
      </w:pPr>
      <w:r>
        <w:rPr>
          <w:bCs/>
          <w:i/>
          <w:sz w:val="20"/>
        </w:rPr>
        <w:t xml:space="preserve">           (наименование компании, осуществляющей строительство на основании договора с АО «Мосинжпроект)</w:t>
      </w:r>
    </w:p>
    <w:p w14:paraId="2CDC4E32"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1AB08F23" w14:textId="77777777" w:rsidR="003B6C5C" w:rsidRDefault="000A73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Pr>
          <w:color w:val="22272F"/>
        </w:rPr>
        <w:t xml:space="preserve">в отношении </w:t>
      </w:r>
      <w:r>
        <w:t xml:space="preserve">строительства/реконструкции объекта капитального строительства: </w:t>
      </w:r>
    </w:p>
    <w:p w14:paraId="026FE352" w14:textId="77777777" w:rsidR="003B6C5C" w:rsidRDefault="000A73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i/>
          <w:sz w:val="20"/>
        </w:rPr>
      </w:pPr>
      <w:r>
        <w:rPr>
          <w:bCs/>
          <w:i/>
          <w:sz w:val="20"/>
        </w:rPr>
        <w:tab/>
        <w:t>(выбрать нужное)</w:t>
      </w:r>
    </w:p>
    <w:p w14:paraId="19707DB5" w14:textId="77777777" w:rsidR="003B6C5C" w:rsidRDefault="000A73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14:paraId="0B935616" w14:textId="77777777" w:rsidR="003B6C5C" w:rsidRDefault="000A7352">
      <w:pPr>
        <w:tabs>
          <w:tab w:val="left" w:pos="0"/>
        </w:tabs>
        <w:spacing w:line="240" w:lineRule="auto"/>
        <w:jc w:val="center"/>
        <w:rPr>
          <w:bCs/>
          <w:i/>
        </w:rPr>
      </w:pPr>
      <w:r>
        <w:rPr>
          <w:bCs/>
          <w:i/>
          <w:sz w:val="20"/>
        </w:rPr>
        <w:t>(наименование объекта капитального строительства)</w:t>
      </w:r>
    </w:p>
    <w:p w14:paraId="2E5A3F7E"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14:paraId="574292C6"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30059324"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14:paraId="60EAA46B"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24B27CA2"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расположенного по адресу _____________________________________________________</w:t>
      </w:r>
    </w:p>
    <w:p w14:paraId="6E640B92" w14:textId="77777777" w:rsidR="003B6C5C" w:rsidRDefault="000A7352">
      <w:pPr>
        <w:tabs>
          <w:tab w:val="left" w:pos="0"/>
        </w:tabs>
        <w:spacing w:line="240" w:lineRule="auto"/>
        <w:jc w:val="center"/>
        <w:rPr>
          <w:bCs/>
          <w:i/>
        </w:rPr>
      </w:pPr>
      <w:r>
        <w:rPr>
          <w:color w:val="22272F"/>
        </w:rPr>
        <w:tab/>
      </w:r>
      <w:r>
        <w:rPr>
          <w:bCs/>
          <w:i/>
          <w:sz w:val="20"/>
        </w:rPr>
        <w:t>(почтовый или строительный адрес объекта</w:t>
      </w:r>
    </w:p>
    <w:p w14:paraId="0F1CCD23"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14:paraId="5EF67D2C" w14:textId="77777777" w:rsidR="003B6C5C" w:rsidRDefault="000A7352">
      <w:pPr>
        <w:tabs>
          <w:tab w:val="left" w:pos="0"/>
        </w:tabs>
        <w:spacing w:line="240" w:lineRule="auto"/>
        <w:jc w:val="center"/>
        <w:rPr>
          <w:bCs/>
          <w:i/>
        </w:rPr>
      </w:pPr>
      <w:r>
        <w:rPr>
          <w:bCs/>
          <w:i/>
          <w:sz w:val="20"/>
        </w:rPr>
        <w:tab/>
        <w:t>капитального строительства)</w:t>
      </w:r>
    </w:p>
    <w:p w14:paraId="312CE970"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По результатам проведенной ________________________</w:t>
      </w:r>
      <w:r>
        <w:rPr>
          <w:color w:val="FF0000"/>
        </w:rPr>
        <w:t xml:space="preserve"> </w:t>
      </w:r>
      <w:r>
        <w:rPr>
          <w:color w:val="22272F"/>
        </w:rPr>
        <w:t xml:space="preserve">проверки, результаты которой </w:t>
      </w:r>
    </w:p>
    <w:p w14:paraId="2304291C" w14:textId="77777777" w:rsidR="003B6C5C" w:rsidRDefault="000A73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i/>
          <w:sz w:val="20"/>
        </w:rPr>
      </w:pPr>
      <w:r>
        <w:rPr>
          <w:bCs/>
          <w:i/>
          <w:sz w:val="20"/>
        </w:rPr>
        <w:tab/>
      </w:r>
      <w:r>
        <w:rPr>
          <w:bCs/>
          <w:i/>
          <w:sz w:val="20"/>
        </w:rPr>
        <w:tab/>
        <w:t xml:space="preserve">        (указать дату, ДД.ММ.ГГГГ)</w:t>
      </w:r>
    </w:p>
    <w:p w14:paraId="71A9CC38"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отражены в общем журнале работ установлено, что ________________________________</w:t>
      </w:r>
    </w:p>
    <w:p w14:paraId="1A0C7143" w14:textId="77777777" w:rsidR="003B6C5C" w:rsidRDefault="000A7352">
      <w:pPr>
        <w:tabs>
          <w:tab w:val="left" w:pos="0"/>
        </w:tabs>
        <w:spacing w:line="240" w:lineRule="auto"/>
        <w:jc w:val="center"/>
        <w:rPr>
          <w:bCs/>
          <w:i/>
          <w:sz w:val="20"/>
        </w:rPr>
      </w:pPr>
      <w:r>
        <w:rPr>
          <w:bCs/>
          <w:i/>
          <w:sz w:val="20"/>
        </w:rPr>
        <w:tab/>
      </w:r>
      <w:r>
        <w:rPr>
          <w:bCs/>
          <w:i/>
          <w:sz w:val="20"/>
        </w:rPr>
        <w:tab/>
        <w:t xml:space="preserve">(наименование компании, </w:t>
      </w:r>
    </w:p>
    <w:p w14:paraId="6A61E6FD"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14:paraId="48E754F9" w14:textId="77777777" w:rsidR="003B6C5C" w:rsidRDefault="000A7352">
      <w:pPr>
        <w:tabs>
          <w:tab w:val="left" w:pos="0"/>
        </w:tabs>
        <w:spacing w:line="240" w:lineRule="auto"/>
        <w:jc w:val="center"/>
        <w:rPr>
          <w:bCs/>
          <w:i/>
          <w:sz w:val="20"/>
        </w:rPr>
      </w:pPr>
      <w:r>
        <w:rPr>
          <w:bCs/>
          <w:i/>
          <w:sz w:val="20"/>
        </w:rPr>
        <w:t>осуществляющей строительство на основании договора с АО «Мосинжпроект»)</w:t>
      </w:r>
    </w:p>
    <w:p w14:paraId="6DB39EDC"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1EE245ED"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допущены и предписываются к устранению следующие нарушения:</w:t>
      </w:r>
    </w:p>
    <w:p w14:paraId="69A14D11"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tbl>
      <w:tblPr>
        <w:tblW w:w="9312" w:type="dxa"/>
        <w:tblCellMar>
          <w:top w:w="15" w:type="dxa"/>
          <w:left w:w="15" w:type="dxa"/>
          <w:bottom w:w="15" w:type="dxa"/>
          <w:right w:w="15" w:type="dxa"/>
        </w:tblCellMar>
        <w:tblLook w:val="04A0" w:firstRow="1" w:lastRow="0" w:firstColumn="1" w:lastColumn="0" w:noHBand="0" w:noVBand="1"/>
      </w:tblPr>
      <w:tblGrid>
        <w:gridCol w:w="726"/>
        <w:gridCol w:w="2370"/>
        <w:gridCol w:w="2219"/>
        <w:gridCol w:w="1982"/>
        <w:gridCol w:w="2015"/>
      </w:tblGrid>
      <w:tr w:rsidR="003B6C5C" w14:paraId="3C60BD17" w14:textId="77777777">
        <w:trPr>
          <w:trHeight w:val="2688"/>
        </w:trPr>
        <w:tc>
          <w:tcPr>
            <w:tcW w:w="726" w:type="dxa"/>
            <w:tcBorders>
              <w:top w:val="single" w:sz="6" w:space="0" w:color="000000"/>
              <w:left w:val="single" w:sz="6" w:space="0" w:color="000000"/>
            </w:tcBorders>
            <w:hideMark/>
          </w:tcPr>
          <w:p w14:paraId="6C167950" w14:textId="77777777" w:rsidR="003B6C5C" w:rsidRDefault="000A7352">
            <w:pPr>
              <w:spacing w:before="100" w:beforeAutospacing="1" w:after="100" w:afterAutospacing="1" w:line="240" w:lineRule="auto"/>
              <w:ind w:left="0" w:firstLine="0"/>
              <w:jc w:val="center"/>
            </w:pPr>
            <w:r>
              <w:t>№</w:t>
            </w:r>
          </w:p>
          <w:p w14:paraId="3538E0BC" w14:textId="77777777" w:rsidR="003B6C5C" w:rsidRDefault="000A7352">
            <w:pPr>
              <w:spacing w:before="100" w:beforeAutospacing="1" w:after="100" w:afterAutospacing="1" w:line="240" w:lineRule="auto"/>
              <w:ind w:left="0" w:firstLine="0"/>
              <w:jc w:val="center"/>
            </w:pPr>
            <w:r>
              <w:t>п/п</w:t>
            </w:r>
          </w:p>
        </w:tc>
        <w:tc>
          <w:tcPr>
            <w:tcW w:w="2370" w:type="dxa"/>
            <w:tcBorders>
              <w:top w:val="single" w:sz="6" w:space="0" w:color="000000"/>
              <w:left w:val="single" w:sz="6" w:space="0" w:color="000000"/>
            </w:tcBorders>
            <w:hideMark/>
          </w:tcPr>
          <w:p w14:paraId="62124AB6" w14:textId="77777777" w:rsidR="003B6C5C" w:rsidRDefault="000A7352">
            <w:pPr>
              <w:spacing w:before="100" w:beforeAutospacing="1" w:after="100" w:afterAutospacing="1" w:line="240" w:lineRule="auto"/>
              <w:ind w:left="0" w:firstLine="0"/>
              <w:jc w:val="center"/>
            </w:pPr>
            <w:r>
              <w:t>Описание, характер, вид нарушения</w:t>
            </w:r>
          </w:p>
        </w:tc>
        <w:tc>
          <w:tcPr>
            <w:tcW w:w="2219" w:type="dxa"/>
            <w:tcBorders>
              <w:top w:val="single" w:sz="6" w:space="0" w:color="000000"/>
              <w:left w:val="single" w:sz="6" w:space="0" w:color="000000"/>
            </w:tcBorders>
            <w:hideMark/>
          </w:tcPr>
          <w:p w14:paraId="72C90DB8" w14:textId="77777777" w:rsidR="003B6C5C" w:rsidRDefault="000A7352">
            <w:pPr>
              <w:spacing w:before="100" w:beforeAutospacing="1" w:after="100" w:afterAutospacing="1" w:line="240" w:lineRule="auto"/>
              <w:ind w:left="0" w:firstLine="0"/>
              <w:jc w:val="center"/>
            </w:pPr>
            <w:r>
              <w:t>Ссылки на статьи (пункты, части статей) технических регламентов, нормативных правовых актов, листы (страницы) проектной/рабочей документации, требования которых нарушены</w:t>
            </w:r>
          </w:p>
        </w:tc>
        <w:tc>
          <w:tcPr>
            <w:tcW w:w="1982" w:type="dxa"/>
            <w:tcBorders>
              <w:top w:val="single" w:sz="6" w:space="0" w:color="000000"/>
              <w:left w:val="single" w:sz="6" w:space="0" w:color="000000"/>
            </w:tcBorders>
            <w:hideMark/>
          </w:tcPr>
          <w:p w14:paraId="26203160" w14:textId="77777777" w:rsidR="003B6C5C" w:rsidRDefault="000A7352">
            <w:pPr>
              <w:spacing w:before="100" w:beforeAutospacing="1" w:after="100" w:afterAutospacing="1" w:line="240" w:lineRule="auto"/>
              <w:ind w:left="0" w:firstLine="0"/>
              <w:jc w:val="center"/>
            </w:pPr>
            <w:r>
              <w:t>Предписываемые меры по устранению выявленного нарушения</w:t>
            </w:r>
          </w:p>
        </w:tc>
        <w:tc>
          <w:tcPr>
            <w:tcW w:w="2015" w:type="dxa"/>
            <w:tcBorders>
              <w:top w:val="single" w:sz="6" w:space="0" w:color="000000"/>
              <w:left w:val="single" w:sz="6" w:space="0" w:color="000000"/>
              <w:right w:val="single" w:sz="6" w:space="0" w:color="000000"/>
            </w:tcBorders>
            <w:hideMark/>
          </w:tcPr>
          <w:p w14:paraId="3C12E826" w14:textId="77777777" w:rsidR="003B6C5C" w:rsidRDefault="000A7352">
            <w:pPr>
              <w:spacing w:before="100" w:beforeAutospacing="1" w:after="100" w:afterAutospacing="1" w:line="240" w:lineRule="auto"/>
              <w:ind w:left="0" w:firstLine="0"/>
              <w:jc w:val="center"/>
            </w:pPr>
            <w:r>
              <w:t>Срок, до которого необходимо устранить выявленное нарушение</w:t>
            </w:r>
          </w:p>
        </w:tc>
      </w:tr>
      <w:tr w:rsidR="003B6C5C" w14:paraId="7696949B" w14:textId="77777777">
        <w:trPr>
          <w:trHeight w:val="262"/>
        </w:trPr>
        <w:tc>
          <w:tcPr>
            <w:tcW w:w="726" w:type="dxa"/>
            <w:tcBorders>
              <w:top w:val="single" w:sz="6" w:space="0" w:color="000000"/>
              <w:left w:val="single" w:sz="6" w:space="0" w:color="000000"/>
            </w:tcBorders>
            <w:hideMark/>
          </w:tcPr>
          <w:p w14:paraId="6642F98A" w14:textId="77777777" w:rsidR="003B6C5C" w:rsidRDefault="000A7352">
            <w:pPr>
              <w:spacing w:before="100" w:beforeAutospacing="1" w:after="100" w:afterAutospacing="1" w:line="240" w:lineRule="auto"/>
              <w:ind w:left="0" w:firstLine="0"/>
              <w:jc w:val="center"/>
            </w:pPr>
            <w:r>
              <w:t>1</w:t>
            </w:r>
          </w:p>
        </w:tc>
        <w:tc>
          <w:tcPr>
            <w:tcW w:w="2370" w:type="dxa"/>
            <w:tcBorders>
              <w:top w:val="single" w:sz="6" w:space="0" w:color="000000"/>
              <w:left w:val="single" w:sz="6" w:space="0" w:color="000000"/>
            </w:tcBorders>
            <w:hideMark/>
          </w:tcPr>
          <w:p w14:paraId="326C0956" w14:textId="77777777" w:rsidR="003B6C5C" w:rsidRDefault="000A7352">
            <w:pPr>
              <w:spacing w:before="100" w:beforeAutospacing="1" w:after="100" w:afterAutospacing="1" w:line="240" w:lineRule="auto"/>
              <w:ind w:left="0" w:firstLine="0"/>
              <w:jc w:val="center"/>
            </w:pPr>
            <w:r>
              <w:t>2</w:t>
            </w:r>
          </w:p>
        </w:tc>
        <w:tc>
          <w:tcPr>
            <w:tcW w:w="2219" w:type="dxa"/>
            <w:tcBorders>
              <w:top w:val="single" w:sz="6" w:space="0" w:color="000000"/>
              <w:left w:val="single" w:sz="6" w:space="0" w:color="000000"/>
            </w:tcBorders>
            <w:hideMark/>
          </w:tcPr>
          <w:p w14:paraId="75AEF8CA" w14:textId="77777777" w:rsidR="003B6C5C" w:rsidRDefault="000A7352">
            <w:pPr>
              <w:spacing w:before="100" w:beforeAutospacing="1" w:after="100" w:afterAutospacing="1" w:line="240" w:lineRule="auto"/>
              <w:ind w:left="0" w:firstLine="0"/>
              <w:jc w:val="center"/>
            </w:pPr>
            <w:r>
              <w:t>3</w:t>
            </w:r>
          </w:p>
        </w:tc>
        <w:tc>
          <w:tcPr>
            <w:tcW w:w="1982" w:type="dxa"/>
            <w:tcBorders>
              <w:top w:val="single" w:sz="6" w:space="0" w:color="000000"/>
              <w:left w:val="single" w:sz="6" w:space="0" w:color="000000"/>
            </w:tcBorders>
            <w:hideMark/>
          </w:tcPr>
          <w:p w14:paraId="548B4156" w14:textId="77777777" w:rsidR="003B6C5C" w:rsidRDefault="000A7352">
            <w:pPr>
              <w:spacing w:before="100" w:beforeAutospacing="1" w:after="100" w:afterAutospacing="1" w:line="240" w:lineRule="auto"/>
              <w:ind w:left="0" w:firstLine="0"/>
              <w:jc w:val="center"/>
            </w:pPr>
            <w:r>
              <w:t>4</w:t>
            </w:r>
          </w:p>
        </w:tc>
        <w:tc>
          <w:tcPr>
            <w:tcW w:w="2015" w:type="dxa"/>
            <w:tcBorders>
              <w:top w:val="single" w:sz="6" w:space="0" w:color="000000"/>
              <w:left w:val="single" w:sz="6" w:space="0" w:color="000000"/>
              <w:right w:val="single" w:sz="6" w:space="0" w:color="000000"/>
            </w:tcBorders>
            <w:hideMark/>
          </w:tcPr>
          <w:p w14:paraId="7D566611" w14:textId="77777777" w:rsidR="003B6C5C" w:rsidRDefault="000A7352">
            <w:pPr>
              <w:spacing w:before="100" w:beforeAutospacing="1" w:after="100" w:afterAutospacing="1" w:line="240" w:lineRule="auto"/>
              <w:ind w:left="0" w:firstLine="0"/>
              <w:jc w:val="center"/>
            </w:pPr>
            <w:r>
              <w:t>5</w:t>
            </w:r>
          </w:p>
        </w:tc>
      </w:tr>
      <w:tr w:rsidR="003B6C5C" w14:paraId="308E5CE1" w14:textId="77777777">
        <w:trPr>
          <w:trHeight w:val="277"/>
        </w:trPr>
        <w:tc>
          <w:tcPr>
            <w:tcW w:w="726" w:type="dxa"/>
            <w:tcBorders>
              <w:top w:val="single" w:sz="6" w:space="0" w:color="000000"/>
              <w:left w:val="single" w:sz="6" w:space="0" w:color="000000"/>
              <w:bottom w:val="single" w:sz="6" w:space="0" w:color="000000"/>
            </w:tcBorders>
            <w:hideMark/>
          </w:tcPr>
          <w:p w14:paraId="09CFF706" w14:textId="77777777" w:rsidR="003B6C5C" w:rsidRDefault="000A7352">
            <w:pPr>
              <w:spacing w:before="100" w:beforeAutospacing="1" w:after="100" w:afterAutospacing="1" w:line="240" w:lineRule="auto"/>
              <w:ind w:left="0" w:firstLine="0"/>
            </w:pPr>
            <w:r>
              <w:t> </w:t>
            </w:r>
          </w:p>
        </w:tc>
        <w:tc>
          <w:tcPr>
            <w:tcW w:w="2370" w:type="dxa"/>
            <w:tcBorders>
              <w:top w:val="single" w:sz="6" w:space="0" w:color="000000"/>
              <w:left w:val="single" w:sz="6" w:space="0" w:color="000000"/>
              <w:bottom w:val="single" w:sz="6" w:space="0" w:color="000000"/>
            </w:tcBorders>
            <w:hideMark/>
          </w:tcPr>
          <w:p w14:paraId="0A444646" w14:textId="77777777" w:rsidR="003B6C5C" w:rsidRDefault="000A7352">
            <w:pPr>
              <w:spacing w:before="100" w:beforeAutospacing="1" w:after="100" w:afterAutospacing="1" w:line="240" w:lineRule="auto"/>
              <w:ind w:left="0" w:firstLine="0"/>
            </w:pPr>
            <w:r>
              <w:t> </w:t>
            </w:r>
          </w:p>
        </w:tc>
        <w:tc>
          <w:tcPr>
            <w:tcW w:w="2219" w:type="dxa"/>
            <w:tcBorders>
              <w:top w:val="single" w:sz="6" w:space="0" w:color="000000"/>
              <w:left w:val="single" w:sz="6" w:space="0" w:color="000000"/>
              <w:bottom w:val="single" w:sz="6" w:space="0" w:color="000000"/>
            </w:tcBorders>
            <w:hideMark/>
          </w:tcPr>
          <w:p w14:paraId="78489B88" w14:textId="77777777" w:rsidR="003B6C5C" w:rsidRDefault="000A7352">
            <w:pPr>
              <w:spacing w:before="100" w:beforeAutospacing="1" w:after="100" w:afterAutospacing="1" w:line="240" w:lineRule="auto"/>
              <w:ind w:left="0" w:firstLine="0"/>
            </w:pPr>
            <w:r>
              <w:t> </w:t>
            </w:r>
          </w:p>
        </w:tc>
        <w:tc>
          <w:tcPr>
            <w:tcW w:w="1982" w:type="dxa"/>
            <w:tcBorders>
              <w:top w:val="single" w:sz="6" w:space="0" w:color="000000"/>
              <w:left w:val="single" w:sz="6" w:space="0" w:color="000000"/>
              <w:bottom w:val="single" w:sz="6" w:space="0" w:color="000000"/>
            </w:tcBorders>
            <w:hideMark/>
          </w:tcPr>
          <w:p w14:paraId="1483A1C7" w14:textId="77777777" w:rsidR="003B6C5C" w:rsidRDefault="000A7352">
            <w:pPr>
              <w:spacing w:before="100" w:beforeAutospacing="1" w:after="100" w:afterAutospacing="1" w:line="240" w:lineRule="auto"/>
              <w:ind w:left="0" w:firstLine="0"/>
            </w:pPr>
            <w:r>
              <w:t> </w:t>
            </w:r>
          </w:p>
        </w:tc>
        <w:tc>
          <w:tcPr>
            <w:tcW w:w="2015" w:type="dxa"/>
            <w:tcBorders>
              <w:top w:val="single" w:sz="6" w:space="0" w:color="000000"/>
              <w:left w:val="single" w:sz="6" w:space="0" w:color="000000"/>
              <w:bottom w:val="single" w:sz="6" w:space="0" w:color="000000"/>
              <w:right w:val="single" w:sz="6" w:space="0" w:color="000000"/>
            </w:tcBorders>
            <w:hideMark/>
          </w:tcPr>
          <w:p w14:paraId="18E1FC07" w14:textId="77777777" w:rsidR="003B6C5C" w:rsidRDefault="000A7352">
            <w:pPr>
              <w:spacing w:before="100" w:beforeAutospacing="1" w:after="100" w:afterAutospacing="1" w:line="240" w:lineRule="auto"/>
              <w:ind w:left="0" w:firstLine="0"/>
            </w:pPr>
            <w:r>
              <w:t> </w:t>
            </w:r>
          </w:p>
        </w:tc>
      </w:tr>
    </w:tbl>
    <w:p w14:paraId="608DF063"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404BFF33"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 xml:space="preserve">О выполнении настоящего предписания в срок до «_____»______________ 20__ г. уведомить ООО «МИП-Строй № 1» / АО «Мосинжпроект». В случае необходимости продления срока исполнения предписания необходимо заблаговременно, но не позднее срока, установленного в </w:t>
      </w:r>
      <w:r>
        <w:rPr>
          <w:color w:val="22272F"/>
        </w:rPr>
        <w:lastRenderedPageBreak/>
        <w:t>предписании направить в ООО «МИП-Строй № 1» / АО «Мосинжпроект» мотивированное обращение с подтверждением соответствующих документов.</w:t>
      </w:r>
    </w:p>
    <w:p w14:paraId="3E8A1D52"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5393ABCE" w14:textId="77777777" w:rsidR="003B6C5C" w:rsidRDefault="000A7352">
      <w:pPr>
        <w:spacing w:before="120" w:after="120" w:line="240" w:lineRule="auto"/>
        <w:ind w:hanging="34"/>
      </w:pPr>
      <w:r>
        <w:t>Прилагаемые к предписанию документы:</w:t>
      </w:r>
    </w:p>
    <w:p w14:paraId="6332CF95" w14:textId="77777777" w:rsidR="003B6C5C" w:rsidRDefault="000A7352">
      <w:pPr>
        <w:spacing w:before="120" w:after="120" w:line="240" w:lineRule="auto"/>
        <w:ind w:hanging="34"/>
        <w:rPr>
          <w:bCs/>
        </w:rPr>
      </w:pPr>
      <w:r>
        <w:rPr>
          <w:bCs/>
        </w:rPr>
        <w:t>____________________________________________________________________________</w:t>
      </w:r>
    </w:p>
    <w:p w14:paraId="2F52677D" w14:textId="77777777" w:rsidR="003B6C5C" w:rsidRDefault="000A7352">
      <w:pPr>
        <w:spacing w:before="120" w:after="120" w:line="240" w:lineRule="auto"/>
        <w:ind w:hanging="34"/>
        <w:rPr>
          <w:bCs/>
        </w:rPr>
      </w:pPr>
      <w:r>
        <w:rPr>
          <w:bCs/>
        </w:rPr>
        <w:t>____________________________________________________________________________</w:t>
      </w:r>
    </w:p>
    <w:p w14:paraId="0758F085" w14:textId="77777777" w:rsidR="003B6C5C" w:rsidRDefault="000A7352">
      <w:pPr>
        <w:spacing w:before="120" w:after="120" w:line="240" w:lineRule="auto"/>
        <w:ind w:hanging="34"/>
        <w:rPr>
          <w:bCs/>
        </w:rPr>
      </w:pPr>
      <w:r>
        <w:rPr>
          <w:bCs/>
        </w:rPr>
        <w:t>____________________________________________________________________________</w:t>
      </w:r>
    </w:p>
    <w:p w14:paraId="7A0FC414" w14:textId="77777777" w:rsidR="003B6C5C" w:rsidRDefault="000A7352">
      <w:pPr>
        <w:spacing w:before="120" w:after="120" w:line="240" w:lineRule="auto"/>
        <w:ind w:hanging="34"/>
        <w:rPr>
          <w:bCs/>
        </w:rPr>
      </w:pPr>
      <w:r>
        <w:rPr>
          <w:bCs/>
        </w:rPr>
        <w:t>____________________________________________________________________________</w:t>
      </w:r>
    </w:p>
    <w:p w14:paraId="49E22216" w14:textId="77777777" w:rsidR="003B6C5C" w:rsidRDefault="003B6C5C">
      <w:pPr>
        <w:spacing w:before="120" w:after="120" w:line="240" w:lineRule="auto"/>
        <w:ind w:hanging="34"/>
        <w:rPr>
          <w:bCs/>
        </w:rPr>
      </w:pPr>
    </w:p>
    <w:p w14:paraId="03427259"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Лицо, выдавшее предписание:</w:t>
      </w:r>
    </w:p>
    <w:p w14:paraId="27297755"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tbl>
      <w:tblPr>
        <w:tblW w:w="5000" w:type="pct"/>
        <w:tblCellMar>
          <w:left w:w="28" w:type="dxa"/>
          <w:right w:w="28" w:type="dxa"/>
        </w:tblCellMar>
        <w:tblLook w:val="0000" w:firstRow="0" w:lastRow="0" w:firstColumn="0" w:lastColumn="0" w:noHBand="0" w:noVBand="0"/>
      </w:tblPr>
      <w:tblGrid>
        <w:gridCol w:w="3846"/>
        <w:gridCol w:w="417"/>
        <w:gridCol w:w="2778"/>
        <w:gridCol w:w="282"/>
        <w:gridCol w:w="2882"/>
      </w:tblGrid>
      <w:tr w:rsidR="003B6C5C" w14:paraId="5A806534" w14:textId="77777777">
        <w:tc>
          <w:tcPr>
            <w:tcW w:w="1884" w:type="pct"/>
            <w:tcBorders>
              <w:top w:val="nil"/>
              <w:left w:val="nil"/>
              <w:bottom w:val="single" w:sz="4" w:space="0" w:color="auto"/>
              <w:right w:val="nil"/>
            </w:tcBorders>
            <w:vAlign w:val="bottom"/>
          </w:tcPr>
          <w:p w14:paraId="7CD3B7CB" w14:textId="77777777" w:rsidR="003B6C5C" w:rsidRDefault="003B6C5C">
            <w:pPr>
              <w:spacing w:line="240" w:lineRule="auto"/>
              <w:ind w:hanging="34"/>
              <w:jc w:val="center"/>
            </w:pPr>
          </w:p>
        </w:tc>
        <w:tc>
          <w:tcPr>
            <w:tcW w:w="204" w:type="pct"/>
            <w:tcBorders>
              <w:top w:val="nil"/>
              <w:left w:val="nil"/>
              <w:bottom w:val="nil"/>
              <w:right w:val="nil"/>
            </w:tcBorders>
            <w:vAlign w:val="bottom"/>
          </w:tcPr>
          <w:p w14:paraId="613ED543" w14:textId="77777777" w:rsidR="003B6C5C" w:rsidRDefault="003B6C5C">
            <w:pPr>
              <w:spacing w:line="240" w:lineRule="auto"/>
              <w:ind w:hanging="34"/>
            </w:pPr>
          </w:p>
        </w:tc>
        <w:tc>
          <w:tcPr>
            <w:tcW w:w="1361" w:type="pct"/>
            <w:tcBorders>
              <w:top w:val="nil"/>
              <w:left w:val="nil"/>
              <w:bottom w:val="single" w:sz="4" w:space="0" w:color="auto"/>
              <w:right w:val="nil"/>
            </w:tcBorders>
            <w:vAlign w:val="bottom"/>
          </w:tcPr>
          <w:p w14:paraId="4288688C" w14:textId="77777777" w:rsidR="003B6C5C" w:rsidRDefault="003B6C5C">
            <w:pPr>
              <w:spacing w:line="240" w:lineRule="auto"/>
              <w:ind w:hanging="34"/>
              <w:jc w:val="center"/>
            </w:pPr>
          </w:p>
        </w:tc>
        <w:tc>
          <w:tcPr>
            <w:tcW w:w="138" w:type="pct"/>
            <w:tcBorders>
              <w:top w:val="nil"/>
              <w:left w:val="nil"/>
              <w:bottom w:val="nil"/>
              <w:right w:val="nil"/>
            </w:tcBorders>
            <w:vAlign w:val="bottom"/>
          </w:tcPr>
          <w:p w14:paraId="061F8A58" w14:textId="77777777" w:rsidR="003B6C5C" w:rsidRDefault="003B6C5C">
            <w:pPr>
              <w:spacing w:line="240" w:lineRule="auto"/>
              <w:ind w:hanging="34"/>
            </w:pPr>
          </w:p>
        </w:tc>
        <w:tc>
          <w:tcPr>
            <w:tcW w:w="1412" w:type="pct"/>
            <w:tcBorders>
              <w:top w:val="nil"/>
              <w:left w:val="nil"/>
              <w:bottom w:val="single" w:sz="4" w:space="0" w:color="auto"/>
              <w:right w:val="nil"/>
            </w:tcBorders>
            <w:vAlign w:val="bottom"/>
          </w:tcPr>
          <w:p w14:paraId="030B1063" w14:textId="77777777" w:rsidR="003B6C5C" w:rsidRDefault="003B6C5C">
            <w:pPr>
              <w:spacing w:line="240" w:lineRule="auto"/>
              <w:ind w:hanging="34"/>
              <w:jc w:val="center"/>
            </w:pPr>
          </w:p>
        </w:tc>
      </w:tr>
      <w:tr w:rsidR="003B6C5C" w14:paraId="3D5B92C2" w14:textId="77777777">
        <w:tc>
          <w:tcPr>
            <w:tcW w:w="1884" w:type="pct"/>
            <w:tcBorders>
              <w:top w:val="nil"/>
              <w:left w:val="nil"/>
              <w:bottom w:val="nil"/>
              <w:right w:val="nil"/>
            </w:tcBorders>
            <w:vAlign w:val="bottom"/>
          </w:tcPr>
          <w:p w14:paraId="0AB7616D" w14:textId="77777777" w:rsidR="003B6C5C" w:rsidRDefault="000A7352">
            <w:pPr>
              <w:spacing w:line="240" w:lineRule="auto"/>
              <w:ind w:hanging="34"/>
              <w:jc w:val="center"/>
            </w:pPr>
            <w:r>
              <w:t>(должность)</w:t>
            </w:r>
          </w:p>
        </w:tc>
        <w:tc>
          <w:tcPr>
            <w:tcW w:w="204" w:type="pct"/>
            <w:tcBorders>
              <w:top w:val="nil"/>
              <w:left w:val="nil"/>
              <w:bottom w:val="nil"/>
              <w:right w:val="nil"/>
            </w:tcBorders>
            <w:vAlign w:val="bottom"/>
          </w:tcPr>
          <w:p w14:paraId="38213B6F" w14:textId="77777777" w:rsidR="003B6C5C" w:rsidRDefault="003B6C5C">
            <w:pPr>
              <w:spacing w:line="240" w:lineRule="auto"/>
              <w:ind w:hanging="34"/>
            </w:pPr>
          </w:p>
        </w:tc>
        <w:tc>
          <w:tcPr>
            <w:tcW w:w="1361" w:type="pct"/>
            <w:tcBorders>
              <w:top w:val="nil"/>
              <w:left w:val="nil"/>
              <w:bottom w:val="nil"/>
              <w:right w:val="nil"/>
            </w:tcBorders>
            <w:vAlign w:val="bottom"/>
          </w:tcPr>
          <w:p w14:paraId="6DF1EAF0" w14:textId="77777777" w:rsidR="003B6C5C" w:rsidRDefault="000A7352">
            <w:pPr>
              <w:spacing w:line="240" w:lineRule="auto"/>
              <w:ind w:hanging="34"/>
              <w:jc w:val="center"/>
            </w:pPr>
            <w:r>
              <w:t>(подпись)</w:t>
            </w:r>
          </w:p>
        </w:tc>
        <w:tc>
          <w:tcPr>
            <w:tcW w:w="138" w:type="pct"/>
            <w:tcBorders>
              <w:top w:val="nil"/>
              <w:left w:val="nil"/>
              <w:bottom w:val="nil"/>
              <w:right w:val="nil"/>
            </w:tcBorders>
            <w:vAlign w:val="bottom"/>
          </w:tcPr>
          <w:p w14:paraId="74CEDC51" w14:textId="77777777" w:rsidR="003B6C5C" w:rsidRDefault="003B6C5C">
            <w:pPr>
              <w:spacing w:line="240" w:lineRule="auto"/>
              <w:ind w:hanging="34"/>
            </w:pPr>
          </w:p>
        </w:tc>
        <w:tc>
          <w:tcPr>
            <w:tcW w:w="1412" w:type="pct"/>
            <w:tcBorders>
              <w:top w:val="nil"/>
              <w:left w:val="nil"/>
              <w:bottom w:val="nil"/>
              <w:right w:val="nil"/>
            </w:tcBorders>
            <w:vAlign w:val="bottom"/>
          </w:tcPr>
          <w:p w14:paraId="3EE6F541" w14:textId="77777777" w:rsidR="003B6C5C" w:rsidRDefault="000A7352">
            <w:pPr>
              <w:spacing w:line="240" w:lineRule="auto"/>
              <w:ind w:hanging="34"/>
              <w:jc w:val="center"/>
            </w:pPr>
            <w:r>
              <w:t>(расшифровка подписи)</w:t>
            </w:r>
          </w:p>
        </w:tc>
      </w:tr>
    </w:tbl>
    <w:p w14:paraId="7D19F5A3" w14:textId="77777777" w:rsidR="003B6C5C" w:rsidRDefault="003B6C5C">
      <w:pPr>
        <w:spacing w:line="240" w:lineRule="auto"/>
        <w:ind w:hanging="34"/>
      </w:pPr>
    </w:p>
    <w:p w14:paraId="67F17442"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 ____________ 20__ г.</w:t>
      </w:r>
    </w:p>
    <w:p w14:paraId="35060688"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4335613A"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71DFD565"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Экземпляр предписания получил:</w:t>
      </w:r>
    </w:p>
    <w:p w14:paraId="330A700A" w14:textId="77777777" w:rsidR="003B6C5C" w:rsidRDefault="000A7352">
      <w:pPr>
        <w:tabs>
          <w:tab w:val="left" w:pos="0"/>
        </w:tabs>
        <w:spacing w:line="240" w:lineRule="auto"/>
        <w:ind w:hanging="34"/>
        <w:rPr>
          <w:bCs/>
          <w:i/>
          <w:sz w:val="20"/>
        </w:rPr>
      </w:pPr>
      <w:r>
        <w:rPr>
          <w:bCs/>
          <w:i/>
          <w:sz w:val="20"/>
        </w:rPr>
        <w:t>(заполняется представителем лица, осуществляющего строительство)</w:t>
      </w:r>
    </w:p>
    <w:tbl>
      <w:tblPr>
        <w:tblW w:w="5000" w:type="pct"/>
        <w:tblCellMar>
          <w:left w:w="28" w:type="dxa"/>
          <w:right w:w="28" w:type="dxa"/>
        </w:tblCellMar>
        <w:tblLook w:val="0000" w:firstRow="0" w:lastRow="0" w:firstColumn="0" w:lastColumn="0" w:noHBand="0" w:noVBand="0"/>
      </w:tblPr>
      <w:tblGrid>
        <w:gridCol w:w="3846"/>
        <w:gridCol w:w="417"/>
        <w:gridCol w:w="2778"/>
        <w:gridCol w:w="282"/>
        <w:gridCol w:w="2882"/>
      </w:tblGrid>
      <w:tr w:rsidR="003B6C5C" w14:paraId="5D4E967D" w14:textId="77777777">
        <w:tc>
          <w:tcPr>
            <w:tcW w:w="1884" w:type="pct"/>
            <w:tcBorders>
              <w:top w:val="nil"/>
              <w:left w:val="nil"/>
              <w:bottom w:val="single" w:sz="4" w:space="0" w:color="auto"/>
              <w:right w:val="nil"/>
            </w:tcBorders>
            <w:vAlign w:val="bottom"/>
          </w:tcPr>
          <w:p w14:paraId="3278FC49" w14:textId="77777777" w:rsidR="003B6C5C" w:rsidRDefault="003B6C5C">
            <w:pPr>
              <w:spacing w:line="240" w:lineRule="auto"/>
              <w:ind w:hanging="34"/>
              <w:jc w:val="center"/>
            </w:pPr>
          </w:p>
        </w:tc>
        <w:tc>
          <w:tcPr>
            <w:tcW w:w="204" w:type="pct"/>
            <w:tcBorders>
              <w:top w:val="nil"/>
              <w:left w:val="nil"/>
              <w:bottom w:val="nil"/>
              <w:right w:val="nil"/>
            </w:tcBorders>
            <w:vAlign w:val="bottom"/>
          </w:tcPr>
          <w:p w14:paraId="66734F63" w14:textId="77777777" w:rsidR="003B6C5C" w:rsidRDefault="003B6C5C">
            <w:pPr>
              <w:spacing w:line="240" w:lineRule="auto"/>
              <w:ind w:hanging="34"/>
            </w:pPr>
          </w:p>
        </w:tc>
        <w:tc>
          <w:tcPr>
            <w:tcW w:w="1361" w:type="pct"/>
            <w:tcBorders>
              <w:top w:val="nil"/>
              <w:left w:val="nil"/>
              <w:bottom w:val="single" w:sz="4" w:space="0" w:color="auto"/>
              <w:right w:val="nil"/>
            </w:tcBorders>
            <w:vAlign w:val="bottom"/>
          </w:tcPr>
          <w:p w14:paraId="70B9851E" w14:textId="77777777" w:rsidR="003B6C5C" w:rsidRDefault="003B6C5C">
            <w:pPr>
              <w:spacing w:line="240" w:lineRule="auto"/>
              <w:ind w:hanging="34"/>
              <w:jc w:val="center"/>
            </w:pPr>
          </w:p>
        </w:tc>
        <w:tc>
          <w:tcPr>
            <w:tcW w:w="138" w:type="pct"/>
            <w:tcBorders>
              <w:top w:val="nil"/>
              <w:left w:val="nil"/>
              <w:bottom w:val="nil"/>
              <w:right w:val="nil"/>
            </w:tcBorders>
            <w:vAlign w:val="bottom"/>
          </w:tcPr>
          <w:p w14:paraId="1834CF47" w14:textId="77777777" w:rsidR="003B6C5C" w:rsidRDefault="003B6C5C">
            <w:pPr>
              <w:spacing w:line="240" w:lineRule="auto"/>
              <w:ind w:hanging="34"/>
            </w:pPr>
          </w:p>
        </w:tc>
        <w:tc>
          <w:tcPr>
            <w:tcW w:w="1412" w:type="pct"/>
            <w:tcBorders>
              <w:top w:val="nil"/>
              <w:left w:val="nil"/>
              <w:bottom w:val="single" w:sz="4" w:space="0" w:color="auto"/>
              <w:right w:val="nil"/>
            </w:tcBorders>
            <w:vAlign w:val="bottom"/>
          </w:tcPr>
          <w:p w14:paraId="3D00A88A" w14:textId="77777777" w:rsidR="003B6C5C" w:rsidRDefault="003B6C5C">
            <w:pPr>
              <w:spacing w:line="240" w:lineRule="auto"/>
              <w:ind w:hanging="34"/>
              <w:jc w:val="center"/>
            </w:pPr>
          </w:p>
        </w:tc>
      </w:tr>
      <w:tr w:rsidR="003B6C5C" w14:paraId="29E974D1" w14:textId="77777777">
        <w:tc>
          <w:tcPr>
            <w:tcW w:w="1884" w:type="pct"/>
            <w:tcBorders>
              <w:top w:val="nil"/>
              <w:left w:val="nil"/>
              <w:bottom w:val="nil"/>
              <w:right w:val="nil"/>
            </w:tcBorders>
            <w:vAlign w:val="bottom"/>
          </w:tcPr>
          <w:p w14:paraId="2AF029E1" w14:textId="77777777" w:rsidR="003B6C5C" w:rsidRDefault="000A7352">
            <w:pPr>
              <w:spacing w:line="240" w:lineRule="auto"/>
              <w:ind w:hanging="34"/>
              <w:jc w:val="center"/>
            </w:pPr>
            <w:r>
              <w:t>(должность)</w:t>
            </w:r>
          </w:p>
        </w:tc>
        <w:tc>
          <w:tcPr>
            <w:tcW w:w="204" w:type="pct"/>
            <w:tcBorders>
              <w:top w:val="nil"/>
              <w:left w:val="nil"/>
              <w:bottom w:val="nil"/>
              <w:right w:val="nil"/>
            </w:tcBorders>
            <w:vAlign w:val="bottom"/>
          </w:tcPr>
          <w:p w14:paraId="5A8368DD" w14:textId="77777777" w:rsidR="003B6C5C" w:rsidRDefault="003B6C5C">
            <w:pPr>
              <w:spacing w:line="240" w:lineRule="auto"/>
              <w:ind w:hanging="34"/>
            </w:pPr>
          </w:p>
        </w:tc>
        <w:tc>
          <w:tcPr>
            <w:tcW w:w="1361" w:type="pct"/>
            <w:tcBorders>
              <w:top w:val="nil"/>
              <w:left w:val="nil"/>
              <w:bottom w:val="nil"/>
              <w:right w:val="nil"/>
            </w:tcBorders>
            <w:vAlign w:val="bottom"/>
          </w:tcPr>
          <w:p w14:paraId="7E5AD51A" w14:textId="77777777" w:rsidR="003B6C5C" w:rsidRDefault="000A7352">
            <w:pPr>
              <w:spacing w:line="240" w:lineRule="auto"/>
              <w:ind w:hanging="34"/>
              <w:jc w:val="center"/>
            </w:pPr>
            <w:r>
              <w:t>(подпись)</w:t>
            </w:r>
          </w:p>
        </w:tc>
        <w:tc>
          <w:tcPr>
            <w:tcW w:w="138" w:type="pct"/>
            <w:tcBorders>
              <w:top w:val="nil"/>
              <w:left w:val="nil"/>
              <w:bottom w:val="nil"/>
              <w:right w:val="nil"/>
            </w:tcBorders>
            <w:vAlign w:val="bottom"/>
          </w:tcPr>
          <w:p w14:paraId="7DAE3915" w14:textId="77777777" w:rsidR="003B6C5C" w:rsidRDefault="003B6C5C">
            <w:pPr>
              <w:spacing w:line="240" w:lineRule="auto"/>
              <w:ind w:hanging="34"/>
            </w:pPr>
          </w:p>
        </w:tc>
        <w:tc>
          <w:tcPr>
            <w:tcW w:w="1412" w:type="pct"/>
            <w:tcBorders>
              <w:top w:val="nil"/>
              <w:left w:val="nil"/>
              <w:bottom w:val="nil"/>
              <w:right w:val="nil"/>
            </w:tcBorders>
            <w:vAlign w:val="bottom"/>
          </w:tcPr>
          <w:p w14:paraId="1FD0D789" w14:textId="77777777" w:rsidR="003B6C5C" w:rsidRDefault="000A7352">
            <w:pPr>
              <w:spacing w:line="240" w:lineRule="auto"/>
              <w:ind w:hanging="34"/>
              <w:jc w:val="center"/>
            </w:pPr>
            <w:r>
              <w:t>(расшифровка подписи)</w:t>
            </w:r>
          </w:p>
        </w:tc>
      </w:tr>
    </w:tbl>
    <w:p w14:paraId="7C334BCA" w14:textId="77777777" w:rsidR="003B6C5C" w:rsidRDefault="003B6C5C">
      <w:pPr>
        <w:spacing w:line="240" w:lineRule="auto"/>
        <w:ind w:hanging="34"/>
      </w:pPr>
    </w:p>
    <w:p w14:paraId="56EF8ABA"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 ____________ 20__ г.</w:t>
      </w:r>
    </w:p>
    <w:p w14:paraId="3EA9F5A2" w14:textId="77777777" w:rsidR="003B6C5C" w:rsidRDefault="000A7352">
      <w:pPr>
        <w:spacing w:line="240" w:lineRule="auto"/>
        <w:jc w:val="center"/>
        <w:rPr>
          <w:bCs/>
        </w:rPr>
      </w:pPr>
      <w:r>
        <w:rPr>
          <w:b/>
          <w:bCs/>
        </w:rPr>
        <w:t>(КОНЕЦ ФОРМЫ)</w:t>
      </w:r>
    </w:p>
    <w:p w14:paraId="19412F8E" w14:textId="77777777" w:rsidR="003B6C5C" w:rsidRDefault="000A7352">
      <w:pPr>
        <w:spacing w:line="240" w:lineRule="auto"/>
        <w:rPr>
          <w:bCs/>
        </w:rPr>
      </w:pPr>
      <w:r>
        <w:rPr>
          <w:bCs/>
        </w:rPr>
        <w:t>___________________________________________________________________________</w:t>
      </w:r>
    </w:p>
    <w:p w14:paraId="74CA1D0B" w14:textId="77777777" w:rsidR="003B6C5C" w:rsidRDefault="000A7352">
      <w:pPr>
        <w:spacing w:after="200" w:line="240" w:lineRule="auto"/>
        <w:ind w:firstLine="0"/>
        <w:rPr>
          <w:b/>
        </w:rPr>
      </w:pPr>
      <w:r>
        <w:br w:type="page"/>
      </w:r>
      <w:bookmarkStart w:id="157" w:name="_Toc58843216"/>
      <w:r>
        <w:rPr>
          <w:b/>
        </w:rPr>
        <w:lastRenderedPageBreak/>
        <w:t>Приложение № 13. Акт об устранении/неустранении нарушений по качеству при строительстве, реконструкции объекта капитального строительства</w:t>
      </w:r>
      <w:bookmarkEnd w:id="157"/>
    </w:p>
    <w:p w14:paraId="08C9339F" w14:textId="77777777" w:rsidR="003B6C5C" w:rsidRDefault="003B6C5C">
      <w:pPr>
        <w:spacing w:line="240" w:lineRule="auto"/>
        <w:ind w:hanging="34"/>
      </w:pPr>
    </w:p>
    <w:p w14:paraId="29CE21B8" w14:textId="77777777" w:rsidR="003B6C5C" w:rsidRDefault="000A7352">
      <w:pPr>
        <w:spacing w:line="240" w:lineRule="auto"/>
        <w:ind w:hanging="34"/>
        <w:jc w:val="center"/>
        <w:rPr>
          <w:b/>
          <w:bCs/>
        </w:rPr>
      </w:pPr>
      <w:r>
        <w:rPr>
          <w:b/>
          <w:bCs/>
        </w:rPr>
        <w:t>(ФОРМА)</w:t>
      </w:r>
    </w:p>
    <w:p w14:paraId="63F06A35" w14:textId="77777777" w:rsidR="003B6C5C" w:rsidRDefault="003B6C5C">
      <w:pPr>
        <w:spacing w:line="240" w:lineRule="auto"/>
        <w:ind w:hanging="34"/>
        <w:jc w:val="center"/>
        <w:rPr>
          <w:b/>
          <w:bCs/>
        </w:rPr>
      </w:pPr>
    </w:p>
    <w:p w14:paraId="19274F58"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rPr>
      </w:pPr>
      <w:r>
        <w:rPr>
          <w:b/>
        </w:rPr>
        <w:t>АКТ</w:t>
      </w:r>
    </w:p>
    <w:p w14:paraId="141B9F84"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caps/>
        </w:rPr>
      </w:pPr>
      <w:r>
        <w:rPr>
          <w:b/>
          <w:caps/>
        </w:rPr>
        <w:t>об устранении/неустранении нарушений по качеству</w:t>
      </w:r>
    </w:p>
    <w:p w14:paraId="02C33571"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caps/>
        </w:rPr>
      </w:pPr>
      <w:r>
        <w:rPr>
          <w:b/>
          <w:caps/>
        </w:rPr>
        <w:t xml:space="preserve">при строительстве, реконструкции объекта </w:t>
      </w:r>
    </w:p>
    <w:p w14:paraId="15E5E328"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caps/>
        </w:rPr>
      </w:pPr>
      <w:r>
        <w:rPr>
          <w:b/>
          <w:caps/>
        </w:rPr>
        <w:t>капитального строительства</w:t>
      </w:r>
    </w:p>
    <w:p w14:paraId="2F48245D"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7DA7E26B" w14:textId="77777777" w:rsidR="003B6C5C" w:rsidRDefault="000A7352">
      <w:pPr>
        <w:tabs>
          <w:tab w:val="left" w:pos="916"/>
          <w:tab w:val="left" w:pos="1832"/>
          <w:tab w:val="left" w:pos="2748"/>
          <w:tab w:val="left" w:pos="6412"/>
          <w:tab w:val="left" w:pos="6663"/>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w:t>
      </w:r>
      <w:r>
        <w:rPr>
          <w:color w:val="22272F"/>
        </w:rPr>
        <w:tab/>
        <w:t>"___"_____________20__ г.</w:t>
      </w:r>
    </w:p>
    <w:p w14:paraId="2CA60C86"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r>
        <w:rPr>
          <w:color w:val="22272F"/>
        </w:rPr>
        <w:t xml:space="preserve"> </w:t>
      </w:r>
      <w:r>
        <w:rPr>
          <w:bCs/>
          <w:i/>
          <w:sz w:val="20"/>
        </w:rPr>
        <w:t>(место составления)</w:t>
      </w:r>
    </w:p>
    <w:p w14:paraId="793B28A6"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6D935C71"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494E49DF"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Лицо, проводившее проверку___________________________________________________</w:t>
      </w:r>
    </w:p>
    <w:p w14:paraId="5B74BC5D" w14:textId="77777777" w:rsidR="003B6C5C" w:rsidRDefault="000A7352">
      <w:pPr>
        <w:tabs>
          <w:tab w:val="left" w:pos="0"/>
        </w:tabs>
        <w:spacing w:line="240" w:lineRule="auto"/>
        <w:ind w:hanging="34"/>
        <w:jc w:val="center"/>
        <w:rPr>
          <w:bCs/>
          <w:i/>
        </w:rPr>
      </w:pPr>
      <w:r>
        <w:rPr>
          <w:bCs/>
          <w:i/>
          <w:sz w:val="20"/>
        </w:rPr>
        <w:tab/>
      </w:r>
      <w:r>
        <w:rPr>
          <w:bCs/>
          <w:i/>
          <w:sz w:val="20"/>
        </w:rPr>
        <w:tab/>
        <w:t xml:space="preserve"> (лицо, выдавшее предписание)</w:t>
      </w:r>
    </w:p>
    <w:p w14:paraId="286B1926"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14:paraId="2FB086B8"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222D185D"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При проведении проверки присутствовали_________________________________________</w:t>
      </w:r>
    </w:p>
    <w:p w14:paraId="370C6142" w14:textId="77777777" w:rsidR="003B6C5C" w:rsidRDefault="000A7352">
      <w:pPr>
        <w:tabs>
          <w:tab w:val="left" w:pos="0"/>
        </w:tabs>
        <w:spacing w:line="240" w:lineRule="auto"/>
        <w:ind w:hanging="34"/>
        <w:jc w:val="center"/>
        <w:rPr>
          <w:bCs/>
          <w:i/>
          <w:sz w:val="20"/>
        </w:rPr>
      </w:pPr>
      <w:r>
        <w:rPr>
          <w:bCs/>
          <w:i/>
          <w:sz w:val="20"/>
        </w:rPr>
        <w:tab/>
        <w:t>(ФИО (полностью) уполномоченного представителя</w:t>
      </w:r>
    </w:p>
    <w:p w14:paraId="70FBE0AA"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14:paraId="09E6C2BC"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sz w:val="20"/>
        </w:rPr>
      </w:pPr>
      <w:r>
        <w:rPr>
          <w:bCs/>
          <w:i/>
          <w:sz w:val="20"/>
        </w:rPr>
        <w:t>юридического лица, присутствовавшего при проведении проверки)</w:t>
      </w:r>
    </w:p>
    <w:p w14:paraId="74C96C34"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14:paraId="6E48F2C9"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pPr>
    </w:p>
    <w:p w14:paraId="7F96F86F"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14:paraId="5DC5BE6C"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rPr>
      </w:pPr>
      <w:r>
        <w:rPr>
          <w:color w:val="FF0000"/>
        </w:rPr>
        <w:t xml:space="preserve"> </w:t>
      </w:r>
      <w:r>
        <w:rPr>
          <w:bCs/>
          <w:i/>
          <w:sz w:val="20"/>
        </w:rPr>
        <w:t xml:space="preserve">(Указать дату) </w:t>
      </w:r>
      <w:r>
        <w:rPr>
          <w:bCs/>
          <w:i/>
          <w:sz w:val="20"/>
        </w:rPr>
        <w:tab/>
      </w:r>
      <w:r>
        <w:rPr>
          <w:bCs/>
          <w:i/>
          <w:sz w:val="20"/>
        </w:rPr>
        <w:tab/>
      </w:r>
      <w:r>
        <w:rPr>
          <w:bCs/>
          <w:i/>
          <w:sz w:val="20"/>
        </w:rPr>
        <w:tab/>
      </w:r>
      <w:r>
        <w:rPr>
          <w:bCs/>
          <w:i/>
          <w:sz w:val="20"/>
        </w:rPr>
        <w:tab/>
        <w:t xml:space="preserve"> (лицо, выдавшее предписание)</w:t>
      </w:r>
    </w:p>
    <w:p w14:paraId="06271812"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14:paraId="24D30E0F"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Cs/>
          <w:i/>
        </w:rPr>
      </w:pPr>
      <w:r>
        <w:rPr>
          <w:bCs/>
          <w:i/>
          <w:sz w:val="20"/>
        </w:rPr>
        <w:t xml:space="preserve"> (наименование лица, осуществляющего строительство на основании договора  с АО «Мосинжпроект) </w:t>
      </w:r>
    </w:p>
    <w:p w14:paraId="4FCF0CAC"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5525F74D" w14:textId="77777777" w:rsidR="003B6C5C" w:rsidRDefault="000A73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 xml:space="preserve">выдано предписание от «____» _____________ 20__ г.  №______об устранении нарушений, </w:t>
      </w:r>
    </w:p>
    <w:p w14:paraId="2C8D367E" w14:textId="77777777" w:rsidR="003B6C5C" w:rsidRDefault="003B6C5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40703A5E" w14:textId="77777777" w:rsidR="003B6C5C" w:rsidRDefault="000A73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 xml:space="preserve">допущенных при строительстве/реконструкции объекта капитального строительства: </w:t>
      </w:r>
    </w:p>
    <w:p w14:paraId="2C7C03A3"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r>
        <w:rPr>
          <w:bCs/>
          <w:i/>
          <w:sz w:val="20"/>
        </w:rPr>
        <w:tab/>
      </w:r>
      <w:r>
        <w:rPr>
          <w:bCs/>
          <w:i/>
          <w:sz w:val="20"/>
        </w:rPr>
        <w:tab/>
        <w:t xml:space="preserve">   (выбрать нужное)</w:t>
      </w:r>
    </w:p>
    <w:p w14:paraId="2CA455BD" w14:textId="77777777" w:rsidR="003B6C5C" w:rsidRDefault="000A73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14:paraId="3779FF1D"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rPr>
      </w:pPr>
      <w:r>
        <w:rPr>
          <w:bCs/>
          <w:i/>
          <w:sz w:val="20"/>
        </w:rPr>
        <w:t>(наименование объекта капитального строительства)</w:t>
      </w:r>
    </w:p>
    <w:p w14:paraId="5E3CD200"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14:paraId="5E513B5D"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6D5F582B"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14:paraId="7DC64D59"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3B92468B"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расположенного по адресу _____________________________________________________</w:t>
      </w:r>
    </w:p>
    <w:p w14:paraId="75A91C08"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rPr>
      </w:pPr>
      <w:r>
        <w:rPr>
          <w:bCs/>
          <w:i/>
          <w:sz w:val="20"/>
        </w:rPr>
        <w:tab/>
      </w:r>
      <w:r>
        <w:rPr>
          <w:bCs/>
          <w:i/>
          <w:sz w:val="20"/>
        </w:rPr>
        <w:tab/>
      </w:r>
      <w:r>
        <w:rPr>
          <w:bCs/>
          <w:i/>
          <w:sz w:val="20"/>
        </w:rPr>
        <w:tab/>
        <w:t>(почтовый или строительный адрес объекта</w:t>
      </w:r>
    </w:p>
    <w:p w14:paraId="73A5616E"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14:paraId="2A97A2FC"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rPr>
      </w:pPr>
      <w:r>
        <w:rPr>
          <w:bCs/>
          <w:i/>
          <w:sz w:val="20"/>
        </w:rPr>
        <w:tab/>
      </w:r>
      <w:r>
        <w:rPr>
          <w:bCs/>
          <w:i/>
          <w:sz w:val="20"/>
        </w:rPr>
        <w:tab/>
      </w:r>
      <w:r>
        <w:rPr>
          <w:bCs/>
          <w:i/>
          <w:sz w:val="20"/>
        </w:rPr>
        <w:tab/>
        <w:t>капитального строительства)</w:t>
      </w:r>
    </w:p>
    <w:p w14:paraId="1654784A"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hanging="34"/>
      </w:pPr>
      <w:r>
        <w:t>По результатам проведенной проверки, установлено, что нарушения, указанные в предписании от «____» _____________ 20__ г. № ________ об устранении нарушений устранены/не устранены в полном объеме/частично устранены, а именно:</w:t>
      </w:r>
    </w:p>
    <w:p w14:paraId="41976116"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r>
        <w:rPr>
          <w:bCs/>
          <w:i/>
          <w:sz w:val="20"/>
        </w:rPr>
        <w:tab/>
      </w:r>
      <w:r>
        <w:rPr>
          <w:bCs/>
          <w:i/>
          <w:sz w:val="20"/>
        </w:rPr>
        <w:tab/>
        <w:t xml:space="preserve">   (выбрать нужное)</w:t>
      </w:r>
    </w:p>
    <w:p w14:paraId="6774574A"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p>
    <w:p w14:paraId="7545AAF7"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p>
    <w:p w14:paraId="0CBCB3F4"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p>
    <w:tbl>
      <w:tblPr>
        <w:tblW w:w="9914" w:type="dxa"/>
        <w:tblCellMar>
          <w:top w:w="15" w:type="dxa"/>
          <w:left w:w="15" w:type="dxa"/>
          <w:bottom w:w="15" w:type="dxa"/>
          <w:right w:w="15" w:type="dxa"/>
        </w:tblCellMar>
        <w:tblLook w:val="04A0" w:firstRow="1" w:lastRow="0" w:firstColumn="1" w:lastColumn="0" w:noHBand="0" w:noVBand="1"/>
      </w:tblPr>
      <w:tblGrid>
        <w:gridCol w:w="750"/>
        <w:gridCol w:w="1249"/>
        <w:gridCol w:w="3071"/>
        <w:gridCol w:w="1698"/>
        <w:gridCol w:w="1740"/>
        <w:gridCol w:w="1406"/>
      </w:tblGrid>
      <w:tr w:rsidR="003B6C5C" w14:paraId="6CD42540" w14:textId="77777777">
        <w:trPr>
          <w:trHeight w:val="1847"/>
        </w:trPr>
        <w:tc>
          <w:tcPr>
            <w:tcW w:w="418" w:type="dxa"/>
            <w:tcBorders>
              <w:top w:val="single" w:sz="6" w:space="0" w:color="000000"/>
              <w:left w:val="single" w:sz="6" w:space="0" w:color="000000"/>
            </w:tcBorders>
            <w:hideMark/>
          </w:tcPr>
          <w:p w14:paraId="3E50529C" w14:textId="77777777" w:rsidR="003B6C5C" w:rsidRDefault="000A7352">
            <w:pPr>
              <w:spacing w:line="240" w:lineRule="auto"/>
              <w:ind w:firstLine="115"/>
              <w:jc w:val="center"/>
              <w:rPr>
                <w:sz w:val="20"/>
                <w:szCs w:val="20"/>
              </w:rPr>
            </w:pPr>
            <w:r>
              <w:rPr>
                <w:sz w:val="20"/>
                <w:szCs w:val="20"/>
              </w:rPr>
              <w:lastRenderedPageBreak/>
              <w:t>№ п/п</w:t>
            </w:r>
          </w:p>
        </w:tc>
        <w:tc>
          <w:tcPr>
            <w:tcW w:w="1275" w:type="dxa"/>
            <w:tcBorders>
              <w:top w:val="single" w:sz="6" w:space="0" w:color="000000"/>
              <w:left w:val="single" w:sz="6" w:space="0" w:color="000000"/>
            </w:tcBorders>
            <w:hideMark/>
          </w:tcPr>
          <w:p w14:paraId="2A7E02A4" w14:textId="77777777" w:rsidR="003B6C5C" w:rsidRDefault="000A7352">
            <w:pPr>
              <w:spacing w:line="240" w:lineRule="auto"/>
              <w:ind w:firstLine="115"/>
              <w:jc w:val="center"/>
              <w:rPr>
                <w:sz w:val="20"/>
                <w:szCs w:val="20"/>
              </w:rPr>
            </w:pPr>
            <w:r>
              <w:rPr>
                <w:sz w:val="20"/>
                <w:szCs w:val="20"/>
              </w:rPr>
              <w:t>Описание, характер, вид нарушения</w:t>
            </w:r>
          </w:p>
        </w:tc>
        <w:tc>
          <w:tcPr>
            <w:tcW w:w="3261" w:type="dxa"/>
            <w:tcBorders>
              <w:top w:val="single" w:sz="6" w:space="0" w:color="000000"/>
              <w:left w:val="single" w:sz="6" w:space="0" w:color="000000"/>
            </w:tcBorders>
            <w:hideMark/>
          </w:tcPr>
          <w:p w14:paraId="3F380A7F" w14:textId="77777777" w:rsidR="003B6C5C" w:rsidRDefault="000A7352">
            <w:pPr>
              <w:spacing w:line="240" w:lineRule="auto"/>
              <w:ind w:firstLine="115"/>
              <w:jc w:val="center"/>
              <w:rPr>
                <w:sz w:val="20"/>
                <w:szCs w:val="20"/>
              </w:rPr>
            </w:pPr>
            <w:r>
              <w:rPr>
                <w:sz w:val="20"/>
                <w:szCs w:val="20"/>
              </w:rPr>
              <w:t>Ссылки на статьи (пункты, части статей) технических регламентов, нормативных правовых актов, листы (страницы) проектной/рабочей документации, требования которых нарушены</w:t>
            </w:r>
          </w:p>
        </w:tc>
        <w:tc>
          <w:tcPr>
            <w:tcW w:w="1701" w:type="dxa"/>
            <w:tcBorders>
              <w:top w:val="single" w:sz="6" w:space="0" w:color="000000"/>
              <w:left w:val="single" w:sz="6" w:space="0" w:color="000000"/>
            </w:tcBorders>
            <w:hideMark/>
          </w:tcPr>
          <w:p w14:paraId="63F77776" w14:textId="77777777" w:rsidR="003B6C5C" w:rsidRDefault="000A7352">
            <w:pPr>
              <w:spacing w:line="240" w:lineRule="auto"/>
              <w:ind w:firstLine="115"/>
              <w:jc w:val="center"/>
              <w:rPr>
                <w:sz w:val="20"/>
                <w:szCs w:val="20"/>
              </w:rPr>
            </w:pPr>
            <w:r>
              <w:rPr>
                <w:sz w:val="20"/>
                <w:szCs w:val="20"/>
              </w:rPr>
              <w:t>Предписываемые меры по устранению выявленного нарушения</w:t>
            </w:r>
          </w:p>
        </w:tc>
        <w:tc>
          <w:tcPr>
            <w:tcW w:w="1804" w:type="dxa"/>
            <w:tcBorders>
              <w:top w:val="single" w:sz="6" w:space="0" w:color="000000"/>
              <w:left w:val="single" w:sz="6" w:space="0" w:color="000000"/>
              <w:right w:val="single" w:sz="6" w:space="0" w:color="000000"/>
            </w:tcBorders>
            <w:hideMark/>
          </w:tcPr>
          <w:p w14:paraId="27AED517" w14:textId="77777777" w:rsidR="003B6C5C" w:rsidRDefault="000A7352">
            <w:pPr>
              <w:spacing w:line="240" w:lineRule="auto"/>
              <w:ind w:firstLine="115"/>
              <w:jc w:val="center"/>
              <w:rPr>
                <w:sz w:val="20"/>
                <w:szCs w:val="20"/>
              </w:rPr>
            </w:pPr>
            <w:r>
              <w:rPr>
                <w:sz w:val="20"/>
                <w:szCs w:val="20"/>
              </w:rPr>
              <w:t>Срок, до которого необходимо устранить выявленное нарушение</w:t>
            </w:r>
          </w:p>
          <w:p w14:paraId="7931AA6B" w14:textId="77777777" w:rsidR="003B6C5C" w:rsidRDefault="000A7352">
            <w:pPr>
              <w:spacing w:line="240" w:lineRule="auto"/>
              <w:ind w:firstLine="115"/>
              <w:jc w:val="center"/>
              <w:rPr>
                <w:sz w:val="20"/>
                <w:szCs w:val="20"/>
              </w:rPr>
            </w:pPr>
            <w:r>
              <w:rPr>
                <w:sz w:val="20"/>
                <w:szCs w:val="20"/>
              </w:rPr>
              <w:t>(отражается срок, указанный в Предписании)</w:t>
            </w:r>
          </w:p>
        </w:tc>
        <w:tc>
          <w:tcPr>
            <w:tcW w:w="1455" w:type="dxa"/>
            <w:tcBorders>
              <w:top w:val="single" w:sz="6" w:space="0" w:color="000000"/>
              <w:left w:val="single" w:sz="6" w:space="0" w:color="000000"/>
              <w:right w:val="single" w:sz="6" w:space="0" w:color="000000"/>
            </w:tcBorders>
          </w:tcPr>
          <w:p w14:paraId="0163CDA0" w14:textId="77777777" w:rsidR="003B6C5C" w:rsidRDefault="000A7352">
            <w:pPr>
              <w:spacing w:line="240" w:lineRule="auto"/>
              <w:ind w:firstLine="115"/>
              <w:jc w:val="center"/>
              <w:rPr>
                <w:sz w:val="20"/>
                <w:szCs w:val="20"/>
              </w:rPr>
            </w:pPr>
            <w:r>
              <w:rPr>
                <w:sz w:val="20"/>
                <w:szCs w:val="20"/>
              </w:rPr>
              <w:t xml:space="preserve">Сведения об устранении нарушения (устранено/ не устранено) </w:t>
            </w:r>
          </w:p>
        </w:tc>
      </w:tr>
      <w:tr w:rsidR="003B6C5C" w14:paraId="7CAAF503" w14:textId="77777777">
        <w:trPr>
          <w:trHeight w:val="57"/>
        </w:trPr>
        <w:tc>
          <w:tcPr>
            <w:tcW w:w="418" w:type="dxa"/>
            <w:tcBorders>
              <w:top w:val="single" w:sz="6" w:space="0" w:color="000000"/>
              <w:left w:val="single" w:sz="6" w:space="0" w:color="000000"/>
            </w:tcBorders>
            <w:hideMark/>
          </w:tcPr>
          <w:p w14:paraId="21A5F5F3" w14:textId="77777777" w:rsidR="003B6C5C" w:rsidRDefault="000A7352">
            <w:pPr>
              <w:spacing w:before="100" w:beforeAutospacing="1" w:after="100" w:afterAutospacing="1" w:line="240" w:lineRule="auto"/>
              <w:jc w:val="center"/>
            </w:pPr>
            <w:r>
              <w:t>1</w:t>
            </w:r>
          </w:p>
        </w:tc>
        <w:tc>
          <w:tcPr>
            <w:tcW w:w="1275" w:type="dxa"/>
            <w:tcBorders>
              <w:top w:val="single" w:sz="6" w:space="0" w:color="000000"/>
              <w:left w:val="single" w:sz="6" w:space="0" w:color="000000"/>
            </w:tcBorders>
            <w:hideMark/>
          </w:tcPr>
          <w:p w14:paraId="76D9274B" w14:textId="77777777" w:rsidR="003B6C5C" w:rsidRDefault="000A7352">
            <w:pPr>
              <w:spacing w:before="100" w:beforeAutospacing="1" w:after="100" w:afterAutospacing="1" w:line="240" w:lineRule="auto"/>
              <w:jc w:val="center"/>
            </w:pPr>
            <w:r>
              <w:t>2</w:t>
            </w:r>
          </w:p>
        </w:tc>
        <w:tc>
          <w:tcPr>
            <w:tcW w:w="3261" w:type="dxa"/>
            <w:tcBorders>
              <w:top w:val="single" w:sz="6" w:space="0" w:color="000000"/>
              <w:left w:val="single" w:sz="6" w:space="0" w:color="000000"/>
            </w:tcBorders>
            <w:hideMark/>
          </w:tcPr>
          <w:p w14:paraId="03C5550C" w14:textId="77777777" w:rsidR="003B6C5C" w:rsidRDefault="000A7352">
            <w:pPr>
              <w:spacing w:before="100" w:beforeAutospacing="1" w:after="100" w:afterAutospacing="1" w:line="240" w:lineRule="auto"/>
              <w:jc w:val="center"/>
            </w:pPr>
            <w:r>
              <w:t>3</w:t>
            </w:r>
          </w:p>
        </w:tc>
        <w:tc>
          <w:tcPr>
            <w:tcW w:w="1701" w:type="dxa"/>
            <w:tcBorders>
              <w:top w:val="single" w:sz="6" w:space="0" w:color="000000"/>
              <w:left w:val="single" w:sz="6" w:space="0" w:color="000000"/>
            </w:tcBorders>
            <w:hideMark/>
          </w:tcPr>
          <w:p w14:paraId="445C56F2" w14:textId="77777777" w:rsidR="003B6C5C" w:rsidRDefault="000A7352">
            <w:pPr>
              <w:spacing w:before="100" w:beforeAutospacing="1" w:after="100" w:afterAutospacing="1" w:line="240" w:lineRule="auto"/>
              <w:jc w:val="center"/>
            </w:pPr>
            <w:r>
              <w:t>4</w:t>
            </w:r>
          </w:p>
        </w:tc>
        <w:tc>
          <w:tcPr>
            <w:tcW w:w="1804" w:type="dxa"/>
            <w:tcBorders>
              <w:top w:val="single" w:sz="6" w:space="0" w:color="000000"/>
              <w:left w:val="single" w:sz="6" w:space="0" w:color="000000"/>
              <w:right w:val="single" w:sz="6" w:space="0" w:color="000000"/>
            </w:tcBorders>
            <w:hideMark/>
          </w:tcPr>
          <w:p w14:paraId="2580547D" w14:textId="77777777" w:rsidR="003B6C5C" w:rsidRDefault="000A7352">
            <w:pPr>
              <w:spacing w:before="100" w:beforeAutospacing="1" w:after="100" w:afterAutospacing="1" w:line="240" w:lineRule="auto"/>
              <w:jc w:val="center"/>
            </w:pPr>
            <w:r>
              <w:t>5</w:t>
            </w:r>
          </w:p>
        </w:tc>
        <w:tc>
          <w:tcPr>
            <w:tcW w:w="1455" w:type="dxa"/>
            <w:tcBorders>
              <w:top w:val="single" w:sz="6" w:space="0" w:color="000000"/>
              <w:left w:val="single" w:sz="6" w:space="0" w:color="000000"/>
              <w:right w:val="single" w:sz="6" w:space="0" w:color="000000"/>
            </w:tcBorders>
          </w:tcPr>
          <w:p w14:paraId="4735F954" w14:textId="77777777" w:rsidR="003B6C5C" w:rsidRDefault="000A7352">
            <w:pPr>
              <w:spacing w:before="100" w:beforeAutospacing="1" w:after="100" w:afterAutospacing="1" w:line="240" w:lineRule="auto"/>
              <w:jc w:val="center"/>
            </w:pPr>
            <w:r>
              <w:t>6</w:t>
            </w:r>
          </w:p>
        </w:tc>
      </w:tr>
      <w:tr w:rsidR="003B6C5C" w14:paraId="216E82B5" w14:textId="77777777">
        <w:trPr>
          <w:trHeight w:val="277"/>
        </w:trPr>
        <w:tc>
          <w:tcPr>
            <w:tcW w:w="418" w:type="dxa"/>
            <w:tcBorders>
              <w:top w:val="single" w:sz="6" w:space="0" w:color="000000"/>
              <w:left w:val="single" w:sz="6" w:space="0" w:color="000000"/>
              <w:bottom w:val="single" w:sz="6" w:space="0" w:color="000000"/>
            </w:tcBorders>
            <w:hideMark/>
          </w:tcPr>
          <w:p w14:paraId="45866AB4" w14:textId="77777777" w:rsidR="003B6C5C" w:rsidRDefault="000A7352">
            <w:pPr>
              <w:spacing w:before="100" w:beforeAutospacing="1" w:after="100" w:afterAutospacing="1" w:line="240" w:lineRule="auto"/>
            </w:pPr>
            <w:r>
              <w:t> </w:t>
            </w:r>
          </w:p>
        </w:tc>
        <w:tc>
          <w:tcPr>
            <w:tcW w:w="1275" w:type="dxa"/>
            <w:tcBorders>
              <w:top w:val="single" w:sz="6" w:space="0" w:color="000000"/>
              <w:left w:val="single" w:sz="6" w:space="0" w:color="000000"/>
              <w:bottom w:val="single" w:sz="6" w:space="0" w:color="000000"/>
            </w:tcBorders>
            <w:hideMark/>
          </w:tcPr>
          <w:p w14:paraId="50B8438C" w14:textId="77777777" w:rsidR="003B6C5C" w:rsidRDefault="000A7352">
            <w:pPr>
              <w:spacing w:before="100" w:beforeAutospacing="1" w:after="100" w:afterAutospacing="1" w:line="240" w:lineRule="auto"/>
            </w:pPr>
            <w:r>
              <w:t> </w:t>
            </w:r>
          </w:p>
        </w:tc>
        <w:tc>
          <w:tcPr>
            <w:tcW w:w="3261" w:type="dxa"/>
            <w:tcBorders>
              <w:top w:val="single" w:sz="6" w:space="0" w:color="000000"/>
              <w:left w:val="single" w:sz="6" w:space="0" w:color="000000"/>
              <w:bottom w:val="single" w:sz="6" w:space="0" w:color="000000"/>
            </w:tcBorders>
            <w:hideMark/>
          </w:tcPr>
          <w:p w14:paraId="480428A0" w14:textId="77777777" w:rsidR="003B6C5C" w:rsidRDefault="000A7352">
            <w:pPr>
              <w:spacing w:before="100" w:beforeAutospacing="1" w:after="100" w:afterAutospacing="1" w:line="240" w:lineRule="auto"/>
            </w:pPr>
            <w:r>
              <w:t> </w:t>
            </w:r>
          </w:p>
        </w:tc>
        <w:tc>
          <w:tcPr>
            <w:tcW w:w="1701" w:type="dxa"/>
            <w:tcBorders>
              <w:top w:val="single" w:sz="6" w:space="0" w:color="000000"/>
              <w:left w:val="single" w:sz="6" w:space="0" w:color="000000"/>
              <w:bottom w:val="single" w:sz="6" w:space="0" w:color="000000"/>
            </w:tcBorders>
            <w:hideMark/>
          </w:tcPr>
          <w:p w14:paraId="62976900" w14:textId="77777777" w:rsidR="003B6C5C" w:rsidRDefault="000A7352">
            <w:pPr>
              <w:spacing w:before="100" w:beforeAutospacing="1" w:after="100" w:afterAutospacing="1" w:line="240" w:lineRule="auto"/>
            </w:pPr>
            <w:r>
              <w:t> </w:t>
            </w:r>
          </w:p>
        </w:tc>
        <w:tc>
          <w:tcPr>
            <w:tcW w:w="1804" w:type="dxa"/>
            <w:tcBorders>
              <w:top w:val="single" w:sz="6" w:space="0" w:color="000000"/>
              <w:left w:val="single" w:sz="6" w:space="0" w:color="000000"/>
              <w:bottom w:val="single" w:sz="6" w:space="0" w:color="000000"/>
              <w:right w:val="single" w:sz="6" w:space="0" w:color="000000"/>
            </w:tcBorders>
            <w:hideMark/>
          </w:tcPr>
          <w:p w14:paraId="65A40DE6" w14:textId="77777777" w:rsidR="003B6C5C" w:rsidRDefault="000A7352">
            <w:pPr>
              <w:spacing w:before="100" w:beforeAutospacing="1" w:after="100" w:afterAutospacing="1" w:line="240" w:lineRule="auto"/>
            </w:pPr>
            <w:r>
              <w:t> </w:t>
            </w:r>
          </w:p>
        </w:tc>
        <w:tc>
          <w:tcPr>
            <w:tcW w:w="1455" w:type="dxa"/>
            <w:tcBorders>
              <w:top w:val="single" w:sz="6" w:space="0" w:color="000000"/>
              <w:left w:val="single" w:sz="6" w:space="0" w:color="000000"/>
              <w:bottom w:val="single" w:sz="6" w:space="0" w:color="000000"/>
              <w:right w:val="single" w:sz="6" w:space="0" w:color="000000"/>
            </w:tcBorders>
          </w:tcPr>
          <w:p w14:paraId="61B615C8" w14:textId="77777777" w:rsidR="003B6C5C" w:rsidRDefault="003B6C5C">
            <w:pPr>
              <w:spacing w:before="100" w:beforeAutospacing="1" w:after="100" w:afterAutospacing="1" w:line="240" w:lineRule="auto"/>
            </w:pPr>
          </w:p>
        </w:tc>
      </w:tr>
    </w:tbl>
    <w:p w14:paraId="2799268F"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0"/>
      </w:pPr>
      <w:r>
        <w:t xml:space="preserve">Пункты №№ </w:t>
      </w:r>
      <w:r>
        <w:tab/>
        <w:t xml:space="preserve">___________________ Предписания исполнены, </w:t>
      </w:r>
    </w:p>
    <w:p w14:paraId="3968F665"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0"/>
      </w:pPr>
      <w:r>
        <w:t xml:space="preserve">пункты №№ </w:t>
      </w:r>
      <w:r>
        <w:tab/>
        <w:t xml:space="preserve">___________________ Предписания не исполнены </w:t>
      </w:r>
    </w:p>
    <w:p w14:paraId="0AC14E3F"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Общее количество неисполненных пунктов предписания составляет: _________________.</w:t>
      </w:r>
    </w:p>
    <w:p w14:paraId="34E37A4A"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Cs/>
          <w:i/>
          <w:sz w:val="20"/>
        </w:rPr>
      </w:pPr>
      <w:r>
        <w:rPr>
          <w:bCs/>
          <w:i/>
          <w:sz w:val="20"/>
        </w:rPr>
        <w:tab/>
      </w:r>
      <w:r>
        <w:rPr>
          <w:bCs/>
          <w:i/>
          <w:sz w:val="20"/>
        </w:rPr>
        <w:tab/>
      </w:r>
      <w:r>
        <w:rPr>
          <w:bCs/>
          <w:i/>
          <w:sz w:val="20"/>
        </w:rPr>
        <w:tab/>
      </w:r>
      <w:r>
        <w:rPr>
          <w:bCs/>
          <w:i/>
          <w:sz w:val="20"/>
        </w:rPr>
        <w:tab/>
      </w:r>
      <w:r>
        <w:rPr>
          <w:bCs/>
          <w:i/>
          <w:sz w:val="20"/>
        </w:rPr>
        <w:tab/>
      </w:r>
      <w:r>
        <w:rPr>
          <w:bCs/>
          <w:i/>
          <w:sz w:val="20"/>
        </w:rPr>
        <w:tab/>
      </w:r>
      <w:r>
        <w:rPr>
          <w:bCs/>
          <w:i/>
          <w:sz w:val="20"/>
        </w:rPr>
        <w:tab/>
      </w:r>
      <w:r>
        <w:rPr>
          <w:bCs/>
          <w:i/>
          <w:sz w:val="20"/>
        </w:rPr>
        <w:tab/>
        <w:t>цифра (прописью)</w:t>
      </w:r>
    </w:p>
    <w:p w14:paraId="15D73397"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7BE2DF00"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В случае если ВСЕ указанные в Предписании нарушения устранены в полном объеме, то составляется Акт об устранении нарушений по качеству.</w:t>
      </w:r>
    </w:p>
    <w:p w14:paraId="4991F737"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7FC5C853"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 xml:space="preserve">Выдано ПОВТОРНОЕ предписание об устранении нарушений по качеству </w:t>
      </w:r>
      <w:r>
        <w:rPr>
          <w:sz w:val="20"/>
        </w:rPr>
        <w:t>при строительстве, реконструкции объекта капитального строительства</w:t>
      </w:r>
      <w:r>
        <w:t xml:space="preserve"> от «____» _____________ 20____ г. №_____ со сроком устранения до «____» _____________ 20____ г.</w:t>
      </w:r>
    </w:p>
    <w:p w14:paraId="61A32611"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4AF83537"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 xml:space="preserve">Запись в Акте о </w:t>
      </w:r>
      <w:r>
        <w:rPr>
          <w:b/>
          <w:caps/>
        </w:rPr>
        <w:t>повторном</w:t>
      </w:r>
      <w:r>
        <w:t xml:space="preserve"> Предписании об устранении нарушений по качеству с </w:t>
      </w:r>
      <w:r>
        <w:rPr>
          <w:b/>
          <w:caps/>
        </w:rPr>
        <w:t>НОВЫМ СРОКОМ</w:t>
      </w:r>
      <w:r>
        <w:t xml:space="preserve"> от «____» _____________ 20__ г.  №______ отражается только в случае, если по результатам проверки установлено, что одно или более нарушений по качеству не устранены в срок.</w:t>
      </w:r>
    </w:p>
    <w:p w14:paraId="2F1E4D0F"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387EF644" w14:textId="77777777" w:rsidR="003B6C5C" w:rsidRDefault="000A7352">
      <w:pPr>
        <w:spacing w:before="120" w:after="120" w:line="240" w:lineRule="auto"/>
        <w:ind w:left="0" w:firstLine="0"/>
      </w:pPr>
      <w:r>
        <w:t>Прилагаемые к акту документы:</w:t>
      </w:r>
    </w:p>
    <w:p w14:paraId="79BA62EB" w14:textId="77777777" w:rsidR="003B6C5C" w:rsidRDefault="000A7352">
      <w:pPr>
        <w:spacing w:before="120" w:after="120" w:line="240" w:lineRule="auto"/>
        <w:ind w:left="0" w:firstLine="0"/>
        <w:rPr>
          <w:bCs/>
        </w:rPr>
      </w:pPr>
      <w:r>
        <w:rPr>
          <w:bCs/>
        </w:rPr>
        <w:t>____________________________________________________________________________</w:t>
      </w:r>
    </w:p>
    <w:p w14:paraId="7E71D7DD" w14:textId="77777777" w:rsidR="003B6C5C" w:rsidRDefault="000A7352">
      <w:pPr>
        <w:spacing w:before="120" w:after="120" w:line="240" w:lineRule="auto"/>
        <w:ind w:left="0" w:firstLine="0"/>
        <w:rPr>
          <w:bCs/>
        </w:rPr>
      </w:pPr>
      <w:r>
        <w:rPr>
          <w:bCs/>
        </w:rPr>
        <w:t>____________________________________________________________________________</w:t>
      </w:r>
    </w:p>
    <w:p w14:paraId="70733B48"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Подпись лица, проводившего проверку: </w:t>
      </w:r>
    </w:p>
    <w:tbl>
      <w:tblPr>
        <w:tblW w:w="5000" w:type="pct"/>
        <w:tblCellMar>
          <w:left w:w="28" w:type="dxa"/>
          <w:right w:w="28" w:type="dxa"/>
        </w:tblCellMar>
        <w:tblLook w:val="0000" w:firstRow="0" w:lastRow="0" w:firstColumn="0" w:lastColumn="0" w:noHBand="0" w:noVBand="0"/>
      </w:tblPr>
      <w:tblGrid>
        <w:gridCol w:w="3845"/>
        <w:gridCol w:w="418"/>
        <w:gridCol w:w="2778"/>
        <w:gridCol w:w="282"/>
        <w:gridCol w:w="2882"/>
      </w:tblGrid>
      <w:tr w:rsidR="003B6C5C" w14:paraId="18B35370" w14:textId="77777777">
        <w:tc>
          <w:tcPr>
            <w:tcW w:w="1884" w:type="pct"/>
            <w:tcBorders>
              <w:top w:val="nil"/>
              <w:left w:val="nil"/>
              <w:bottom w:val="single" w:sz="4" w:space="0" w:color="auto"/>
              <w:right w:val="nil"/>
            </w:tcBorders>
            <w:vAlign w:val="bottom"/>
          </w:tcPr>
          <w:p w14:paraId="0FB63F0E" w14:textId="77777777" w:rsidR="003B6C5C" w:rsidRDefault="003B6C5C">
            <w:pPr>
              <w:spacing w:line="240" w:lineRule="auto"/>
              <w:jc w:val="center"/>
            </w:pPr>
          </w:p>
        </w:tc>
        <w:tc>
          <w:tcPr>
            <w:tcW w:w="205" w:type="pct"/>
            <w:tcBorders>
              <w:top w:val="nil"/>
              <w:left w:val="nil"/>
              <w:bottom w:val="nil"/>
              <w:right w:val="nil"/>
            </w:tcBorders>
            <w:vAlign w:val="bottom"/>
          </w:tcPr>
          <w:p w14:paraId="5D9DC657" w14:textId="77777777" w:rsidR="003B6C5C" w:rsidRDefault="003B6C5C">
            <w:pPr>
              <w:spacing w:line="240" w:lineRule="auto"/>
            </w:pPr>
          </w:p>
        </w:tc>
        <w:tc>
          <w:tcPr>
            <w:tcW w:w="1361" w:type="pct"/>
            <w:tcBorders>
              <w:top w:val="nil"/>
              <w:left w:val="nil"/>
              <w:bottom w:val="single" w:sz="4" w:space="0" w:color="auto"/>
              <w:right w:val="nil"/>
            </w:tcBorders>
            <w:vAlign w:val="bottom"/>
          </w:tcPr>
          <w:p w14:paraId="08CED1AC" w14:textId="77777777" w:rsidR="003B6C5C" w:rsidRDefault="003B6C5C">
            <w:pPr>
              <w:spacing w:line="240" w:lineRule="auto"/>
              <w:jc w:val="center"/>
            </w:pPr>
          </w:p>
        </w:tc>
        <w:tc>
          <w:tcPr>
            <w:tcW w:w="138" w:type="pct"/>
            <w:tcBorders>
              <w:top w:val="nil"/>
              <w:left w:val="nil"/>
              <w:bottom w:val="nil"/>
              <w:right w:val="nil"/>
            </w:tcBorders>
            <w:vAlign w:val="bottom"/>
          </w:tcPr>
          <w:p w14:paraId="014E73B4" w14:textId="77777777" w:rsidR="003B6C5C" w:rsidRDefault="003B6C5C">
            <w:pPr>
              <w:spacing w:line="240" w:lineRule="auto"/>
            </w:pPr>
          </w:p>
        </w:tc>
        <w:tc>
          <w:tcPr>
            <w:tcW w:w="1412" w:type="pct"/>
            <w:tcBorders>
              <w:top w:val="nil"/>
              <w:left w:val="nil"/>
              <w:bottom w:val="single" w:sz="4" w:space="0" w:color="auto"/>
              <w:right w:val="nil"/>
            </w:tcBorders>
            <w:vAlign w:val="bottom"/>
          </w:tcPr>
          <w:p w14:paraId="39B9670E" w14:textId="77777777" w:rsidR="003B6C5C" w:rsidRDefault="003B6C5C">
            <w:pPr>
              <w:spacing w:line="240" w:lineRule="auto"/>
              <w:jc w:val="center"/>
            </w:pPr>
          </w:p>
        </w:tc>
      </w:tr>
      <w:tr w:rsidR="003B6C5C" w14:paraId="6F8DAB73" w14:textId="77777777">
        <w:tc>
          <w:tcPr>
            <w:tcW w:w="1884" w:type="pct"/>
            <w:tcBorders>
              <w:top w:val="nil"/>
              <w:left w:val="nil"/>
              <w:bottom w:val="nil"/>
              <w:right w:val="nil"/>
            </w:tcBorders>
            <w:vAlign w:val="bottom"/>
          </w:tcPr>
          <w:p w14:paraId="3294BC57" w14:textId="77777777" w:rsidR="003B6C5C" w:rsidRDefault="000A7352">
            <w:pPr>
              <w:spacing w:line="240" w:lineRule="auto"/>
              <w:jc w:val="center"/>
            </w:pPr>
            <w:r>
              <w:t>(должность)</w:t>
            </w:r>
          </w:p>
        </w:tc>
        <w:tc>
          <w:tcPr>
            <w:tcW w:w="205" w:type="pct"/>
            <w:tcBorders>
              <w:top w:val="nil"/>
              <w:left w:val="nil"/>
              <w:bottom w:val="nil"/>
              <w:right w:val="nil"/>
            </w:tcBorders>
            <w:vAlign w:val="bottom"/>
          </w:tcPr>
          <w:p w14:paraId="0F0A287B" w14:textId="77777777" w:rsidR="003B6C5C" w:rsidRDefault="003B6C5C">
            <w:pPr>
              <w:spacing w:line="240" w:lineRule="auto"/>
            </w:pPr>
          </w:p>
        </w:tc>
        <w:tc>
          <w:tcPr>
            <w:tcW w:w="1361" w:type="pct"/>
            <w:tcBorders>
              <w:top w:val="nil"/>
              <w:left w:val="nil"/>
              <w:bottom w:val="nil"/>
              <w:right w:val="nil"/>
            </w:tcBorders>
            <w:vAlign w:val="bottom"/>
          </w:tcPr>
          <w:p w14:paraId="13BFA61E" w14:textId="77777777" w:rsidR="003B6C5C" w:rsidRDefault="000A7352">
            <w:pPr>
              <w:spacing w:line="240" w:lineRule="auto"/>
              <w:jc w:val="center"/>
            </w:pPr>
            <w:r>
              <w:t>(подпись)</w:t>
            </w:r>
          </w:p>
        </w:tc>
        <w:tc>
          <w:tcPr>
            <w:tcW w:w="138" w:type="pct"/>
            <w:tcBorders>
              <w:top w:val="nil"/>
              <w:left w:val="nil"/>
              <w:bottom w:val="nil"/>
              <w:right w:val="nil"/>
            </w:tcBorders>
            <w:vAlign w:val="bottom"/>
          </w:tcPr>
          <w:p w14:paraId="3A547F8D" w14:textId="77777777" w:rsidR="003B6C5C" w:rsidRDefault="003B6C5C">
            <w:pPr>
              <w:spacing w:line="240" w:lineRule="auto"/>
            </w:pPr>
          </w:p>
        </w:tc>
        <w:tc>
          <w:tcPr>
            <w:tcW w:w="1412" w:type="pct"/>
            <w:tcBorders>
              <w:top w:val="nil"/>
              <w:left w:val="nil"/>
              <w:bottom w:val="nil"/>
              <w:right w:val="nil"/>
            </w:tcBorders>
            <w:vAlign w:val="bottom"/>
          </w:tcPr>
          <w:p w14:paraId="56AE15F8" w14:textId="77777777" w:rsidR="003B6C5C" w:rsidRDefault="000A7352">
            <w:pPr>
              <w:spacing w:line="240" w:lineRule="auto"/>
              <w:ind w:firstLine="0"/>
            </w:pPr>
            <w:r>
              <w:t>(расшифровка подписи)</w:t>
            </w:r>
          </w:p>
        </w:tc>
      </w:tr>
    </w:tbl>
    <w:p w14:paraId="28F74B3F"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320E7C17"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Представитель юридического лица:</w:t>
      </w:r>
    </w:p>
    <w:p w14:paraId="70BB4DC7"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 актом проверки ознакомлен(а), копию акта со всеми приложениями получил(а): </w:t>
      </w:r>
    </w:p>
    <w:p w14:paraId="5CA3B9D0"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tbl>
      <w:tblPr>
        <w:tblW w:w="5000" w:type="pct"/>
        <w:tblCellMar>
          <w:left w:w="28" w:type="dxa"/>
          <w:right w:w="28" w:type="dxa"/>
        </w:tblCellMar>
        <w:tblLook w:val="0000" w:firstRow="0" w:lastRow="0" w:firstColumn="0" w:lastColumn="0" w:noHBand="0" w:noVBand="0"/>
      </w:tblPr>
      <w:tblGrid>
        <w:gridCol w:w="3846"/>
        <w:gridCol w:w="417"/>
        <w:gridCol w:w="2778"/>
        <w:gridCol w:w="282"/>
        <w:gridCol w:w="2882"/>
      </w:tblGrid>
      <w:tr w:rsidR="003B6C5C" w14:paraId="0B69361B" w14:textId="77777777">
        <w:tc>
          <w:tcPr>
            <w:tcW w:w="1884" w:type="pct"/>
            <w:tcBorders>
              <w:top w:val="nil"/>
              <w:left w:val="nil"/>
              <w:bottom w:val="single" w:sz="4" w:space="0" w:color="auto"/>
              <w:right w:val="nil"/>
            </w:tcBorders>
            <w:vAlign w:val="bottom"/>
          </w:tcPr>
          <w:p w14:paraId="101C3768" w14:textId="77777777" w:rsidR="003B6C5C" w:rsidRDefault="003B6C5C">
            <w:pPr>
              <w:spacing w:line="240" w:lineRule="auto"/>
              <w:jc w:val="center"/>
            </w:pPr>
          </w:p>
        </w:tc>
        <w:tc>
          <w:tcPr>
            <w:tcW w:w="204" w:type="pct"/>
            <w:tcBorders>
              <w:top w:val="nil"/>
              <w:left w:val="nil"/>
              <w:bottom w:val="nil"/>
              <w:right w:val="nil"/>
            </w:tcBorders>
            <w:vAlign w:val="bottom"/>
          </w:tcPr>
          <w:p w14:paraId="25865844" w14:textId="77777777" w:rsidR="003B6C5C" w:rsidRDefault="003B6C5C">
            <w:pPr>
              <w:spacing w:line="240" w:lineRule="auto"/>
            </w:pPr>
          </w:p>
        </w:tc>
        <w:tc>
          <w:tcPr>
            <w:tcW w:w="1361" w:type="pct"/>
            <w:tcBorders>
              <w:top w:val="nil"/>
              <w:left w:val="nil"/>
              <w:bottom w:val="single" w:sz="4" w:space="0" w:color="auto"/>
              <w:right w:val="nil"/>
            </w:tcBorders>
            <w:vAlign w:val="bottom"/>
          </w:tcPr>
          <w:p w14:paraId="2DF4E71F" w14:textId="77777777" w:rsidR="003B6C5C" w:rsidRDefault="003B6C5C">
            <w:pPr>
              <w:spacing w:line="240" w:lineRule="auto"/>
              <w:jc w:val="center"/>
            </w:pPr>
          </w:p>
        </w:tc>
        <w:tc>
          <w:tcPr>
            <w:tcW w:w="138" w:type="pct"/>
            <w:tcBorders>
              <w:top w:val="nil"/>
              <w:left w:val="nil"/>
              <w:bottom w:val="nil"/>
              <w:right w:val="nil"/>
            </w:tcBorders>
            <w:vAlign w:val="bottom"/>
          </w:tcPr>
          <w:p w14:paraId="27534F81" w14:textId="77777777" w:rsidR="003B6C5C" w:rsidRDefault="003B6C5C">
            <w:pPr>
              <w:spacing w:line="240" w:lineRule="auto"/>
            </w:pPr>
          </w:p>
        </w:tc>
        <w:tc>
          <w:tcPr>
            <w:tcW w:w="1412" w:type="pct"/>
            <w:tcBorders>
              <w:top w:val="nil"/>
              <w:left w:val="nil"/>
              <w:bottom w:val="single" w:sz="4" w:space="0" w:color="auto"/>
              <w:right w:val="nil"/>
            </w:tcBorders>
            <w:vAlign w:val="bottom"/>
          </w:tcPr>
          <w:p w14:paraId="421DC707" w14:textId="77777777" w:rsidR="003B6C5C" w:rsidRDefault="003B6C5C">
            <w:pPr>
              <w:spacing w:line="240" w:lineRule="auto"/>
              <w:jc w:val="center"/>
            </w:pPr>
          </w:p>
        </w:tc>
      </w:tr>
      <w:tr w:rsidR="003B6C5C" w14:paraId="4B3DC49F" w14:textId="77777777">
        <w:tc>
          <w:tcPr>
            <w:tcW w:w="1884" w:type="pct"/>
            <w:tcBorders>
              <w:top w:val="nil"/>
              <w:left w:val="nil"/>
              <w:bottom w:val="nil"/>
              <w:right w:val="nil"/>
            </w:tcBorders>
            <w:vAlign w:val="bottom"/>
          </w:tcPr>
          <w:p w14:paraId="5E4D6620" w14:textId="77777777" w:rsidR="003B6C5C" w:rsidRDefault="000A7352">
            <w:pPr>
              <w:spacing w:line="240" w:lineRule="auto"/>
              <w:jc w:val="center"/>
            </w:pPr>
            <w:r>
              <w:t>(должность)</w:t>
            </w:r>
          </w:p>
        </w:tc>
        <w:tc>
          <w:tcPr>
            <w:tcW w:w="204" w:type="pct"/>
            <w:tcBorders>
              <w:top w:val="nil"/>
              <w:left w:val="nil"/>
              <w:bottom w:val="nil"/>
              <w:right w:val="nil"/>
            </w:tcBorders>
            <w:vAlign w:val="bottom"/>
          </w:tcPr>
          <w:p w14:paraId="5A53BBEE" w14:textId="77777777" w:rsidR="003B6C5C" w:rsidRDefault="003B6C5C">
            <w:pPr>
              <w:spacing w:line="240" w:lineRule="auto"/>
            </w:pPr>
          </w:p>
        </w:tc>
        <w:tc>
          <w:tcPr>
            <w:tcW w:w="1361" w:type="pct"/>
            <w:tcBorders>
              <w:top w:val="nil"/>
              <w:left w:val="nil"/>
              <w:bottom w:val="nil"/>
              <w:right w:val="nil"/>
            </w:tcBorders>
            <w:vAlign w:val="bottom"/>
          </w:tcPr>
          <w:p w14:paraId="595D7F4A" w14:textId="77777777" w:rsidR="003B6C5C" w:rsidRDefault="000A7352">
            <w:pPr>
              <w:spacing w:line="240" w:lineRule="auto"/>
              <w:jc w:val="center"/>
            </w:pPr>
            <w:r>
              <w:t>(подпись)</w:t>
            </w:r>
          </w:p>
        </w:tc>
        <w:tc>
          <w:tcPr>
            <w:tcW w:w="138" w:type="pct"/>
            <w:tcBorders>
              <w:top w:val="nil"/>
              <w:left w:val="nil"/>
              <w:bottom w:val="nil"/>
              <w:right w:val="nil"/>
            </w:tcBorders>
            <w:vAlign w:val="bottom"/>
          </w:tcPr>
          <w:p w14:paraId="72E90DF3" w14:textId="77777777" w:rsidR="003B6C5C" w:rsidRDefault="003B6C5C">
            <w:pPr>
              <w:spacing w:line="240" w:lineRule="auto"/>
            </w:pPr>
          </w:p>
        </w:tc>
        <w:tc>
          <w:tcPr>
            <w:tcW w:w="1412" w:type="pct"/>
            <w:tcBorders>
              <w:top w:val="nil"/>
              <w:left w:val="nil"/>
              <w:bottom w:val="nil"/>
              <w:right w:val="nil"/>
            </w:tcBorders>
            <w:vAlign w:val="bottom"/>
          </w:tcPr>
          <w:p w14:paraId="71C91BD6" w14:textId="77777777" w:rsidR="003B6C5C" w:rsidRDefault="000A7352">
            <w:pPr>
              <w:spacing w:line="240" w:lineRule="auto"/>
              <w:ind w:firstLine="0"/>
            </w:pPr>
            <w:r>
              <w:t>(расшифровка подписи)</w:t>
            </w:r>
          </w:p>
        </w:tc>
      </w:tr>
    </w:tbl>
    <w:p w14:paraId="1BACE68C" w14:textId="77777777" w:rsidR="003B6C5C" w:rsidRDefault="000A7352">
      <w:pPr>
        <w:spacing w:before="120" w:after="120" w:line="240" w:lineRule="auto"/>
        <w:ind w:left="0" w:firstLine="0"/>
        <w:rPr>
          <w:bCs/>
        </w:rPr>
      </w:pPr>
      <w:r>
        <w:rPr>
          <w:bCs/>
        </w:rPr>
        <w:t>____________________________________________________________________________</w:t>
      </w:r>
    </w:p>
    <w:p w14:paraId="53155A15"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i/>
          <w:sz w:val="20"/>
        </w:rPr>
      </w:pPr>
      <w:r>
        <w:rPr>
          <w:bCs/>
          <w:i/>
          <w:sz w:val="20"/>
        </w:rPr>
        <w:t>реквизиты письма, которым направлен акт проверки проверяемому лицу, в случае его неявки</w:t>
      </w:r>
    </w:p>
    <w:p w14:paraId="752DAD92"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7468A0FD"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pPr>
      <w:r>
        <w:t>«____» _____________ 20____ г.</w:t>
      </w:r>
    </w:p>
    <w:p w14:paraId="6CF4F9ED"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pPr>
    </w:p>
    <w:p w14:paraId="0D24E838"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pPr>
      <w:r>
        <w:t>_______________</w:t>
      </w:r>
    </w:p>
    <w:p w14:paraId="5BED6E34"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i/>
          <w:sz w:val="18"/>
        </w:rPr>
      </w:pPr>
      <w:r>
        <w:rPr>
          <w:i/>
          <w:sz w:val="18"/>
        </w:rPr>
        <w:t xml:space="preserve">                                                                                                                                                                             (подпись)</w:t>
      </w:r>
    </w:p>
    <w:p w14:paraId="3EA9B421" w14:textId="77777777" w:rsidR="003B6C5C" w:rsidRDefault="000A7352">
      <w:pPr>
        <w:spacing w:line="240" w:lineRule="auto"/>
        <w:jc w:val="center"/>
        <w:rPr>
          <w:b/>
          <w:bCs/>
        </w:rPr>
      </w:pPr>
      <w:r>
        <w:rPr>
          <w:b/>
          <w:bCs/>
        </w:rPr>
        <w:t>(КОНЕЦ ФОРМЫ)</w:t>
      </w:r>
    </w:p>
    <w:p w14:paraId="0F703DC4" w14:textId="77777777" w:rsidR="003B6C5C" w:rsidRDefault="000A7352">
      <w:pPr>
        <w:spacing w:line="240" w:lineRule="auto"/>
        <w:jc w:val="center"/>
        <w:rPr>
          <w:bCs/>
        </w:rPr>
      </w:pPr>
      <w:r>
        <w:rPr>
          <w:bCs/>
        </w:rPr>
        <w:t>__________________________________________________________________________</w:t>
      </w:r>
    </w:p>
    <w:p w14:paraId="5FFE51A2" w14:textId="77777777" w:rsidR="003B6C5C" w:rsidRDefault="000A7352">
      <w:pPr>
        <w:spacing w:after="200" w:line="240" w:lineRule="auto"/>
        <w:rPr>
          <w:b/>
        </w:rPr>
      </w:pPr>
      <w:r>
        <w:br w:type="page"/>
      </w:r>
      <w:bookmarkStart w:id="158" w:name="_Toc58843217"/>
      <w:r>
        <w:rPr>
          <w:b/>
        </w:rPr>
        <w:lastRenderedPageBreak/>
        <w:t>Приложение № 14. Акт проверки подрядной организации по охране труда, промышленной безопасности и охране окружающей среды</w:t>
      </w:r>
      <w:bookmarkEnd w:id="158"/>
    </w:p>
    <w:p w14:paraId="3A8E8DFE" w14:textId="77777777" w:rsidR="003B6C5C" w:rsidRDefault="003B6C5C">
      <w:pPr>
        <w:spacing w:line="240" w:lineRule="auto"/>
      </w:pPr>
    </w:p>
    <w:p w14:paraId="09EA1075" w14:textId="77777777" w:rsidR="003B6C5C" w:rsidRDefault="000A7352">
      <w:pPr>
        <w:spacing w:line="240" w:lineRule="auto"/>
        <w:jc w:val="center"/>
        <w:rPr>
          <w:b/>
          <w:bCs/>
        </w:rPr>
      </w:pPr>
      <w:r>
        <w:rPr>
          <w:b/>
          <w:bCs/>
        </w:rPr>
        <w:t>(ФОРМА)</w:t>
      </w:r>
    </w:p>
    <w:p w14:paraId="73862168" w14:textId="77777777" w:rsidR="003B6C5C" w:rsidRDefault="003B6C5C">
      <w:pPr>
        <w:spacing w:line="240" w:lineRule="auto"/>
        <w:jc w:val="center"/>
        <w:rPr>
          <w:b/>
          <w:bCs/>
        </w:rPr>
      </w:pPr>
    </w:p>
    <w:p w14:paraId="7BBC88DD"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textAlignment w:val="baseline"/>
        <w:rPr>
          <w:sz w:val="18"/>
          <w:szCs w:val="20"/>
        </w:rPr>
      </w:pPr>
      <w:r>
        <w:rPr>
          <w:b/>
        </w:rPr>
        <w:t>АКТ ПРОВЕРКИ ПОДРЯДНОЙ ОРГАНИЗАЦИИ ПО ОХРАНЕ ТРУДА, ПРОМЫШЛЕННОЙ БЕЗОПАСНОСТИ И ОХРАНЕ ОКРУЖАЮЩЕЙ СРЕДЫ</w:t>
      </w:r>
    </w:p>
    <w:p w14:paraId="0ADB90AE"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260"/>
        <w:gridCol w:w="1018"/>
        <w:gridCol w:w="2101"/>
      </w:tblGrid>
      <w:tr w:rsidR="003B6C5C" w14:paraId="71608981" w14:textId="77777777">
        <w:trPr>
          <w:trHeight w:val="397"/>
        </w:trPr>
        <w:tc>
          <w:tcPr>
            <w:tcW w:w="3397" w:type="dxa"/>
            <w:shd w:val="clear" w:color="auto" w:fill="auto"/>
            <w:vAlign w:val="center"/>
          </w:tcPr>
          <w:p w14:paraId="244A2992"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Договор:</w:t>
            </w:r>
          </w:p>
        </w:tc>
        <w:tc>
          <w:tcPr>
            <w:tcW w:w="6379" w:type="dxa"/>
            <w:gridSpan w:val="3"/>
            <w:shd w:val="clear" w:color="auto" w:fill="auto"/>
            <w:noWrap/>
            <w:vAlign w:val="center"/>
          </w:tcPr>
          <w:p w14:paraId="4C298F05" w14:textId="77777777" w:rsidR="003B6C5C" w:rsidRDefault="003B6C5C">
            <w:pPr>
              <w:spacing w:line="240" w:lineRule="auto"/>
              <w:ind w:left="0" w:firstLine="0"/>
            </w:pPr>
          </w:p>
        </w:tc>
      </w:tr>
      <w:tr w:rsidR="003B6C5C" w14:paraId="1C729278" w14:textId="77777777">
        <w:trPr>
          <w:trHeight w:val="397"/>
        </w:trPr>
        <w:tc>
          <w:tcPr>
            <w:tcW w:w="3397" w:type="dxa"/>
            <w:shd w:val="clear" w:color="auto" w:fill="auto"/>
            <w:vAlign w:val="center"/>
          </w:tcPr>
          <w:p w14:paraId="1F882023"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Субподрядчик:</w:t>
            </w:r>
          </w:p>
        </w:tc>
        <w:tc>
          <w:tcPr>
            <w:tcW w:w="3260" w:type="dxa"/>
            <w:shd w:val="clear" w:color="auto" w:fill="auto"/>
            <w:noWrap/>
            <w:vAlign w:val="center"/>
          </w:tcPr>
          <w:p w14:paraId="4445A55F"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
                <w:iCs/>
              </w:rPr>
            </w:pPr>
          </w:p>
        </w:tc>
        <w:tc>
          <w:tcPr>
            <w:tcW w:w="1018" w:type="dxa"/>
            <w:shd w:val="clear" w:color="auto" w:fill="auto"/>
            <w:noWrap/>
            <w:vAlign w:val="center"/>
          </w:tcPr>
          <w:p w14:paraId="3EE6125E"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Дата:</w:t>
            </w:r>
          </w:p>
        </w:tc>
        <w:tc>
          <w:tcPr>
            <w:tcW w:w="2101" w:type="dxa"/>
            <w:shd w:val="clear" w:color="auto" w:fill="auto"/>
            <w:noWrap/>
            <w:vAlign w:val="center"/>
          </w:tcPr>
          <w:p w14:paraId="1B5B665C" w14:textId="77777777" w:rsidR="003B6C5C" w:rsidRDefault="003B6C5C">
            <w:pPr>
              <w:spacing w:line="240" w:lineRule="auto"/>
              <w:ind w:left="0" w:firstLine="0"/>
            </w:pPr>
          </w:p>
        </w:tc>
      </w:tr>
      <w:tr w:rsidR="003B6C5C" w14:paraId="719B46B8" w14:textId="77777777">
        <w:trPr>
          <w:trHeight w:val="397"/>
        </w:trPr>
        <w:tc>
          <w:tcPr>
            <w:tcW w:w="3397" w:type="dxa"/>
            <w:shd w:val="clear" w:color="auto" w:fill="auto"/>
            <w:vAlign w:val="center"/>
          </w:tcPr>
          <w:p w14:paraId="7269BE29"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Наименование объекта:</w:t>
            </w:r>
          </w:p>
        </w:tc>
        <w:tc>
          <w:tcPr>
            <w:tcW w:w="6379" w:type="dxa"/>
            <w:gridSpan w:val="3"/>
            <w:shd w:val="clear" w:color="auto" w:fill="auto"/>
            <w:noWrap/>
            <w:vAlign w:val="center"/>
          </w:tcPr>
          <w:p w14:paraId="5DB1306A" w14:textId="77777777" w:rsidR="003B6C5C" w:rsidRDefault="003B6C5C">
            <w:pPr>
              <w:spacing w:line="240" w:lineRule="auto"/>
              <w:ind w:left="0" w:firstLine="0"/>
            </w:pPr>
          </w:p>
        </w:tc>
      </w:tr>
      <w:tr w:rsidR="003B6C5C" w14:paraId="0B29A888" w14:textId="77777777">
        <w:trPr>
          <w:trHeight w:val="397"/>
        </w:trPr>
        <w:tc>
          <w:tcPr>
            <w:tcW w:w="3397" w:type="dxa"/>
            <w:shd w:val="clear" w:color="auto" w:fill="auto"/>
            <w:vAlign w:val="center"/>
          </w:tcPr>
          <w:p w14:paraId="6CF4F67B"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Представитель Подрядчика / Заказчика</w:t>
            </w:r>
          </w:p>
        </w:tc>
        <w:tc>
          <w:tcPr>
            <w:tcW w:w="6379" w:type="dxa"/>
            <w:gridSpan w:val="3"/>
            <w:shd w:val="clear" w:color="auto" w:fill="auto"/>
            <w:noWrap/>
            <w:vAlign w:val="center"/>
          </w:tcPr>
          <w:p w14:paraId="0CA0AD6B" w14:textId="77777777" w:rsidR="003B6C5C" w:rsidRDefault="003B6C5C">
            <w:pPr>
              <w:spacing w:line="240" w:lineRule="auto"/>
              <w:ind w:left="0" w:firstLine="0"/>
            </w:pPr>
          </w:p>
        </w:tc>
      </w:tr>
      <w:tr w:rsidR="003B6C5C" w14:paraId="1B55E240" w14:textId="77777777">
        <w:trPr>
          <w:trHeight w:val="397"/>
        </w:trPr>
        <w:tc>
          <w:tcPr>
            <w:tcW w:w="3397" w:type="dxa"/>
            <w:shd w:val="clear" w:color="auto" w:fill="auto"/>
            <w:vAlign w:val="center"/>
          </w:tcPr>
          <w:p w14:paraId="583327E5"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Представитель Субподрядчика</w:t>
            </w:r>
          </w:p>
        </w:tc>
        <w:tc>
          <w:tcPr>
            <w:tcW w:w="6379" w:type="dxa"/>
            <w:gridSpan w:val="3"/>
            <w:shd w:val="clear" w:color="auto" w:fill="auto"/>
            <w:noWrap/>
            <w:vAlign w:val="center"/>
          </w:tcPr>
          <w:p w14:paraId="3D8E68C3" w14:textId="77777777" w:rsidR="003B6C5C" w:rsidRDefault="003B6C5C">
            <w:pPr>
              <w:spacing w:line="240" w:lineRule="auto"/>
              <w:ind w:left="0" w:firstLine="0"/>
            </w:pPr>
          </w:p>
        </w:tc>
      </w:tr>
    </w:tbl>
    <w:p w14:paraId="48D569D2" w14:textId="77777777" w:rsidR="003B6C5C" w:rsidRDefault="003B6C5C">
      <w:pPr>
        <w:spacing w:line="240" w:lineRule="auto"/>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237"/>
        <w:gridCol w:w="709"/>
        <w:gridCol w:w="709"/>
        <w:gridCol w:w="850"/>
        <w:gridCol w:w="1276"/>
      </w:tblGrid>
      <w:tr w:rsidR="003B6C5C" w:rsidRPr="002F7735" w14:paraId="6C7892D6" w14:textId="77777777" w:rsidTr="009120FD">
        <w:trPr>
          <w:trHeight w:val="170"/>
          <w:tblHeader/>
        </w:trPr>
        <w:tc>
          <w:tcPr>
            <w:tcW w:w="6804" w:type="dxa"/>
            <w:gridSpan w:val="2"/>
            <w:vMerge w:val="restart"/>
            <w:shd w:val="clear" w:color="auto" w:fill="auto"/>
            <w:noWrap/>
            <w:vAlign w:val="center"/>
            <w:hideMark/>
          </w:tcPr>
          <w:p w14:paraId="3E497C73"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sz w:val="20"/>
                <w:szCs w:val="20"/>
              </w:rPr>
            </w:pPr>
            <w:r w:rsidRPr="002F7735">
              <w:rPr>
                <w:b/>
                <w:bCs/>
                <w:sz w:val="20"/>
                <w:szCs w:val="20"/>
              </w:rPr>
              <w:t>Наименование пунктов проверки</w:t>
            </w:r>
          </w:p>
        </w:tc>
        <w:tc>
          <w:tcPr>
            <w:tcW w:w="2268" w:type="dxa"/>
            <w:gridSpan w:val="3"/>
            <w:shd w:val="clear" w:color="auto" w:fill="auto"/>
            <w:noWrap/>
            <w:vAlign w:val="center"/>
            <w:hideMark/>
          </w:tcPr>
          <w:p w14:paraId="2438157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sz w:val="20"/>
                <w:szCs w:val="20"/>
              </w:rPr>
            </w:pPr>
            <w:r w:rsidRPr="002F7735">
              <w:rPr>
                <w:b/>
                <w:bCs/>
                <w:sz w:val="20"/>
                <w:szCs w:val="20"/>
              </w:rPr>
              <w:t>Соответствие</w:t>
            </w:r>
          </w:p>
        </w:tc>
        <w:tc>
          <w:tcPr>
            <w:tcW w:w="1276" w:type="dxa"/>
            <w:vMerge w:val="restart"/>
            <w:shd w:val="clear" w:color="auto" w:fill="auto"/>
            <w:vAlign w:val="center"/>
            <w:hideMark/>
          </w:tcPr>
          <w:p w14:paraId="169CD106" w14:textId="77777777" w:rsidR="003B6C5C" w:rsidRPr="002F7735" w:rsidRDefault="000A7352">
            <w:pPr>
              <w:tabs>
                <w:tab w:val="left" w:pos="7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sz w:val="20"/>
                <w:szCs w:val="20"/>
              </w:rPr>
            </w:pPr>
            <w:r w:rsidRPr="002F7735">
              <w:rPr>
                <w:b/>
                <w:bCs/>
                <w:sz w:val="20"/>
                <w:szCs w:val="20"/>
              </w:rPr>
              <w:t>комментарии/</w:t>
            </w:r>
          </w:p>
          <w:p w14:paraId="190B95A5" w14:textId="77777777" w:rsidR="003B6C5C" w:rsidRPr="002F7735" w:rsidRDefault="000A7352">
            <w:pPr>
              <w:tabs>
                <w:tab w:val="left" w:pos="7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sz w:val="20"/>
                <w:szCs w:val="20"/>
              </w:rPr>
            </w:pPr>
            <w:r w:rsidRPr="002F7735">
              <w:rPr>
                <w:b/>
                <w:bCs/>
                <w:sz w:val="20"/>
                <w:szCs w:val="20"/>
              </w:rPr>
              <w:t>ссылка на нормативные документы</w:t>
            </w:r>
          </w:p>
        </w:tc>
      </w:tr>
      <w:tr w:rsidR="003B6C5C" w:rsidRPr="002F7735" w14:paraId="5D50012D" w14:textId="77777777" w:rsidTr="009120FD">
        <w:trPr>
          <w:trHeight w:val="170"/>
        </w:trPr>
        <w:tc>
          <w:tcPr>
            <w:tcW w:w="6804" w:type="dxa"/>
            <w:gridSpan w:val="2"/>
            <w:vMerge/>
            <w:shd w:val="clear" w:color="auto" w:fill="auto"/>
            <w:hideMark/>
          </w:tcPr>
          <w:p w14:paraId="68A608E9" w14:textId="77777777" w:rsidR="003B6C5C" w:rsidRPr="002F7735"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sz w:val="20"/>
                <w:szCs w:val="20"/>
              </w:rPr>
            </w:pPr>
          </w:p>
        </w:tc>
        <w:tc>
          <w:tcPr>
            <w:tcW w:w="709" w:type="dxa"/>
            <w:shd w:val="clear" w:color="auto" w:fill="auto"/>
            <w:noWrap/>
            <w:vAlign w:val="center"/>
            <w:hideMark/>
          </w:tcPr>
          <w:p w14:paraId="44B0C582"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sz w:val="20"/>
                <w:szCs w:val="20"/>
              </w:rPr>
            </w:pPr>
            <w:r w:rsidRPr="002F7735">
              <w:rPr>
                <w:b/>
                <w:bCs/>
                <w:sz w:val="20"/>
                <w:szCs w:val="20"/>
              </w:rPr>
              <w:t>Да</w:t>
            </w:r>
          </w:p>
        </w:tc>
        <w:tc>
          <w:tcPr>
            <w:tcW w:w="709" w:type="dxa"/>
            <w:shd w:val="clear" w:color="auto" w:fill="auto"/>
            <w:noWrap/>
            <w:vAlign w:val="center"/>
            <w:hideMark/>
          </w:tcPr>
          <w:p w14:paraId="4C95F786"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sz w:val="20"/>
                <w:szCs w:val="20"/>
              </w:rPr>
            </w:pPr>
            <w:r w:rsidRPr="002F7735">
              <w:rPr>
                <w:b/>
                <w:bCs/>
                <w:sz w:val="20"/>
                <w:szCs w:val="20"/>
              </w:rPr>
              <w:t>Нет</w:t>
            </w:r>
          </w:p>
        </w:tc>
        <w:tc>
          <w:tcPr>
            <w:tcW w:w="850" w:type="dxa"/>
            <w:shd w:val="clear" w:color="auto" w:fill="auto"/>
            <w:noWrap/>
            <w:vAlign w:val="center"/>
            <w:hideMark/>
          </w:tcPr>
          <w:p w14:paraId="3045ADB7"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sz w:val="20"/>
                <w:szCs w:val="20"/>
              </w:rPr>
            </w:pPr>
            <w:r w:rsidRPr="002F7735">
              <w:rPr>
                <w:b/>
                <w:bCs/>
                <w:sz w:val="20"/>
                <w:szCs w:val="20"/>
              </w:rPr>
              <w:t>Н/П</w:t>
            </w:r>
          </w:p>
        </w:tc>
        <w:tc>
          <w:tcPr>
            <w:tcW w:w="1276" w:type="dxa"/>
            <w:vMerge/>
            <w:shd w:val="clear" w:color="auto" w:fill="auto"/>
            <w:hideMark/>
          </w:tcPr>
          <w:p w14:paraId="7C261DBE" w14:textId="77777777" w:rsidR="003B6C5C" w:rsidRPr="002F7735"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sz w:val="20"/>
                <w:szCs w:val="20"/>
              </w:rPr>
            </w:pPr>
          </w:p>
        </w:tc>
      </w:tr>
      <w:tr w:rsidR="003B6C5C" w:rsidRPr="002F7735" w14:paraId="6AFF275B" w14:textId="77777777" w:rsidTr="009120FD">
        <w:trPr>
          <w:trHeight w:val="170"/>
        </w:trPr>
        <w:tc>
          <w:tcPr>
            <w:tcW w:w="567" w:type="dxa"/>
            <w:shd w:val="clear" w:color="auto" w:fill="auto"/>
            <w:noWrap/>
            <w:hideMark/>
          </w:tcPr>
          <w:p w14:paraId="6149FEA0"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1</w:t>
            </w:r>
          </w:p>
        </w:tc>
        <w:tc>
          <w:tcPr>
            <w:tcW w:w="6237" w:type="dxa"/>
            <w:shd w:val="clear" w:color="auto" w:fill="auto"/>
            <w:hideMark/>
          </w:tcPr>
          <w:p w14:paraId="6EBA33D0"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Нарушение требований нормативных актов в области промышленной безопасности, охраны труда, охраны окружающей среды (за исключением нарушений, предусмотренных отдельными пунктами настоящей Таблицы)</w:t>
            </w:r>
          </w:p>
        </w:tc>
        <w:tc>
          <w:tcPr>
            <w:tcW w:w="709" w:type="dxa"/>
            <w:shd w:val="clear" w:color="auto" w:fill="auto"/>
            <w:noWrap/>
            <w:hideMark/>
          </w:tcPr>
          <w:p w14:paraId="78629DC8"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noWrap/>
            <w:hideMark/>
          </w:tcPr>
          <w:p w14:paraId="7A4BFF28"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noWrap/>
            <w:hideMark/>
          </w:tcPr>
          <w:p w14:paraId="5088AB53"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26216A7E"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sz w:val="20"/>
                <w:szCs w:val="20"/>
              </w:rPr>
            </w:pPr>
            <w:r w:rsidRPr="002F7735">
              <w:rPr>
                <w:b/>
                <w:bCs/>
                <w:sz w:val="20"/>
                <w:szCs w:val="20"/>
              </w:rPr>
              <w:t> </w:t>
            </w:r>
          </w:p>
        </w:tc>
      </w:tr>
      <w:tr w:rsidR="003B6C5C" w:rsidRPr="002F7735" w14:paraId="0B9A5308" w14:textId="77777777" w:rsidTr="009120FD">
        <w:trPr>
          <w:trHeight w:val="170"/>
        </w:trPr>
        <w:tc>
          <w:tcPr>
            <w:tcW w:w="567" w:type="dxa"/>
            <w:shd w:val="clear" w:color="auto" w:fill="auto"/>
            <w:hideMark/>
          </w:tcPr>
          <w:p w14:paraId="5995C81E"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2</w:t>
            </w:r>
          </w:p>
        </w:tc>
        <w:tc>
          <w:tcPr>
            <w:tcW w:w="6237" w:type="dxa"/>
            <w:shd w:val="clear" w:color="auto" w:fill="auto"/>
            <w:hideMark/>
          </w:tcPr>
          <w:p w14:paraId="622AFCB1"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Несоблюдение требований пожарной безопасности (за исключением нарушений, предусмотренных п.п. 3 и 4 настоящей Таблицы)</w:t>
            </w:r>
          </w:p>
        </w:tc>
        <w:tc>
          <w:tcPr>
            <w:tcW w:w="709" w:type="dxa"/>
            <w:shd w:val="clear" w:color="auto" w:fill="auto"/>
            <w:noWrap/>
            <w:hideMark/>
          </w:tcPr>
          <w:p w14:paraId="262CEB51"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noWrap/>
            <w:hideMark/>
          </w:tcPr>
          <w:p w14:paraId="244C542D"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noWrap/>
            <w:hideMark/>
          </w:tcPr>
          <w:p w14:paraId="1F45FC58"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5AEE8612"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07D2DC29" w14:textId="77777777" w:rsidTr="009120FD">
        <w:trPr>
          <w:trHeight w:val="170"/>
        </w:trPr>
        <w:tc>
          <w:tcPr>
            <w:tcW w:w="567" w:type="dxa"/>
            <w:shd w:val="clear" w:color="auto" w:fill="auto"/>
            <w:hideMark/>
          </w:tcPr>
          <w:p w14:paraId="3A70225D"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3</w:t>
            </w:r>
          </w:p>
        </w:tc>
        <w:tc>
          <w:tcPr>
            <w:tcW w:w="6237" w:type="dxa"/>
            <w:shd w:val="clear" w:color="auto" w:fill="auto"/>
            <w:hideMark/>
          </w:tcPr>
          <w:p w14:paraId="7AE3160F"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Нарушение требований промышленной и/или пожарной безопасности, повлекшее возникновение аварии и/или пожара/загорания и/или уничтожение или повреждение имущества Подрядчика / Заказчика (независимо от титула владения)</w:t>
            </w:r>
          </w:p>
        </w:tc>
        <w:tc>
          <w:tcPr>
            <w:tcW w:w="709" w:type="dxa"/>
            <w:shd w:val="clear" w:color="auto" w:fill="auto"/>
            <w:noWrap/>
            <w:hideMark/>
          </w:tcPr>
          <w:p w14:paraId="74D23A34"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noWrap/>
            <w:hideMark/>
          </w:tcPr>
          <w:p w14:paraId="400FC75D"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noWrap/>
            <w:hideMark/>
          </w:tcPr>
          <w:p w14:paraId="386018F9"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59AAC84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5BF3BA60" w14:textId="77777777" w:rsidTr="009120FD">
        <w:trPr>
          <w:trHeight w:val="170"/>
        </w:trPr>
        <w:tc>
          <w:tcPr>
            <w:tcW w:w="567" w:type="dxa"/>
            <w:shd w:val="clear" w:color="auto" w:fill="auto"/>
            <w:noWrap/>
            <w:hideMark/>
          </w:tcPr>
          <w:p w14:paraId="3F54CE7C"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4</w:t>
            </w:r>
          </w:p>
        </w:tc>
        <w:tc>
          <w:tcPr>
            <w:tcW w:w="6237" w:type="dxa"/>
            <w:shd w:val="clear" w:color="auto" w:fill="auto"/>
            <w:hideMark/>
          </w:tcPr>
          <w:p w14:paraId="338250BA"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Нарушение требований промышленной и/или пожарной безопасности, повлекшее возникновение аварии и/или пожара и причинение тяжкого вреда здоровью или смерть человека </w:t>
            </w:r>
          </w:p>
        </w:tc>
        <w:tc>
          <w:tcPr>
            <w:tcW w:w="709" w:type="dxa"/>
            <w:shd w:val="clear" w:color="auto" w:fill="auto"/>
            <w:noWrap/>
            <w:hideMark/>
          </w:tcPr>
          <w:p w14:paraId="295FB5B4"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noWrap/>
            <w:hideMark/>
          </w:tcPr>
          <w:p w14:paraId="57CA94D4"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noWrap/>
            <w:hideMark/>
          </w:tcPr>
          <w:p w14:paraId="11BC6C13"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048ACD54"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1313BFF6" w14:textId="77777777" w:rsidTr="009120FD">
        <w:trPr>
          <w:trHeight w:val="170"/>
        </w:trPr>
        <w:tc>
          <w:tcPr>
            <w:tcW w:w="567" w:type="dxa"/>
            <w:shd w:val="clear" w:color="auto" w:fill="auto"/>
            <w:hideMark/>
          </w:tcPr>
          <w:p w14:paraId="3041CAD2"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5</w:t>
            </w:r>
          </w:p>
        </w:tc>
        <w:tc>
          <w:tcPr>
            <w:tcW w:w="6237" w:type="dxa"/>
            <w:shd w:val="clear" w:color="auto" w:fill="auto"/>
            <w:hideMark/>
          </w:tcPr>
          <w:p w14:paraId="670E9AE0"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Неисполнение в установленный срок предписаний федерального надзорного органа и/или Подрядчика / Заказчика в области промышленной и пожарной безопасности, охраны труда и окружающей среды, в том числе  мероприятий, разработанных по результатам расследования происшествий (включая указанные в информационных листках «Молния»).</w:t>
            </w:r>
          </w:p>
        </w:tc>
        <w:tc>
          <w:tcPr>
            <w:tcW w:w="709" w:type="dxa"/>
            <w:shd w:val="clear" w:color="auto" w:fill="auto"/>
            <w:hideMark/>
          </w:tcPr>
          <w:p w14:paraId="3658733E"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7A49F2A1"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01EDF3E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20B3215D"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597AB4D0" w14:textId="77777777" w:rsidTr="009120FD">
        <w:trPr>
          <w:trHeight w:val="170"/>
        </w:trPr>
        <w:tc>
          <w:tcPr>
            <w:tcW w:w="567" w:type="dxa"/>
            <w:shd w:val="clear" w:color="auto" w:fill="auto"/>
            <w:hideMark/>
          </w:tcPr>
          <w:p w14:paraId="77B7FC4F"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6</w:t>
            </w:r>
          </w:p>
        </w:tc>
        <w:tc>
          <w:tcPr>
            <w:tcW w:w="6237" w:type="dxa"/>
            <w:shd w:val="clear" w:color="auto" w:fill="auto"/>
            <w:hideMark/>
          </w:tcPr>
          <w:p w14:paraId="68574886"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Сокрытие информации об авариях/пожарах/инцидентах/несчастных случаях</w:t>
            </w:r>
          </w:p>
        </w:tc>
        <w:tc>
          <w:tcPr>
            <w:tcW w:w="709" w:type="dxa"/>
            <w:shd w:val="clear" w:color="auto" w:fill="auto"/>
            <w:hideMark/>
          </w:tcPr>
          <w:p w14:paraId="7786372F"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73000599"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62E3C4C7"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5700EC6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0809A0A8" w14:textId="77777777" w:rsidTr="009120FD">
        <w:trPr>
          <w:trHeight w:val="170"/>
        </w:trPr>
        <w:tc>
          <w:tcPr>
            <w:tcW w:w="567" w:type="dxa"/>
            <w:shd w:val="clear" w:color="auto" w:fill="auto"/>
            <w:noWrap/>
            <w:hideMark/>
          </w:tcPr>
          <w:p w14:paraId="537777A3"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7</w:t>
            </w:r>
          </w:p>
        </w:tc>
        <w:tc>
          <w:tcPr>
            <w:tcW w:w="6237" w:type="dxa"/>
            <w:shd w:val="clear" w:color="auto" w:fill="auto"/>
            <w:hideMark/>
          </w:tcPr>
          <w:p w14:paraId="29358D85"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Уведомление об авариях/пожарах/инцидентах/несчастных случаях с опозданием более чем на 24 часа с момента их обнаружения</w:t>
            </w:r>
          </w:p>
        </w:tc>
        <w:tc>
          <w:tcPr>
            <w:tcW w:w="709" w:type="dxa"/>
            <w:shd w:val="clear" w:color="auto" w:fill="auto"/>
            <w:hideMark/>
          </w:tcPr>
          <w:p w14:paraId="0682F0FA"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68634923"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43F9A4E6"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5B37D595"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62EBB0F8" w14:textId="77777777" w:rsidTr="009120FD">
        <w:trPr>
          <w:trHeight w:val="170"/>
        </w:trPr>
        <w:tc>
          <w:tcPr>
            <w:tcW w:w="567" w:type="dxa"/>
            <w:shd w:val="clear" w:color="auto" w:fill="auto"/>
            <w:hideMark/>
          </w:tcPr>
          <w:p w14:paraId="7464F33E"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8</w:t>
            </w:r>
          </w:p>
        </w:tc>
        <w:tc>
          <w:tcPr>
            <w:tcW w:w="6237" w:type="dxa"/>
            <w:shd w:val="clear" w:color="auto" w:fill="auto"/>
            <w:hideMark/>
          </w:tcPr>
          <w:p w14:paraId="5FD483CA"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Непредставление, предоставление с просрочкой более 1 суток отчета(тов), в области ОТ, ПБ и ООС, предусмотренных Договором </w:t>
            </w:r>
          </w:p>
        </w:tc>
        <w:tc>
          <w:tcPr>
            <w:tcW w:w="709" w:type="dxa"/>
            <w:shd w:val="clear" w:color="auto" w:fill="auto"/>
            <w:hideMark/>
          </w:tcPr>
          <w:p w14:paraId="76D0B65E"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3FF13A1F"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244F8869"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1A30F31F"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4124F739" w14:textId="77777777" w:rsidTr="009120FD">
        <w:trPr>
          <w:trHeight w:val="170"/>
        </w:trPr>
        <w:tc>
          <w:tcPr>
            <w:tcW w:w="567" w:type="dxa"/>
            <w:shd w:val="clear" w:color="auto" w:fill="auto"/>
            <w:noWrap/>
            <w:hideMark/>
          </w:tcPr>
          <w:p w14:paraId="06F10997"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9</w:t>
            </w:r>
          </w:p>
        </w:tc>
        <w:tc>
          <w:tcPr>
            <w:tcW w:w="6237" w:type="dxa"/>
            <w:shd w:val="clear" w:color="auto" w:fill="auto"/>
            <w:hideMark/>
          </w:tcPr>
          <w:p w14:paraId="6809A41E"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Инциденты, аварии на объектах энергохозяйства, приведшие к отключению энергопотребителей/ повреждению энергооборудования, происшедшие по вине Подрядной/Субподрядной организации на объектах и участках Подрядчика / Заказчика</w:t>
            </w:r>
          </w:p>
        </w:tc>
        <w:tc>
          <w:tcPr>
            <w:tcW w:w="709" w:type="dxa"/>
            <w:shd w:val="clear" w:color="auto" w:fill="auto"/>
            <w:hideMark/>
          </w:tcPr>
          <w:p w14:paraId="54EA10ED"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329841DE"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1623BF76"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7474D53A"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18ACEE38" w14:textId="77777777" w:rsidTr="009120FD">
        <w:trPr>
          <w:trHeight w:val="170"/>
        </w:trPr>
        <w:tc>
          <w:tcPr>
            <w:tcW w:w="567" w:type="dxa"/>
            <w:shd w:val="clear" w:color="auto" w:fill="auto"/>
            <w:noWrap/>
            <w:hideMark/>
          </w:tcPr>
          <w:p w14:paraId="422D27F0"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10</w:t>
            </w:r>
          </w:p>
        </w:tc>
        <w:tc>
          <w:tcPr>
            <w:tcW w:w="6237" w:type="dxa"/>
            <w:shd w:val="clear" w:color="auto" w:fill="auto"/>
            <w:hideMark/>
          </w:tcPr>
          <w:p w14:paraId="5962010C"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Инциденты, аварии на объектах энергохозяйства, не приведшие к отключению энергопотребителей, повреждению энергооборудования, происшедшие по вине Подрядной/субподрядной организации на объектах и участках Подрядчика / Заказчика</w:t>
            </w:r>
          </w:p>
        </w:tc>
        <w:tc>
          <w:tcPr>
            <w:tcW w:w="709" w:type="dxa"/>
            <w:shd w:val="clear" w:color="auto" w:fill="auto"/>
            <w:hideMark/>
          </w:tcPr>
          <w:p w14:paraId="1FCF018D"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637B500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0CBA9D53"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6E323F22"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10F025E6" w14:textId="77777777" w:rsidTr="009120FD">
        <w:trPr>
          <w:trHeight w:val="170"/>
        </w:trPr>
        <w:tc>
          <w:tcPr>
            <w:tcW w:w="567" w:type="dxa"/>
            <w:shd w:val="clear" w:color="auto" w:fill="auto"/>
            <w:noWrap/>
            <w:hideMark/>
          </w:tcPr>
          <w:p w14:paraId="3D3B9F5A"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11</w:t>
            </w:r>
          </w:p>
        </w:tc>
        <w:tc>
          <w:tcPr>
            <w:tcW w:w="6237" w:type="dxa"/>
            <w:shd w:val="clear" w:color="auto" w:fill="auto"/>
            <w:hideMark/>
          </w:tcPr>
          <w:p w14:paraId="335D24B3"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Механическое повреждение воздушных линий электропередач и/или подземных линий электропередач, происшедшее по вине Подрядной/субподрядной организации на объектах и участках </w:t>
            </w:r>
            <w:r w:rsidRPr="002F7735">
              <w:rPr>
                <w:sz w:val="20"/>
                <w:szCs w:val="20"/>
              </w:rPr>
              <w:lastRenderedPageBreak/>
              <w:t>Подрядчика / Заказчика. Обрыв воздушных линий электропередач и токопроводов, наезд транспортных средств, специальной и строительной техники на опору линий электропередач.</w:t>
            </w:r>
            <w:r w:rsidRPr="002F7735">
              <w:rPr>
                <w:sz w:val="20"/>
                <w:szCs w:val="20"/>
              </w:rPr>
              <w:br/>
              <w:t>Обрыв подземных линий электропередач и токопроводов.</w:t>
            </w:r>
          </w:p>
        </w:tc>
        <w:tc>
          <w:tcPr>
            <w:tcW w:w="709" w:type="dxa"/>
            <w:shd w:val="clear" w:color="auto" w:fill="auto"/>
            <w:hideMark/>
          </w:tcPr>
          <w:p w14:paraId="1755BB2D"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lastRenderedPageBreak/>
              <w:t> </w:t>
            </w:r>
          </w:p>
        </w:tc>
        <w:tc>
          <w:tcPr>
            <w:tcW w:w="709" w:type="dxa"/>
            <w:shd w:val="clear" w:color="auto" w:fill="auto"/>
            <w:hideMark/>
          </w:tcPr>
          <w:p w14:paraId="4EFA6026"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7647717C"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2DD9A087"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4AFD9337" w14:textId="77777777" w:rsidTr="009120FD">
        <w:trPr>
          <w:trHeight w:val="170"/>
        </w:trPr>
        <w:tc>
          <w:tcPr>
            <w:tcW w:w="567" w:type="dxa"/>
            <w:shd w:val="clear" w:color="auto" w:fill="auto"/>
            <w:noWrap/>
            <w:hideMark/>
          </w:tcPr>
          <w:p w14:paraId="67EAADA3"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12</w:t>
            </w:r>
          </w:p>
        </w:tc>
        <w:tc>
          <w:tcPr>
            <w:tcW w:w="6237" w:type="dxa"/>
            <w:shd w:val="clear" w:color="auto" w:fill="auto"/>
            <w:hideMark/>
          </w:tcPr>
          <w:p w14:paraId="31143230"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Механическое повреждение наземных и/или подземных коммуникаций (в том числе трубопроводов, емкостей), приведшее к их разгерметизации, происшедшее по вине Подрядной/субподрядной организации на объектах Подрядчика / Заказчика </w:t>
            </w:r>
          </w:p>
        </w:tc>
        <w:tc>
          <w:tcPr>
            <w:tcW w:w="709" w:type="dxa"/>
            <w:shd w:val="clear" w:color="auto" w:fill="auto"/>
            <w:hideMark/>
          </w:tcPr>
          <w:p w14:paraId="6ED62B75"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294E2769"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364A9D05"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6776934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5E168DAD" w14:textId="77777777" w:rsidTr="009120FD">
        <w:trPr>
          <w:trHeight w:val="170"/>
        </w:trPr>
        <w:tc>
          <w:tcPr>
            <w:tcW w:w="567" w:type="dxa"/>
            <w:shd w:val="clear" w:color="auto" w:fill="auto"/>
            <w:noWrap/>
            <w:hideMark/>
          </w:tcPr>
          <w:p w14:paraId="7D057F31"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13</w:t>
            </w:r>
          </w:p>
        </w:tc>
        <w:tc>
          <w:tcPr>
            <w:tcW w:w="6237" w:type="dxa"/>
            <w:shd w:val="clear" w:color="auto" w:fill="auto"/>
            <w:hideMark/>
          </w:tcPr>
          <w:p w14:paraId="56ED6F50"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Механическое повреждение наземных и/или подземных коммуникаций (в том числе трубопроводов, емкостей), не приведшее к их разгерметизации, происшедшее по вине Подрядной/субподрядной организации на производственных объектах Подрядчика / Заказчика</w:t>
            </w:r>
          </w:p>
        </w:tc>
        <w:tc>
          <w:tcPr>
            <w:tcW w:w="709" w:type="dxa"/>
            <w:shd w:val="clear" w:color="auto" w:fill="auto"/>
            <w:hideMark/>
          </w:tcPr>
          <w:p w14:paraId="6DD43B48"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01F33697"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6A81F507"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16A1F3E6"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7FDC90E3" w14:textId="77777777" w:rsidTr="009120FD">
        <w:trPr>
          <w:trHeight w:val="170"/>
        </w:trPr>
        <w:tc>
          <w:tcPr>
            <w:tcW w:w="567" w:type="dxa"/>
            <w:shd w:val="clear" w:color="auto" w:fill="auto"/>
            <w:noWrap/>
            <w:hideMark/>
          </w:tcPr>
          <w:p w14:paraId="22461EDC"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14</w:t>
            </w:r>
          </w:p>
        </w:tc>
        <w:tc>
          <w:tcPr>
            <w:tcW w:w="6237" w:type="dxa"/>
            <w:shd w:val="clear" w:color="auto" w:fill="auto"/>
            <w:hideMark/>
          </w:tcPr>
          <w:p w14:paraId="771A9ECF"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Выполнение работ Подрядной/субподрядной организацией без оформления разрешительных документов, согласованных Заказчиком (разрешение на производство работ, акт-допуск, наряд-допуск и др.) </w:t>
            </w:r>
          </w:p>
        </w:tc>
        <w:tc>
          <w:tcPr>
            <w:tcW w:w="709" w:type="dxa"/>
            <w:shd w:val="clear" w:color="auto" w:fill="auto"/>
            <w:hideMark/>
          </w:tcPr>
          <w:p w14:paraId="534B5094"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0B5F0E78"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58BAB6C2"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0E020DEA"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3501F292" w14:textId="77777777" w:rsidTr="009120FD">
        <w:trPr>
          <w:trHeight w:val="170"/>
        </w:trPr>
        <w:tc>
          <w:tcPr>
            <w:tcW w:w="567" w:type="dxa"/>
            <w:shd w:val="clear" w:color="auto" w:fill="auto"/>
            <w:noWrap/>
            <w:hideMark/>
          </w:tcPr>
          <w:p w14:paraId="4BAF4E39"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15</w:t>
            </w:r>
          </w:p>
        </w:tc>
        <w:tc>
          <w:tcPr>
            <w:tcW w:w="6237" w:type="dxa"/>
            <w:shd w:val="clear" w:color="auto" w:fill="auto"/>
            <w:hideMark/>
          </w:tcPr>
          <w:p w14:paraId="1F58C0FE"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Самовольное возобновление работ, выполнение которых было приостановлено представителем федерального надзорного органа и/или Подрядчика / Заказчика</w:t>
            </w:r>
          </w:p>
        </w:tc>
        <w:tc>
          <w:tcPr>
            <w:tcW w:w="709" w:type="dxa"/>
            <w:shd w:val="clear" w:color="auto" w:fill="auto"/>
            <w:hideMark/>
          </w:tcPr>
          <w:p w14:paraId="2AF09369"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6A53F364"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31AD31C6"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5C5B48BA"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7454A8BA" w14:textId="77777777" w:rsidTr="009120FD">
        <w:trPr>
          <w:trHeight w:val="170"/>
        </w:trPr>
        <w:tc>
          <w:tcPr>
            <w:tcW w:w="567" w:type="dxa"/>
            <w:shd w:val="clear" w:color="auto" w:fill="auto"/>
            <w:noWrap/>
            <w:hideMark/>
          </w:tcPr>
          <w:p w14:paraId="26C38D34"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16</w:t>
            </w:r>
          </w:p>
        </w:tc>
        <w:tc>
          <w:tcPr>
            <w:tcW w:w="6237" w:type="dxa"/>
            <w:shd w:val="clear" w:color="auto" w:fill="auto"/>
            <w:hideMark/>
          </w:tcPr>
          <w:p w14:paraId="370CC647"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Нарушение требований по организации безопасного проведения работ повышенной опасности (за исключением нарушений, предусмотренных п. 10;11; 12 настоящей Таблицы)</w:t>
            </w:r>
          </w:p>
        </w:tc>
        <w:tc>
          <w:tcPr>
            <w:tcW w:w="709" w:type="dxa"/>
            <w:shd w:val="clear" w:color="auto" w:fill="auto"/>
            <w:hideMark/>
          </w:tcPr>
          <w:p w14:paraId="001F6917"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500F3BE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737A98C9"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41444D42"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62B80B30" w14:textId="77777777" w:rsidTr="009120FD">
        <w:trPr>
          <w:trHeight w:val="170"/>
        </w:trPr>
        <w:tc>
          <w:tcPr>
            <w:tcW w:w="567" w:type="dxa"/>
            <w:shd w:val="clear" w:color="auto" w:fill="auto"/>
            <w:noWrap/>
            <w:hideMark/>
          </w:tcPr>
          <w:p w14:paraId="6ED9D9E9"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17</w:t>
            </w:r>
          </w:p>
        </w:tc>
        <w:tc>
          <w:tcPr>
            <w:tcW w:w="6237" w:type="dxa"/>
            <w:shd w:val="clear" w:color="auto" w:fill="auto"/>
            <w:hideMark/>
          </w:tcPr>
          <w:p w14:paraId="3689A0AD"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Привлечение Подрядной/Субподрядной организацией для выполнения работ работников, не имеющих необходимой  квалификации, аттестации (включая обучение по программам пожарно-технического минимума), не прошедших необходимых инструктажей, не ознакомленных  с инструкциями, содержащими требования охраны труда, промышленной и пожарной безопасности, экологии, технологической дисциплины, не прошедших обязательных медицинских осмотров (предварительных - при поступлении на работу, периодических – в процессе работы, внеочередных - в соответствии с медицинскими рекомендациями обследования), обязательных психиатрических освидетельствований</w:t>
            </w:r>
          </w:p>
        </w:tc>
        <w:tc>
          <w:tcPr>
            <w:tcW w:w="709" w:type="dxa"/>
            <w:shd w:val="clear" w:color="auto" w:fill="auto"/>
            <w:hideMark/>
          </w:tcPr>
          <w:p w14:paraId="58E5EF61"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081D309C"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62DE9860"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10889490"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252F13AB" w14:textId="77777777" w:rsidTr="009120FD">
        <w:trPr>
          <w:trHeight w:val="170"/>
        </w:trPr>
        <w:tc>
          <w:tcPr>
            <w:tcW w:w="567" w:type="dxa"/>
            <w:shd w:val="clear" w:color="auto" w:fill="auto"/>
            <w:noWrap/>
            <w:hideMark/>
          </w:tcPr>
          <w:p w14:paraId="49921717"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18</w:t>
            </w:r>
          </w:p>
        </w:tc>
        <w:tc>
          <w:tcPr>
            <w:tcW w:w="6237" w:type="dxa"/>
            <w:shd w:val="clear" w:color="auto" w:fill="auto"/>
            <w:hideMark/>
          </w:tcPr>
          <w:p w14:paraId="048CA15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Нарушение работником Подрядной/Субподрядной организации Правил дорожного движения.</w:t>
            </w:r>
          </w:p>
        </w:tc>
        <w:tc>
          <w:tcPr>
            <w:tcW w:w="709" w:type="dxa"/>
            <w:shd w:val="clear" w:color="auto" w:fill="auto"/>
            <w:hideMark/>
          </w:tcPr>
          <w:p w14:paraId="2216C4ED"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5E8D79A9"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74811FC2"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18AC4DBD"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6ACDFD34" w14:textId="77777777" w:rsidTr="009120FD">
        <w:trPr>
          <w:trHeight w:val="170"/>
        </w:trPr>
        <w:tc>
          <w:tcPr>
            <w:tcW w:w="567" w:type="dxa"/>
            <w:shd w:val="clear" w:color="auto" w:fill="auto"/>
            <w:noWrap/>
            <w:hideMark/>
          </w:tcPr>
          <w:p w14:paraId="1A124FF4"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19</w:t>
            </w:r>
          </w:p>
        </w:tc>
        <w:tc>
          <w:tcPr>
            <w:tcW w:w="6237" w:type="dxa"/>
            <w:shd w:val="clear" w:color="auto" w:fill="auto"/>
            <w:hideMark/>
          </w:tcPr>
          <w:p w14:paraId="4B920C65"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Происшествие по вине работника Подрядной/Субподрядной организации с наличием пострадавшего </w:t>
            </w:r>
          </w:p>
        </w:tc>
        <w:tc>
          <w:tcPr>
            <w:tcW w:w="709" w:type="dxa"/>
            <w:shd w:val="clear" w:color="auto" w:fill="auto"/>
            <w:hideMark/>
          </w:tcPr>
          <w:p w14:paraId="3CF266D8"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3A603261"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177978C6"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2A1B0CFD"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7C71BCE1" w14:textId="77777777" w:rsidTr="009120FD">
        <w:trPr>
          <w:trHeight w:val="170"/>
        </w:trPr>
        <w:tc>
          <w:tcPr>
            <w:tcW w:w="567" w:type="dxa"/>
            <w:shd w:val="clear" w:color="auto" w:fill="auto"/>
            <w:noWrap/>
            <w:hideMark/>
          </w:tcPr>
          <w:p w14:paraId="7B77B60A"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20</w:t>
            </w:r>
          </w:p>
        </w:tc>
        <w:tc>
          <w:tcPr>
            <w:tcW w:w="6237" w:type="dxa"/>
            <w:shd w:val="clear" w:color="auto" w:fill="auto"/>
            <w:hideMark/>
          </w:tcPr>
          <w:p w14:paraId="3A8F8B1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Происшествие по вине работника Подрядной/Субподрядной организации с наличием погибшего или нескольких пострадавших (2-х и более) </w:t>
            </w:r>
          </w:p>
        </w:tc>
        <w:tc>
          <w:tcPr>
            <w:tcW w:w="709" w:type="dxa"/>
            <w:shd w:val="clear" w:color="auto" w:fill="auto"/>
            <w:hideMark/>
          </w:tcPr>
          <w:p w14:paraId="2FD84CD2"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1807EF1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036C97FC"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780F425C"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7A9BD182" w14:textId="77777777" w:rsidTr="009120FD">
        <w:trPr>
          <w:trHeight w:val="170"/>
        </w:trPr>
        <w:tc>
          <w:tcPr>
            <w:tcW w:w="567" w:type="dxa"/>
            <w:shd w:val="clear" w:color="auto" w:fill="auto"/>
            <w:noWrap/>
            <w:hideMark/>
          </w:tcPr>
          <w:p w14:paraId="3267EE83"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21</w:t>
            </w:r>
          </w:p>
        </w:tc>
        <w:tc>
          <w:tcPr>
            <w:tcW w:w="6237" w:type="dxa"/>
            <w:shd w:val="clear" w:color="auto" w:fill="auto"/>
            <w:hideMark/>
          </w:tcPr>
          <w:p w14:paraId="5835EB49"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Сокрытие случая происшествия </w:t>
            </w:r>
          </w:p>
        </w:tc>
        <w:tc>
          <w:tcPr>
            <w:tcW w:w="709" w:type="dxa"/>
            <w:shd w:val="clear" w:color="auto" w:fill="auto"/>
            <w:hideMark/>
          </w:tcPr>
          <w:p w14:paraId="2790253D"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5FF16734"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4B11321F"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6DBCAF3E"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2690EC1B" w14:textId="77777777" w:rsidTr="009120FD">
        <w:trPr>
          <w:trHeight w:val="170"/>
        </w:trPr>
        <w:tc>
          <w:tcPr>
            <w:tcW w:w="567" w:type="dxa"/>
            <w:shd w:val="clear" w:color="auto" w:fill="auto"/>
            <w:noWrap/>
            <w:hideMark/>
          </w:tcPr>
          <w:p w14:paraId="46C16F52"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22</w:t>
            </w:r>
          </w:p>
        </w:tc>
        <w:tc>
          <w:tcPr>
            <w:tcW w:w="6237" w:type="dxa"/>
            <w:shd w:val="clear" w:color="auto" w:fill="auto"/>
            <w:hideMark/>
          </w:tcPr>
          <w:p w14:paraId="05D889D0"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Уничтожение или повреждение объектов дорожного хозяйства (шлагбаумы, дорожные знаки и т.п.), происшедшее по вине Подрядной/субподрядной организации на объектах и участках Подрядчика / Заказчика</w:t>
            </w:r>
          </w:p>
        </w:tc>
        <w:tc>
          <w:tcPr>
            <w:tcW w:w="709" w:type="dxa"/>
            <w:shd w:val="clear" w:color="auto" w:fill="auto"/>
            <w:hideMark/>
          </w:tcPr>
          <w:p w14:paraId="5F2BAF0D"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29E7724C"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2F1888A7"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5B3F4D9A"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21E41870" w14:textId="77777777" w:rsidTr="009120FD">
        <w:trPr>
          <w:trHeight w:val="170"/>
        </w:trPr>
        <w:tc>
          <w:tcPr>
            <w:tcW w:w="567" w:type="dxa"/>
            <w:shd w:val="clear" w:color="auto" w:fill="auto"/>
            <w:noWrap/>
            <w:hideMark/>
          </w:tcPr>
          <w:p w14:paraId="20BE9583"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23</w:t>
            </w:r>
          </w:p>
        </w:tc>
        <w:tc>
          <w:tcPr>
            <w:tcW w:w="6237" w:type="dxa"/>
            <w:shd w:val="clear" w:color="auto" w:fill="auto"/>
            <w:hideMark/>
          </w:tcPr>
          <w:p w14:paraId="4A7A83ED"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Любое виновное действие (включая ДТП), совершенные работником Подрядной/субподрядной организации в состоянии алкогольного опьянения </w:t>
            </w:r>
          </w:p>
        </w:tc>
        <w:tc>
          <w:tcPr>
            <w:tcW w:w="709" w:type="dxa"/>
            <w:shd w:val="clear" w:color="auto" w:fill="auto"/>
            <w:hideMark/>
          </w:tcPr>
          <w:p w14:paraId="592403EC"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55B752FE"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74F7C771"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60AB2CD7"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4985917E" w14:textId="77777777" w:rsidTr="009120FD">
        <w:trPr>
          <w:trHeight w:val="170"/>
        </w:trPr>
        <w:tc>
          <w:tcPr>
            <w:tcW w:w="567" w:type="dxa"/>
            <w:shd w:val="clear" w:color="auto" w:fill="auto"/>
            <w:noWrap/>
            <w:hideMark/>
          </w:tcPr>
          <w:p w14:paraId="468A3C7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24</w:t>
            </w:r>
          </w:p>
        </w:tc>
        <w:tc>
          <w:tcPr>
            <w:tcW w:w="6237" w:type="dxa"/>
            <w:shd w:val="clear" w:color="auto" w:fill="auto"/>
            <w:hideMark/>
          </w:tcPr>
          <w:p w14:paraId="403F1293"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Любое виновное действие (включая ДТП), совершенные работником Подрядной/субподрядной повлекшее причинение тяжкого вреда здоровью человека (за каждый факт/за каждого работника)</w:t>
            </w:r>
          </w:p>
        </w:tc>
        <w:tc>
          <w:tcPr>
            <w:tcW w:w="709" w:type="dxa"/>
            <w:shd w:val="clear" w:color="auto" w:fill="auto"/>
            <w:hideMark/>
          </w:tcPr>
          <w:p w14:paraId="4EB86DB7"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1455D6EE"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3C232CF2"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2C801A81"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4712A8A7" w14:textId="77777777" w:rsidTr="009120FD">
        <w:trPr>
          <w:trHeight w:val="170"/>
        </w:trPr>
        <w:tc>
          <w:tcPr>
            <w:tcW w:w="567" w:type="dxa"/>
            <w:shd w:val="clear" w:color="auto" w:fill="auto"/>
            <w:noWrap/>
            <w:hideMark/>
          </w:tcPr>
          <w:p w14:paraId="242B6551"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25</w:t>
            </w:r>
          </w:p>
        </w:tc>
        <w:tc>
          <w:tcPr>
            <w:tcW w:w="6237" w:type="dxa"/>
            <w:shd w:val="clear" w:color="auto" w:fill="auto"/>
            <w:hideMark/>
          </w:tcPr>
          <w:p w14:paraId="2FDAA666"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Любое виновное действие, совершенное работником Подрядной/субподрядной организации, повлекшие смерть человека (за каждый факт/за каждого работника)</w:t>
            </w:r>
          </w:p>
        </w:tc>
        <w:tc>
          <w:tcPr>
            <w:tcW w:w="709" w:type="dxa"/>
            <w:shd w:val="clear" w:color="auto" w:fill="auto"/>
            <w:hideMark/>
          </w:tcPr>
          <w:p w14:paraId="722E65F4"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790A25BE"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1556DDA4"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40819A8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292ED55C" w14:textId="77777777" w:rsidTr="009120FD">
        <w:trPr>
          <w:trHeight w:val="170"/>
        </w:trPr>
        <w:tc>
          <w:tcPr>
            <w:tcW w:w="567" w:type="dxa"/>
            <w:shd w:val="clear" w:color="auto" w:fill="auto"/>
            <w:noWrap/>
            <w:hideMark/>
          </w:tcPr>
          <w:p w14:paraId="31DCE68F"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26</w:t>
            </w:r>
          </w:p>
        </w:tc>
        <w:tc>
          <w:tcPr>
            <w:tcW w:w="6237" w:type="dxa"/>
            <w:shd w:val="clear" w:color="auto" w:fill="auto"/>
            <w:hideMark/>
          </w:tcPr>
          <w:p w14:paraId="0285D844"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Выполнение работ с грубыми нарушениями требований нормативных актов, запрещающих их выполнение, за исключением нарушений, предусмотренных п.п. 11; 12 и 14 настоящей Таблицы.</w:t>
            </w:r>
          </w:p>
        </w:tc>
        <w:tc>
          <w:tcPr>
            <w:tcW w:w="709" w:type="dxa"/>
            <w:shd w:val="clear" w:color="auto" w:fill="auto"/>
            <w:hideMark/>
          </w:tcPr>
          <w:p w14:paraId="63C653C9"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4A8930DF"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0C24A63E"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750A5A15"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0006D2BB" w14:textId="77777777" w:rsidTr="009120FD">
        <w:trPr>
          <w:trHeight w:val="170"/>
        </w:trPr>
        <w:tc>
          <w:tcPr>
            <w:tcW w:w="567" w:type="dxa"/>
            <w:shd w:val="clear" w:color="auto" w:fill="auto"/>
            <w:noWrap/>
            <w:hideMark/>
          </w:tcPr>
          <w:p w14:paraId="04BBFC79"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27</w:t>
            </w:r>
          </w:p>
        </w:tc>
        <w:tc>
          <w:tcPr>
            <w:tcW w:w="6237" w:type="dxa"/>
            <w:shd w:val="clear" w:color="auto" w:fill="auto"/>
            <w:hideMark/>
          </w:tcPr>
          <w:p w14:paraId="3AD15D76"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Нарушение Подрядной/субподрядной организацией требований природоохранного, санитарно-эпидемиологического </w:t>
            </w:r>
            <w:r w:rsidRPr="002F7735">
              <w:rPr>
                <w:sz w:val="20"/>
                <w:szCs w:val="20"/>
              </w:rPr>
              <w:lastRenderedPageBreak/>
              <w:t>законодательства, в том числе законодательства об охране окружающей среды, об охране атмосферного воздуха, земельного, лесного, водного законодательства</w:t>
            </w:r>
          </w:p>
        </w:tc>
        <w:tc>
          <w:tcPr>
            <w:tcW w:w="709" w:type="dxa"/>
            <w:shd w:val="clear" w:color="auto" w:fill="auto"/>
            <w:hideMark/>
          </w:tcPr>
          <w:p w14:paraId="0CFB57D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lastRenderedPageBreak/>
              <w:t> </w:t>
            </w:r>
          </w:p>
        </w:tc>
        <w:tc>
          <w:tcPr>
            <w:tcW w:w="709" w:type="dxa"/>
            <w:shd w:val="clear" w:color="auto" w:fill="auto"/>
            <w:hideMark/>
          </w:tcPr>
          <w:p w14:paraId="216613D3"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64134005"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518BECC3"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34EE6AAF" w14:textId="77777777" w:rsidTr="009120FD">
        <w:trPr>
          <w:trHeight w:val="170"/>
        </w:trPr>
        <w:tc>
          <w:tcPr>
            <w:tcW w:w="567" w:type="dxa"/>
            <w:shd w:val="clear" w:color="auto" w:fill="auto"/>
            <w:noWrap/>
            <w:hideMark/>
          </w:tcPr>
          <w:p w14:paraId="20CEF3E7"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28</w:t>
            </w:r>
          </w:p>
        </w:tc>
        <w:tc>
          <w:tcPr>
            <w:tcW w:w="6237" w:type="dxa"/>
            <w:shd w:val="clear" w:color="auto" w:fill="auto"/>
            <w:hideMark/>
          </w:tcPr>
          <w:p w14:paraId="3E6F9F97"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Разлив нефтепродуктов, кислоты, иных опасных веществ, а также остатков бетонной смеси в пределах и/или за пределами строительной площадки и/или места ведения работ, а также непринятие мер по немедленной ликвидации загрязнения</w:t>
            </w:r>
          </w:p>
        </w:tc>
        <w:tc>
          <w:tcPr>
            <w:tcW w:w="709" w:type="dxa"/>
            <w:shd w:val="clear" w:color="auto" w:fill="auto"/>
            <w:hideMark/>
          </w:tcPr>
          <w:p w14:paraId="5B4A2D95"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47C3A324"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37567924"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0B72247C"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66EA1911" w14:textId="77777777" w:rsidTr="009120FD">
        <w:trPr>
          <w:trHeight w:val="170"/>
        </w:trPr>
        <w:tc>
          <w:tcPr>
            <w:tcW w:w="567" w:type="dxa"/>
            <w:shd w:val="clear" w:color="auto" w:fill="auto"/>
            <w:noWrap/>
            <w:hideMark/>
          </w:tcPr>
          <w:p w14:paraId="397F99E9"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29</w:t>
            </w:r>
          </w:p>
        </w:tc>
        <w:tc>
          <w:tcPr>
            <w:tcW w:w="6237" w:type="dxa"/>
            <w:shd w:val="clear" w:color="auto" w:fill="auto"/>
            <w:hideMark/>
          </w:tcPr>
          <w:p w14:paraId="6F404D6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tc>
        <w:tc>
          <w:tcPr>
            <w:tcW w:w="709" w:type="dxa"/>
            <w:shd w:val="clear" w:color="auto" w:fill="auto"/>
            <w:hideMark/>
          </w:tcPr>
          <w:p w14:paraId="10E6F08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06A6C2EA"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46904A3F"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287D386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4A53B1A5" w14:textId="77777777" w:rsidTr="009120FD">
        <w:trPr>
          <w:trHeight w:val="170"/>
        </w:trPr>
        <w:tc>
          <w:tcPr>
            <w:tcW w:w="567" w:type="dxa"/>
            <w:shd w:val="clear" w:color="auto" w:fill="auto"/>
            <w:noWrap/>
            <w:hideMark/>
          </w:tcPr>
          <w:p w14:paraId="3DD083D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30</w:t>
            </w:r>
          </w:p>
        </w:tc>
        <w:tc>
          <w:tcPr>
            <w:tcW w:w="6237" w:type="dxa"/>
            <w:shd w:val="clear" w:color="auto" w:fill="auto"/>
            <w:hideMark/>
          </w:tcPr>
          <w:p w14:paraId="035F4ADE"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Выполнение работ бригадой/сменой, не укомплектованной полным составом</w:t>
            </w:r>
          </w:p>
        </w:tc>
        <w:tc>
          <w:tcPr>
            <w:tcW w:w="709" w:type="dxa"/>
            <w:shd w:val="clear" w:color="auto" w:fill="auto"/>
            <w:hideMark/>
          </w:tcPr>
          <w:p w14:paraId="79C7E61C"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04D3BA9C"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49AA9EA8"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31955E69"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2D5E25B1" w14:textId="77777777" w:rsidTr="009120FD">
        <w:trPr>
          <w:trHeight w:val="170"/>
        </w:trPr>
        <w:tc>
          <w:tcPr>
            <w:tcW w:w="567" w:type="dxa"/>
            <w:shd w:val="clear" w:color="auto" w:fill="auto"/>
            <w:noWrap/>
            <w:hideMark/>
          </w:tcPr>
          <w:p w14:paraId="07D2D612"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31</w:t>
            </w:r>
          </w:p>
        </w:tc>
        <w:tc>
          <w:tcPr>
            <w:tcW w:w="6237" w:type="dxa"/>
            <w:shd w:val="clear" w:color="auto" w:fill="auto"/>
            <w:hideMark/>
          </w:tcPr>
          <w:p w14:paraId="3E6B1CD2"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Несоблюдение Подрядной/субподрядной организацией экологических, санитарно-эпидемиологических и иных требований при сборе, транспортировании, обработке, утилизации, обезвреживании, размещении отходов производства и потребления, а также требований к организации и содержанию мест временного накопления и хранения отходов</w:t>
            </w:r>
          </w:p>
        </w:tc>
        <w:tc>
          <w:tcPr>
            <w:tcW w:w="709" w:type="dxa"/>
            <w:shd w:val="clear" w:color="auto" w:fill="auto"/>
            <w:hideMark/>
          </w:tcPr>
          <w:p w14:paraId="2E3D8B8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0A1F1284"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6515FC36"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17798E8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0B43E0B2" w14:textId="77777777" w:rsidTr="009120FD">
        <w:trPr>
          <w:trHeight w:val="170"/>
        </w:trPr>
        <w:tc>
          <w:tcPr>
            <w:tcW w:w="567" w:type="dxa"/>
            <w:shd w:val="clear" w:color="auto" w:fill="auto"/>
            <w:noWrap/>
            <w:hideMark/>
          </w:tcPr>
          <w:p w14:paraId="0FD8BDD0"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32</w:t>
            </w:r>
          </w:p>
        </w:tc>
        <w:tc>
          <w:tcPr>
            <w:tcW w:w="6237" w:type="dxa"/>
            <w:shd w:val="clear" w:color="auto" w:fill="auto"/>
            <w:hideMark/>
          </w:tcPr>
          <w:p w14:paraId="08F6851F"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Самовольное снятие и/или перемещение плодородного слоя почвы, порча земель </w:t>
            </w:r>
          </w:p>
        </w:tc>
        <w:tc>
          <w:tcPr>
            <w:tcW w:w="709" w:type="dxa"/>
            <w:shd w:val="clear" w:color="auto" w:fill="auto"/>
            <w:hideMark/>
          </w:tcPr>
          <w:p w14:paraId="745D9E58"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46909CFD"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34E37C0A"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161A5537"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4FDB4D48" w14:textId="77777777" w:rsidTr="009120FD">
        <w:trPr>
          <w:trHeight w:val="170"/>
        </w:trPr>
        <w:tc>
          <w:tcPr>
            <w:tcW w:w="567" w:type="dxa"/>
            <w:shd w:val="clear" w:color="auto" w:fill="auto"/>
            <w:noWrap/>
            <w:hideMark/>
          </w:tcPr>
          <w:p w14:paraId="460FCB9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33</w:t>
            </w:r>
          </w:p>
        </w:tc>
        <w:tc>
          <w:tcPr>
            <w:tcW w:w="6237" w:type="dxa"/>
            <w:shd w:val="clear" w:color="auto" w:fill="auto"/>
            <w:hideMark/>
          </w:tcPr>
          <w:p w14:paraId="6702C2F6"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Загрязнение ледяного покрова водных объектов, водоохранных зон, акватории водных объектов отходами производства и потребления и/или вредными веществами</w:t>
            </w:r>
          </w:p>
        </w:tc>
        <w:tc>
          <w:tcPr>
            <w:tcW w:w="709" w:type="dxa"/>
            <w:shd w:val="clear" w:color="auto" w:fill="auto"/>
            <w:hideMark/>
          </w:tcPr>
          <w:p w14:paraId="6FFE4669"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08E00B55"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161F5F9F"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4CA422E3"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4B710046" w14:textId="77777777" w:rsidTr="009120FD">
        <w:trPr>
          <w:trHeight w:val="170"/>
        </w:trPr>
        <w:tc>
          <w:tcPr>
            <w:tcW w:w="567" w:type="dxa"/>
            <w:shd w:val="clear" w:color="auto" w:fill="auto"/>
            <w:noWrap/>
            <w:hideMark/>
          </w:tcPr>
          <w:p w14:paraId="2B30B5CC"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34</w:t>
            </w:r>
          </w:p>
        </w:tc>
        <w:tc>
          <w:tcPr>
            <w:tcW w:w="6237" w:type="dxa"/>
            <w:shd w:val="clear" w:color="auto" w:fill="auto"/>
            <w:hideMark/>
          </w:tcPr>
          <w:p w14:paraId="06BB2981"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Несоблюдение установленных требований  при водозаборе из водных объектов либо сброс загрязненных вод (стоков) в водные объекты / на водосборные площади, несоблюдение требований к сбору и очистке сточных вод, условий договора на пользование водным объектом </w:t>
            </w:r>
          </w:p>
        </w:tc>
        <w:tc>
          <w:tcPr>
            <w:tcW w:w="709" w:type="dxa"/>
            <w:shd w:val="clear" w:color="auto" w:fill="auto"/>
            <w:hideMark/>
          </w:tcPr>
          <w:p w14:paraId="5533FDE6"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46A037B2"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0B858B06"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14:paraId="1D33131D"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4788990B" w14:textId="77777777" w:rsidTr="009120FD">
        <w:trPr>
          <w:trHeight w:val="170"/>
        </w:trPr>
        <w:tc>
          <w:tcPr>
            <w:tcW w:w="567" w:type="dxa"/>
            <w:shd w:val="clear" w:color="auto" w:fill="auto"/>
            <w:noWrap/>
            <w:hideMark/>
          </w:tcPr>
          <w:p w14:paraId="492454DF"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35</w:t>
            </w:r>
          </w:p>
        </w:tc>
        <w:tc>
          <w:tcPr>
            <w:tcW w:w="6237" w:type="dxa"/>
            <w:shd w:val="clear" w:color="auto" w:fill="auto"/>
            <w:hideMark/>
          </w:tcPr>
          <w:p w14:paraId="11D8C7E1"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Невыполнение обязанностей по содержанию и уборке рабочей площадки и прилегающей непосредственно к ней территории</w:t>
            </w:r>
          </w:p>
        </w:tc>
        <w:tc>
          <w:tcPr>
            <w:tcW w:w="709" w:type="dxa"/>
            <w:shd w:val="clear" w:color="auto" w:fill="auto"/>
            <w:hideMark/>
          </w:tcPr>
          <w:p w14:paraId="4478C68C"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6865D175"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25216539"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14:paraId="0D350EE2"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7FFB8D76" w14:textId="77777777" w:rsidTr="009120FD">
        <w:trPr>
          <w:trHeight w:val="170"/>
        </w:trPr>
        <w:tc>
          <w:tcPr>
            <w:tcW w:w="567" w:type="dxa"/>
            <w:shd w:val="clear" w:color="auto" w:fill="auto"/>
            <w:noWrap/>
          </w:tcPr>
          <w:p w14:paraId="5E640386"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36</w:t>
            </w:r>
          </w:p>
        </w:tc>
        <w:tc>
          <w:tcPr>
            <w:tcW w:w="6237" w:type="dxa"/>
            <w:shd w:val="clear" w:color="auto" w:fill="auto"/>
          </w:tcPr>
          <w:p w14:paraId="3DE8254A"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Обнаружение на строительной площадке Подрядной/субподрядной организации собак</w:t>
            </w:r>
          </w:p>
        </w:tc>
        <w:tc>
          <w:tcPr>
            <w:tcW w:w="709" w:type="dxa"/>
            <w:shd w:val="clear" w:color="auto" w:fill="auto"/>
          </w:tcPr>
          <w:p w14:paraId="0DEB5A28" w14:textId="77777777" w:rsidR="003B6C5C" w:rsidRPr="002F7735"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p>
        </w:tc>
        <w:tc>
          <w:tcPr>
            <w:tcW w:w="709" w:type="dxa"/>
            <w:shd w:val="clear" w:color="auto" w:fill="auto"/>
          </w:tcPr>
          <w:p w14:paraId="18EE74F2" w14:textId="77777777" w:rsidR="003B6C5C" w:rsidRPr="002F7735"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p>
        </w:tc>
        <w:tc>
          <w:tcPr>
            <w:tcW w:w="850" w:type="dxa"/>
            <w:shd w:val="clear" w:color="auto" w:fill="auto"/>
          </w:tcPr>
          <w:p w14:paraId="0F09152D" w14:textId="77777777" w:rsidR="003B6C5C" w:rsidRPr="002F7735"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p>
        </w:tc>
        <w:tc>
          <w:tcPr>
            <w:tcW w:w="1276" w:type="dxa"/>
            <w:shd w:val="clear" w:color="auto" w:fill="auto"/>
            <w:noWrap/>
          </w:tcPr>
          <w:p w14:paraId="6A7E07BB" w14:textId="77777777" w:rsidR="003B6C5C" w:rsidRPr="002F7735"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p>
        </w:tc>
      </w:tr>
      <w:tr w:rsidR="003B6C5C" w:rsidRPr="002F7735" w14:paraId="1C565B9F" w14:textId="77777777" w:rsidTr="009120FD">
        <w:trPr>
          <w:trHeight w:val="170"/>
        </w:trPr>
        <w:tc>
          <w:tcPr>
            <w:tcW w:w="567" w:type="dxa"/>
            <w:shd w:val="clear" w:color="auto" w:fill="auto"/>
            <w:noWrap/>
            <w:hideMark/>
          </w:tcPr>
          <w:p w14:paraId="706EE3B9"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37</w:t>
            </w:r>
          </w:p>
        </w:tc>
        <w:tc>
          <w:tcPr>
            <w:tcW w:w="6237" w:type="dxa"/>
            <w:shd w:val="clear" w:color="auto" w:fill="auto"/>
            <w:hideMark/>
          </w:tcPr>
          <w:p w14:paraId="692313C9"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br/>
              <w:t>Необеспечение Подрядной/Субподрядной организацией рабочих мест работников:</w:t>
            </w:r>
            <w:r w:rsidRPr="002F7735">
              <w:rPr>
                <w:sz w:val="20"/>
                <w:szCs w:val="20"/>
              </w:rPr>
              <w:br/>
              <w:t>-первичными средствами пожаротушения;</w:t>
            </w:r>
            <w:r w:rsidRPr="002F7735">
              <w:rPr>
                <w:sz w:val="20"/>
                <w:szCs w:val="20"/>
              </w:rPr>
              <w:br/>
              <w:t>- средствами коллективной защиты;</w:t>
            </w:r>
            <w:r w:rsidRPr="002F7735">
              <w:rPr>
                <w:sz w:val="20"/>
                <w:szCs w:val="20"/>
              </w:rPr>
              <w:br/>
              <w:t>- аптечками первой медицинской помощи;</w:t>
            </w:r>
            <w:r w:rsidRPr="002F7735">
              <w:rPr>
                <w:sz w:val="20"/>
                <w:szCs w:val="20"/>
              </w:rPr>
              <w:br/>
              <w:t>- заземляющими устройствами;</w:t>
            </w:r>
            <w:r w:rsidRPr="002F7735">
              <w:rPr>
                <w:sz w:val="20"/>
                <w:szCs w:val="20"/>
              </w:rPr>
              <w:br/>
              <w:t>- электроосвещением;</w:t>
            </w:r>
            <w:r w:rsidRPr="002F7735">
              <w:rPr>
                <w:sz w:val="20"/>
                <w:szCs w:val="20"/>
              </w:rPr>
              <w:br/>
              <w:t>- специальной одеждой, специальной обувью и СИЗ соответствующей вредным и опасным факторам выполняемых работ (специальная одежда, костюмы защиты от электрической дуги и тд);</w:t>
            </w:r>
            <w:r w:rsidRPr="002F7735">
              <w:rPr>
                <w:sz w:val="20"/>
                <w:szCs w:val="20"/>
              </w:rPr>
              <w:br/>
              <w:t>-предупредительными знаками (плакатами, аншлагами и др.)</w:t>
            </w:r>
          </w:p>
        </w:tc>
        <w:tc>
          <w:tcPr>
            <w:tcW w:w="709" w:type="dxa"/>
            <w:shd w:val="clear" w:color="auto" w:fill="auto"/>
            <w:hideMark/>
          </w:tcPr>
          <w:p w14:paraId="01BAEF4C"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7B7AF1F3"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36A0F217"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14:paraId="57741BA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30C74597" w14:textId="77777777" w:rsidTr="009120FD">
        <w:trPr>
          <w:trHeight w:val="170"/>
        </w:trPr>
        <w:tc>
          <w:tcPr>
            <w:tcW w:w="567" w:type="dxa"/>
            <w:shd w:val="clear" w:color="auto" w:fill="auto"/>
            <w:noWrap/>
            <w:hideMark/>
          </w:tcPr>
          <w:p w14:paraId="380596D6"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38</w:t>
            </w:r>
          </w:p>
        </w:tc>
        <w:tc>
          <w:tcPr>
            <w:tcW w:w="6237" w:type="dxa"/>
            <w:shd w:val="clear" w:color="auto" w:fill="auto"/>
            <w:hideMark/>
          </w:tcPr>
          <w:p w14:paraId="497872CC"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Выполнение работ с неисправным и/или неиспытанным инструментом и оборудованием, не прошедшим в установленном порядке экспертизу и диагностику, техническое освидетельствование, техническое обслуживание, планово – предупредительный ремонт и/или неполное комплектование бригады необходимым инструментом и оборудованием </w:t>
            </w:r>
          </w:p>
        </w:tc>
        <w:tc>
          <w:tcPr>
            <w:tcW w:w="709" w:type="dxa"/>
            <w:shd w:val="clear" w:color="auto" w:fill="auto"/>
            <w:hideMark/>
          </w:tcPr>
          <w:p w14:paraId="2CD8DAE5"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1652546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6F7D3C73"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14:paraId="3284EEB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21886943" w14:textId="77777777" w:rsidTr="009120FD">
        <w:trPr>
          <w:trHeight w:val="170"/>
        </w:trPr>
        <w:tc>
          <w:tcPr>
            <w:tcW w:w="567" w:type="dxa"/>
            <w:shd w:val="clear" w:color="auto" w:fill="auto"/>
            <w:noWrap/>
            <w:hideMark/>
          </w:tcPr>
          <w:p w14:paraId="67C57A89"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39</w:t>
            </w:r>
          </w:p>
        </w:tc>
        <w:tc>
          <w:tcPr>
            <w:tcW w:w="6237" w:type="dxa"/>
            <w:shd w:val="clear" w:color="auto" w:fill="auto"/>
            <w:hideMark/>
          </w:tcPr>
          <w:p w14:paraId="1DFABAF4"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Порча лесных насаждений, незаконная рубка лесов, лесных насаждений, отсутствие ограждений зеленых насаждений сплошным ограждением высотой 2 м, на расстоянии не менее 0.5 м от ствола дерева с устройством деревянного настила вокруг ограждения радиусом 0,5 м.</w:t>
            </w:r>
          </w:p>
        </w:tc>
        <w:tc>
          <w:tcPr>
            <w:tcW w:w="709" w:type="dxa"/>
            <w:shd w:val="clear" w:color="auto" w:fill="auto"/>
            <w:hideMark/>
          </w:tcPr>
          <w:p w14:paraId="36E2ECAC"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3A9E47A5"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652F5184"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14:paraId="63572738"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1C25FC30" w14:textId="77777777" w:rsidTr="009120FD">
        <w:trPr>
          <w:trHeight w:val="170"/>
        </w:trPr>
        <w:tc>
          <w:tcPr>
            <w:tcW w:w="567" w:type="dxa"/>
            <w:shd w:val="clear" w:color="auto" w:fill="auto"/>
            <w:noWrap/>
            <w:hideMark/>
          </w:tcPr>
          <w:p w14:paraId="093AE19F"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40</w:t>
            </w:r>
          </w:p>
        </w:tc>
        <w:tc>
          <w:tcPr>
            <w:tcW w:w="6237" w:type="dxa"/>
            <w:shd w:val="clear" w:color="auto" w:fill="auto"/>
            <w:hideMark/>
          </w:tcPr>
          <w:p w14:paraId="32EE3FA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Нарушение требований локальных нормативных актов Подрядчика / </w:t>
            </w:r>
            <w:r w:rsidRPr="002F7735">
              <w:rPr>
                <w:sz w:val="20"/>
                <w:szCs w:val="20"/>
              </w:rPr>
              <w:lastRenderedPageBreak/>
              <w:t>Заказчика в области ОТ,ПБ и ООС, обязанность соблюдения которых предусмотрена Договором (за исключением нарушений, предусмотренных отдельными пунктами настоящей Таблицы), Несвоевременное предоставление отчетности, предусмотренной локальными нормативными актами Подрядчика / Заказчика в области ОТ,ПБ и ООС</w:t>
            </w:r>
          </w:p>
        </w:tc>
        <w:tc>
          <w:tcPr>
            <w:tcW w:w="709" w:type="dxa"/>
            <w:shd w:val="clear" w:color="auto" w:fill="auto"/>
            <w:hideMark/>
          </w:tcPr>
          <w:p w14:paraId="790D51B8"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lastRenderedPageBreak/>
              <w:t> </w:t>
            </w:r>
          </w:p>
        </w:tc>
        <w:tc>
          <w:tcPr>
            <w:tcW w:w="709" w:type="dxa"/>
            <w:shd w:val="clear" w:color="auto" w:fill="auto"/>
            <w:hideMark/>
          </w:tcPr>
          <w:p w14:paraId="0F04EE71"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4B3C1C6C"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14:paraId="5C1B3DFD"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6A59D6AF" w14:textId="77777777" w:rsidTr="009120FD">
        <w:trPr>
          <w:trHeight w:val="170"/>
        </w:trPr>
        <w:tc>
          <w:tcPr>
            <w:tcW w:w="567" w:type="dxa"/>
            <w:shd w:val="clear" w:color="auto" w:fill="auto"/>
            <w:noWrap/>
            <w:hideMark/>
          </w:tcPr>
          <w:p w14:paraId="784878C7"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41</w:t>
            </w:r>
          </w:p>
        </w:tc>
        <w:tc>
          <w:tcPr>
            <w:tcW w:w="6237" w:type="dxa"/>
            <w:shd w:val="clear" w:color="auto" w:fill="auto"/>
            <w:hideMark/>
          </w:tcPr>
          <w:p w14:paraId="0F4E651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Направление/допуск к производству работ на производственных объектах и участках Подрядчика / Заказчика работников и/или транспорта Подрядчика/субподрядчика без оформленных в установленном Заказчиком порядке пропусков/допусков либо с недействительным пропуском, передача личного пропуска другим лицам, допуск на объекты Подрядчика / Заказчика по личному пропуску иных лиц </w:t>
            </w:r>
          </w:p>
        </w:tc>
        <w:tc>
          <w:tcPr>
            <w:tcW w:w="709" w:type="dxa"/>
            <w:shd w:val="clear" w:color="auto" w:fill="auto"/>
            <w:hideMark/>
          </w:tcPr>
          <w:p w14:paraId="4D896532"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2AFC0555"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21656360"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14:paraId="49A21704"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4958A5B0" w14:textId="77777777" w:rsidTr="009120FD">
        <w:trPr>
          <w:trHeight w:val="170"/>
        </w:trPr>
        <w:tc>
          <w:tcPr>
            <w:tcW w:w="567" w:type="dxa"/>
            <w:shd w:val="clear" w:color="auto" w:fill="auto"/>
            <w:noWrap/>
            <w:hideMark/>
          </w:tcPr>
          <w:p w14:paraId="138DD670"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42</w:t>
            </w:r>
          </w:p>
        </w:tc>
        <w:tc>
          <w:tcPr>
            <w:tcW w:w="6237" w:type="dxa"/>
            <w:shd w:val="clear" w:color="auto" w:fill="auto"/>
            <w:hideMark/>
          </w:tcPr>
          <w:p w14:paraId="43683884"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Пронос, провоз (включая попытку совершения указанных действий), хранение, распространение, транспортировка на территории Подрядчика / Заказчика:</w:t>
            </w:r>
            <w:r w:rsidRPr="002F7735">
              <w:rPr>
                <w:sz w:val="20"/>
                <w:szCs w:val="20"/>
              </w:rPr>
              <w:br/>
              <w:t>§ взрывчатых веществ и взрывных устройств, радиоактивных, легковоспламеняющихся, отравляющих, ядовитых, сильнодействующих химически активных веществ, кроме случаев, санкционированных представителем Подрядчика / Заказчика, при условии соблюдения установленных правил и норм безопасности при перевозке и хранении;</w:t>
            </w:r>
            <w:r w:rsidRPr="002F7735">
              <w:rPr>
                <w:sz w:val="20"/>
                <w:szCs w:val="20"/>
              </w:rPr>
              <w:br/>
              <w:t>§ огнестрельного, газового, пневматического, холодного оружия и боеприпасов к нему, за исключением случаев, предусмотренных действующим законодательством РФ и с целью охоты (при предъявлении охотничьего билета, документов на оружие и разрешения на право охоты);</w:t>
            </w:r>
            <w:r w:rsidRPr="002F7735">
              <w:rPr>
                <w:sz w:val="20"/>
                <w:szCs w:val="20"/>
              </w:rPr>
              <w:br/>
              <w:t>§ иных запрещенных в гражданском обороте веществ и предметов</w:t>
            </w:r>
          </w:p>
        </w:tc>
        <w:tc>
          <w:tcPr>
            <w:tcW w:w="709" w:type="dxa"/>
            <w:shd w:val="clear" w:color="auto" w:fill="auto"/>
            <w:hideMark/>
          </w:tcPr>
          <w:p w14:paraId="104CF1C7"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72E42041"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34B649F6"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14:paraId="50402F05"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361E6D49" w14:textId="77777777" w:rsidTr="009120FD">
        <w:trPr>
          <w:trHeight w:val="170"/>
        </w:trPr>
        <w:tc>
          <w:tcPr>
            <w:tcW w:w="567" w:type="dxa"/>
            <w:shd w:val="clear" w:color="auto" w:fill="auto"/>
            <w:noWrap/>
            <w:hideMark/>
          </w:tcPr>
          <w:p w14:paraId="68D926BA"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43</w:t>
            </w:r>
          </w:p>
        </w:tc>
        <w:tc>
          <w:tcPr>
            <w:tcW w:w="6237" w:type="dxa"/>
            <w:shd w:val="clear" w:color="auto" w:fill="auto"/>
            <w:hideMark/>
          </w:tcPr>
          <w:p w14:paraId="6DAFACF2"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Сокрытие Подрядчиком/субподрядчиком  информации о случаях употребления, нахождения на производственных объектах Подрядчика / Заказчика работников подрядной/субподрядной организации в состоянии алкогольного, наркотического или токсического опьянения и/или пронос/провоз (включая попытку совершения указанного действия), хранение веществ, вызывающих алкогольное, наркотическое, токсическое или иное опьянение, либо уведомление о них с опозданием более чем на 24 часа с момента обнаружения происшествия </w:t>
            </w:r>
          </w:p>
        </w:tc>
        <w:tc>
          <w:tcPr>
            <w:tcW w:w="709" w:type="dxa"/>
            <w:shd w:val="clear" w:color="auto" w:fill="auto"/>
            <w:hideMark/>
          </w:tcPr>
          <w:p w14:paraId="078AB807"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6FC29E9C"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184BBE1C"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14:paraId="2CC90054"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6A18C805" w14:textId="77777777" w:rsidTr="009120FD">
        <w:trPr>
          <w:trHeight w:val="170"/>
        </w:trPr>
        <w:tc>
          <w:tcPr>
            <w:tcW w:w="567" w:type="dxa"/>
            <w:shd w:val="clear" w:color="auto" w:fill="auto"/>
            <w:noWrap/>
            <w:hideMark/>
          </w:tcPr>
          <w:p w14:paraId="48534A08"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44</w:t>
            </w:r>
          </w:p>
        </w:tc>
        <w:tc>
          <w:tcPr>
            <w:tcW w:w="6237" w:type="dxa"/>
            <w:shd w:val="clear" w:color="auto" w:fill="auto"/>
            <w:hideMark/>
          </w:tcPr>
          <w:p w14:paraId="3E4BFDCE"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Нахождение на производственных объектах и участках Подрядчика / Заказчика работников Подрядчика/субподрядчика в состоянии алкогольного, наркотического или токсического  опьянения и/или пронос/провоз (включая попытку совершения указанных действия), хранение веществ, вызывающих алкогольное, наркотическое, токсическое или иное опьянение</w:t>
            </w:r>
          </w:p>
        </w:tc>
        <w:tc>
          <w:tcPr>
            <w:tcW w:w="709" w:type="dxa"/>
            <w:shd w:val="clear" w:color="auto" w:fill="auto"/>
            <w:hideMark/>
          </w:tcPr>
          <w:p w14:paraId="0454AD11"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3F8027DD"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32861616"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14:paraId="5D0A2ACC"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07B9EA79" w14:textId="77777777" w:rsidTr="009120FD">
        <w:trPr>
          <w:trHeight w:val="170"/>
        </w:trPr>
        <w:tc>
          <w:tcPr>
            <w:tcW w:w="567" w:type="dxa"/>
            <w:shd w:val="clear" w:color="auto" w:fill="auto"/>
            <w:noWrap/>
            <w:hideMark/>
          </w:tcPr>
          <w:p w14:paraId="53BE67F1"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45</w:t>
            </w:r>
          </w:p>
        </w:tc>
        <w:tc>
          <w:tcPr>
            <w:tcW w:w="6237" w:type="dxa"/>
            <w:shd w:val="clear" w:color="auto" w:fill="auto"/>
            <w:hideMark/>
          </w:tcPr>
          <w:p w14:paraId="4AA6799E"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Привлечение к выполнению работ иностранных граждан, не имеющих регистрации по месту пребывания/месту жительства и (или) не имеющих разрешения на трудовую деятельность на территории РФ, а равно при отсутствии разрешения на привлечение иностранной рабочей силы</w:t>
            </w:r>
          </w:p>
        </w:tc>
        <w:tc>
          <w:tcPr>
            <w:tcW w:w="709" w:type="dxa"/>
            <w:shd w:val="clear" w:color="auto" w:fill="auto"/>
            <w:hideMark/>
          </w:tcPr>
          <w:p w14:paraId="6F947FE8"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2EFBDB7F"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0F20667D"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14:paraId="69088A98"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6FE49AA3" w14:textId="77777777" w:rsidTr="009120FD">
        <w:trPr>
          <w:trHeight w:val="170"/>
        </w:trPr>
        <w:tc>
          <w:tcPr>
            <w:tcW w:w="567" w:type="dxa"/>
            <w:shd w:val="clear" w:color="auto" w:fill="auto"/>
            <w:noWrap/>
            <w:hideMark/>
          </w:tcPr>
          <w:p w14:paraId="0264E41A"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46</w:t>
            </w:r>
          </w:p>
        </w:tc>
        <w:tc>
          <w:tcPr>
            <w:tcW w:w="6237" w:type="dxa"/>
            <w:shd w:val="clear" w:color="auto" w:fill="auto"/>
            <w:hideMark/>
          </w:tcPr>
          <w:p w14:paraId="738F5923"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Самовольное занятие земельных участков в границах землеотвода Подрядчика / Заказчика</w:t>
            </w:r>
          </w:p>
        </w:tc>
        <w:tc>
          <w:tcPr>
            <w:tcW w:w="709" w:type="dxa"/>
            <w:shd w:val="clear" w:color="auto" w:fill="auto"/>
            <w:hideMark/>
          </w:tcPr>
          <w:p w14:paraId="5D5B8D8D"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1C52321E"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18595ED9"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14:paraId="37987C48"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287ACDE4" w14:textId="77777777" w:rsidTr="009120FD">
        <w:trPr>
          <w:trHeight w:val="170"/>
        </w:trPr>
        <w:tc>
          <w:tcPr>
            <w:tcW w:w="567" w:type="dxa"/>
            <w:shd w:val="clear" w:color="auto" w:fill="auto"/>
            <w:noWrap/>
            <w:hideMark/>
          </w:tcPr>
          <w:p w14:paraId="300D602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47</w:t>
            </w:r>
          </w:p>
        </w:tc>
        <w:tc>
          <w:tcPr>
            <w:tcW w:w="6237" w:type="dxa"/>
            <w:shd w:val="clear" w:color="auto" w:fill="auto"/>
            <w:hideMark/>
          </w:tcPr>
          <w:p w14:paraId="0C2F1C54"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Самовольное подключение к сетям энергоснабжения Подрядчика / Заказчика (за каждый факт)</w:t>
            </w:r>
          </w:p>
        </w:tc>
        <w:tc>
          <w:tcPr>
            <w:tcW w:w="709" w:type="dxa"/>
            <w:shd w:val="clear" w:color="auto" w:fill="auto"/>
            <w:hideMark/>
          </w:tcPr>
          <w:p w14:paraId="065E79A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716E3C9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2D17FBF3"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14:paraId="0C2953A6"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3C427734" w14:textId="77777777" w:rsidTr="009120FD">
        <w:trPr>
          <w:trHeight w:val="170"/>
        </w:trPr>
        <w:tc>
          <w:tcPr>
            <w:tcW w:w="567" w:type="dxa"/>
            <w:shd w:val="clear" w:color="auto" w:fill="auto"/>
            <w:noWrap/>
            <w:hideMark/>
          </w:tcPr>
          <w:p w14:paraId="0A395B5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48</w:t>
            </w:r>
          </w:p>
        </w:tc>
        <w:tc>
          <w:tcPr>
            <w:tcW w:w="6237" w:type="dxa"/>
            <w:shd w:val="clear" w:color="auto" w:fill="auto"/>
            <w:hideMark/>
          </w:tcPr>
          <w:p w14:paraId="55725606"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Нарушение требований Инструкции АО «Мосинжпроект» «Пропускной и внутриобъектовый режим на объектах» Подрядчика / Заказчика, (за исключением нарушений, предусмотренных отдельными пунктами настоящей Таблицы.)</w:t>
            </w:r>
          </w:p>
        </w:tc>
        <w:tc>
          <w:tcPr>
            <w:tcW w:w="709" w:type="dxa"/>
            <w:shd w:val="clear" w:color="auto" w:fill="auto"/>
            <w:hideMark/>
          </w:tcPr>
          <w:p w14:paraId="1E5B0537"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24E3CB13"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51F2654D"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14:paraId="5B252D29"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642C1787" w14:textId="77777777" w:rsidTr="009120FD">
        <w:trPr>
          <w:trHeight w:val="170"/>
        </w:trPr>
        <w:tc>
          <w:tcPr>
            <w:tcW w:w="567" w:type="dxa"/>
            <w:shd w:val="clear" w:color="auto" w:fill="auto"/>
            <w:noWrap/>
            <w:hideMark/>
          </w:tcPr>
          <w:p w14:paraId="5CE3E2A7"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49</w:t>
            </w:r>
          </w:p>
        </w:tc>
        <w:tc>
          <w:tcPr>
            <w:tcW w:w="6237" w:type="dxa"/>
            <w:shd w:val="clear" w:color="auto" w:fill="auto"/>
            <w:hideMark/>
          </w:tcPr>
          <w:p w14:paraId="2D7AF590"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Совершение работниками Подрядной/субподрядной организации проноса (попытка провоза, проноса) на Объект или с Объекта </w:t>
            </w:r>
            <w:r w:rsidRPr="002F7735">
              <w:rPr>
                <w:sz w:val="20"/>
                <w:szCs w:val="20"/>
              </w:rPr>
              <w:lastRenderedPageBreak/>
              <w:t>товароматериальных ценностей (ТМЦ), горюче-смазочных материалов (ГСМ) без товаросопроводительных документов и/или по поддельным товаросопроводительным документам и/или по ненадлежащим образом оформленным товаросопроводительным документам</w:t>
            </w:r>
          </w:p>
        </w:tc>
        <w:tc>
          <w:tcPr>
            <w:tcW w:w="709" w:type="dxa"/>
            <w:shd w:val="clear" w:color="auto" w:fill="auto"/>
            <w:hideMark/>
          </w:tcPr>
          <w:p w14:paraId="612B676F"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lastRenderedPageBreak/>
              <w:t> </w:t>
            </w:r>
          </w:p>
        </w:tc>
        <w:tc>
          <w:tcPr>
            <w:tcW w:w="709" w:type="dxa"/>
            <w:shd w:val="clear" w:color="auto" w:fill="auto"/>
            <w:hideMark/>
          </w:tcPr>
          <w:p w14:paraId="592BEA29"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04C302C3"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14:paraId="484D9A7A"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0307E150" w14:textId="77777777" w:rsidTr="009120FD">
        <w:trPr>
          <w:trHeight w:val="170"/>
        </w:trPr>
        <w:tc>
          <w:tcPr>
            <w:tcW w:w="567" w:type="dxa"/>
            <w:shd w:val="clear" w:color="auto" w:fill="auto"/>
            <w:noWrap/>
            <w:hideMark/>
          </w:tcPr>
          <w:p w14:paraId="0A8F94C0"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50</w:t>
            </w:r>
          </w:p>
        </w:tc>
        <w:tc>
          <w:tcPr>
            <w:tcW w:w="6237" w:type="dxa"/>
            <w:shd w:val="clear" w:color="auto" w:fill="auto"/>
            <w:hideMark/>
          </w:tcPr>
          <w:p w14:paraId="414A4325"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Не согласованное с Заказчиком уничтожение/повреждение материалов видеофиксации с целью сокрытия  обстоятельств происшествия</w:t>
            </w:r>
          </w:p>
        </w:tc>
        <w:tc>
          <w:tcPr>
            <w:tcW w:w="709" w:type="dxa"/>
            <w:shd w:val="clear" w:color="auto" w:fill="auto"/>
            <w:hideMark/>
          </w:tcPr>
          <w:p w14:paraId="58FEC186"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40531EC7"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4FD07DC0"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14:paraId="0C751734"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4A08E43F" w14:textId="77777777" w:rsidTr="009120FD">
        <w:trPr>
          <w:trHeight w:val="170"/>
        </w:trPr>
        <w:tc>
          <w:tcPr>
            <w:tcW w:w="567" w:type="dxa"/>
            <w:shd w:val="clear" w:color="auto" w:fill="auto"/>
            <w:noWrap/>
            <w:hideMark/>
          </w:tcPr>
          <w:p w14:paraId="605B6F1C"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51</w:t>
            </w:r>
          </w:p>
        </w:tc>
        <w:tc>
          <w:tcPr>
            <w:tcW w:w="6237" w:type="dxa"/>
            <w:shd w:val="clear" w:color="auto" w:fill="auto"/>
            <w:hideMark/>
          </w:tcPr>
          <w:p w14:paraId="2EC27618"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Принятие/непринятие мер по минимизации/устранению вреда, причиняемого/причиненного в результате проведения работ компонентам природной среды вне установленных сроков, указанных в Акте- предписании на устранение нарушения</w:t>
            </w:r>
          </w:p>
        </w:tc>
        <w:tc>
          <w:tcPr>
            <w:tcW w:w="709" w:type="dxa"/>
            <w:shd w:val="clear" w:color="auto" w:fill="auto"/>
            <w:hideMark/>
          </w:tcPr>
          <w:p w14:paraId="753936EE"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2EFD3BDA"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43EDE98B"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14:paraId="1925610D"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14:paraId="0A230284" w14:textId="77777777" w:rsidTr="009120FD">
        <w:trPr>
          <w:trHeight w:val="170"/>
        </w:trPr>
        <w:tc>
          <w:tcPr>
            <w:tcW w:w="567" w:type="dxa"/>
            <w:shd w:val="clear" w:color="auto" w:fill="auto"/>
            <w:noWrap/>
            <w:hideMark/>
          </w:tcPr>
          <w:p w14:paraId="52292B63"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52</w:t>
            </w:r>
          </w:p>
        </w:tc>
        <w:tc>
          <w:tcPr>
            <w:tcW w:w="6237" w:type="dxa"/>
            <w:shd w:val="clear" w:color="auto" w:fill="auto"/>
            <w:hideMark/>
          </w:tcPr>
          <w:p w14:paraId="10726164"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Начало работ в отсутствие разрешительной документации, предусмотренной природоохранным, санитарно-эпидемиологическим законодательством, в том числе предусмотренной стандартом АО «Мосинжпроект» по организации проведению производственного экологического контроля, СТО-64-02</w:t>
            </w:r>
          </w:p>
        </w:tc>
        <w:tc>
          <w:tcPr>
            <w:tcW w:w="709" w:type="dxa"/>
            <w:shd w:val="clear" w:color="auto" w:fill="auto"/>
            <w:hideMark/>
          </w:tcPr>
          <w:p w14:paraId="0F0EE670"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14:paraId="49AB1780"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14:paraId="43B167E9"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14:paraId="07EC2A64" w14:textId="77777777"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bl>
    <w:p w14:paraId="7C2440AA" w14:textId="77777777" w:rsidR="003B6C5C" w:rsidRDefault="003B6C5C">
      <w:pPr>
        <w:spacing w:line="240" w:lineRule="auto"/>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8"/>
        <w:gridCol w:w="858"/>
        <w:gridCol w:w="2217"/>
        <w:gridCol w:w="1276"/>
        <w:gridCol w:w="1876"/>
      </w:tblGrid>
      <w:tr w:rsidR="003B6C5C" w14:paraId="2A08C1D8" w14:textId="77777777">
        <w:trPr>
          <w:trHeight w:val="300"/>
        </w:trPr>
        <w:tc>
          <w:tcPr>
            <w:tcW w:w="10065" w:type="dxa"/>
            <w:gridSpan w:val="5"/>
            <w:shd w:val="clear" w:color="auto" w:fill="auto"/>
            <w:noWrap/>
            <w:hideMark/>
          </w:tcPr>
          <w:p w14:paraId="15D1BB3D"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Комментарии</w:t>
            </w:r>
          </w:p>
        </w:tc>
      </w:tr>
      <w:tr w:rsidR="003B6C5C" w14:paraId="226160DB" w14:textId="77777777">
        <w:trPr>
          <w:trHeight w:val="300"/>
        </w:trPr>
        <w:tc>
          <w:tcPr>
            <w:tcW w:w="10065" w:type="dxa"/>
            <w:gridSpan w:val="5"/>
            <w:shd w:val="clear" w:color="auto" w:fill="auto"/>
            <w:noWrap/>
            <w:hideMark/>
          </w:tcPr>
          <w:p w14:paraId="2D01352A"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3B6C5C" w14:paraId="3F143728" w14:textId="77777777">
        <w:trPr>
          <w:trHeight w:val="300"/>
        </w:trPr>
        <w:tc>
          <w:tcPr>
            <w:tcW w:w="10065" w:type="dxa"/>
            <w:gridSpan w:val="5"/>
            <w:shd w:val="clear" w:color="auto" w:fill="auto"/>
            <w:noWrap/>
            <w:hideMark/>
          </w:tcPr>
          <w:p w14:paraId="0CCD67CF"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3B6C5C" w14:paraId="3991D447" w14:textId="77777777">
        <w:trPr>
          <w:trHeight w:val="300"/>
        </w:trPr>
        <w:tc>
          <w:tcPr>
            <w:tcW w:w="10065" w:type="dxa"/>
            <w:gridSpan w:val="5"/>
            <w:shd w:val="clear" w:color="auto" w:fill="auto"/>
            <w:noWrap/>
            <w:hideMark/>
          </w:tcPr>
          <w:p w14:paraId="0594D3E6"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3B6C5C" w14:paraId="799AC5DF" w14:textId="77777777">
        <w:trPr>
          <w:trHeight w:val="300"/>
        </w:trPr>
        <w:tc>
          <w:tcPr>
            <w:tcW w:w="10065" w:type="dxa"/>
            <w:gridSpan w:val="5"/>
            <w:shd w:val="clear" w:color="auto" w:fill="auto"/>
            <w:noWrap/>
            <w:hideMark/>
          </w:tcPr>
          <w:p w14:paraId="2A898AB3"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3B6C5C" w14:paraId="17BB3C74" w14:textId="77777777">
        <w:trPr>
          <w:trHeight w:val="300"/>
        </w:trPr>
        <w:tc>
          <w:tcPr>
            <w:tcW w:w="10065" w:type="dxa"/>
            <w:gridSpan w:val="5"/>
            <w:shd w:val="clear" w:color="auto" w:fill="auto"/>
            <w:noWrap/>
            <w:hideMark/>
          </w:tcPr>
          <w:p w14:paraId="41A5FBD7"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3B6C5C" w14:paraId="10E33822" w14:textId="77777777">
        <w:trPr>
          <w:trHeight w:val="315"/>
        </w:trPr>
        <w:tc>
          <w:tcPr>
            <w:tcW w:w="3838" w:type="dxa"/>
            <w:shd w:val="clear" w:color="auto" w:fill="auto"/>
            <w:noWrap/>
            <w:hideMark/>
          </w:tcPr>
          <w:p w14:paraId="050ADD59"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Представитель Мосинжпроект</w:t>
            </w:r>
          </w:p>
        </w:tc>
        <w:tc>
          <w:tcPr>
            <w:tcW w:w="3075" w:type="dxa"/>
            <w:gridSpan w:val="2"/>
            <w:shd w:val="clear" w:color="auto" w:fill="auto"/>
            <w:noWrap/>
            <w:hideMark/>
          </w:tcPr>
          <w:p w14:paraId="0CDA6372"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rPr>
            </w:pPr>
            <w:r>
              <w:rPr>
                <w:b/>
              </w:rPr>
              <w:t> </w:t>
            </w:r>
          </w:p>
        </w:tc>
        <w:tc>
          <w:tcPr>
            <w:tcW w:w="3152" w:type="dxa"/>
            <w:gridSpan w:val="2"/>
            <w:shd w:val="clear" w:color="auto" w:fill="auto"/>
            <w:noWrap/>
            <w:hideMark/>
          </w:tcPr>
          <w:p w14:paraId="3125C429"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Подпись:</w:t>
            </w:r>
          </w:p>
        </w:tc>
      </w:tr>
      <w:tr w:rsidR="003B6C5C" w14:paraId="05F9D0A0" w14:textId="77777777">
        <w:trPr>
          <w:trHeight w:val="315"/>
        </w:trPr>
        <w:tc>
          <w:tcPr>
            <w:tcW w:w="3838" w:type="dxa"/>
            <w:shd w:val="clear" w:color="auto" w:fill="auto"/>
            <w:noWrap/>
            <w:hideMark/>
          </w:tcPr>
          <w:p w14:paraId="77ED1EA7"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Представитель подрядчика</w:t>
            </w:r>
          </w:p>
        </w:tc>
        <w:tc>
          <w:tcPr>
            <w:tcW w:w="3075" w:type="dxa"/>
            <w:gridSpan w:val="2"/>
            <w:shd w:val="clear" w:color="auto" w:fill="auto"/>
            <w:noWrap/>
            <w:hideMark/>
          </w:tcPr>
          <w:p w14:paraId="5EBDF69C"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rPr>
            </w:pPr>
            <w:r>
              <w:rPr>
                <w:b/>
              </w:rPr>
              <w:t> </w:t>
            </w:r>
          </w:p>
        </w:tc>
        <w:tc>
          <w:tcPr>
            <w:tcW w:w="3152" w:type="dxa"/>
            <w:gridSpan w:val="2"/>
            <w:shd w:val="clear" w:color="auto" w:fill="auto"/>
            <w:noWrap/>
            <w:hideMark/>
          </w:tcPr>
          <w:p w14:paraId="38AAA7F2"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Подпись:</w:t>
            </w:r>
          </w:p>
        </w:tc>
      </w:tr>
      <w:tr w:rsidR="003B6C5C" w14:paraId="499F3102" w14:textId="77777777">
        <w:trPr>
          <w:trHeight w:val="315"/>
        </w:trPr>
        <w:tc>
          <w:tcPr>
            <w:tcW w:w="3838" w:type="dxa"/>
            <w:shd w:val="clear" w:color="auto" w:fill="auto"/>
            <w:noWrap/>
          </w:tcPr>
          <w:p w14:paraId="5BC53834"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p>
        </w:tc>
        <w:tc>
          <w:tcPr>
            <w:tcW w:w="3075" w:type="dxa"/>
            <w:gridSpan w:val="2"/>
            <w:shd w:val="clear" w:color="auto" w:fill="auto"/>
            <w:noWrap/>
          </w:tcPr>
          <w:p w14:paraId="380A17EE"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rPr>
            </w:pPr>
          </w:p>
        </w:tc>
        <w:tc>
          <w:tcPr>
            <w:tcW w:w="3152" w:type="dxa"/>
            <w:gridSpan w:val="2"/>
            <w:shd w:val="clear" w:color="auto" w:fill="auto"/>
            <w:noWrap/>
          </w:tcPr>
          <w:p w14:paraId="7644D4A8"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p>
        </w:tc>
      </w:tr>
      <w:tr w:rsidR="003B6C5C" w14:paraId="2D9269E5" w14:textId="77777777">
        <w:trPr>
          <w:trHeight w:val="509"/>
        </w:trPr>
        <w:tc>
          <w:tcPr>
            <w:tcW w:w="3838" w:type="dxa"/>
            <w:vMerge w:val="restart"/>
            <w:shd w:val="clear" w:color="auto" w:fill="auto"/>
            <w:hideMark/>
          </w:tcPr>
          <w:p w14:paraId="7B27FCDA"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Результат проведения корректирующих мероприятий</w:t>
            </w:r>
          </w:p>
        </w:tc>
        <w:tc>
          <w:tcPr>
            <w:tcW w:w="858" w:type="dxa"/>
            <w:vMerge w:val="restart"/>
            <w:shd w:val="clear" w:color="auto" w:fill="auto"/>
            <w:noWrap/>
            <w:hideMark/>
          </w:tcPr>
          <w:p w14:paraId="481C4350"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rPr>
                <w:noProof/>
              </w:rPr>
              <mc:AlternateContent>
                <mc:Choice Requires="wps">
                  <w:drawing>
                    <wp:anchor distT="0" distB="0" distL="114300" distR="114300" simplePos="0" relativeHeight="251681792" behindDoc="0" locked="0" layoutInCell="1" allowOverlap="1" wp14:anchorId="63F74F14" wp14:editId="21A18C2F">
                      <wp:simplePos x="0" y="0"/>
                      <wp:positionH relativeFrom="column">
                        <wp:posOffset>128905</wp:posOffset>
                      </wp:positionH>
                      <wp:positionV relativeFrom="paragraph">
                        <wp:posOffset>151765</wp:posOffset>
                      </wp:positionV>
                      <wp:extent cx="171450" cy="171450"/>
                      <wp:effectExtent l="0" t="0" r="19050" b="1905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ysClr val="window" lastClr="FFFFFF"/>
                              </a:solidFill>
                              <a:ln w="6350" cap="flat" cmpd="sng" algn="ctr">
                                <a:solidFill>
                                  <a:sysClr val="windowText" lastClr="000000"/>
                                </a:solidFill>
                                <a:prstDash val="solid"/>
                                <a:miter lim="800000"/>
                              </a:ln>
                              <a:effectLst/>
                            </wps:spPr>
                            <wps:bodyPr vertOverflow="clip" rtlCol="0" anchor="ctr"/>
                          </wps:wsp>
                        </a:graphicData>
                      </a:graphic>
                      <wp14:sizeRelH relativeFrom="page">
                        <wp14:pctWidth>0</wp14:pctWidth>
                      </wp14:sizeRelH>
                      <wp14:sizeRelV relativeFrom="page">
                        <wp14:pctHeight>0</wp14:pctHeight>
                      </wp14:sizeRelV>
                    </wp:anchor>
                  </w:drawing>
                </mc:Choice>
                <mc:Fallback>
                  <w:pict>
                    <v:rect w14:anchorId="5FFC61B7" id="Прямоугольник 35" o:spid="_x0000_s1026" style="position:absolute;margin-left:10.15pt;margin-top:11.95pt;width:13.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" fillcolor="window" strokecolor="windowText" strokeweight=".5pt">
                      <v:path arrowok="t"/>
                    </v:rec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3B6C5C" w14:paraId="19BDDE52" w14:textId="77777777">
              <w:trPr>
                <w:trHeight w:val="491"/>
                <w:tblCellSpacing w:w="0" w:type="dxa"/>
              </w:trPr>
              <w:tc>
                <w:tcPr>
                  <w:tcW w:w="960" w:type="dxa"/>
                  <w:vMerge w:val="restart"/>
                  <w:tcBorders>
                    <w:top w:val="nil"/>
                    <w:left w:val="nil"/>
                    <w:bottom w:val="nil"/>
                    <w:right w:val="nil"/>
                  </w:tcBorders>
                  <w:shd w:val="clear" w:color="auto" w:fill="auto"/>
                  <w:vAlign w:val="center"/>
                  <w:hideMark/>
                </w:tcPr>
                <w:p w14:paraId="7F4F214F"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r w:rsidR="003B6C5C" w14:paraId="2DEBB6CA" w14:textId="77777777">
              <w:trPr>
                <w:trHeight w:val="491"/>
                <w:tblCellSpacing w:w="0" w:type="dxa"/>
              </w:trPr>
              <w:tc>
                <w:tcPr>
                  <w:tcW w:w="642" w:type="dxa"/>
                  <w:vMerge/>
                  <w:tcBorders>
                    <w:top w:val="nil"/>
                    <w:left w:val="nil"/>
                    <w:bottom w:val="nil"/>
                    <w:right w:val="nil"/>
                  </w:tcBorders>
                  <w:vAlign w:val="center"/>
                  <w:hideMark/>
                </w:tcPr>
                <w:p w14:paraId="2406A4C4"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bl>
          <w:p w14:paraId="46D03714"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2217" w:type="dxa"/>
            <w:vMerge w:val="restart"/>
            <w:shd w:val="clear" w:color="auto" w:fill="auto"/>
            <w:hideMark/>
          </w:tcPr>
          <w:p w14:paraId="3CDDCFFC"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0"/>
              <w:rPr>
                <w:b/>
                <w:bCs/>
              </w:rPr>
            </w:pPr>
            <w:r>
              <w:rPr>
                <w:b/>
                <w:bCs/>
              </w:rPr>
              <w:t>Положительный</w:t>
            </w:r>
          </w:p>
        </w:tc>
        <w:tc>
          <w:tcPr>
            <w:tcW w:w="1276" w:type="dxa"/>
            <w:vMerge w:val="restart"/>
            <w:shd w:val="clear" w:color="auto" w:fill="auto"/>
            <w:noWrap/>
            <w:hideMark/>
          </w:tcPr>
          <w:p w14:paraId="2480C898"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rPr>
                <w:noProof/>
              </w:rPr>
              <mc:AlternateContent>
                <mc:Choice Requires="wps">
                  <w:drawing>
                    <wp:anchor distT="0" distB="0" distL="114300" distR="114300" simplePos="0" relativeHeight="251682816" behindDoc="0" locked="0" layoutInCell="1" allowOverlap="1" wp14:anchorId="4D8B995A" wp14:editId="7F86E6F6">
                      <wp:simplePos x="0" y="0"/>
                      <wp:positionH relativeFrom="column">
                        <wp:posOffset>209550</wp:posOffset>
                      </wp:positionH>
                      <wp:positionV relativeFrom="paragraph">
                        <wp:posOffset>123825</wp:posOffset>
                      </wp:positionV>
                      <wp:extent cx="171450" cy="171450"/>
                      <wp:effectExtent l="0" t="0" r="19050" b="1905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ysClr val="window" lastClr="FFFFFF"/>
                              </a:solidFill>
                              <a:ln w="6350" cap="flat" cmpd="sng" algn="ctr">
                                <a:solidFill>
                                  <a:sysClr val="windowText" lastClr="000000"/>
                                </a:solidFill>
                                <a:prstDash val="solid"/>
                                <a:miter lim="800000"/>
                              </a:ln>
                              <a:effectLst/>
                            </wps:spPr>
                            <wps:bodyPr vertOverflow="clip" rtlCol="0" anchor="ctr"/>
                          </wps:wsp>
                        </a:graphicData>
                      </a:graphic>
                      <wp14:sizeRelH relativeFrom="page">
                        <wp14:pctWidth>0</wp14:pctWidth>
                      </wp14:sizeRelH>
                      <wp14:sizeRelV relativeFrom="page">
                        <wp14:pctHeight>0</wp14:pctHeight>
                      </wp14:sizeRelV>
                    </wp:anchor>
                  </w:drawing>
                </mc:Choice>
                <mc:Fallback>
                  <w:pict>
                    <v:rect w14:anchorId="63891A6C" id="Прямоугольник 34" o:spid="_x0000_s1026" style="position:absolute;margin-left:16.5pt;margin-top:9.75pt;width:13.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" fillcolor="window" strokecolor="windowText" strokeweight=".5pt">
                      <v:path arrowok="t"/>
                    </v:rect>
                  </w:pict>
                </mc:Fallback>
              </mc:AlternateContent>
            </w:r>
          </w:p>
          <w:tbl>
            <w:tblPr>
              <w:tblW w:w="802" w:type="dxa"/>
              <w:tblCellSpacing w:w="0" w:type="dxa"/>
              <w:tblLayout w:type="fixed"/>
              <w:tblCellMar>
                <w:left w:w="0" w:type="dxa"/>
                <w:right w:w="0" w:type="dxa"/>
              </w:tblCellMar>
              <w:tblLook w:val="04A0" w:firstRow="1" w:lastRow="0" w:firstColumn="1" w:lastColumn="0" w:noHBand="0" w:noVBand="1"/>
            </w:tblPr>
            <w:tblGrid>
              <w:gridCol w:w="802"/>
            </w:tblGrid>
            <w:tr w:rsidR="003B6C5C" w14:paraId="35133CFA" w14:textId="77777777">
              <w:trPr>
                <w:trHeight w:val="491"/>
                <w:tblCellSpacing w:w="0" w:type="dxa"/>
              </w:trPr>
              <w:tc>
                <w:tcPr>
                  <w:tcW w:w="802" w:type="dxa"/>
                  <w:vMerge w:val="restart"/>
                  <w:tcBorders>
                    <w:top w:val="nil"/>
                    <w:left w:val="nil"/>
                    <w:bottom w:val="nil"/>
                    <w:right w:val="nil"/>
                  </w:tcBorders>
                  <w:shd w:val="clear" w:color="auto" w:fill="auto"/>
                  <w:vAlign w:val="center"/>
                  <w:hideMark/>
                </w:tcPr>
                <w:p w14:paraId="7B9C4515"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r w:rsidR="003B6C5C" w14:paraId="15E1A605" w14:textId="77777777">
              <w:trPr>
                <w:trHeight w:val="491"/>
                <w:tblCellSpacing w:w="0" w:type="dxa"/>
              </w:trPr>
              <w:tc>
                <w:tcPr>
                  <w:tcW w:w="802" w:type="dxa"/>
                  <w:vMerge/>
                  <w:tcBorders>
                    <w:top w:val="nil"/>
                    <w:left w:val="nil"/>
                    <w:bottom w:val="nil"/>
                    <w:right w:val="nil"/>
                  </w:tcBorders>
                  <w:vAlign w:val="center"/>
                  <w:hideMark/>
                </w:tcPr>
                <w:p w14:paraId="3E171085"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bl>
          <w:p w14:paraId="0CAAD048"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1876" w:type="dxa"/>
            <w:vMerge w:val="restart"/>
            <w:shd w:val="clear" w:color="auto" w:fill="auto"/>
            <w:hideMark/>
          </w:tcPr>
          <w:p w14:paraId="1005120E"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0"/>
              <w:rPr>
                <w:b/>
                <w:bCs/>
              </w:rPr>
            </w:pPr>
            <w:r>
              <w:rPr>
                <w:b/>
                <w:bCs/>
              </w:rPr>
              <w:t>Отрицательный</w:t>
            </w:r>
          </w:p>
        </w:tc>
      </w:tr>
      <w:tr w:rsidR="003B6C5C" w14:paraId="492F041A" w14:textId="77777777">
        <w:trPr>
          <w:trHeight w:val="491"/>
        </w:trPr>
        <w:tc>
          <w:tcPr>
            <w:tcW w:w="3838" w:type="dxa"/>
            <w:vMerge/>
            <w:shd w:val="clear" w:color="auto" w:fill="auto"/>
            <w:hideMark/>
          </w:tcPr>
          <w:p w14:paraId="64F5429E"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i/>
                <w:iCs/>
              </w:rPr>
            </w:pPr>
          </w:p>
        </w:tc>
        <w:tc>
          <w:tcPr>
            <w:tcW w:w="858" w:type="dxa"/>
            <w:vMerge/>
            <w:shd w:val="clear" w:color="auto" w:fill="auto"/>
            <w:hideMark/>
          </w:tcPr>
          <w:p w14:paraId="30098BBB"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2217" w:type="dxa"/>
            <w:vMerge/>
            <w:shd w:val="clear" w:color="auto" w:fill="auto"/>
            <w:hideMark/>
          </w:tcPr>
          <w:p w14:paraId="794240B9"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p>
        </w:tc>
        <w:tc>
          <w:tcPr>
            <w:tcW w:w="1276" w:type="dxa"/>
            <w:vMerge/>
            <w:shd w:val="clear" w:color="auto" w:fill="auto"/>
            <w:hideMark/>
          </w:tcPr>
          <w:p w14:paraId="7DB9F775"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1876" w:type="dxa"/>
            <w:vMerge/>
            <w:shd w:val="clear" w:color="auto" w:fill="auto"/>
            <w:hideMark/>
          </w:tcPr>
          <w:p w14:paraId="62574641" w14:textId="77777777"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p>
        </w:tc>
      </w:tr>
      <w:tr w:rsidR="003B6C5C" w14:paraId="33995338" w14:textId="77777777">
        <w:trPr>
          <w:trHeight w:val="315"/>
        </w:trPr>
        <w:tc>
          <w:tcPr>
            <w:tcW w:w="6913" w:type="dxa"/>
            <w:gridSpan w:val="3"/>
            <w:shd w:val="clear" w:color="auto" w:fill="auto"/>
            <w:noWrap/>
            <w:hideMark/>
          </w:tcPr>
          <w:p w14:paraId="2BBD4724"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i/>
                <w:iCs/>
              </w:rPr>
            </w:pPr>
            <w:r>
              <w:rPr>
                <w:i/>
                <w:iCs/>
              </w:rPr>
              <w:t>Дата:</w:t>
            </w:r>
          </w:p>
        </w:tc>
        <w:tc>
          <w:tcPr>
            <w:tcW w:w="3152" w:type="dxa"/>
            <w:gridSpan w:val="2"/>
            <w:shd w:val="clear" w:color="auto" w:fill="auto"/>
            <w:noWrap/>
            <w:hideMark/>
          </w:tcPr>
          <w:p w14:paraId="175F06EC"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i/>
                <w:iCs/>
              </w:rPr>
            </w:pPr>
            <w:r>
              <w:rPr>
                <w:i/>
                <w:iCs/>
              </w:rPr>
              <w:t>Подпись:</w:t>
            </w:r>
          </w:p>
        </w:tc>
      </w:tr>
    </w:tbl>
    <w:p w14:paraId="1C1A49C3"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Примечания:</w:t>
      </w:r>
    </w:p>
    <w:p w14:paraId="378C7D15"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1. Штраф взыскивается за каждый факт нарушения.</w:t>
      </w:r>
    </w:p>
    <w:p w14:paraId="23A74DCC"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 xml:space="preserve">2. В случае, если нарушение совершено двумя и более работниками Субподрядчика, штраф взыскивается за каждый факт такого нарушения (один факт соответствует нарушению, совершенного одним работником). </w:t>
      </w:r>
    </w:p>
    <w:p w14:paraId="6460434E"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3. В случае, если установлено несколько нарушений работниками Субподрядной организации в рамках одного события/происшествия/ДТП, взыскивается сумма штрафов за каждый  факт нарушения.</w:t>
      </w:r>
    </w:p>
    <w:p w14:paraId="5C02EA04"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4. Штраф взыскивается сверх иных выплат, уплачиваемых в связи с причинением ПОДРЯДЧИКУ / ЗАКАЗЧИКУ убытков.</w:t>
      </w:r>
    </w:p>
    <w:p w14:paraId="76D87DC2" w14:textId="77777777"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 xml:space="preserve"> Информацию об устранении нарушений с материалами фото-фиксации в срок до «_____» ____________202___г. предоставить в ООО «МИП-Строй № 1», а также АО «Мосинжпроект», </w:t>
      </w:r>
      <w:r>
        <w:rPr>
          <w:lang w:val="en-US"/>
        </w:rPr>
        <w:t>e</w:t>
      </w:r>
      <w:r>
        <w:t>-</w:t>
      </w:r>
      <w:r>
        <w:rPr>
          <w:lang w:val="en-US"/>
        </w:rPr>
        <w:t>mail</w:t>
      </w:r>
      <w:r>
        <w:t xml:space="preserve">: </w:t>
      </w:r>
      <w:hyperlink r:id="rId33" w:history="1">
        <w:r>
          <w:rPr>
            <w:color w:val="0000FF"/>
            <w:sz w:val="20"/>
            <w:u w:val="single"/>
            <w:lang w:val="en-US"/>
          </w:rPr>
          <w:t>info</w:t>
        </w:r>
        <w:r>
          <w:rPr>
            <w:color w:val="0000FF"/>
            <w:sz w:val="20"/>
            <w:u w:val="single"/>
          </w:rPr>
          <w:t>@</w:t>
        </w:r>
        <w:r>
          <w:rPr>
            <w:color w:val="0000FF"/>
            <w:sz w:val="20"/>
            <w:u w:val="single"/>
            <w:lang w:val="en-US"/>
          </w:rPr>
          <w:t>mosinzhproekt</w:t>
        </w:r>
        <w:r>
          <w:rPr>
            <w:color w:val="0000FF"/>
            <w:sz w:val="20"/>
            <w:u w:val="single"/>
          </w:rPr>
          <w:t>.</w:t>
        </w:r>
        <w:r>
          <w:rPr>
            <w:color w:val="0000FF"/>
            <w:sz w:val="20"/>
            <w:u w:val="single"/>
            <w:lang w:val="en-US"/>
          </w:rPr>
          <w:t>ru</w:t>
        </w:r>
      </w:hyperlink>
      <w:r>
        <w:t xml:space="preserve"> (копия на </w:t>
      </w:r>
      <w:hyperlink r:id="rId34" w:history="1">
        <w:r>
          <w:rPr>
            <w:color w:val="0000FF"/>
            <w:sz w:val="20"/>
            <w:u w:val="single"/>
            <w:lang w:val="en-US"/>
          </w:rPr>
          <w:t>oos</w:t>
        </w:r>
        <w:r>
          <w:rPr>
            <w:color w:val="0000FF"/>
            <w:sz w:val="20"/>
            <w:u w:val="single"/>
          </w:rPr>
          <w:t>@</w:t>
        </w:r>
        <w:r>
          <w:rPr>
            <w:color w:val="0000FF"/>
            <w:sz w:val="20"/>
            <w:u w:val="single"/>
            <w:lang w:val="en-US"/>
          </w:rPr>
          <w:t>mosinzhproekt</w:t>
        </w:r>
        <w:r>
          <w:rPr>
            <w:color w:val="0000FF"/>
            <w:sz w:val="20"/>
            <w:u w:val="single"/>
          </w:rPr>
          <w:t>.</w:t>
        </w:r>
        <w:r>
          <w:rPr>
            <w:color w:val="0000FF"/>
            <w:sz w:val="20"/>
            <w:u w:val="single"/>
            <w:lang w:val="en-US"/>
          </w:rPr>
          <w:t>ru</w:t>
        </w:r>
      </w:hyperlink>
      <w:r>
        <w:t xml:space="preserve">. </w:t>
      </w:r>
      <w:hyperlink r:id="rId35" w:history="1">
        <w:r>
          <w:rPr>
            <w:color w:val="0000FF"/>
            <w:sz w:val="20"/>
            <w:u w:val="single"/>
            <w:lang w:val="en-US"/>
          </w:rPr>
          <w:t>ot</w:t>
        </w:r>
        <w:r>
          <w:rPr>
            <w:color w:val="0000FF"/>
            <w:sz w:val="20"/>
            <w:u w:val="single"/>
          </w:rPr>
          <w:t>@</w:t>
        </w:r>
        <w:r>
          <w:rPr>
            <w:color w:val="0000FF"/>
            <w:sz w:val="20"/>
            <w:u w:val="single"/>
            <w:lang w:val="en-US"/>
          </w:rPr>
          <w:t>mosinzhproekt</w:t>
        </w:r>
        <w:r>
          <w:rPr>
            <w:color w:val="0000FF"/>
            <w:sz w:val="20"/>
            <w:u w:val="single"/>
          </w:rPr>
          <w:t>.</w:t>
        </w:r>
        <w:r>
          <w:rPr>
            <w:color w:val="0000FF"/>
            <w:sz w:val="20"/>
            <w:u w:val="single"/>
            <w:lang w:val="en-US"/>
          </w:rPr>
          <w:t>ru</w:t>
        </w:r>
      </w:hyperlink>
      <w:r>
        <w:t>).</w:t>
      </w:r>
    </w:p>
    <w:p w14:paraId="6A5D614D" w14:textId="77777777" w:rsidR="003B6C5C" w:rsidRDefault="000A7352">
      <w:pPr>
        <w:spacing w:line="240" w:lineRule="auto"/>
        <w:jc w:val="center"/>
        <w:rPr>
          <w:bCs/>
        </w:rPr>
      </w:pPr>
      <w:r>
        <w:rPr>
          <w:b/>
          <w:bCs/>
        </w:rPr>
        <w:t>(КОНЕЦ ФОРМЫ)</w:t>
      </w:r>
    </w:p>
    <w:p w14:paraId="1B6AC17C" w14:textId="77777777" w:rsidR="003B6C5C" w:rsidRDefault="000A7352">
      <w:pPr>
        <w:spacing w:line="240" w:lineRule="auto"/>
        <w:rPr>
          <w:bCs/>
        </w:rPr>
      </w:pPr>
      <w:r>
        <w:rPr>
          <w:bCs/>
        </w:rPr>
        <w:t>___________________________________________________________________________</w:t>
      </w:r>
    </w:p>
    <w:p w14:paraId="698D64D9" w14:textId="77777777" w:rsidR="003B6C5C" w:rsidRDefault="000A7352">
      <w:pPr>
        <w:spacing w:after="200" w:line="240" w:lineRule="auto"/>
        <w:rPr>
          <w:b/>
        </w:rPr>
      </w:pPr>
      <w:r>
        <w:br w:type="page"/>
      </w:r>
      <w:bookmarkStart w:id="159" w:name="_Toc58843218"/>
      <w:r>
        <w:rPr>
          <w:b/>
        </w:rPr>
        <w:lastRenderedPageBreak/>
        <w:t>Приложение № 15. Акт фиксации нахождения работника в состоянии опьянения</w:t>
      </w:r>
      <w:bookmarkEnd w:id="159"/>
    </w:p>
    <w:p w14:paraId="7062B883" w14:textId="77777777" w:rsidR="003B6C5C" w:rsidRDefault="003B6C5C">
      <w:pPr>
        <w:spacing w:line="240" w:lineRule="auto"/>
        <w:jc w:val="center"/>
        <w:rPr>
          <w:b/>
          <w:caps/>
        </w:rPr>
      </w:pPr>
    </w:p>
    <w:p w14:paraId="164D7812" w14:textId="77777777" w:rsidR="003B6C5C" w:rsidRDefault="000A7352">
      <w:pPr>
        <w:spacing w:line="240" w:lineRule="auto"/>
        <w:jc w:val="center"/>
        <w:rPr>
          <w:b/>
          <w:bCs/>
        </w:rPr>
      </w:pPr>
      <w:r>
        <w:rPr>
          <w:b/>
          <w:bCs/>
        </w:rPr>
        <w:t>(ФОРМА)</w:t>
      </w:r>
    </w:p>
    <w:p w14:paraId="35041565" w14:textId="77777777" w:rsidR="003B6C5C" w:rsidRDefault="003B6C5C">
      <w:pPr>
        <w:spacing w:line="240" w:lineRule="auto"/>
        <w:jc w:val="center"/>
        <w:rPr>
          <w:b/>
          <w:caps/>
        </w:rPr>
      </w:pPr>
    </w:p>
    <w:p w14:paraId="78B588C6" w14:textId="77777777" w:rsidR="003B6C5C" w:rsidRDefault="000A7352">
      <w:pPr>
        <w:spacing w:line="240" w:lineRule="auto"/>
        <w:jc w:val="center"/>
        <w:rPr>
          <w:b/>
          <w:caps/>
        </w:rPr>
      </w:pPr>
      <w:r>
        <w:rPr>
          <w:b/>
          <w:caps/>
        </w:rPr>
        <w:t>АКТ № __________ от «____» _____________ 20 __ г.</w:t>
      </w:r>
      <w:r>
        <w:rPr>
          <w:b/>
          <w:caps/>
        </w:rPr>
        <w:br/>
        <w:t>фиксации нахождения работника в состоянии опьянения</w:t>
      </w:r>
    </w:p>
    <w:p w14:paraId="674CFFE6" w14:textId="77777777" w:rsidR="003B6C5C" w:rsidRDefault="003B6C5C">
      <w:pPr>
        <w:spacing w:line="240" w:lineRule="auto"/>
      </w:pPr>
    </w:p>
    <w:p w14:paraId="10021105" w14:textId="77777777" w:rsidR="003B6C5C" w:rsidRDefault="000A7352">
      <w:pPr>
        <w:spacing w:line="240" w:lineRule="auto"/>
        <w:rPr>
          <w:b/>
        </w:rPr>
      </w:pPr>
      <w:r>
        <w:rPr>
          <w:b/>
        </w:rPr>
        <w:t xml:space="preserve">Настоящий акт (далее по тексту – «акт») составлен о нижеследующем: </w:t>
      </w:r>
    </w:p>
    <w:p w14:paraId="3A53A6F6" w14:textId="77777777" w:rsidR="003B6C5C" w:rsidRDefault="000A7352">
      <w:pPr>
        <w:spacing w:before="120" w:after="120" w:line="240" w:lineRule="auto"/>
      </w:pPr>
      <w:r>
        <w:t xml:space="preserve">«____»  _____________  20_____г. в «________» час. «________» мин. </w:t>
      </w:r>
    </w:p>
    <w:p w14:paraId="36390369" w14:textId="77777777" w:rsidR="003B6C5C" w:rsidRDefault="000A7352">
      <w:pPr>
        <w:spacing w:before="120" w:after="120" w:line="240" w:lineRule="auto"/>
      </w:pPr>
      <w:r>
        <w:t>____________________________________________________________________________</w:t>
      </w:r>
    </w:p>
    <w:p w14:paraId="44449708" w14:textId="77777777" w:rsidR="003B6C5C" w:rsidRDefault="000A7352">
      <w:pPr>
        <w:spacing w:line="240" w:lineRule="auto"/>
      </w:pPr>
      <w:r>
        <w:t>____________________________________________________________________________</w:t>
      </w:r>
    </w:p>
    <w:p w14:paraId="1662D71D" w14:textId="77777777" w:rsidR="003B6C5C" w:rsidRDefault="000A7352">
      <w:pPr>
        <w:tabs>
          <w:tab w:val="left" w:pos="0"/>
        </w:tabs>
        <w:spacing w:line="240" w:lineRule="auto"/>
        <w:jc w:val="center"/>
        <w:rPr>
          <w:bCs/>
          <w:i/>
          <w:sz w:val="18"/>
        </w:rPr>
      </w:pPr>
      <w:r>
        <w:rPr>
          <w:bCs/>
          <w:i/>
          <w:sz w:val="18"/>
        </w:rPr>
        <w:t>(дата, время и место обнаружения события)</w:t>
      </w:r>
    </w:p>
    <w:p w14:paraId="68E338C4" w14:textId="77777777" w:rsidR="003B6C5C" w:rsidRDefault="000A7352">
      <w:pPr>
        <w:spacing w:line="240" w:lineRule="auto"/>
      </w:pPr>
      <w:r>
        <w:t>____________________________________________________________________________</w:t>
      </w:r>
    </w:p>
    <w:p w14:paraId="7005B11C" w14:textId="77777777" w:rsidR="003B6C5C" w:rsidRDefault="000A7352">
      <w:pPr>
        <w:tabs>
          <w:tab w:val="left" w:pos="0"/>
        </w:tabs>
        <w:spacing w:line="240" w:lineRule="auto"/>
        <w:jc w:val="center"/>
        <w:rPr>
          <w:bCs/>
          <w:i/>
          <w:sz w:val="18"/>
        </w:rPr>
      </w:pPr>
      <w:r>
        <w:rPr>
          <w:bCs/>
          <w:i/>
          <w:sz w:val="18"/>
        </w:rPr>
        <w:t>(должность, ФИО работника, на которого составляется акт)</w:t>
      </w:r>
    </w:p>
    <w:p w14:paraId="25686D52" w14:textId="77777777" w:rsidR="003B6C5C" w:rsidRDefault="003B6C5C">
      <w:pPr>
        <w:spacing w:line="240" w:lineRule="auto"/>
      </w:pPr>
    </w:p>
    <w:p w14:paraId="323696DE" w14:textId="77777777" w:rsidR="003B6C5C" w:rsidRDefault="000A7352">
      <w:pPr>
        <w:spacing w:line="240" w:lineRule="auto"/>
      </w:pPr>
      <w:r>
        <w:t>находился (ась) на рабочем месте в состоянии: __________________________________________________________________ опьянения,</w:t>
      </w:r>
    </w:p>
    <w:p w14:paraId="73467F56" w14:textId="77777777" w:rsidR="003B6C5C" w:rsidRDefault="000A7352">
      <w:pPr>
        <w:tabs>
          <w:tab w:val="left" w:pos="0"/>
        </w:tabs>
        <w:spacing w:line="240" w:lineRule="auto"/>
        <w:jc w:val="center"/>
        <w:rPr>
          <w:bCs/>
          <w:i/>
          <w:sz w:val="18"/>
        </w:rPr>
      </w:pPr>
      <w:r>
        <w:rPr>
          <w:bCs/>
          <w:i/>
          <w:sz w:val="18"/>
        </w:rPr>
        <w:t>(алкогольного/наркотического/токсического)</w:t>
      </w:r>
    </w:p>
    <w:p w14:paraId="72900B63" w14:textId="77777777" w:rsidR="003B6C5C" w:rsidRDefault="003B6C5C">
      <w:pPr>
        <w:spacing w:line="240" w:lineRule="auto"/>
      </w:pPr>
    </w:p>
    <w:p w14:paraId="1B11CCA1" w14:textId="77777777" w:rsidR="003B6C5C" w:rsidRDefault="000A7352">
      <w:pPr>
        <w:spacing w:line="240" w:lineRule="auto"/>
      </w:pPr>
      <w:r>
        <w:t>на что указывают следующие внешние признаки (</w:t>
      </w:r>
      <w:r>
        <w:rPr>
          <w:b/>
        </w:rPr>
        <w:t>необходимое отметить – да/нет</w:t>
      </w:r>
      <w:r>
        <w:t xml:space="preserve">): </w:t>
      </w:r>
    </w:p>
    <w:p w14:paraId="14E3F31D" w14:textId="77777777" w:rsidR="003B6C5C" w:rsidRDefault="003B6C5C">
      <w:pPr>
        <w:spacing w:line="240" w:lineRule="auto"/>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7410"/>
        <w:gridCol w:w="1102"/>
        <w:gridCol w:w="1228"/>
      </w:tblGrid>
      <w:tr w:rsidR="003B6C5C" w14:paraId="4A493A7C" w14:textId="77777777">
        <w:trPr>
          <w:trHeight w:val="284"/>
        </w:trPr>
        <w:tc>
          <w:tcPr>
            <w:tcW w:w="289" w:type="pct"/>
            <w:tcBorders>
              <w:bottom w:val="single" w:sz="4" w:space="0" w:color="auto"/>
            </w:tcBorders>
            <w:shd w:val="clear" w:color="auto" w:fill="auto"/>
            <w:vAlign w:val="center"/>
          </w:tcPr>
          <w:p w14:paraId="07F262F9" w14:textId="77777777" w:rsidR="003B6C5C" w:rsidRDefault="003B6C5C">
            <w:pPr>
              <w:spacing w:line="240" w:lineRule="auto"/>
              <w:ind w:left="0" w:firstLine="0"/>
              <w:contextualSpacing/>
              <w:jc w:val="center"/>
              <w:rPr>
                <w:rFonts w:eastAsia="Calibri"/>
              </w:rPr>
            </w:pPr>
          </w:p>
        </w:tc>
        <w:tc>
          <w:tcPr>
            <w:tcW w:w="3700" w:type="pct"/>
            <w:tcBorders>
              <w:bottom w:val="single" w:sz="4" w:space="0" w:color="auto"/>
            </w:tcBorders>
            <w:shd w:val="clear" w:color="auto" w:fill="auto"/>
            <w:vAlign w:val="center"/>
          </w:tcPr>
          <w:p w14:paraId="78CBB036" w14:textId="77777777" w:rsidR="003B6C5C" w:rsidRDefault="003B6C5C">
            <w:pPr>
              <w:spacing w:line="240" w:lineRule="auto"/>
              <w:ind w:left="0" w:firstLine="0"/>
              <w:rPr>
                <w:rFonts w:eastAsia="Calibri"/>
              </w:rPr>
            </w:pPr>
          </w:p>
        </w:tc>
        <w:tc>
          <w:tcPr>
            <w:tcW w:w="506" w:type="pct"/>
            <w:tcBorders>
              <w:bottom w:val="single" w:sz="4" w:space="0" w:color="auto"/>
            </w:tcBorders>
            <w:shd w:val="clear" w:color="auto" w:fill="auto"/>
            <w:vAlign w:val="center"/>
          </w:tcPr>
          <w:p w14:paraId="39340BF1" w14:textId="77777777" w:rsidR="003B6C5C" w:rsidRDefault="000A7352">
            <w:pPr>
              <w:spacing w:line="240" w:lineRule="auto"/>
              <w:rPr>
                <w:rFonts w:eastAsia="Calibri"/>
                <w:b/>
              </w:rPr>
            </w:pPr>
            <w:r>
              <w:rPr>
                <w:rFonts w:eastAsia="Calibri"/>
                <w:b/>
              </w:rPr>
              <w:t>Да</w:t>
            </w:r>
          </w:p>
        </w:tc>
        <w:tc>
          <w:tcPr>
            <w:tcW w:w="506" w:type="pct"/>
            <w:tcBorders>
              <w:bottom w:val="single" w:sz="4" w:space="0" w:color="auto"/>
            </w:tcBorders>
            <w:shd w:val="clear" w:color="auto" w:fill="auto"/>
            <w:vAlign w:val="center"/>
          </w:tcPr>
          <w:p w14:paraId="1CBAEE00" w14:textId="77777777" w:rsidR="003B6C5C" w:rsidRDefault="000A7352">
            <w:pPr>
              <w:spacing w:line="240" w:lineRule="auto"/>
              <w:rPr>
                <w:rFonts w:eastAsia="Calibri"/>
                <w:b/>
              </w:rPr>
            </w:pPr>
            <w:r>
              <w:rPr>
                <w:rFonts w:eastAsia="Calibri"/>
                <w:b/>
              </w:rPr>
              <w:t>Нет</w:t>
            </w:r>
          </w:p>
        </w:tc>
      </w:tr>
      <w:tr w:rsidR="003B6C5C" w14:paraId="3B2646B6" w14:textId="77777777">
        <w:trPr>
          <w:trHeight w:val="284"/>
        </w:trPr>
        <w:tc>
          <w:tcPr>
            <w:tcW w:w="289" w:type="pct"/>
            <w:tcBorders>
              <w:bottom w:val="single" w:sz="4" w:space="0" w:color="auto"/>
            </w:tcBorders>
            <w:shd w:val="clear" w:color="auto" w:fill="auto"/>
            <w:vAlign w:val="center"/>
          </w:tcPr>
          <w:p w14:paraId="765581A2" w14:textId="77777777" w:rsidR="003B6C5C" w:rsidRDefault="003B6C5C">
            <w:pPr>
              <w:numPr>
                <w:ilvl w:val="0"/>
                <w:numId w:val="64"/>
              </w:numPr>
              <w:spacing w:line="240" w:lineRule="auto"/>
              <w:ind w:left="0" w:firstLine="0"/>
              <w:contextualSpacing/>
              <w:jc w:val="center"/>
              <w:rPr>
                <w:rFonts w:eastAsia="Calibri"/>
              </w:rPr>
            </w:pPr>
          </w:p>
        </w:tc>
        <w:tc>
          <w:tcPr>
            <w:tcW w:w="3700" w:type="pct"/>
            <w:tcBorders>
              <w:bottom w:val="single" w:sz="4" w:space="0" w:color="auto"/>
            </w:tcBorders>
            <w:shd w:val="clear" w:color="auto" w:fill="auto"/>
            <w:vAlign w:val="center"/>
          </w:tcPr>
          <w:p w14:paraId="495B14D8" w14:textId="77777777" w:rsidR="003B6C5C" w:rsidRDefault="000A7352">
            <w:pPr>
              <w:spacing w:line="240" w:lineRule="auto"/>
              <w:rPr>
                <w:rFonts w:eastAsia="Calibri"/>
              </w:rPr>
            </w:pPr>
            <w:r>
              <w:rPr>
                <w:rFonts w:eastAsia="Calibri"/>
              </w:rPr>
              <w:t>Запах алкоголя изо рта</w:t>
            </w:r>
          </w:p>
        </w:tc>
        <w:tc>
          <w:tcPr>
            <w:tcW w:w="506" w:type="pct"/>
            <w:tcBorders>
              <w:bottom w:val="single" w:sz="4" w:space="0" w:color="auto"/>
            </w:tcBorders>
            <w:shd w:val="clear" w:color="auto" w:fill="auto"/>
            <w:vAlign w:val="center"/>
          </w:tcPr>
          <w:p w14:paraId="463B7903" w14:textId="77777777" w:rsidR="003B6C5C" w:rsidRDefault="003B6C5C">
            <w:pPr>
              <w:spacing w:line="240" w:lineRule="auto"/>
              <w:jc w:val="center"/>
              <w:rPr>
                <w:rFonts w:eastAsia="Calibri"/>
              </w:rPr>
            </w:pPr>
          </w:p>
        </w:tc>
        <w:tc>
          <w:tcPr>
            <w:tcW w:w="506" w:type="pct"/>
            <w:tcBorders>
              <w:bottom w:val="single" w:sz="4" w:space="0" w:color="auto"/>
            </w:tcBorders>
            <w:shd w:val="clear" w:color="auto" w:fill="auto"/>
            <w:vAlign w:val="center"/>
          </w:tcPr>
          <w:p w14:paraId="729E3A0F" w14:textId="77777777" w:rsidR="003B6C5C" w:rsidRDefault="003B6C5C">
            <w:pPr>
              <w:spacing w:line="240" w:lineRule="auto"/>
              <w:jc w:val="center"/>
              <w:rPr>
                <w:rFonts w:eastAsia="Calibri"/>
              </w:rPr>
            </w:pPr>
          </w:p>
        </w:tc>
      </w:tr>
      <w:tr w:rsidR="003B6C5C" w14:paraId="669CDFA3" w14:textId="77777777">
        <w:trPr>
          <w:trHeight w:val="284"/>
        </w:trPr>
        <w:tc>
          <w:tcPr>
            <w:tcW w:w="289" w:type="pct"/>
            <w:tcBorders>
              <w:bottom w:val="single" w:sz="4" w:space="0" w:color="auto"/>
            </w:tcBorders>
            <w:shd w:val="clear" w:color="auto" w:fill="auto"/>
            <w:vAlign w:val="center"/>
          </w:tcPr>
          <w:p w14:paraId="4673984C" w14:textId="77777777" w:rsidR="003B6C5C" w:rsidRDefault="003B6C5C">
            <w:pPr>
              <w:numPr>
                <w:ilvl w:val="0"/>
                <w:numId w:val="64"/>
              </w:numPr>
              <w:spacing w:line="240" w:lineRule="auto"/>
              <w:ind w:left="0" w:firstLine="0"/>
              <w:contextualSpacing/>
              <w:jc w:val="center"/>
              <w:rPr>
                <w:rFonts w:eastAsia="Calibri"/>
              </w:rPr>
            </w:pPr>
          </w:p>
        </w:tc>
        <w:tc>
          <w:tcPr>
            <w:tcW w:w="3700" w:type="pct"/>
            <w:tcBorders>
              <w:bottom w:val="single" w:sz="4" w:space="0" w:color="auto"/>
            </w:tcBorders>
            <w:shd w:val="clear" w:color="auto" w:fill="auto"/>
            <w:vAlign w:val="center"/>
          </w:tcPr>
          <w:p w14:paraId="5BA66FD4" w14:textId="77777777" w:rsidR="003B6C5C" w:rsidRDefault="000A7352">
            <w:pPr>
              <w:spacing w:line="240" w:lineRule="auto"/>
              <w:rPr>
                <w:rFonts w:eastAsia="Calibri"/>
              </w:rPr>
            </w:pPr>
            <w:r>
              <w:rPr>
                <w:rFonts w:eastAsia="Calibri"/>
              </w:rPr>
              <w:t>Нарушения речи в виде дизартрии</w:t>
            </w:r>
          </w:p>
        </w:tc>
        <w:tc>
          <w:tcPr>
            <w:tcW w:w="506" w:type="pct"/>
            <w:tcBorders>
              <w:bottom w:val="single" w:sz="4" w:space="0" w:color="auto"/>
            </w:tcBorders>
            <w:shd w:val="clear" w:color="auto" w:fill="auto"/>
            <w:vAlign w:val="center"/>
          </w:tcPr>
          <w:p w14:paraId="1B1CF827" w14:textId="77777777" w:rsidR="003B6C5C" w:rsidRDefault="003B6C5C">
            <w:pPr>
              <w:spacing w:line="240" w:lineRule="auto"/>
              <w:jc w:val="center"/>
              <w:rPr>
                <w:rFonts w:eastAsia="Calibri"/>
              </w:rPr>
            </w:pPr>
          </w:p>
        </w:tc>
        <w:tc>
          <w:tcPr>
            <w:tcW w:w="506" w:type="pct"/>
            <w:tcBorders>
              <w:bottom w:val="single" w:sz="4" w:space="0" w:color="auto"/>
            </w:tcBorders>
            <w:shd w:val="clear" w:color="auto" w:fill="auto"/>
            <w:vAlign w:val="center"/>
          </w:tcPr>
          <w:p w14:paraId="4168A55E" w14:textId="77777777" w:rsidR="003B6C5C" w:rsidRDefault="003B6C5C">
            <w:pPr>
              <w:spacing w:line="240" w:lineRule="auto"/>
              <w:jc w:val="center"/>
              <w:rPr>
                <w:rFonts w:eastAsia="Calibri"/>
              </w:rPr>
            </w:pPr>
          </w:p>
        </w:tc>
      </w:tr>
      <w:tr w:rsidR="003B6C5C" w14:paraId="239756FD" w14:textId="77777777">
        <w:trPr>
          <w:trHeight w:val="284"/>
        </w:trPr>
        <w:tc>
          <w:tcPr>
            <w:tcW w:w="289" w:type="pct"/>
            <w:tcBorders>
              <w:top w:val="single" w:sz="4" w:space="0" w:color="auto"/>
            </w:tcBorders>
            <w:shd w:val="clear" w:color="auto" w:fill="auto"/>
            <w:vAlign w:val="center"/>
          </w:tcPr>
          <w:p w14:paraId="2B3C5DE9" w14:textId="77777777" w:rsidR="003B6C5C" w:rsidRDefault="003B6C5C">
            <w:pPr>
              <w:numPr>
                <w:ilvl w:val="0"/>
                <w:numId w:val="64"/>
              </w:numPr>
              <w:spacing w:line="240" w:lineRule="auto"/>
              <w:ind w:left="0" w:firstLine="0"/>
              <w:contextualSpacing/>
              <w:jc w:val="center"/>
              <w:rPr>
                <w:rFonts w:eastAsia="Calibri"/>
              </w:rPr>
            </w:pPr>
          </w:p>
        </w:tc>
        <w:tc>
          <w:tcPr>
            <w:tcW w:w="3700" w:type="pct"/>
            <w:tcBorders>
              <w:top w:val="single" w:sz="4" w:space="0" w:color="auto"/>
            </w:tcBorders>
            <w:shd w:val="clear" w:color="auto" w:fill="auto"/>
            <w:vAlign w:val="center"/>
          </w:tcPr>
          <w:p w14:paraId="45EB8A7D" w14:textId="77777777" w:rsidR="003B6C5C" w:rsidRDefault="000A7352">
            <w:pPr>
              <w:spacing w:line="240" w:lineRule="auto"/>
              <w:rPr>
                <w:rFonts w:eastAsia="Calibri"/>
              </w:rPr>
            </w:pPr>
            <w:r>
              <w:rPr>
                <w:rFonts w:eastAsia="Calibri"/>
              </w:rPr>
              <w:t>Двигательное возбуждение или заторможенность</w:t>
            </w:r>
          </w:p>
        </w:tc>
        <w:tc>
          <w:tcPr>
            <w:tcW w:w="506" w:type="pct"/>
            <w:tcBorders>
              <w:top w:val="single" w:sz="4" w:space="0" w:color="auto"/>
            </w:tcBorders>
            <w:shd w:val="clear" w:color="auto" w:fill="auto"/>
            <w:vAlign w:val="center"/>
          </w:tcPr>
          <w:p w14:paraId="782CA4E3" w14:textId="77777777" w:rsidR="003B6C5C" w:rsidRDefault="003B6C5C">
            <w:pPr>
              <w:spacing w:line="240" w:lineRule="auto"/>
              <w:jc w:val="center"/>
              <w:rPr>
                <w:rFonts w:eastAsia="Calibri"/>
              </w:rPr>
            </w:pPr>
          </w:p>
        </w:tc>
        <w:tc>
          <w:tcPr>
            <w:tcW w:w="506" w:type="pct"/>
            <w:tcBorders>
              <w:top w:val="single" w:sz="4" w:space="0" w:color="auto"/>
            </w:tcBorders>
            <w:shd w:val="clear" w:color="auto" w:fill="auto"/>
            <w:vAlign w:val="center"/>
          </w:tcPr>
          <w:p w14:paraId="63BEA39B" w14:textId="77777777" w:rsidR="003B6C5C" w:rsidRDefault="003B6C5C">
            <w:pPr>
              <w:spacing w:line="240" w:lineRule="auto"/>
              <w:jc w:val="center"/>
              <w:rPr>
                <w:rFonts w:eastAsia="Calibri"/>
              </w:rPr>
            </w:pPr>
          </w:p>
        </w:tc>
      </w:tr>
      <w:tr w:rsidR="003B6C5C" w14:paraId="42D42471" w14:textId="77777777">
        <w:trPr>
          <w:trHeight w:val="454"/>
        </w:trPr>
        <w:tc>
          <w:tcPr>
            <w:tcW w:w="289" w:type="pct"/>
            <w:shd w:val="clear" w:color="auto" w:fill="auto"/>
            <w:vAlign w:val="center"/>
          </w:tcPr>
          <w:p w14:paraId="7FF0EE0A" w14:textId="77777777" w:rsidR="003B6C5C" w:rsidRDefault="003B6C5C">
            <w:pPr>
              <w:numPr>
                <w:ilvl w:val="0"/>
                <w:numId w:val="64"/>
              </w:numPr>
              <w:spacing w:line="240" w:lineRule="auto"/>
              <w:ind w:left="0" w:firstLine="0"/>
              <w:contextualSpacing/>
              <w:jc w:val="center"/>
              <w:rPr>
                <w:rFonts w:eastAsia="Calibri"/>
              </w:rPr>
            </w:pPr>
          </w:p>
        </w:tc>
        <w:tc>
          <w:tcPr>
            <w:tcW w:w="3700" w:type="pct"/>
            <w:tcBorders>
              <w:top w:val="nil"/>
            </w:tcBorders>
            <w:shd w:val="clear" w:color="auto" w:fill="auto"/>
            <w:vAlign w:val="center"/>
          </w:tcPr>
          <w:p w14:paraId="58E8F66F" w14:textId="77777777" w:rsidR="003B6C5C" w:rsidRDefault="000A7352">
            <w:pPr>
              <w:spacing w:line="240" w:lineRule="auto"/>
              <w:rPr>
                <w:rFonts w:eastAsia="Calibri"/>
              </w:rPr>
            </w:pPr>
            <w:r>
              <w:rPr>
                <w:rFonts w:eastAsia="Calibri"/>
              </w:rPr>
              <w:t>Неадекватность поведения, в том числе сопровождающаяся нарушением общественных норм, демонстративными реакциями, попытками диссимуляции</w:t>
            </w:r>
          </w:p>
        </w:tc>
        <w:tc>
          <w:tcPr>
            <w:tcW w:w="506" w:type="pct"/>
            <w:shd w:val="clear" w:color="auto" w:fill="auto"/>
            <w:vAlign w:val="center"/>
          </w:tcPr>
          <w:p w14:paraId="7C42E373" w14:textId="77777777" w:rsidR="003B6C5C" w:rsidRDefault="003B6C5C">
            <w:pPr>
              <w:spacing w:line="240" w:lineRule="auto"/>
              <w:jc w:val="center"/>
              <w:rPr>
                <w:rFonts w:eastAsia="Calibri"/>
              </w:rPr>
            </w:pPr>
          </w:p>
        </w:tc>
        <w:tc>
          <w:tcPr>
            <w:tcW w:w="506" w:type="pct"/>
            <w:shd w:val="clear" w:color="auto" w:fill="auto"/>
            <w:vAlign w:val="center"/>
          </w:tcPr>
          <w:p w14:paraId="2D1CBEE5" w14:textId="77777777" w:rsidR="003B6C5C" w:rsidRDefault="003B6C5C">
            <w:pPr>
              <w:spacing w:line="240" w:lineRule="auto"/>
              <w:jc w:val="center"/>
              <w:rPr>
                <w:rFonts w:eastAsia="Calibri"/>
              </w:rPr>
            </w:pPr>
          </w:p>
        </w:tc>
      </w:tr>
      <w:tr w:rsidR="003B6C5C" w14:paraId="68235120" w14:textId="77777777">
        <w:trPr>
          <w:trHeight w:val="284"/>
        </w:trPr>
        <w:tc>
          <w:tcPr>
            <w:tcW w:w="289" w:type="pct"/>
            <w:shd w:val="clear" w:color="auto" w:fill="auto"/>
            <w:vAlign w:val="center"/>
          </w:tcPr>
          <w:p w14:paraId="5F86E74E" w14:textId="77777777" w:rsidR="003B6C5C" w:rsidRDefault="003B6C5C">
            <w:pPr>
              <w:numPr>
                <w:ilvl w:val="0"/>
                <w:numId w:val="64"/>
              </w:numPr>
              <w:spacing w:line="240" w:lineRule="auto"/>
              <w:ind w:left="0" w:firstLine="0"/>
              <w:contextualSpacing/>
              <w:jc w:val="center"/>
              <w:rPr>
                <w:rFonts w:eastAsia="Calibri"/>
              </w:rPr>
            </w:pPr>
          </w:p>
        </w:tc>
        <w:tc>
          <w:tcPr>
            <w:tcW w:w="3700" w:type="pct"/>
            <w:shd w:val="clear" w:color="auto" w:fill="auto"/>
            <w:vAlign w:val="center"/>
          </w:tcPr>
          <w:p w14:paraId="55647686" w14:textId="77777777" w:rsidR="003B6C5C" w:rsidRDefault="000A7352">
            <w:pPr>
              <w:spacing w:line="240" w:lineRule="auto"/>
              <w:rPr>
                <w:rFonts w:eastAsia="Calibri"/>
              </w:rPr>
            </w:pPr>
            <w:r>
              <w:rPr>
                <w:rFonts w:eastAsia="Calibri"/>
              </w:rPr>
              <w:t>Эмоциональная неустойчивость</w:t>
            </w:r>
          </w:p>
        </w:tc>
        <w:tc>
          <w:tcPr>
            <w:tcW w:w="506" w:type="pct"/>
            <w:shd w:val="clear" w:color="auto" w:fill="auto"/>
            <w:vAlign w:val="center"/>
          </w:tcPr>
          <w:p w14:paraId="0A23CEB2" w14:textId="77777777" w:rsidR="003B6C5C" w:rsidRDefault="003B6C5C">
            <w:pPr>
              <w:spacing w:line="240" w:lineRule="auto"/>
              <w:jc w:val="center"/>
              <w:rPr>
                <w:rFonts w:eastAsia="Calibri"/>
              </w:rPr>
            </w:pPr>
          </w:p>
        </w:tc>
        <w:tc>
          <w:tcPr>
            <w:tcW w:w="506" w:type="pct"/>
            <w:shd w:val="clear" w:color="auto" w:fill="auto"/>
            <w:vAlign w:val="center"/>
          </w:tcPr>
          <w:p w14:paraId="1ABD383E" w14:textId="77777777" w:rsidR="003B6C5C" w:rsidRDefault="003B6C5C">
            <w:pPr>
              <w:spacing w:line="240" w:lineRule="auto"/>
              <w:jc w:val="center"/>
              <w:rPr>
                <w:rFonts w:eastAsia="Calibri"/>
              </w:rPr>
            </w:pPr>
          </w:p>
        </w:tc>
      </w:tr>
      <w:tr w:rsidR="003B6C5C" w14:paraId="4B439616" w14:textId="77777777">
        <w:trPr>
          <w:trHeight w:val="284"/>
        </w:trPr>
        <w:tc>
          <w:tcPr>
            <w:tcW w:w="289" w:type="pct"/>
            <w:shd w:val="clear" w:color="auto" w:fill="auto"/>
            <w:vAlign w:val="center"/>
          </w:tcPr>
          <w:p w14:paraId="2DEC3814" w14:textId="77777777" w:rsidR="003B6C5C" w:rsidRDefault="003B6C5C">
            <w:pPr>
              <w:numPr>
                <w:ilvl w:val="0"/>
                <w:numId w:val="64"/>
              </w:numPr>
              <w:spacing w:line="240" w:lineRule="auto"/>
              <w:ind w:left="0" w:firstLine="0"/>
              <w:contextualSpacing/>
              <w:jc w:val="center"/>
              <w:rPr>
                <w:rFonts w:eastAsia="Calibri"/>
              </w:rPr>
            </w:pPr>
          </w:p>
        </w:tc>
        <w:tc>
          <w:tcPr>
            <w:tcW w:w="3700" w:type="pct"/>
            <w:shd w:val="clear" w:color="auto" w:fill="auto"/>
            <w:vAlign w:val="center"/>
          </w:tcPr>
          <w:p w14:paraId="5A302FFB" w14:textId="77777777" w:rsidR="003B6C5C" w:rsidRDefault="000A7352">
            <w:pPr>
              <w:spacing w:line="240" w:lineRule="auto"/>
              <w:rPr>
                <w:rFonts w:eastAsia="Calibri"/>
              </w:rPr>
            </w:pPr>
            <w:r>
              <w:rPr>
                <w:rFonts w:eastAsia="Calibri"/>
              </w:rPr>
              <w:t>Ускорение или замедление темпа мышления</w:t>
            </w:r>
          </w:p>
        </w:tc>
        <w:tc>
          <w:tcPr>
            <w:tcW w:w="506" w:type="pct"/>
            <w:shd w:val="clear" w:color="auto" w:fill="auto"/>
            <w:vAlign w:val="center"/>
          </w:tcPr>
          <w:p w14:paraId="05AD8C6D" w14:textId="77777777" w:rsidR="003B6C5C" w:rsidRDefault="003B6C5C">
            <w:pPr>
              <w:spacing w:line="240" w:lineRule="auto"/>
              <w:jc w:val="center"/>
              <w:rPr>
                <w:rFonts w:eastAsia="Calibri"/>
              </w:rPr>
            </w:pPr>
          </w:p>
        </w:tc>
        <w:tc>
          <w:tcPr>
            <w:tcW w:w="506" w:type="pct"/>
            <w:shd w:val="clear" w:color="auto" w:fill="auto"/>
            <w:vAlign w:val="center"/>
          </w:tcPr>
          <w:p w14:paraId="6DF0D5B6" w14:textId="77777777" w:rsidR="003B6C5C" w:rsidRDefault="003B6C5C">
            <w:pPr>
              <w:spacing w:line="240" w:lineRule="auto"/>
              <w:jc w:val="center"/>
              <w:rPr>
                <w:rFonts w:eastAsia="Calibri"/>
              </w:rPr>
            </w:pPr>
          </w:p>
        </w:tc>
      </w:tr>
      <w:tr w:rsidR="003B6C5C" w14:paraId="405ACECE" w14:textId="77777777">
        <w:trPr>
          <w:trHeight w:val="284"/>
        </w:trPr>
        <w:tc>
          <w:tcPr>
            <w:tcW w:w="289" w:type="pct"/>
            <w:shd w:val="clear" w:color="auto" w:fill="auto"/>
            <w:vAlign w:val="center"/>
          </w:tcPr>
          <w:p w14:paraId="7AE1A447" w14:textId="77777777" w:rsidR="003B6C5C" w:rsidRDefault="003B6C5C">
            <w:pPr>
              <w:numPr>
                <w:ilvl w:val="0"/>
                <w:numId w:val="64"/>
              </w:numPr>
              <w:spacing w:line="240" w:lineRule="auto"/>
              <w:ind w:left="0" w:firstLine="0"/>
              <w:contextualSpacing/>
              <w:jc w:val="center"/>
              <w:rPr>
                <w:rFonts w:eastAsia="Calibri"/>
              </w:rPr>
            </w:pPr>
          </w:p>
        </w:tc>
        <w:tc>
          <w:tcPr>
            <w:tcW w:w="3700" w:type="pct"/>
            <w:shd w:val="clear" w:color="auto" w:fill="auto"/>
            <w:vAlign w:val="center"/>
          </w:tcPr>
          <w:p w14:paraId="3D683346" w14:textId="77777777" w:rsidR="003B6C5C" w:rsidRDefault="000A7352">
            <w:pPr>
              <w:spacing w:line="240" w:lineRule="auto"/>
              <w:rPr>
                <w:rFonts w:eastAsia="Calibri"/>
              </w:rPr>
            </w:pPr>
            <w:r>
              <w:rPr>
                <w:rFonts w:eastAsia="Calibri"/>
              </w:rPr>
              <w:t>Гиперемия или бледность, мраморность кожных покровов, акроцианоз</w:t>
            </w:r>
          </w:p>
        </w:tc>
        <w:tc>
          <w:tcPr>
            <w:tcW w:w="506" w:type="pct"/>
            <w:shd w:val="clear" w:color="auto" w:fill="auto"/>
            <w:vAlign w:val="center"/>
          </w:tcPr>
          <w:p w14:paraId="6183EB74" w14:textId="77777777" w:rsidR="003B6C5C" w:rsidRDefault="003B6C5C">
            <w:pPr>
              <w:spacing w:line="240" w:lineRule="auto"/>
              <w:jc w:val="center"/>
              <w:rPr>
                <w:rFonts w:eastAsia="Calibri"/>
              </w:rPr>
            </w:pPr>
          </w:p>
        </w:tc>
        <w:tc>
          <w:tcPr>
            <w:tcW w:w="506" w:type="pct"/>
            <w:shd w:val="clear" w:color="auto" w:fill="auto"/>
            <w:vAlign w:val="center"/>
          </w:tcPr>
          <w:p w14:paraId="1CECB7FB" w14:textId="77777777" w:rsidR="003B6C5C" w:rsidRDefault="003B6C5C">
            <w:pPr>
              <w:spacing w:line="240" w:lineRule="auto"/>
              <w:jc w:val="center"/>
              <w:rPr>
                <w:rFonts w:eastAsia="Calibri"/>
              </w:rPr>
            </w:pPr>
          </w:p>
        </w:tc>
      </w:tr>
      <w:tr w:rsidR="003B6C5C" w14:paraId="43E6006C" w14:textId="77777777">
        <w:trPr>
          <w:trHeight w:val="284"/>
        </w:trPr>
        <w:tc>
          <w:tcPr>
            <w:tcW w:w="289" w:type="pct"/>
            <w:shd w:val="clear" w:color="auto" w:fill="auto"/>
            <w:vAlign w:val="center"/>
          </w:tcPr>
          <w:p w14:paraId="76BC9EA2" w14:textId="77777777" w:rsidR="003B6C5C" w:rsidRDefault="003B6C5C">
            <w:pPr>
              <w:numPr>
                <w:ilvl w:val="0"/>
                <w:numId w:val="64"/>
              </w:numPr>
              <w:spacing w:line="240" w:lineRule="auto"/>
              <w:ind w:left="0" w:firstLine="0"/>
              <w:contextualSpacing/>
              <w:jc w:val="center"/>
              <w:rPr>
                <w:rFonts w:eastAsia="Calibri"/>
              </w:rPr>
            </w:pPr>
          </w:p>
        </w:tc>
        <w:tc>
          <w:tcPr>
            <w:tcW w:w="3700" w:type="pct"/>
            <w:shd w:val="clear" w:color="auto" w:fill="auto"/>
            <w:vAlign w:val="center"/>
          </w:tcPr>
          <w:p w14:paraId="3D1E98F9" w14:textId="77777777" w:rsidR="003B6C5C" w:rsidRDefault="000A7352">
            <w:pPr>
              <w:spacing w:line="240" w:lineRule="auto"/>
              <w:rPr>
                <w:rFonts w:eastAsia="Calibri"/>
              </w:rPr>
            </w:pPr>
            <w:r>
              <w:rPr>
                <w:rFonts w:eastAsia="Calibri"/>
              </w:rPr>
              <w:t>Учащение или замедление дыхания</w:t>
            </w:r>
          </w:p>
        </w:tc>
        <w:tc>
          <w:tcPr>
            <w:tcW w:w="506" w:type="pct"/>
            <w:shd w:val="clear" w:color="auto" w:fill="auto"/>
            <w:vAlign w:val="center"/>
          </w:tcPr>
          <w:p w14:paraId="59DF667E" w14:textId="77777777" w:rsidR="003B6C5C" w:rsidRDefault="003B6C5C">
            <w:pPr>
              <w:spacing w:line="240" w:lineRule="auto"/>
              <w:jc w:val="center"/>
              <w:rPr>
                <w:rFonts w:eastAsia="Calibri"/>
              </w:rPr>
            </w:pPr>
          </w:p>
        </w:tc>
        <w:tc>
          <w:tcPr>
            <w:tcW w:w="506" w:type="pct"/>
            <w:shd w:val="clear" w:color="auto" w:fill="auto"/>
            <w:vAlign w:val="center"/>
          </w:tcPr>
          <w:p w14:paraId="6A6BC809" w14:textId="77777777" w:rsidR="003B6C5C" w:rsidRDefault="003B6C5C">
            <w:pPr>
              <w:spacing w:line="240" w:lineRule="auto"/>
              <w:jc w:val="center"/>
              <w:rPr>
                <w:rFonts w:eastAsia="Calibri"/>
              </w:rPr>
            </w:pPr>
          </w:p>
        </w:tc>
      </w:tr>
      <w:tr w:rsidR="003B6C5C" w14:paraId="66068555" w14:textId="77777777">
        <w:trPr>
          <w:trHeight w:val="284"/>
        </w:trPr>
        <w:tc>
          <w:tcPr>
            <w:tcW w:w="289" w:type="pct"/>
            <w:shd w:val="clear" w:color="auto" w:fill="auto"/>
            <w:vAlign w:val="center"/>
          </w:tcPr>
          <w:p w14:paraId="69AB1270" w14:textId="77777777" w:rsidR="003B6C5C" w:rsidRDefault="003B6C5C">
            <w:pPr>
              <w:numPr>
                <w:ilvl w:val="0"/>
                <w:numId w:val="64"/>
              </w:numPr>
              <w:spacing w:line="240" w:lineRule="auto"/>
              <w:ind w:left="0" w:firstLine="0"/>
              <w:contextualSpacing/>
              <w:jc w:val="center"/>
              <w:rPr>
                <w:rFonts w:eastAsia="Calibri"/>
              </w:rPr>
            </w:pPr>
          </w:p>
        </w:tc>
        <w:tc>
          <w:tcPr>
            <w:tcW w:w="3700" w:type="pct"/>
            <w:shd w:val="clear" w:color="auto" w:fill="auto"/>
            <w:vAlign w:val="center"/>
          </w:tcPr>
          <w:p w14:paraId="62EF3F68" w14:textId="77777777" w:rsidR="003B6C5C" w:rsidRDefault="000A7352">
            <w:pPr>
              <w:spacing w:line="240" w:lineRule="auto"/>
              <w:rPr>
                <w:rFonts w:eastAsia="Calibri"/>
              </w:rPr>
            </w:pPr>
            <w:r>
              <w:rPr>
                <w:rFonts w:eastAsia="Calibri"/>
              </w:rPr>
              <w:t>Сужение или расширение зрачков</w:t>
            </w:r>
          </w:p>
        </w:tc>
        <w:tc>
          <w:tcPr>
            <w:tcW w:w="506" w:type="pct"/>
            <w:shd w:val="clear" w:color="auto" w:fill="auto"/>
            <w:vAlign w:val="center"/>
          </w:tcPr>
          <w:p w14:paraId="0F606821" w14:textId="77777777" w:rsidR="003B6C5C" w:rsidRDefault="003B6C5C">
            <w:pPr>
              <w:spacing w:line="240" w:lineRule="auto"/>
              <w:jc w:val="center"/>
              <w:rPr>
                <w:rFonts w:eastAsia="Calibri"/>
              </w:rPr>
            </w:pPr>
          </w:p>
        </w:tc>
        <w:tc>
          <w:tcPr>
            <w:tcW w:w="506" w:type="pct"/>
            <w:shd w:val="clear" w:color="auto" w:fill="auto"/>
            <w:vAlign w:val="center"/>
          </w:tcPr>
          <w:p w14:paraId="00876A52" w14:textId="77777777" w:rsidR="003B6C5C" w:rsidRDefault="003B6C5C">
            <w:pPr>
              <w:spacing w:line="240" w:lineRule="auto"/>
              <w:jc w:val="center"/>
              <w:rPr>
                <w:rFonts w:eastAsia="Calibri"/>
              </w:rPr>
            </w:pPr>
          </w:p>
        </w:tc>
      </w:tr>
      <w:tr w:rsidR="003B6C5C" w14:paraId="3C04D167" w14:textId="77777777">
        <w:trPr>
          <w:trHeight w:val="284"/>
        </w:trPr>
        <w:tc>
          <w:tcPr>
            <w:tcW w:w="289" w:type="pct"/>
            <w:shd w:val="clear" w:color="auto" w:fill="auto"/>
            <w:vAlign w:val="center"/>
          </w:tcPr>
          <w:p w14:paraId="2335FAE7" w14:textId="77777777" w:rsidR="003B6C5C" w:rsidRDefault="003B6C5C">
            <w:pPr>
              <w:numPr>
                <w:ilvl w:val="0"/>
                <w:numId w:val="64"/>
              </w:numPr>
              <w:spacing w:line="240" w:lineRule="auto"/>
              <w:ind w:left="0" w:firstLine="0"/>
              <w:contextualSpacing/>
              <w:jc w:val="center"/>
              <w:rPr>
                <w:rFonts w:eastAsia="Calibri"/>
              </w:rPr>
            </w:pPr>
          </w:p>
        </w:tc>
        <w:tc>
          <w:tcPr>
            <w:tcW w:w="3700" w:type="pct"/>
            <w:shd w:val="clear" w:color="auto" w:fill="auto"/>
            <w:vAlign w:val="center"/>
          </w:tcPr>
          <w:p w14:paraId="68E739DF" w14:textId="77777777" w:rsidR="003B6C5C" w:rsidRDefault="000A7352">
            <w:pPr>
              <w:spacing w:line="240" w:lineRule="auto"/>
              <w:rPr>
                <w:rFonts w:eastAsia="Calibri"/>
              </w:rPr>
            </w:pPr>
            <w:r>
              <w:rPr>
                <w:rFonts w:eastAsia="Calibri"/>
              </w:rPr>
              <w:t>Вялая реакция зрачков на свет</w:t>
            </w:r>
          </w:p>
        </w:tc>
        <w:tc>
          <w:tcPr>
            <w:tcW w:w="506" w:type="pct"/>
            <w:shd w:val="clear" w:color="auto" w:fill="auto"/>
            <w:vAlign w:val="center"/>
          </w:tcPr>
          <w:p w14:paraId="09A40492" w14:textId="77777777" w:rsidR="003B6C5C" w:rsidRDefault="003B6C5C">
            <w:pPr>
              <w:spacing w:line="240" w:lineRule="auto"/>
              <w:jc w:val="center"/>
              <w:rPr>
                <w:rFonts w:eastAsia="Calibri"/>
              </w:rPr>
            </w:pPr>
          </w:p>
        </w:tc>
        <w:tc>
          <w:tcPr>
            <w:tcW w:w="506" w:type="pct"/>
            <w:shd w:val="clear" w:color="auto" w:fill="auto"/>
            <w:vAlign w:val="center"/>
          </w:tcPr>
          <w:p w14:paraId="744FFF5F" w14:textId="77777777" w:rsidR="003B6C5C" w:rsidRDefault="003B6C5C">
            <w:pPr>
              <w:spacing w:line="240" w:lineRule="auto"/>
              <w:jc w:val="center"/>
              <w:rPr>
                <w:rFonts w:eastAsia="Calibri"/>
              </w:rPr>
            </w:pPr>
          </w:p>
        </w:tc>
      </w:tr>
      <w:tr w:rsidR="003B6C5C" w14:paraId="033F8A4C" w14:textId="77777777">
        <w:trPr>
          <w:trHeight w:val="284"/>
        </w:trPr>
        <w:tc>
          <w:tcPr>
            <w:tcW w:w="289" w:type="pct"/>
            <w:shd w:val="clear" w:color="auto" w:fill="auto"/>
            <w:vAlign w:val="center"/>
          </w:tcPr>
          <w:p w14:paraId="1FE239DB" w14:textId="77777777" w:rsidR="003B6C5C" w:rsidRDefault="003B6C5C">
            <w:pPr>
              <w:numPr>
                <w:ilvl w:val="0"/>
                <w:numId w:val="64"/>
              </w:numPr>
              <w:spacing w:line="240" w:lineRule="auto"/>
              <w:ind w:left="0" w:firstLine="0"/>
              <w:contextualSpacing/>
              <w:jc w:val="center"/>
              <w:rPr>
                <w:rFonts w:eastAsia="Calibri"/>
              </w:rPr>
            </w:pPr>
          </w:p>
        </w:tc>
        <w:tc>
          <w:tcPr>
            <w:tcW w:w="3700" w:type="pct"/>
            <w:shd w:val="clear" w:color="auto" w:fill="auto"/>
            <w:vAlign w:val="center"/>
          </w:tcPr>
          <w:p w14:paraId="44D24D71" w14:textId="77777777" w:rsidR="003B6C5C" w:rsidRDefault="000A7352">
            <w:pPr>
              <w:spacing w:line="240" w:lineRule="auto"/>
              <w:rPr>
                <w:rFonts w:eastAsia="Calibri"/>
              </w:rPr>
            </w:pPr>
            <w:r>
              <w:rPr>
                <w:rFonts w:eastAsia="Calibri"/>
              </w:rPr>
              <w:t>Пошатывание при ходьбе</w:t>
            </w:r>
          </w:p>
        </w:tc>
        <w:tc>
          <w:tcPr>
            <w:tcW w:w="506" w:type="pct"/>
            <w:shd w:val="clear" w:color="auto" w:fill="auto"/>
            <w:vAlign w:val="center"/>
          </w:tcPr>
          <w:p w14:paraId="52F1BB72" w14:textId="77777777" w:rsidR="003B6C5C" w:rsidRDefault="003B6C5C">
            <w:pPr>
              <w:spacing w:line="240" w:lineRule="auto"/>
              <w:jc w:val="center"/>
              <w:rPr>
                <w:rFonts w:eastAsia="Calibri"/>
              </w:rPr>
            </w:pPr>
          </w:p>
        </w:tc>
        <w:tc>
          <w:tcPr>
            <w:tcW w:w="506" w:type="pct"/>
            <w:shd w:val="clear" w:color="auto" w:fill="auto"/>
            <w:vAlign w:val="center"/>
          </w:tcPr>
          <w:p w14:paraId="1EB0E4A0" w14:textId="77777777" w:rsidR="003B6C5C" w:rsidRDefault="003B6C5C">
            <w:pPr>
              <w:spacing w:line="240" w:lineRule="auto"/>
              <w:jc w:val="center"/>
              <w:rPr>
                <w:rFonts w:eastAsia="Calibri"/>
              </w:rPr>
            </w:pPr>
          </w:p>
        </w:tc>
      </w:tr>
      <w:tr w:rsidR="003B6C5C" w14:paraId="3FCA3607" w14:textId="77777777">
        <w:trPr>
          <w:trHeight w:val="284"/>
        </w:trPr>
        <w:tc>
          <w:tcPr>
            <w:tcW w:w="289" w:type="pct"/>
            <w:shd w:val="clear" w:color="auto" w:fill="auto"/>
            <w:vAlign w:val="center"/>
          </w:tcPr>
          <w:p w14:paraId="37A9339E" w14:textId="77777777" w:rsidR="003B6C5C" w:rsidRDefault="003B6C5C">
            <w:pPr>
              <w:numPr>
                <w:ilvl w:val="0"/>
                <w:numId w:val="64"/>
              </w:numPr>
              <w:spacing w:line="240" w:lineRule="auto"/>
              <w:ind w:left="0" w:firstLine="0"/>
              <w:contextualSpacing/>
              <w:jc w:val="center"/>
              <w:rPr>
                <w:rFonts w:eastAsia="Calibri"/>
              </w:rPr>
            </w:pPr>
          </w:p>
        </w:tc>
        <w:tc>
          <w:tcPr>
            <w:tcW w:w="3700" w:type="pct"/>
            <w:shd w:val="clear" w:color="auto" w:fill="auto"/>
            <w:vAlign w:val="center"/>
          </w:tcPr>
          <w:p w14:paraId="712DFC1B" w14:textId="77777777" w:rsidR="003B6C5C" w:rsidRDefault="000A7352">
            <w:pPr>
              <w:spacing w:line="240" w:lineRule="auto"/>
              <w:rPr>
                <w:rFonts w:eastAsia="Calibri"/>
              </w:rPr>
            </w:pPr>
            <w:r>
              <w:rPr>
                <w:rFonts w:eastAsia="Calibri"/>
              </w:rPr>
              <w:t>Неустойчивость в позе Ромберга</w:t>
            </w:r>
          </w:p>
        </w:tc>
        <w:tc>
          <w:tcPr>
            <w:tcW w:w="506" w:type="pct"/>
            <w:shd w:val="clear" w:color="auto" w:fill="auto"/>
            <w:vAlign w:val="center"/>
          </w:tcPr>
          <w:p w14:paraId="0C2D8223" w14:textId="77777777" w:rsidR="003B6C5C" w:rsidRDefault="003B6C5C">
            <w:pPr>
              <w:spacing w:line="240" w:lineRule="auto"/>
              <w:jc w:val="center"/>
              <w:rPr>
                <w:rFonts w:eastAsia="Calibri"/>
              </w:rPr>
            </w:pPr>
          </w:p>
        </w:tc>
        <w:tc>
          <w:tcPr>
            <w:tcW w:w="506" w:type="pct"/>
            <w:shd w:val="clear" w:color="auto" w:fill="auto"/>
            <w:vAlign w:val="center"/>
          </w:tcPr>
          <w:p w14:paraId="48E62299" w14:textId="77777777" w:rsidR="003B6C5C" w:rsidRDefault="003B6C5C">
            <w:pPr>
              <w:spacing w:line="240" w:lineRule="auto"/>
              <w:jc w:val="center"/>
              <w:rPr>
                <w:rFonts w:eastAsia="Calibri"/>
              </w:rPr>
            </w:pPr>
          </w:p>
        </w:tc>
      </w:tr>
      <w:tr w:rsidR="003B6C5C" w14:paraId="454A1543" w14:textId="77777777">
        <w:trPr>
          <w:trHeight w:val="284"/>
        </w:trPr>
        <w:tc>
          <w:tcPr>
            <w:tcW w:w="289" w:type="pct"/>
            <w:shd w:val="clear" w:color="auto" w:fill="auto"/>
            <w:vAlign w:val="center"/>
          </w:tcPr>
          <w:p w14:paraId="4B877A57" w14:textId="77777777" w:rsidR="003B6C5C" w:rsidRDefault="003B6C5C">
            <w:pPr>
              <w:numPr>
                <w:ilvl w:val="0"/>
                <w:numId w:val="64"/>
              </w:numPr>
              <w:spacing w:line="240" w:lineRule="auto"/>
              <w:ind w:left="0" w:firstLine="0"/>
              <w:contextualSpacing/>
              <w:jc w:val="center"/>
              <w:rPr>
                <w:rFonts w:eastAsia="Calibri"/>
              </w:rPr>
            </w:pPr>
          </w:p>
        </w:tc>
        <w:tc>
          <w:tcPr>
            <w:tcW w:w="3700" w:type="pct"/>
            <w:shd w:val="clear" w:color="auto" w:fill="auto"/>
            <w:vAlign w:val="center"/>
          </w:tcPr>
          <w:p w14:paraId="276D469B" w14:textId="77777777" w:rsidR="003B6C5C" w:rsidRDefault="000A7352">
            <w:pPr>
              <w:spacing w:line="240" w:lineRule="auto"/>
              <w:rPr>
                <w:rFonts w:eastAsia="Calibri"/>
              </w:rPr>
            </w:pPr>
            <w:r>
              <w:rPr>
                <w:rFonts w:eastAsia="Calibri"/>
              </w:rPr>
              <w:t>Тремор век и (или) языка, рук</w:t>
            </w:r>
          </w:p>
        </w:tc>
        <w:tc>
          <w:tcPr>
            <w:tcW w:w="506" w:type="pct"/>
            <w:shd w:val="clear" w:color="auto" w:fill="auto"/>
            <w:vAlign w:val="center"/>
          </w:tcPr>
          <w:p w14:paraId="263A6A79" w14:textId="77777777" w:rsidR="003B6C5C" w:rsidRDefault="003B6C5C">
            <w:pPr>
              <w:spacing w:line="240" w:lineRule="auto"/>
              <w:jc w:val="center"/>
              <w:rPr>
                <w:rFonts w:eastAsia="Calibri"/>
              </w:rPr>
            </w:pPr>
          </w:p>
        </w:tc>
        <w:tc>
          <w:tcPr>
            <w:tcW w:w="506" w:type="pct"/>
            <w:shd w:val="clear" w:color="auto" w:fill="auto"/>
            <w:vAlign w:val="center"/>
          </w:tcPr>
          <w:p w14:paraId="2A136658" w14:textId="77777777" w:rsidR="003B6C5C" w:rsidRDefault="003B6C5C">
            <w:pPr>
              <w:spacing w:line="240" w:lineRule="auto"/>
              <w:jc w:val="center"/>
              <w:rPr>
                <w:rFonts w:eastAsia="Calibri"/>
              </w:rPr>
            </w:pPr>
          </w:p>
        </w:tc>
      </w:tr>
      <w:tr w:rsidR="003B6C5C" w14:paraId="0C8D20E7" w14:textId="77777777">
        <w:trPr>
          <w:trHeight w:val="284"/>
        </w:trPr>
        <w:tc>
          <w:tcPr>
            <w:tcW w:w="289" w:type="pct"/>
            <w:shd w:val="clear" w:color="auto" w:fill="auto"/>
            <w:vAlign w:val="center"/>
          </w:tcPr>
          <w:p w14:paraId="461E7645" w14:textId="77777777" w:rsidR="003B6C5C" w:rsidRDefault="003B6C5C">
            <w:pPr>
              <w:numPr>
                <w:ilvl w:val="0"/>
                <w:numId w:val="64"/>
              </w:numPr>
              <w:spacing w:line="240" w:lineRule="auto"/>
              <w:ind w:left="0" w:firstLine="0"/>
              <w:contextualSpacing/>
              <w:jc w:val="center"/>
              <w:rPr>
                <w:rFonts w:eastAsia="Calibri"/>
              </w:rPr>
            </w:pPr>
          </w:p>
        </w:tc>
        <w:tc>
          <w:tcPr>
            <w:tcW w:w="3700" w:type="pct"/>
            <w:shd w:val="clear" w:color="auto" w:fill="auto"/>
            <w:vAlign w:val="center"/>
          </w:tcPr>
          <w:p w14:paraId="19AC011F" w14:textId="77777777" w:rsidR="003B6C5C" w:rsidRDefault="003B6C5C">
            <w:pPr>
              <w:spacing w:line="240" w:lineRule="auto"/>
              <w:rPr>
                <w:rFonts w:eastAsia="Calibri"/>
              </w:rPr>
            </w:pPr>
          </w:p>
        </w:tc>
        <w:tc>
          <w:tcPr>
            <w:tcW w:w="506" w:type="pct"/>
            <w:shd w:val="clear" w:color="auto" w:fill="auto"/>
            <w:vAlign w:val="center"/>
          </w:tcPr>
          <w:p w14:paraId="76B3C3BF" w14:textId="77777777" w:rsidR="003B6C5C" w:rsidRDefault="003B6C5C">
            <w:pPr>
              <w:spacing w:line="240" w:lineRule="auto"/>
              <w:jc w:val="center"/>
              <w:rPr>
                <w:rFonts w:eastAsia="Calibri"/>
              </w:rPr>
            </w:pPr>
          </w:p>
        </w:tc>
        <w:tc>
          <w:tcPr>
            <w:tcW w:w="506" w:type="pct"/>
            <w:shd w:val="clear" w:color="auto" w:fill="auto"/>
            <w:vAlign w:val="center"/>
          </w:tcPr>
          <w:p w14:paraId="69696D25" w14:textId="77777777" w:rsidR="003B6C5C" w:rsidRDefault="003B6C5C">
            <w:pPr>
              <w:spacing w:line="240" w:lineRule="auto"/>
              <w:jc w:val="center"/>
              <w:rPr>
                <w:rFonts w:eastAsia="Calibri"/>
              </w:rPr>
            </w:pPr>
          </w:p>
        </w:tc>
      </w:tr>
      <w:tr w:rsidR="003B6C5C" w14:paraId="4C22BC2D" w14:textId="77777777">
        <w:trPr>
          <w:trHeight w:val="284"/>
        </w:trPr>
        <w:tc>
          <w:tcPr>
            <w:tcW w:w="289" w:type="pct"/>
            <w:shd w:val="clear" w:color="auto" w:fill="auto"/>
            <w:vAlign w:val="center"/>
          </w:tcPr>
          <w:p w14:paraId="1D33E615" w14:textId="77777777" w:rsidR="003B6C5C" w:rsidRDefault="003B6C5C">
            <w:pPr>
              <w:numPr>
                <w:ilvl w:val="0"/>
                <w:numId w:val="64"/>
              </w:numPr>
              <w:spacing w:line="240" w:lineRule="auto"/>
              <w:ind w:left="0" w:firstLine="0"/>
              <w:contextualSpacing/>
              <w:jc w:val="center"/>
              <w:rPr>
                <w:rFonts w:eastAsia="Calibri"/>
              </w:rPr>
            </w:pPr>
          </w:p>
        </w:tc>
        <w:tc>
          <w:tcPr>
            <w:tcW w:w="3700" w:type="pct"/>
            <w:shd w:val="clear" w:color="auto" w:fill="auto"/>
            <w:vAlign w:val="center"/>
          </w:tcPr>
          <w:p w14:paraId="6B0E74E4" w14:textId="77777777" w:rsidR="003B6C5C" w:rsidRDefault="003B6C5C">
            <w:pPr>
              <w:spacing w:line="240" w:lineRule="auto"/>
              <w:rPr>
                <w:rFonts w:eastAsia="Calibri"/>
              </w:rPr>
            </w:pPr>
          </w:p>
        </w:tc>
        <w:tc>
          <w:tcPr>
            <w:tcW w:w="506" w:type="pct"/>
            <w:shd w:val="clear" w:color="auto" w:fill="auto"/>
            <w:vAlign w:val="center"/>
          </w:tcPr>
          <w:p w14:paraId="24A730B0" w14:textId="77777777" w:rsidR="003B6C5C" w:rsidRDefault="003B6C5C">
            <w:pPr>
              <w:spacing w:line="240" w:lineRule="auto"/>
              <w:jc w:val="center"/>
              <w:rPr>
                <w:rFonts w:eastAsia="Calibri"/>
              </w:rPr>
            </w:pPr>
          </w:p>
        </w:tc>
        <w:tc>
          <w:tcPr>
            <w:tcW w:w="506" w:type="pct"/>
            <w:shd w:val="clear" w:color="auto" w:fill="auto"/>
            <w:vAlign w:val="center"/>
          </w:tcPr>
          <w:p w14:paraId="3D038C1B" w14:textId="77777777" w:rsidR="003B6C5C" w:rsidRDefault="003B6C5C">
            <w:pPr>
              <w:spacing w:line="240" w:lineRule="auto"/>
              <w:jc w:val="center"/>
              <w:rPr>
                <w:rFonts w:eastAsia="Calibri"/>
              </w:rPr>
            </w:pPr>
          </w:p>
        </w:tc>
      </w:tr>
    </w:tbl>
    <w:p w14:paraId="6B99F86A" w14:textId="77777777" w:rsidR="003B6C5C" w:rsidRDefault="003B6C5C">
      <w:pPr>
        <w:spacing w:line="240" w:lineRule="auto"/>
      </w:pPr>
    </w:p>
    <w:p w14:paraId="0CDBF432" w14:textId="77777777" w:rsidR="003B6C5C" w:rsidRDefault="000A7352">
      <w:pPr>
        <w:spacing w:line="240" w:lineRule="auto"/>
      </w:pPr>
      <w:r>
        <w:t xml:space="preserve">Внешние признаки ____________________________________ опьянения зафиксированы </w:t>
      </w:r>
    </w:p>
    <w:p w14:paraId="6D33D50A" w14:textId="77777777" w:rsidR="003B6C5C" w:rsidRDefault="000A7352">
      <w:pPr>
        <w:tabs>
          <w:tab w:val="left" w:pos="0"/>
        </w:tabs>
        <w:spacing w:line="240" w:lineRule="auto"/>
        <w:rPr>
          <w:bCs/>
          <w:i/>
          <w:sz w:val="18"/>
        </w:rPr>
      </w:pPr>
      <w:r>
        <w:rPr>
          <w:bCs/>
          <w:i/>
          <w:sz w:val="20"/>
        </w:rPr>
        <w:tab/>
      </w:r>
      <w:r>
        <w:rPr>
          <w:bCs/>
          <w:i/>
          <w:sz w:val="20"/>
        </w:rPr>
        <w:tab/>
        <w:t xml:space="preserve"> </w:t>
      </w:r>
      <w:r>
        <w:rPr>
          <w:bCs/>
          <w:i/>
          <w:sz w:val="18"/>
        </w:rPr>
        <w:t>(алкогольного/наркотического/токсического)</w:t>
      </w:r>
    </w:p>
    <w:p w14:paraId="7880C748" w14:textId="77777777" w:rsidR="003B6C5C" w:rsidRDefault="003B6C5C">
      <w:pPr>
        <w:spacing w:line="240" w:lineRule="auto"/>
      </w:pPr>
    </w:p>
    <w:p w14:paraId="7F6A0FA9" w14:textId="77777777" w:rsidR="003B6C5C" w:rsidRDefault="000A7352">
      <w:pPr>
        <w:spacing w:line="240" w:lineRule="auto"/>
      </w:pPr>
      <w:r>
        <w:t>следующими работниками:</w:t>
      </w:r>
    </w:p>
    <w:p w14:paraId="22E7C600" w14:textId="77777777" w:rsidR="003B6C5C" w:rsidRDefault="003B6C5C">
      <w:pPr>
        <w:spacing w:line="240" w:lineRule="auto"/>
      </w:pPr>
    </w:p>
    <w:p w14:paraId="30A3AE5D" w14:textId="77777777" w:rsidR="003B6C5C" w:rsidRDefault="000A7352">
      <w:pPr>
        <w:spacing w:line="240" w:lineRule="auto"/>
      </w:pPr>
      <w:r>
        <w:t>1. ______________________________________________________  __________________,</w:t>
      </w:r>
    </w:p>
    <w:p w14:paraId="126500C0" w14:textId="77777777"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47DA8CDB" w14:textId="77777777" w:rsidR="003B6C5C" w:rsidRDefault="000A7352">
      <w:pPr>
        <w:spacing w:line="240" w:lineRule="auto"/>
      </w:pPr>
      <w:r>
        <w:t>2. ______________________________________________________  __________________,</w:t>
      </w:r>
    </w:p>
    <w:p w14:paraId="265A95DC" w14:textId="77777777"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7C33ECC3" w14:textId="77777777" w:rsidR="003B6C5C" w:rsidRDefault="000A7352">
      <w:pPr>
        <w:spacing w:line="240" w:lineRule="auto"/>
      </w:pPr>
      <w:r>
        <w:t>3. ______________________________________________________  __________________,</w:t>
      </w:r>
    </w:p>
    <w:p w14:paraId="6F0EFEDB" w14:textId="77777777"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2D5407E1" w14:textId="77777777" w:rsidR="003B6C5C" w:rsidRDefault="003B6C5C">
      <w:pPr>
        <w:spacing w:line="240" w:lineRule="auto"/>
      </w:pPr>
    </w:p>
    <w:p w14:paraId="0BBF0102" w14:textId="77777777" w:rsidR="003B6C5C" w:rsidRDefault="000A7352">
      <w:pPr>
        <w:spacing w:line="240" w:lineRule="auto"/>
      </w:pPr>
      <w:r>
        <w:lastRenderedPageBreak/>
        <w:t>4. ______________________________________________________  __________________,</w:t>
      </w:r>
    </w:p>
    <w:p w14:paraId="39965B08" w14:textId="77777777"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582F0950" w14:textId="77777777" w:rsidR="003B6C5C" w:rsidRDefault="003B6C5C">
      <w:pPr>
        <w:spacing w:line="240" w:lineRule="auto"/>
      </w:pPr>
    </w:p>
    <w:p w14:paraId="1F851FE0" w14:textId="77777777" w:rsidR="003B6C5C" w:rsidRDefault="000A7352">
      <w:pPr>
        <w:spacing w:line="240" w:lineRule="auto"/>
      </w:pPr>
      <w:r>
        <w:t>5. ______________________________________________________  __________________,</w:t>
      </w:r>
    </w:p>
    <w:p w14:paraId="512497BC" w14:textId="77777777"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03DDEC74" w14:textId="77777777" w:rsidR="003B6C5C" w:rsidRDefault="003B6C5C">
      <w:pPr>
        <w:spacing w:line="240" w:lineRule="auto"/>
      </w:pPr>
    </w:p>
    <w:p w14:paraId="73C4D9DB" w14:textId="77777777" w:rsidR="003B6C5C" w:rsidRDefault="003B6C5C">
      <w:pPr>
        <w:spacing w:line="240" w:lineRule="auto"/>
      </w:pPr>
    </w:p>
    <w:p w14:paraId="61E69DD8" w14:textId="77777777" w:rsidR="003B6C5C" w:rsidRDefault="003B6C5C">
      <w:pPr>
        <w:spacing w:line="240" w:lineRule="auto"/>
      </w:pPr>
    </w:p>
    <w:p w14:paraId="674247E6" w14:textId="77777777" w:rsidR="003B6C5C" w:rsidRDefault="000A7352">
      <w:pPr>
        <w:spacing w:line="240" w:lineRule="auto"/>
        <w:ind w:left="0" w:firstLine="0"/>
      </w:pPr>
      <w:r>
        <w:t xml:space="preserve">По поводу своего состояния я, _________________________________________________ </w:t>
      </w:r>
    </w:p>
    <w:p w14:paraId="74CD39FD" w14:textId="77777777" w:rsidR="003B6C5C" w:rsidRDefault="000A7352">
      <w:pPr>
        <w:tabs>
          <w:tab w:val="left" w:pos="0"/>
        </w:tabs>
        <w:spacing w:line="240" w:lineRule="auto"/>
        <w:rPr>
          <w:bCs/>
          <w:i/>
          <w:sz w:val="18"/>
        </w:rPr>
      </w:pPr>
      <w:r>
        <w:rPr>
          <w:bCs/>
          <w:i/>
          <w:sz w:val="18"/>
        </w:rPr>
        <w:tab/>
      </w:r>
      <w:r>
        <w:rPr>
          <w:bCs/>
          <w:i/>
          <w:sz w:val="18"/>
        </w:rPr>
        <w:tab/>
        <w:t>(должность, ФИО работника, на которого составляется акт)</w:t>
      </w:r>
    </w:p>
    <w:p w14:paraId="00368D49" w14:textId="77777777" w:rsidR="003B6C5C" w:rsidRDefault="000A7352">
      <w:pPr>
        <w:spacing w:before="120" w:after="120" w:line="240" w:lineRule="auto"/>
        <w:ind w:left="0" w:firstLine="0"/>
      </w:pPr>
      <w:r>
        <w:t>____________________________________________________________________________</w:t>
      </w:r>
    </w:p>
    <w:p w14:paraId="47D6CC10" w14:textId="77777777" w:rsidR="003B6C5C" w:rsidRDefault="003B6C5C">
      <w:pPr>
        <w:spacing w:line="240" w:lineRule="auto"/>
      </w:pPr>
    </w:p>
    <w:p w14:paraId="165F518A" w14:textId="77777777" w:rsidR="003B6C5C" w:rsidRDefault="000A7352">
      <w:pPr>
        <w:spacing w:line="240" w:lineRule="auto"/>
        <w:ind w:left="0" w:firstLine="0"/>
      </w:pPr>
      <w:r>
        <w:t>могу пояснить следующее:</w:t>
      </w:r>
    </w:p>
    <w:p w14:paraId="61C7E72F" w14:textId="77777777" w:rsidR="003B6C5C" w:rsidRDefault="000A7352">
      <w:pPr>
        <w:spacing w:line="240" w:lineRule="auto"/>
        <w:ind w:left="0" w:firstLine="0"/>
      </w:pPr>
      <w:r>
        <w:t>___________________________________________________________________________</w:t>
      </w:r>
    </w:p>
    <w:p w14:paraId="4CFCDDED" w14:textId="77777777" w:rsidR="003B6C5C" w:rsidRDefault="000A7352">
      <w:pPr>
        <w:spacing w:line="240" w:lineRule="auto"/>
        <w:ind w:left="0" w:firstLine="0"/>
      </w:pPr>
      <w:r>
        <w:t>___________________________________________________________________________</w:t>
      </w:r>
    </w:p>
    <w:p w14:paraId="1BDA9D80" w14:textId="77777777" w:rsidR="003B6C5C" w:rsidRDefault="000A7352">
      <w:pPr>
        <w:spacing w:line="240" w:lineRule="auto"/>
        <w:ind w:left="0" w:firstLine="0"/>
      </w:pPr>
      <w:r>
        <w:t>___________________________________________________________________________</w:t>
      </w:r>
    </w:p>
    <w:p w14:paraId="2CD8E728" w14:textId="77777777" w:rsidR="003B6C5C" w:rsidRDefault="000A7352">
      <w:pPr>
        <w:spacing w:line="240" w:lineRule="auto"/>
        <w:ind w:left="0" w:firstLine="0"/>
      </w:pPr>
      <w:r>
        <w:t>___________________________________________________________________________</w:t>
      </w:r>
    </w:p>
    <w:p w14:paraId="1828B117" w14:textId="77777777" w:rsidR="003B6C5C" w:rsidRDefault="000A7352">
      <w:pPr>
        <w:spacing w:line="240" w:lineRule="auto"/>
        <w:ind w:left="0" w:firstLine="0"/>
      </w:pPr>
      <w:r>
        <w:t>___________________________________________________________________________</w:t>
      </w:r>
    </w:p>
    <w:p w14:paraId="6C1E84BD" w14:textId="77777777" w:rsidR="003B6C5C" w:rsidRDefault="000A7352">
      <w:pPr>
        <w:spacing w:line="240" w:lineRule="auto"/>
        <w:ind w:left="0" w:firstLine="0"/>
      </w:pPr>
      <w:r>
        <w:t>___________________________________________________________________________</w:t>
      </w:r>
    </w:p>
    <w:tbl>
      <w:tblPr>
        <w:tblW w:w="5000" w:type="pct"/>
        <w:tblCellMar>
          <w:left w:w="28" w:type="dxa"/>
          <w:right w:w="28" w:type="dxa"/>
        </w:tblCellMar>
        <w:tblLook w:val="0000" w:firstRow="0" w:lastRow="0" w:firstColumn="0" w:lastColumn="0" w:noHBand="0" w:noVBand="0"/>
      </w:tblPr>
      <w:tblGrid>
        <w:gridCol w:w="3744"/>
        <w:gridCol w:w="406"/>
        <w:gridCol w:w="2978"/>
        <w:gridCol w:w="273"/>
        <w:gridCol w:w="2804"/>
      </w:tblGrid>
      <w:tr w:rsidR="003B6C5C" w14:paraId="4BC56B34" w14:textId="77777777">
        <w:tc>
          <w:tcPr>
            <w:tcW w:w="1834" w:type="pct"/>
            <w:tcBorders>
              <w:top w:val="nil"/>
              <w:left w:val="nil"/>
              <w:bottom w:val="single" w:sz="4" w:space="0" w:color="auto"/>
              <w:right w:val="nil"/>
            </w:tcBorders>
            <w:vAlign w:val="bottom"/>
          </w:tcPr>
          <w:p w14:paraId="69D72824" w14:textId="77777777" w:rsidR="003B6C5C" w:rsidRDefault="003B6C5C">
            <w:pPr>
              <w:spacing w:line="240" w:lineRule="auto"/>
              <w:jc w:val="center"/>
            </w:pPr>
          </w:p>
        </w:tc>
        <w:tc>
          <w:tcPr>
            <w:tcW w:w="199" w:type="pct"/>
            <w:tcBorders>
              <w:top w:val="nil"/>
              <w:left w:val="nil"/>
              <w:bottom w:val="nil"/>
              <w:right w:val="nil"/>
            </w:tcBorders>
            <w:vAlign w:val="bottom"/>
          </w:tcPr>
          <w:p w14:paraId="7E2BD30D" w14:textId="77777777" w:rsidR="003B6C5C" w:rsidRDefault="003B6C5C">
            <w:pPr>
              <w:spacing w:line="240" w:lineRule="auto"/>
            </w:pPr>
          </w:p>
        </w:tc>
        <w:tc>
          <w:tcPr>
            <w:tcW w:w="1459" w:type="pct"/>
            <w:tcBorders>
              <w:top w:val="nil"/>
              <w:left w:val="nil"/>
              <w:bottom w:val="single" w:sz="4" w:space="0" w:color="auto"/>
              <w:right w:val="nil"/>
            </w:tcBorders>
            <w:vAlign w:val="bottom"/>
          </w:tcPr>
          <w:p w14:paraId="724CA217" w14:textId="77777777" w:rsidR="003B6C5C" w:rsidRDefault="003B6C5C">
            <w:pPr>
              <w:spacing w:line="240" w:lineRule="auto"/>
              <w:jc w:val="center"/>
            </w:pPr>
          </w:p>
        </w:tc>
        <w:tc>
          <w:tcPr>
            <w:tcW w:w="134" w:type="pct"/>
            <w:tcBorders>
              <w:top w:val="nil"/>
              <w:left w:val="nil"/>
              <w:bottom w:val="nil"/>
              <w:right w:val="nil"/>
            </w:tcBorders>
            <w:vAlign w:val="bottom"/>
          </w:tcPr>
          <w:p w14:paraId="00F33CAD" w14:textId="77777777" w:rsidR="003B6C5C" w:rsidRDefault="003B6C5C">
            <w:pPr>
              <w:spacing w:line="240" w:lineRule="auto"/>
            </w:pPr>
          </w:p>
        </w:tc>
        <w:tc>
          <w:tcPr>
            <w:tcW w:w="1374" w:type="pct"/>
            <w:tcBorders>
              <w:top w:val="nil"/>
              <w:left w:val="nil"/>
              <w:bottom w:val="single" w:sz="4" w:space="0" w:color="auto"/>
              <w:right w:val="nil"/>
            </w:tcBorders>
            <w:vAlign w:val="bottom"/>
          </w:tcPr>
          <w:p w14:paraId="0E6B771E" w14:textId="77777777" w:rsidR="003B6C5C" w:rsidRDefault="003B6C5C">
            <w:pPr>
              <w:spacing w:line="240" w:lineRule="auto"/>
              <w:jc w:val="center"/>
            </w:pPr>
          </w:p>
        </w:tc>
      </w:tr>
      <w:tr w:rsidR="003B6C5C" w14:paraId="49263BC8" w14:textId="77777777">
        <w:tc>
          <w:tcPr>
            <w:tcW w:w="1834" w:type="pct"/>
            <w:tcBorders>
              <w:top w:val="nil"/>
              <w:left w:val="nil"/>
              <w:bottom w:val="nil"/>
              <w:right w:val="nil"/>
            </w:tcBorders>
          </w:tcPr>
          <w:p w14:paraId="6FAE7CCC" w14:textId="77777777" w:rsidR="003B6C5C" w:rsidRDefault="000A7352">
            <w:pPr>
              <w:spacing w:line="240" w:lineRule="auto"/>
              <w:jc w:val="center"/>
              <w:rPr>
                <w:i/>
                <w:sz w:val="18"/>
              </w:rPr>
            </w:pPr>
            <w:r>
              <w:rPr>
                <w:i/>
                <w:sz w:val="18"/>
              </w:rPr>
              <w:t>(должность работника, на которого составляется акт)</w:t>
            </w:r>
          </w:p>
        </w:tc>
        <w:tc>
          <w:tcPr>
            <w:tcW w:w="199" w:type="pct"/>
            <w:tcBorders>
              <w:top w:val="nil"/>
              <w:left w:val="nil"/>
              <w:bottom w:val="nil"/>
              <w:right w:val="nil"/>
            </w:tcBorders>
          </w:tcPr>
          <w:p w14:paraId="13F68A9C" w14:textId="77777777" w:rsidR="003B6C5C" w:rsidRDefault="003B6C5C">
            <w:pPr>
              <w:spacing w:line="240" w:lineRule="auto"/>
              <w:jc w:val="center"/>
              <w:rPr>
                <w:i/>
                <w:sz w:val="18"/>
              </w:rPr>
            </w:pPr>
          </w:p>
        </w:tc>
        <w:tc>
          <w:tcPr>
            <w:tcW w:w="1459" w:type="pct"/>
            <w:tcBorders>
              <w:top w:val="nil"/>
              <w:left w:val="nil"/>
              <w:bottom w:val="nil"/>
              <w:right w:val="nil"/>
            </w:tcBorders>
          </w:tcPr>
          <w:p w14:paraId="743036BF" w14:textId="77777777" w:rsidR="003B6C5C" w:rsidRDefault="000A7352">
            <w:pPr>
              <w:spacing w:line="240" w:lineRule="auto"/>
              <w:jc w:val="center"/>
              <w:rPr>
                <w:i/>
                <w:sz w:val="18"/>
              </w:rPr>
            </w:pPr>
            <w:r>
              <w:rPr>
                <w:i/>
                <w:sz w:val="18"/>
              </w:rPr>
              <w:t>(подпись работника, на которого составляется акт)</w:t>
            </w:r>
          </w:p>
        </w:tc>
        <w:tc>
          <w:tcPr>
            <w:tcW w:w="134" w:type="pct"/>
            <w:tcBorders>
              <w:top w:val="nil"/>
              <w:left w:val="nil"/>
              <w:bottom w:val="nil"/>
              <w:right w:val="nil"/>
            </w:tcBorders>
          </w:tcPr>
          <w:p w14:paraId="78B12070" w14:textId="77777777" w:rsidR="003B6C5C" w:rsidRDefault="003B6C5C">
            <w:pPr>
              <w:spacing w:line="240" w:lineRule="auto"/>
              <w:jc w:val="center"/>
              <w:rPr>
                <w:i/>
                <w:sz w:val="18"/>
              </w:rPr>
            </w:pPr>
          </w:p>
        </w:tc>
        <w:tc>
          <w:tcPr>
            <w:tcW w:w="1374" w:type="pct"/>
            <w:tcBorders>
              <w:top w:val="nil"/>
              <w:left w:val="nil"/>
              <w:bottom w:val="nil"/>
              <w:right w:val="nil"/>
            </w:tcBorders>
          </w:tcPr>
          <w:p w14:paraId="3E366DFC" w14:textId="77777777" w:rsidR="003B6C5C" w:rsidRDefault="000A7352">
            <w:pPr>
              <w:spacing w:line="240" w:lineRule="auto"/>
              <w:ind w:left="0" w:firstLine="0"/>
              <w:rPr>
                <w:i/>
                <w:sz w:val="18"/>
              </w:rPr>
            </w:pPr>
            <w:r>
              <w:rPr>
                <w:i/>
                <w:sz w:val="18"/>
              </w:rPr>
              <w:t xml:space="preserve">     (расшифровка подписи)</w:t>
            </w:r>
          </w:p>
        </w:tc>
      </w:tr>
    </w:tbl>
    <w:p w14:paraId="5AD03C53" w14:textId="77777777" w:rsidR="003B6C5C" w:rsidRDefault="003B6C5C">
      <w:pPr>
        <w:spacing w:line="240" w:lineRule="auto"/>
      </w:pPr>
    </w:p>
    <w:p w14:paraId="01A71FBC" w14:textId="77777777" w:rsidR="003B6C5C" w:rsidRDefault="000A7352">
      <w:pPr>
        <w:spacing w:line="240" w:lineRule="auto"/>
        <w:rPr>
          <w:b/>
        </w:rPr>
      </w:pPr>
      <w:r>
        <w:rPr>
          <w:b/>
        </w:rPr>
        <w:t>С направлением на освидетельствование работник</w:t>
      </w:r>
    </w:p>
    <w:p w14:paraId="03793223" w14:textId="77777777" w:rsidR="003B6C5C" w:rsidRDefault="000A7352">
      <w:pPr>
        <w:spacing w:line="240" w:lineRule="auto"/>
      </w:pPr>
      <w:r>
        <w:t>___________________________________________________________________________</w:t>
      </w:r>
    </w:p>
    <w:p w14:paraId="5B851D17" w14:textId="77777777" w:rsidR="003B6C5C" w:rsidRDefault="000A7352">
      <w:pPr>
        <w:tabs>
          <w:tab w:val="left" w:pos="0"/>
        </w:tabs>
        <w:spacing w:line="240" w:lineRule="auto"/>
        <w:rPr>
          <w:bCs/>
          <w:i/>
          <w:sz w:val="18"/>
        </w:rPr>
      </w:pPr>
      <w:r>
        <w:rPr>
          <w:bCs/>
          <w:i/>
          <w:sz w:val="18"/>
        </w:rPr>
        <w:tab/>
      </w:r>
      <w:r>
        <w:rPr>
          <w:bCs/>
          <w:i/>
          <w:sz w:val="18"/>
        </w:rPr>
        <w:tab/>
        <w:t>(должность, ФИО работника, на которого составляется акт)</w:t>
      </w:r>
    </w:p>
    <w:p w14:paraId="1CB9DF6C" w14:textId="77777777" w:rsidR="003B6C5C" w:rsidRDefault="003B6C5C">
      <w:pPr>
        <w:spacing w:line="240" w:lineRule="auto"/>
      </w:pPr>
    </w:p>
    <w:p w14:paraId="21BCE137" w14:textId="77777777" w:rsidR="003B6C5C" w:rsidRDefault="000A7352">
      <w:pPr>
        <w:spacing w:line="240" w:lineRule="auto"/>
      </w:pPr>
      <w:r>
        <w:t>_________________________ , подпись _________________________________________ .</w:t>
      </w:r>
    </w:p>
    <w:p w14:paraId="6618D08C" w14:textId="77777777" w:rsidR="003B6C5C" w:rsidRDefault="000A7352">
      <w:pPr>
        <w:tabs>
          <w:tab w:val="left" w:pos="0"/>
        </w:tabs>
        <w:spacing w:line="240" w:lineRule="auto"/>
        <w:ind w:left="709"/>
        <w:rPr>
          <w:bCs/>
          <w:i/>
          <w:sz w:val="18"/>
        </w:rPr>
      </w:pPr>
      <w:r>
        <w:rPr>
          <w:bCs/>
          <w:i/>
          <w:sz w:val="18"/>
        </w:rPr>
        <w:t>(согласен/отказался)</w:t>
      </w:r>
      <w:r>
        <w:rPr>
          <w:bCs/>
          <w:i/>
          <w:sz w:val="18"/>
        </w:rPr>
        <w:tab/>
        <w:t xml:space="preserve">                  (подпись работника, на которого составляется акт)</w:t>
      </w:r>
    </w:p>
    <w:p w14:paraId="61057555" w14:textId="77777777" w:rsidR="003B6C5C" w:rsidRDefault="003B6C5C">
      <w:pPr>
        <w:spacing w:line="240" w:lineRule="auto"/>
      </w:pPr>
    </w:p>
    <w:p w14:paraId="29731BFE" w14:textId="77777777" w:rsidR="003B6C5C" w:rsidRDefault="000A7352">
      <w:pPr>
        <w:spacing w:before="120" w:after="120" w:line="240" w:lineRule="auto"/>
      </w:pPr>
      <w:r>
        <w:t xml:space="preserve">Освидетельствование проведено «___»____________ 20__ г. в  «____» час. «____» мин. </w:t>
      </w:r>
    </w:p>
    <w:p w14:paraId="40059825" w14:textId="77777777" w:rsidR="003B6C5C" w:rsidRDefault="000A7352">
      <w:pPr>
        <w:spacing w:before="120" w:line="240" w:lineRule="auto"/>
      </w:pPr>
      <w:r>
        <w:t>с применением специального технического средства: ______________________________</w:t>
      </w:r>
      <w:r>
        <w:rPr>
          <w:u w:val="single"/>
        </w:rPr>
        <w:t>,</w:t>
      </w:r>
      <w:r>
        <w:t xml:space="preserve"> </w:t>
      </w:r>
    </w:p>
    <w:p w14:paraId="31AA981D" w14:textId="77777777" w:rsidR="003B6C5C" w:rsidRDefault="000A7352">
      <w:pPr>
        <w:tabs>
          <w:tab w:val="left" w:pos="0"/>
        </w:tabs>
        <w:spacing w:line="240" w:lineRule="auto"/>
        <w:rPr>
          <w:bCs/>
          <w:i/>
          <w:sz w:val="18"/>
        </w:rPr>
      </w:pPr>
      <w:r>
        <w:rPr>
          <w:bCs/>
          <w:i/>
          <w:sz w:val="18"/>
        </w:rPr>
        <w:tab/>
      </w:r>
      <w:r>
        <w:rPr>
          <w:bCs/>
          <w:i/>
          <w:sz w:val="18"/>
        </w:rPr>
        <w:tab/>
        <w:t xml:space="preserve">                                                (указывается полное наименование прибора)</w:t>
      </w:r>
    </w:p>
    <w:p w14:paraId="789A4DC0" w14:textId="77777777" w:rsidR="003B6C5C" w:rsidRDefault="000A7352">
      <w:pPr>
        <w:spacing w:line="240" w:lineRule="auto"/>
      </w:pPr>
      <w:r>
        <w:t>____________________________________________________________________________</w:t>
      </w:r>
    </w:p>
    <w:p w14:paraId="52A5A7F3" w14:textId="77777777" w:rsidR="003B6C5C" w:rsidRDefault="000A7352">
      <w:pPr>
        <w:spacing w:before="120" w:line="240" w:lineRule="auto"/>
      </w:pPr>
      <w:r>
        <w:t>заводской (серийный) номер ___________________________________________________.</w:t>
      </w:r>
    </w:p>
    <w:p w14:paraId="3828F004" w14:textId="77777777" w:rsidR="003B6C5C" w:rsidRDefault="000A7352">
      <w:pPr>
        <w:tabs>
          <w:tab w:val="left" w:pos="0"/>
        </w:tabs>
        <w:spacing w:line="240" w:lineRule="auto"/>
        <w:rPr>
          <w:bCs/>
          <w:i/>
          <w:sz w:val="18"/>
        </w:rPr>
      </w:pPr>
      <w:r>
        <w:rPr>
          <w:bCs/>
          <w:i/>
          <w:sz w:val="18"/>
        </w:rPr>
        <w:tab/>
      </w:r>
      <w:r>
        <w:rPr>
          <w:bCs/>
          <w:i/>
          <w:sz w:val="18"/>
        </w:rPr>
        <w:tab/>
        <w:t xml:space="preserve"> (указывается номер прибора)</w:t>
      </w:r>
    </w:p>
    <w:p w14:paraId="158CA205" w14:textId="77777777" w:rsidR="003B6C5C" w:rsidRDefault="000A7352">
      <w:pPr>
        <w:spacing w:before="120" w:line="240" w:lineRule="auto"/>
      </w:pPr>
      <w:r>
        <w:t xml:space="preserve">Показания прибора: ____________ мг/л. </w:t>
      </w:r>
    </w:p>
    <w:p w14:paraId="4F30681E" w14:textId="77777777" w:rsidR="003B6C5C" w:rsidRDefault="000A7352">
      <w:pPr>
        <w:spacing w:before="120" w:line="240" w:lineRule="auto"/>
      </w:pPr>
      <w:r>
        <w:t>Результат освидетельствования _______________________________________________ .</w:t>
      </w:r>
    </w:p>
    <w:p w14:paraId="0F17199F" w14:textId="77777777" w:rsidR="003B6C5C" w:rsidRDefault="000A7352">
      <w:pPr>
        <w:tabs>
          <w:tab w:val="left" w:pos="0"/>
        </w:tabs>
        <w:spacing w:line="240" w:lineRule="auto"/>
        <w:ind w:left="2127" w:firstLine="709"/>
        <w:rPr>
          <w:bCs/>
          <w:i/>
          <w:sz w:val="18"/>
        </w:rPr>
      </w:pPr>
      <w:r>
        <w:rPr>
          <w:bCs/>
          <w:i/>
          <w:sz w:val="18"/>
        </w:rPr>
        <w:tab/>
        <w:t>(установлено/ не установлено состояние опьянения)</w:t>
      </w:r>
    </w:p>
    <w:p w14:paraId="043EB09F" w14:textId="77777777" w:rsidR="003B6C5C" w:rsidRDefault="000A7352">
      <w:pPr>
        <w:spacing w:before="120" w:line="240" w:lineRule="auto"/>
      </w:pPr>
      <w:r>
        <w:t xml:space="preserve">С результатами освидетельствования </w:t>
      </w:r>
      <w:r>
        <w:rPr>
          <w:color w:val="212121"/>
        </w:rPr>
        <w:t xml:space="preserve">с применением специального технического средства </w:t>
      </w:r>
      <w:r>
        <w:t>ознакомлен. Подтверждаю, что в доступной для меня форме были разъяснены условия, методы проведения освидетельствования и порядок отстранения от работы в случае установления факта моего нахождения в алкогольном, наркотическом или ином токсическом опьянении и дальнейшие социально-правовые последствия такого опьянения.</w:t>
      </w:r>
    </w:p>
    <w:p w14:paraId="740A7EA7" w14:textId="77777777" w:rsidR="003B6C5C" w:rsidRDefault="003B6C5C">
      <w:pPr>
        <w:spacing w:line="240" w:lineRule="auto"/>
      </w:pPr>
    </w:p>
    <w:p w14:paraId="51A9C407" w14:textId="77777777" w:rsidR="003B6C5C" w:rsidRDefault="000A7352">
      <w:pPr>
        <w:spacing w:line="240" w:lineRule="auto"/>
        <w:rPr>
          <w:color w:val="212121"/>
        </w:rPr>
      </w:pPr>
      <w:r>
        <w:t>Подпись работника: __________________________________________________________ .</w:t>
      </w:r>
    </w:p>
    <w:p w14:paraId="78D22804" w14:textId="77777777" w:rsidR="003B6C5C" w:rsidRDefault="000A7352">
      <w:pPr>
        <w:tabs>
          <w:tab w:val="left" w:pos="0"/>
        </w:tabs>
        <w:spacing w:line="240" w:lineRule="auto"/>
        <w:ind w:left="2127" w:firstLine="709"/>
        <w:rPr>
          <w:bCs/>
          <w:i/>
          <w:sz w:val="18"/>
        </w:rPr>
      </w:pPr>
      <w:r>
        <w:rPr>
          <w:bCs/>
          <w:i/>
          <w:sz w:val="18"/>
        </w:rPr>
        <w:t xml:space="preserve"> (подпись работника, на которого составляется акт)</w:t>
      </w:r>
    </w:p>
    <w:p w14:paraId="31561BBD" w14:textId="77777777" w:rsidR="003B6C5C" w:rsidRDefault="003B6C5C">
      <w:pPr>
        <w:tabs>
          <w:tab w:val="left" w:pos="0"/>
        </w:tabs>
        <w:spacing w:line="240" w:lineRule="auto"/>
        <w:ind w:left="2127" w:firstLine="709"/>
        <w:rPr>
          <w:bCs/>
          <w:i/>
          <w:sz w:val="18"/>
        </w:rPr>
      </w:pPr>
    </w:p>
    <w:p w14:paraId="4F72E5EB" w14:textId="77777777" w:rsidR="003B6C5C" w:rsidRDefault="000A7352">
      <w:pPr>
        <w:spacing w:before="120" w:line="240" w:lineRule="auto"/>
      </w:pPr>
      <w:r>
        <w:t>Проведение освидетельствования и показания специального технического средства зафиксировано следующими работниками:</w:t>
      </w:r>
    </w:p>
    <w:p w14:paraId="05EB546C" w14:textId="77777777" w:rsidR="003B6C5C" w:rsidRDefault="000A7352">
      <w:pPr>
        <w:spacing w:line="240" w:lineRule="auto"/>
      </w:pPr>
      <w:r>
        <w:t>1. ______________________________________________________  __________________,</w:t>
      </w:r>
    </w:p>
    <w:p w14:paraId="301263DD" w14:textId="77777777"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4C8DEAB4" w14:textId="77777777" w:rsidR="003B6C5C" w:rsidRDefault="000A7352">
      <w:pPr>
        <w:spacing w:line="240" w:lineRule="auto"/>
      </w:pPr>
      <w:r>
        <w:t>2. ______________________________________________________  __________________,</w:t>
      </w:r>
    </w:p>
    <w:p w14:paraId="7B71D7EC" w14:textId="77777777" w:rsidR="003B6C5C" w:rsidRDefault="000A7352">
      <w:pPr>
        <w:tabs>
          <w:tab w:val="left" w:pos="0"/>
        </w:tabs>
        <w:spacing w:line="240" w:lineRule="auto"/>
        <w:rPr>
          <w:bCs/>
          <w:i/>
          <w:sz w:val="18"/>
        </w:rPr>
      </w:pPr>
      <w:r>
        <w:rPr>
          <w:bCs/>
          <w:i/>
          <w:sz w:val="18"/>
        </w:rPr>
        <w:lastRenderedPageBreak/>
        <w:t xml:space="preserve"> (должность, ФИО работника, присутствующего при составлении акта) </w:t>
      </w:r>
      <w:r>
        <w:rPr>
          <w:bCs/>
          <w:i/>
          <w:sz w:val="18"/>
        </w:rPr>
        <w:tab/>
      </w:r>
      <w:r>
        <w:rPr>
          <w:bCs/>
          <w:i/>
          <w:sz w:val="18"/>
        </w:rPr>
        <w:tab/>
        <w:t xml:space="preserve"> (подпись)</w:t>
      </w:r>
    </w:p>
    <w:p w14:paraId="59758573" w14:textId="77777777" w:rsidR="003B6C5C" w:rsidRDefault="000A7352">
      <w:pPr>
        <w:spacing w:line="240" w:lineRule="auto"/>
      </w:pPr>
      <w:r>
        <w:t>3. ______________________________________________________  __________________,</w:t>
      </w:r>
    </w:p>
    <w:p w14:paraId="0C8D6B6A" w14:textId="77777777"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285E84CC" w14:textId="77777777" w:rsidR="003B6C5C" w:rsidRDefault="000A7352">
      <w:pPr>
        <w:spacing w:line="240" w:lineRule="auto"/>
      </w:pPr>
      <w:r>
        <w:t>4. ______________________________________________________  __________________,</w:t>
      </w:r>
    </w:p>
    <w:p w14:paraId="4D193DEE" w14:textId="77777777"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5C69B9A9" w14:textId="77777777" w:rsidR="003B6C5C" w:rsidRDefault="000A7352">
      <w:pPr>
        <w:spacing w:line="240" w:lineRule="auto"/>
      </w:pPr>
      <w:r>
        <w:t>5. ______________________________________________________  __________________,</w:t>
      </w:r>
    </w:p>
    <w:p w14:paraId="5F047F4E" w14:textId="77777777"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4A94B74A" w14:textId="77777777" w:rsidR="003B6C5C" w:rsidRDefault="003B6C5C">
      <w:pPr>
        <w:spacing w:line="240" w:lineRule="auto"/>
      </w:pPr>
    </w:p>
    <w:p w14:paraId="4648778F" w14:textId="77777777" w:rsidR="003B6C5C" w:rsidRDefault="003B6C5C">
      <w:pPr>
        <w:spacing w:line="240" w:lineRule="auto"/>
      </w:pPr>
    </w:p>
    <w:p w14:paraId="651F9572" w14:textId="77777777" w:rsidR="003B6C5C" w:rsidRDefault="000A7352">
      <w:pPr>
        <w:spacing w:line="240" w:lineRule="auto"/>
        <w:rPr>
          <w:b/>
        </w:rPr>
      </w:pPr>
      <w:r>
        <w:rPr>
          <w:b/>
        </w:rPr>
        <w:t>С направлением на медицинское освидетельствование работник</w:t>
      </w:r>
    </w:p>
    <w:p w14:paraId="07B510DB" w14:textId="77777777" w:rsidR="003B6C5C" w:rsidRDefault="000A7352">
      <w:pPr>
        <w:spacing w:before="120" w:line="240" w:lineRule="auto"/>
      </w:pPr>
      <w:r>
        <w:t>___________________________________________________________________________</w:t>
      </w:r>
    </w:p>
    <w:p w14:paraId="48545E40" w14:textId="77777777" w:rsidR="003B6C5C" w:rsidRDefault="000A7352">
      <w:pPr>
        <w:tabs>
          <w:tab w:val="left" w:pos="0"/>
        </w:tabs>
        <w:spacing w:line="240" w:lineRule="auto"/>
        <w:rPr>
          <w:bCs/>
          <w:i/>
          <w:sz w:val="18"/>
        </w:rPr>
      </w:pPr>
      <w:r>
        <w:rPr>
          <w:bCs/>
          <w:i/>
          <w:sz w:val="18"/>
        </w:rPr>
        <w:t>должность, ФИО работника, на которого составляется акт)</w:t>
      </w:r>
    </w:p>
    <w:p w14:paraId="67B09C08" w14:textId="77777777" w:rsidR="003B6C5C" w:rsidRDefault="000A7352">
      <w:pPr>
        <w:spacing w:before="120" w:line="240" w:lineRule="auto"/>
      </w:pPr>
      <w:r>
        <w:t>_________________________ , подпись _________________________________________ .</w:t>
      </w:r>
    </w:p>
    <w:p w14:paraId="7D5ED67D" w14:textId="77777777" w:rsidR="003B6C5C" w:rsidRDefault="000A7352">
      <w:pPr>
        <w:tabs>
          <w:tab w:val="left" w:pos="0"/>
        </w:tabs>
        <w:spacing w:line="240" w:lineRule="auto"/>
        <w:ind w:left="709"/>
        <w:rPr>
          <w:bCs/>
          <w:i/>
          <w:sz w:val="18"/>
        </w:rPr>
      </w:pPr>
      <w:r>
        <w:rPr>
          <w:bCs/>
          <w:i/>
          <w:sz w:val="18"/>
        </w:rPr>
        <w:t>(согласен/отказался)</w:t>
      </w:r>
      <w:r>
        <w:rPr>
          <w:bCs/>
          <w:i/>
          <w:sz w:val="18"/>
        </w:rPr>
        <w:tab/>
        <w:t>(подпись работника, на которого составляется акт)</w:t>
      </w:r>
    </w:p>
    <w:p w14:paraId="3A5775B8" w14:textId="77777777" w:rsidR="003B6C5C" w:rsidRDefault="003B6C5C">
      <w:pPr>
        <w:tabs>
          <w:tab w:val="center" w:pos="5230"/>
        </w:tabs>
        <w:spacing w:line="240" w:lineRule="auto"/>
        <w:rPr>
          <w:b/>
        </w:rPr>
      </w:pPr>
    </w:p>
    <w:p w14:paraId="484BD482" w14:textId="77777777" w:rsidR="003B6C5C" w:rsidRDefault="000A7352">
      <w:pPr>
        <w:tabs>
          <w:tab w:val="left" w:pos="8910"/>
        </w:tabs>
        <w:spacing w:line="240" w:lineRule="auto"/>
        <w:rPr>
          <w:b/>
        </w:rPr>
      </w:pPr>
      <w:r>
        <w:rPr>
          <w:b/>
        </w:rPr>
        <w:t>С актом ознакомлен,</w:t>
      </w:r>
    </w:p>
    <w:p w14:paraId="20244FB4" w14:textId="77777777" w:rsidR="003B6C5C" w:rsidRDefault="000A7352">
      <w:pPr>
        <w:spacing w:line="240" w:lineRule="auto"/>
        <w:rPr>
          <w:b/>
        </w:rPr>
      </w:pPr>
      <w:r>
        <w:t>________________________________________________ «__»_______20__ г.___________,</w:t>
      </w:r>
    </w:p>
    <w:p w14:paraId="2C126304" w14:textId="77777777" w:rsidR="003B6C5C" w:rsidRDefault="000A7352">
      <w:pPr>
        <w:tabs>
          <w:tab w:val="left" w:pos="0"/>
        </w:tabs>
        <w:spacing w:line="240" w:lineRule="auto"/>
        <w:rPr>
          <w:bCs/>
          <w:i/>
          <w:sz w:val="18"/>
        </w:rPr>
      </w:pPr>
      <w:r>
        <w:rPr>
          <w:bCs/>
          <w:i/>
          <w:sz w:val="18"/>
        </w:rPr>
        <w:t xml:space="preserve"> (должность, ФИО работника, на которого составляется акт)                             (дата) </w:t>
      </w:r>
      <w:r>
        <w:rPr>
          <w:bCs/>
          <w:i/>
          <w:sz w:val="18"/>
        </w:rPr>
        <w:tab/>
      </w:r>
      <w:r>
        <w:rPr>
          <w:bCs/>
          <w:i/>
          <w:sz w:val="18"/>
        </w:rPr>
        <w:tab/>
        <w:t xml:space="preserve">                    (подпись) </w:t>
      </w:r>
    </w:p>
    <w:p w14:paraId="586D53E3" w14:textId="77777777" w:rsidR="003B6C5C" w:rsidRDefault="000A7352">
      <w:pPr>
        <w:spacing w:line="240" w:lineRule="auto"/>
      </w:pPr>
      <w:r>
        <w:t>____________________________________________________________________________</w:t>
      </w:r>
    </w:p>
    <w:p w14:paraId="75381795" w14:textId="77777777" w:rsidR="003B6C5C" w:rsidRDefault="000A7352">
      <w:pPr>
        <w:tabs>
          <w:tab w:val="left" w:pos="0"/>
        </w:tabs>
        <w:spacing w:line="240" w:lineRule="auto"/>
        <w:ind w:left="284" w:firstLine="425"/>
        <w:jc w:val="center"/>
        <w:rPr>
          <w:bCs/>
          <w:i/>
          <w:sz w:val="18"/>
        </w:rPr>
      </w:pPr>
      <w:r>
        <w:rPr>
          <w:bCs/>
          <w:i/>
          <w:sz w:val="18"/>
        </w:rPr>
        <w:t>(заполняется в случае отказа от подписи работником акта)</w:t>
      </w:r>
    </w:p>
    <w:p w14:paraId="03EDB375" w14:textId="77777777" w:rsidR="003B6C5C" w:rsidRDefault="003B6C5C">
      <w:pPr>
        <w:spacing w:line="240" w:lineRule="auto"/>
      </w:pPr>
    </w:p>
    <w:p w14:paraId="510A3A96" w14:textId="77777777" w:rsidR="003B6C5C" w:rsidRDefault="000A7352">
      <w:pPr>
        <w:spacing w:line="240" w:lineRule="auto"/>
        <w:rPr>
          <w:b/>
        </w:rPr>
      </w:pPr>
      <w:r>
        <w:rPr>
          <w:b/>
        </w:rPr>
        <w:t>Достоверность сведений, указанных в акте и факт отстранения работника от работы в связи с грубым нарушением трудовой дисциплины (нахождение на рабочем месте в состоянии опьянения) подтверждается:</w:t>
      </w:r>
    </w:p>
    <w:p w14:paraId="10767758" w14:textId="77777777" w:rsidR="003B6C5C" w:rsidRDefault="000A7352">
      <w:pPr>
        <w:spacing w:line="240" w:lineRule="auto"/>
      </w:pPr>
      <w:r>
        <w:t>1. ______________________________________________________  __________________,</w:t>
      </w:r>
    </w:p>
    <w:p w14:paraId="2BCD1F32" w14:textId="77777777"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77328BCA" w14:textId="77777777" w:rsidR="003B6C5C" w:rsidRDefault="000A7352">
      <w:pPr>
        <w:spacing w:line="240" w:lineRule="auto"/>
      </w:pPr>
      <w:r>
        <w:t>2. ______________________________________________________  __________________,</w:t>
      </w:r>
    </w:p>
    <w:p w14:paraId="6929C149" w14:textId="77777777"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01E905EF" w14:textId="77777777" w:rsidR="003B6C5C" w:rsidRDefault="000A7352">
      <w:pPr>
        <w:spacing w:line="240" w:lineRule="auto"/>
      </w:pPr>
      <w:r>
        <w:t>3. ______________________________________________________  __________________,</w:t>
      </w:r>
    </w:p>
    <w:p w14:paraId="63955154" w14:textId="77777777"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725DE380" w14:textId="77777777" w:rsidR="003B6C5C" w:rsidRDefault="000A7352">
      <w:pPr>
        <w:spacing w:line="240" w:lineRule="auto"/>
      </w:pPr>
      <w:r>
        <w:t>4. ______________________________________________________  __________________,</w:t>
      </w:r>
    </w:p>
    <w:p w14:paraId="16ED8A22" w14:textId="77777777"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31D8EBBB" w14:textId="77777777" w:rsidR="003B6C5C" w:rsidRDefault="000A7352">
      <w:pPr>
        <w:spacing w:line="240" w:lineRule="auto"/>
      </w:pPr>
      <w:r>
        <w:t>5. ______________________________________________________  __________________,</w:t>
      </w:r>
    </w:p>
    <w:p w14:paraId="69D8334E" w14:textId="77777777"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26353764" w14:textId="77777777" w:rsidR="003B6C5C" w:rsidRDefault="003B6C5C">
      <w:pPr>
        <w:spacing w:line="240" w:lineRule="auto"/>
      </w:pPr>
    </w:p>
    <w:p w14:paraId="629ABB10" w14:textId="77777777" w:rsidR="003B6C5C" w:rsidRDefault="003B6C5C">
      <w:pPr>
        <w:spacing w:line="240" w:lineRule="auto"/>
      </w:pPr>
    </w:p>
    <w:p w14:paraId="65073671" w14:textId="77777777" w:rsidR="003B6C5C" w:rsidRDefault="000A7352">
      <w:pPr>
        <w:spacing w:line="240" w:lineRule="auto"/>
      </w:pPr>
      <w:r>
        <w:t xml:space="preserve">Копию настоящего акта получил: «_____» _____________ 20___г. , подпись работника: </w:t>
      </w:r>
    </w:p>
    <w:p w14:paraId="60C080E3" w14:textId="77777777" w:rsidR="003B6C5C" w:rsidRDefault="003B6C5C">
      <w:pPr>
        <w:spacing w:line="240" w:lineRule="auto"/>
      </w:pPr>
    </w:p>
    <w:p w14:paraId="541D7D9F" w14:textId="77777777" w:rsidR="003B6C5C" w:rsidRDefault="000A7352">
      <w:pPr>
        <w:spacing w:line="240" w:lineRule="auto"/>
      </w:pPr>
      <w:r>
        <w:t>____________________________________________________________________________</w:t>
      </w:r>
    </w:p>
    <w:p w14:paraId="0A6931F4" w14:textId="77777777" w:rsidR="003B6C5C" w:rsidRDefault="000A7352">
      <w:pPr>
        <w:tabs>
          <w:tab w:val="left" w:pos="0"/>
        </w:tabs>
        <w:spacing w:line="240" w:lineRule="auto"/>
        <w:jc w:val="center"/>
        <w:rPr>
          <w:bCs/>
          <w:i/>
          <w:sz w:val="18"/>
        </w:rPr>
      </w:pPr>
      <w:r>
        <w:rPr>
          <w:bCs/>
          <w:i/>
          <w:sz w:val="18"/>
        </w:rPr>
        <w:t>(подпись работника, на которого составляется акт и дата)</w:t>
      </w:r>
    </w:p>
    <w:p w14:paraId="00AE146B" w14:textId="77777777" w:rsidR="003B6C5C" w:rsidRDefault="003B6C5C">
      <w:pPr>
        <w:spacing w:line="240" w:lineRule="auto"/>
        <w:rPr>
          <w:bCs/>
        </w:rPr>
      </w:pPr>
    </w:p>
    <w:p w14:paraId="3151F7E2" w14:textId="77777777" w:rsidR="003B6C5C" w:rsidRDefault="000A7352">
      <w:pPr>
        <w:spacing w:line="240" w:lineRule="auto"/>
        <w:jc w:val="center"/>
        <w:rPr>
          <w:b/>
          <w:bCs/>
        </w:rPr>
      </w:pPr>
      <w:r>
        <w:rPr>
          <w:b/>
          <w:bCs/>
        </w:rPr>
        <w:t>(КОНЕЦ ФОРМЫ)</w:t>
      </w:r>
    </w:p>
    <w:p w14:paraId="309F569F" w14:textId="77777777" w:rsidR="003B6C5C" w:rsidRDefault="003B6C5C">
      <w:pPr>
        <w:tabs>
          <w:tab w:val="left" w:pos="9923"/>
          <w:tab w:val="left" w:pos="11340"/>
        </w:tabs>
        <w:spacing w:line="240" w:lineRule="auto"/>
        <w:ind w:left="0" w:right="-2" w:firstLine="0"/>
        <w:jc w:val="center"/>
        <w:rPr>
          <w:b/>
          <w:sz w:val="28"/>
          <w:szCs w:val="28"/>
        </w:rPr>
      </w:pPr>
    </w:p>
    <w:p w14:paraId="6BCAD59B" w14:textId="77777777" w:rsidR="003B6C5C" w:rsidRDefault="003B6C5C">
      <w:pPr>
        <w:tabs>
          <w:tab w:val="left" w:pos="9923"/>
          <w:tab w:val="left" w:pos="11340"/>
        </w:tabs>
        <w:spacing w:line="240" w:lineRule="auto"/>
        <w:ind w:left="0" w:right="-2" w:firstLine="0"/>
        <w:jc w:val="center"/>
        <w:rPr>
          <w:b/>
          <w:sz w:val="28"/>
          <w:szCs w:val="28"/>
        </w:rPr>
      </w:pPr>
    </w:p>
    <w:p w14:paraId="5F719A93" w14:textId="77777777" w:rsidR="003B6C5C" w:rsidRDefault="003B6C5C">
      <w:pPr>
        <w:tabs>
          <w:tab w:val="left" w:pos="9923"/>
          <w:tab w:val="left" w:pos="11340"/>
        </w:tabs>
        <w:spacing w:line="240" w:lineRule="auto"/>
        <w:ind w:left="0" w:right="-2" w:firstLine="0"/>
        <w:jc w:val="center"/>
        <w:rPr>
          <w:b/>
          <w:sz w:val="28"/>
          <w:szCs w:val="28"/>
        </w:rPr>
      </w:pPr>
    </w:p>
    <w:p w14:paraId="2443D3FE" w14:textId="77777777" w:rsidR="003B6C5C" w:rsidRDefault="003B6C5C">
      <w:pPr>
        <w:tabs>
          <w:tab w:val="left" w:pos="9923"/>
          <w:tab w:val="left" w:pos="11340"/>
        </w:tabs>
        <w:spacing w:line="240" w:lineRule="auto"/>
        <w:ind w:left="0" w:right="-2" w:firstLine="0"/>
        <w:jc w:val="center"/>
        <w:rPr>
          <w:b/>
          <w:sz w:val="28"/>
          <w:szCs w:val="28"/>
        </w:rPr>
      </w:pPr>
    </w:p>
    <w:p w14:paraId="592881E7" w14:textId="77777777" w:rsidR="003B6C5C" w:rsidRDefault="003B6C5C">
      <w:pPr>
        <w:tabs>
          <w:tab w:val="left" w:pos="9923"/>
          <w:tab w:val="left" w:pos="11340"/>
        </w:tabs>
        <w:spacing w:line="240" w:lineRule="auto"/>
        <w:ind w:right="-2"/>
        <w:rPr>
          <w:rStyle w:val="FontStyle69"/>
          <w:sz w:val="24"/>
        </w:rPr>
      </w:pPr>
    </w:p>
    <w:p w14:paraId="020C5177" w14:textId="77777777" w:rsidR="003B6C5C" w:rsidRDefault="003B6C5C">
      <w:pPr>
        <w:tabs>
          <w:tab w:val="left" w:pos="9923"/>
          <w:tab w:val="left" w:pos="11340"/>
        </w:tabs>
        <w:spacing w:line="240" w:lineRule="auto"/>
        <w:ind w:left="360" w:right="-2"/>
        <w:jc w:val="right"/>
        <w:rPr>
          <w:rStyle w:val="FontStyle69"/>
          <w:sz w:val="24"/>
        </w:rPr>
      </w:pPr>
    </w:p>
    <w:p w14:paraId="2D9DEDD7" w14:textId="77777777" w:rsidR="003B6C5C" w:rsidRDefault="003B6C5C">
      <w:pPr>
        <w:tabs>
          <w:tab w:val="left" w:pos="9923"/>
          <w:tab w:val="left" w:pos="11340"/>
        </w:tabs>
        <w:spacing w:line="240" w:lineRule="auto"/>
        <w:ind w:left="360" w:right="-2"/>
        <w:jc w:val="right"/>
        <w:rPr>
          <w:rStyle w:val="FontStyle69"/>
          <w:sz w:val="24"/>
        </w:rPr>
      </w:pPr>
    </w:p>
    <w:p w14:paraId="1EBA2002" w14:textId="77777777" w:rsidR="003B6C5C" w:rsidRDefault="003B6C5C">
      <w:pPr>
        <w:tabs>
          <w:tab w:val="left" w:pos="9923"/>
          <w:tab w:val="left" w:pos="11340"/>
        </w:tabs>
        <w:spacing w:line="240" w:lineRule="auto"/>
        <w:ind w:left="360" w:right="-2"/>
        <w:jc w:val="right"/>
        <w:rPr>
          <w:rStyle w:val="FontStyle69"/>
          <w:sz w:val="24"/>
        </w:rPr>
      </w:pPr>
    </w:p>
    <w:p w14:paraId="656AC178" w14:textId="77777777" w:rsidR="003B6C5C" w:rsidRDefault="003B6C5C">
      <w:pPr>
        <w:tabs>
          <w:tab w:val="left" w:pos="9923"/>
          <w:tab w:val="left" w:pos="11340"/>
        </w:tabs>
        <w:spacing w:line="240" w:lineRule="auto"/>
        <w:ind w:left="360" w:right="-2"/>
        <w:jc w:val="right"/>
        <w:rPr>
          <w:rStyle w:val="FontStyle69"/>
          <w:sz w:val="24"/>
        </w:rPr>
      </w:pPr>
    </w:p>
    <w:p w14:paraId="4B8D0324" w14:textId="77777777" w:rsidR="003B6C5C" w:rsidRDefault="003B6C5C">
      <w:pPr>
        <w:tabs>
          <w:tab w:val="left" w:pos="9923"/>
          <w:tab w:val="left" w:pos="11340"/>
        </w:tabs>
        <w:spacing w:line="240" w:lineRule="auto"/>
        <w:ind w:left="360" w:right="-2"/>
        <w:jc w:val="right"/>
        <w:rPr>
          <w:rStyle w:val="FontStyle69"/>
          <w:sz w:val="24"/>
        </w:rPr>
      </w:pPr>
    </w:p>
    <w:p w14:paraId="7BBE6127" w14:textId="77777777" w:rsidR="003B6C5C" w:rsidRDefault="003B6C5C">
      <w:pPr>
        <w:ind w:left="0" w:firstLine="0"/>
        <w:sectPr w:rsidR="003B6C5C" w:rsidSect="009120FD">
          <w:headerReference w:type="first" r:id="rId36"/>
          <w:pgSz w:w="11906" w:h="16838"/>
          <w:pgMar w:top="851" w:right="567" w:bottom="851" w:left="1134" w:header="709" w:footer="709" w:gutter="0"/>
          <w:cols w:space="708"/>
          <w:docGrid w:linePitch="360"/>
        </w:sectPr>
      </w:pPr>
    </w:p>
    <w:p w14:paraId="51A216A5" w14:textId="77777777" w:rsidR="003B6C5C" w:rsidRDefault="000A7352">
      <w:pPr>
        <w:tabs>
          <w:tab w:val="left" w:pos="9921"/>
          <w:tab w:val="left" w:pos="11340"/>
        </w:tabs>
        <w:spacing w:line="240" w:lineRule="auto"/>
        <w:ind w:left="360" w:right="-2"/>
        <w:jc w:val="right"/>
        <w:rPr>
          <w:bCs/>
          <w:spacing w:val="3"/>
        </w:rPr>
      </w:pPr>
      <w:r>
        <w:rPr>
          <w:bCs/>
          <w:spacing w:val="3"/>
        </w:rPr>
        <w:lastRenderedPageBreak/>
        <w:t>Раздел № 3</w:t>
      </w:r>
    </w:p>
    <w:p w14:paraId="524B8CFC" w14:textId="77777777" w:rsidR="003B6C5C" w:rsidRDefault="000A7352">
      <w:pPr>
        <w:tabs>
          <w:tab w:val="left" w:pos="9921"/>
          <w:tab w:val="left" w:pos="11340"/>
        </w:tabs>
        <w:spacing w:line="240" w:lineRule="auto"/>
        <w:ind w:left="360" w:right="-2"/>
        <w:jc w:val="right"/>
        <w:rPr>
          <w:bCs/>
          <w:spacing w:val="3"/>
        </w:rPr>
      </w:pPr>
      <w:r>
        <w:rPr>
          <w:bCs/>
          <w:spacing w:val="3"/>
        </w:rPr>
        <w:t>Приложения № 2</w:t>
      </w:r>
    </w:p>
    <w:p w14:paraId="376C7F9B" w14:textId="77777777" w:rsidR="003B6C5C" w:rsidRDefault="000A7352">
      <w:pPr>
        <w:tabs>
          <w:tab w:val="left" w:pos="9921"/>
          <w:tab w:val="left" w:pos="11340"/>
        </w:tabs>
        <w:spacing w:line="240" w:lineRule="auto"/>
        <w:ind w:left="360" w:right="-2"/>
        <w:jc w:val="right"/>
        <w:rPr>
          <w:bCs/>
          <w:spacing w:val="3"/>
        </w:rPr>
      </w:pPr>
      <w:r>
        <w:rPr>
          <w:bCs/>
          <w:spacing w:val="3"/>
          <w:szCs w:val="22"/>
        </w:rPr>
        <w:t xml:space="preserve">к договору № </w:t>
      </w:r>
      <w:r w:rsidR="00870D22">
        <w:rPr>
          <w:bCs/>
          <w:spacing w:val="3"/>
          <w:szCs w:val="22"/>
        </w:rPr>
        <w:t>_________________</w:t>
      </w:r>
    </w:p>
    <w:p w14:paraId="586831E7" w14:textId="77777777" w:rsidR="003B6C5C" w:rsidRDefault="003B6C5C">
      <w:pPr>
        <w:pStyle w:val="Style14"/>
        <w:widowControl/>
        <w:spacing w:before="7" w:line="240" w:lineRule="auto"/>
        <w:ind w:firstLine="0"/>
        <w:jc w:val="right"/>
        <w:rPr>
          <w:b/>
        </w:rPr>
      </w:pPr>
    </w:p>
    <w:p w14:paraId="304F4788" w14:textId="77777777" w:rsidR="003B6C5C" w:rsidRDefault="000A7352">
      <w:pPr>
        <w:tabs>
          <w:tab w:val="left" w:pos="9355"/>
          <w:tab w:val="left" w:pos="9900"/>
          <w:tab w:val="left" w:pos="11340"/>
        </w:tabs>
        <w:spacing w:line="240" w:lineRule="auto"/>
        <w:ind w:left="360" w:right="540"/>
        <w:jc w:val="right"/>
        <w:rPr>
          <w:b/>
          <w:bCs/>
          <w:spacing w:val="3"/>
        </w:rPr>
      </w:pPr>
      <w:r>
        <w:rPr>
          <w:b/>
          <w:bCs/>
          <w:spacing w:val="3"/>
        </w:rPr>
        <w:t>ФОРМА</w:t>
      </w:r>
    </w:p>
    <w:p w14:paraId="6C77F35C" w14:textId="77777777" w:rsidR="003B6C5C" w:rsidRDefault="000A7352">
      <w:pPr>
        <w:pStyle w:val="Style14"/>
        <w:widowControl/>
        <w:spacing w:before="7" w:line="240" w:lineRule="auto"/>
        <w:ind w:firstLine="0"/>
        <w:jc w:val="center"/>
        <w:rPr>
          <w:b/>
        </w:rPr>
      </w:pPr>
      <w:r>
        <w:rPr>
          <w:b/>
        </w:rPr>
        <w:t>Отчет о поставке материально-технических ресурсов силами Субподрядчика</w:t>
      </w:r>
    </w:p>
    <w:p w14:paraId="50C01126" w14:textId="77777777" w:rsidR="003B6C5C" w:rsidRDefault="003B6C5C">
      <w:pPr>
        <w:pStyle w:val="Style14"/>
        <w:widowControl/>
        <w:spacing w:before="7" w:line="240" w:lineRule="auto"/>
        <w:ind w:firstLine="0"/>
        <w:jc w:val="center"/>
      </w:pPr>
    </w:p>
    <w:tbl>
      <w:tblPr>
        <w:tblW w:w="4039" w:type="dxa"/>
        <w:tblInd w:w="96" w:type="dxa"/>
        <w:tblLook w:val="04A0" w:firstRow="1" w:lastRow="0" w:firstColumn="1" w:lastColumn="0" w:noHBand="0" w:noVBand="1"/>
      </w:tblPr>
      <w:tblGrid>
        <w:gridCol w:w="4039"/>
      </w:tblGrid>
      <w:tr w:rsidR="003B6C5C" w14:paraId="143A5F7A" w14:textId="77777777">
        <w:trPr>
          <w:trHeight w:val="405"/>
        </w:trPr>
        <w:tc>
          <w:tcPr>
            <w:tcW w:w="4039" w:type="dxa"/>
            <w:tcBorders>
              <w:top w:val="nil"/>
              <w:left w:val="nil"/>
              <w:bottom w:val="nil"/>
              <w:right w:val="nil"/>
            </w:tcBorders>
            <w:shd w:val="clear" w:color="auto" w:fill="auto"/>
            <w:noWrap/>
            <w:vAlign w:val="bottom"/>
            <w:hideMark/>
          </w:tcPr>
          <w:p w14:paraId="735EBB0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Наименование объекта</w:t>
            </w:r>
          </w:p>
        </w:tc>
      </w:tr>
      <w:tr w:rsidR="003B6C5C" w14:paraId="6CD6850D" w14:textId="77777777">
        <w:trPr>
          <w:trHeight w:val="405"/>
        </w:trPr>
        <w:tc>
          <w:tcPr>
            <w:tcW w:w="4039" w:type="dxa"/>
            <w:tcBorders>
              <w:top w:val="nil"/>
              <w:left w:val="nil"/>
              <w:bottom w:val="nil"/>
              <w:right w:val="nil"/>
            </w:tcBorders>
            <w:shd w:val="clear" w:color="auto" w:fill="auto"/>
            <w:noWrap/>
            <w:vAlign w:val="bottom"/>
            <w:hideMark/>
          </w:tcPr>
          <w:p w14:paraId="1E6D941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Наименование Субподрядчика</w:t>
            </w:r>
          </w:p>
        </w:tc>
      </w:tr>
      <w:tr w:rsidR="003B6C5C" w14:paraId="342D0F3F" w14:textId="77777777">
        <w:trPr>
          <w:trHeight w:val="405"/>
        </w:trPr>
        <w:tc>
          <w:tcPr>
            <w:tcW w:w="4039" w:type="dxa"/>
            <w:tcBorders>
              <w:top w:val="nil"/>
              <w:left w:val="nil"/>
              <w:bottom w:val="nil"/>
              <w:right w:val="nil"/>
            </w:tcBorders>
            <w:shd w:val="clear" w:color="auto" w:fill="auto"/>
            <w:noWrap/>
            <w:vAlign w:val="bottom"/>
            <w:hideMark/>
          </w:tcPr>
          <w:p w14:paraId="7CBB2FF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Номер договора</w:t>
            </w:r>
          </w:p>
        </w:tc>
      </w:tr>
    </w:tbl>
    <w:p w14:paraId="3FAEB3FC" w14:textId="77777777" w:rsidR="003B6C5C" w:rsidRDefault="003B6C5C">
      <w:pPr>
        <w:pStyle w:val="Style14"/>
        <w:widowControl/>
        <w:spacing w:before="7" w:line="240" w:lineRule="auto"/>
        <w:ind w:firstLine="0"/>
        <w:jc w:val="center"/>
      </w:pPr>
    </w:p>
    <w:tbl>
      <w:tblPr>
        <w:tblW w:w="15763" w:type="dxa"/>
        <w:tblInd w:w="250" w:type="dxa"/>
        <w:tblLayout w:type="fixed"/>
        <w:tblLook w:val="04A0" w:firstRow="1" w:lastRow="0" w:firstColumn="1" w:lastColumn="0" w:noHBand="0" w:noVBand="1"/>
      </w:tblPr>
      <w:tblGrid>
        <w:gridCol w:w="487"/>
        <w:gridCol w:w="931"/>
        <w:gridCol w:w="1172"/>
        <w:gridCol w:w="2371"/>
        <w:gridCol w:w="1560"/>
        <w:gridCol w:w="1559"/>
        <w:gridCol w:w="1417"/>
        <w:gridCol w:w="1276"/>
        <w:gridCol w:w="1276"/>
        <w:gridCol w:w="1276"/>
        <w:gridCol w:w="1275"/>
        <w:gridCol w:w="1163"/>
      </w:tblGrid>
      <w:tr w:rsidR="003B6C5C" w14:paraId="081E1021" w14:textId="77777777">
        <w:trPr>
          <w:trHeight w:val="315"/>
        </w:trPr>
        <w:tc>
          <w:tcPr>
            <w:tcW w:w="15763" w:type="dxa"/>
            <w:gridSpan w:val="12"/>
            <w:tcBorders>
              <w:top w:val="single" w:sz="4" w:space="0" w:color="auto"/>
              <w:left w:val="single" w:sz="4" w:space="0" w:color="auto"/>
              <w:bottom w:val="single" w:sz="4" w:space="0" w:color="auto"/>
              <w:right w:val="single" w:sz="4" w:space="0" w:color="000000"/>
            </w:tcBorders>
            <w:shd w:val="clear" w:color="C0C0C0" w:fill="FFFF00"/>
            <w:vAlign w:val="center"/>
            <w:hideMark/>
          </w:tcPr>
          <w:p w14:paraId="2C3BAB0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Данные из Спецификации потребности</w:t>
            </w:r>
          </w:p>
        </w:tc>
      </w:tr>
      <w:tr w:rsidR="003B6C5C" w14:paraId="2BFDA7DE" w14:textId="77777777">
        <w:trPr>
          <w:trHeight w:val="1890"/>
        </w:trPr>
        <w:tc>
          <w:tcPr>
            <w:tcW w:w="487" w:type="dxa"/>
            <w:tcBorders>
              <w:top w:val="nil"/>
              <w:left w:val="single" w:sz="4" w:space="0" w:color="auto"/>
              <w:bottom w:val="single" w:sz="4" w:space="0" w:color="auto"/>
              <w:right w:val="single" w:sz="4" w:space="0" w:color="auto"/>
            </w:tcBorders>
            <w:shd w:val="clear" w:color="C0C0C0" w:fill="CCCCFF"/>
            <w:vAlign w:val="center"/>
            <w:hideMark/>
          </w:tcPr>
          <w:p w14:paraId="045D85E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 п/п</w:t>
            </w:r>
          </w:p>
        </w:tc>
        <w:tc>
          <w:tcPr>
            <w:tcW w:w="931" w:type="dxa"/>
            <w:tcBorders>
              <w:top w:val="nil"/>
              <w:left w:val="nil"/>
              <w:bottom w:val="single" w:sz="4" w:space="0" w:color="auto"/>
              <w:right w:val="single" w:sz="4" w:space="0" w:color="auto"/>
            </w:tcBorders>
            <w:shd w:val="clear" w:color="C0C0C0" w:fill="CCCCFF"/>
            <w:vAlign w:val="center"/>
            <w:hideMark/>
          </w:tcPr>
          <w:p w14:paraId="12E5AB9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Участок объекта</w:t>
            </w:r>
          </w:p>
        </w:tc>
        <w:tc>
          <w:tcPr>
            <w:tcW w:w="1172" w:type="dxa"/>
            <w:tcBorders>
              <w:top w:val="nil"/>
              <w:left w:val="nil"/>
              <w:bottom w:val="single" w:sz="4" w:space="0" w:color="auto"/>
              <w:right w:val="single" w:sz="4" w:space="0" w:color="auto"/>
            </w:tcBorders>
            <w:shd w:val="clear" w:color="C0C0C0" w:fill="CCCCFF"/>
            <w:vAlign w:val="center"/>
            <w:hideMark/>
          </w:tcPr>
          <w:p w14:paraId="0FF4385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Шифр подраздела проекта</w:t>
            </w:r>
          </w:p>
        </w:tc>
        <w:tc>
          <w:tcPr>
            <w:tcW w:w="2371" w:type="dxa"/>
            <w:tcBorders>
              <w:top w:val="nil"/>
              <w:left w:val="nil"/>
              <w:bottom w:val="single" w:sz="4" w:space="0" w:color="auto"/>
              <w:right w:val="single" w:sz="4" w:space="0" w:color="auto"/>
            </w:tcBorders>
            <w:shd w:val="clear" w:color="C0C0C0" w:fill="CCCCFF"/>
            <w:vAlign w:val="center"/>
            <w:hideMark/>
          </w:tcPr>
          <w:p w14:paraId="27231B5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Наименование работ из календарно-сетевого графика по строительству объекта</w:t>
            </w:r>
          </w:p>
        </w:tc>
        <w:tc>
          <w:tcPr>
            <w:tcW w:w="1560" w:type="dxa"/>
            <w:tcBorders>
              <w:top w:val="nil"/>
              <w:left w:val="nil"/>
              <w:bottom w:val="single" w:sz="4" w:space="0" w:color="auto"/>
              <w:right w:val="single" w:sz="4" w:space="0" w:color="auto"/>
            </w:tcBorders>
            <w:shd w:val="clear" w:color="C0C0C0" w:fill="CCFFCC"/>
            <w:vAlign w:val="center"/>
            <w:hideMark/>
          </w:tcPr>
          <w:p w14:paraId="08DC53A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PID</w:t>
            </w:r>
            <w:r>
              <w:rPr>
                <w:bCs/>
                <w:sz w:val="20"/>
                <w:szCs w:val="20"/>
              </w:rPr>
              <w:br/>
              <w:t>(уникальный идентификатор заполняется Заказчиком)</w:t>
            </w:r>
          </w:p>
        </w:tc>
        <w:tc>
          <w:tcPr>
            <w:tcW w:w="1559" w:type="dxa"/>
            <w:tcBorders>
              <w:top w:val="nil"/>
              <w:left w:val="nil"/>
              <w:bottom w:val="single" w:sz="4" w:space="0" w:color="auto"/>
              <w:right w:val="single" w:sz="4" w:space="0" w:color="auto"/>
            </w:tcBorders>
            <w:shd w:val="clear" w:color="C0C0C0" w:fill="CCCCFF"/>
            <w:vAlign w:val="center"/>
            <w:hideMark/>
          </w:tcPr>
          <w:p w14:paraId="078254B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Номенклатура МТР</w:t>
            </w:r>
          </w:p>
        </w:tc>
        <w:tc>
          <w:tcPr>
            <w:tcW w:w="1417" w:type="dxa"/>
            <w:tcBorders>
              <w:top w:val="nil"/>
              <w:left w:val="nil"/>
              <w:bottom w:val="single" w:sz="4" w:space="0" w:color="auto"/>
              <w:right w:val="single" w:sz="4" w:space="0" w:color="auto"/>
            </w:tcBorders>
            <w:shd w:val="clear" w:color="C0C0C0" w:fill="CCCCFF"/>
            <w:vAlign w:val="center"/>
            <w:hideMark/>
          </w:tcPr>
          <w:p w14:paraId="2DF792B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Марка, тип, Гост, ТУ</w:t>
            </w:r>
          </w:p>
        </w:tc>
        <w:tc>
          <w:tcPr>
            <w:tcW w:w="1276" w:type="dxa"/>
            <w:tcBorders>
              <w:top w:val="nil"/>
              <w:left w:val="nil"/>
              <w:bottom w:val="single" w:sz="4" w:space="0" w:color="auto"/>
              <w:right w:val="single" w:sz="4" w:space="0" w:color="auto"/>
            </w:tcBorders>
            <w:shd w:val="clear" w:color="C0C0C0" w:fill="CCCCFF"/>
            <w:vAlign w:val="center"/>
            <w:hideMark/>
          </w:tcPr>
          <w:p w14:paraId="0DC3775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Единица измерения</w:t>
            </w:r>
          </w:p>
        </w:tc>
        <w:tc>
          <w:tcPr>
            <w:tcW w:w="1276" w:type="dxa"/>
            <w:tcBorders>
              <w:top w:val="nil"/>
              <w:left w:val="nil"/>
              <w:bottom w:val="single" w:sz="4" w:space="0" w:color="auto"/>
              <w:right w:val="single" w:sz="4" w:space="0" w:color="auto"/>
            </w:tcBorders>
            <w:shd w:val="clear" w:color="C0C0C0" w:fill="CCCCFF"/>
            <w:vAlign w:val="center"/>
            <w:hideMark/>
          </w:tcPr>
          <w:p w14:paraId="1EC5A1F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Количество</w:t>
            </w:r>
          </w:p>
        </w:tc>
        <w:tc>
          <w:tcPr>
            <w:tcW w:w="1276" w:type="dxa"/>
            <w:tcBorders>
              <w:top w:val="nil"/>
              <w:left w:val="nil"/>
              <w:bottom w:val="single" w:sz="4" w:space="0" w:color="auto"/>
              <w:right w:val="single" w:sz="4" w:space="0" w:color="auto"/>
            </w:tcBorders>
            <w:shd w:val="clear" w:color="C0C0C0" w:fill="CCCCFF"/>
            <w:vAlign w:val="center"/>
            <w:hideMark/>
          </w:tcPr>
          <w:p w14:paraId="1EE443E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Цена за единицу без НДС, руб.</w:t>
            </w:r>
          </w:p>
        </w:tc>
        <w:tc>
          <w:tcPr>
            <w:tcW w:w="1275" w:type="dxa"/>
            <w:tcBorders>
              <w:top w:val="nil"/>
              <w:left w:val="nil"/>
              <w:bottom w:val="single" w:sz="4" w:space="0" w:color="auto"/>
              <w:right w:val="single" w:sz="4" w:space="0" w:color="auto"/>
            </w:tcBorders>
            <w:shd w:val="clear" w:color="C0C0C0" w:fill="CCCCFF"/>
            <w:vAlign w:val="center"/>
            <w:hideMark/>
          </w:tcPr>
          <w:p w14:paraId="360D91F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Стоимость без НДС, руб.</w:t>
            </w:r>
          </w:p>
        </w:tc>
        <w:tc>
          <w:tcPr>
            <w:tcW w:w="1163" w:type="dxa"/>
            <w:tcBorders>
              <w:top w:val="nil"/>
              <w:left w:val="nil"/>
              <w:bottom w:val="single" w:sz="4" w:space="0" w:color="auto"/>
              <w:right w:val="single" w:sz="4" w:space="0" w:color="auto"/>
            </w:tcBorders>
            <w:shd w:val="clear" w:color="C0C0C0" w:fill="CCCCFF"/>
            <w:vAlign w:val="center"/>
            <w:hideMark/>
          </w:tcPr>
          <w:p w14:paraId="41A6830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Дата поставки</w:t>
            </w:r>
          </w:p>
        </w:tc>
      </w:tr>
      <w:tr w:rsidR="003B6C5C" w14:paraId="7843850C" w14:textId="77777777">
        <w:trPr>
          <w:trHeight w:val="315"/>
        </w:trPr>
        <w:tc>
          <w:tcPr>
            <w:tcW w:w="487" w:type="dxa"/>
            <w:tcBorders>
              <w:top w:val="nil"/>
              <w:left w:val="single" w:sz="4" w:space="0" w:color="auto"/>
              <w:bottom w:val="single" w:sz="4" w:space="0" w:color="auto"/>
              <w:right w:val="single" w:sz="4" w:space="0" w:color="auto"/>
            </w:tcBorders>
            <w:shd w:val="clear" w:color="C0C0C0" w:fill="CCCCFF"/>
            <w:vAlign w:val="center"/>
            <w:hideMark/>
          </w:tcPr>
          <w:p w14:paraId="3D1DC0F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w:t>
            </w:r>
          </w:p>
        </w:tc>
        <w:tc>
          <w:tcPr>
            <w:tcW w:w="931" w:type="dxa"/>
            <w:tcBorders>
              <w:top w:val="nil"/>
              <w:left w:val="nil"/>
              <w:bottom w:val="single" w:sz="4" w:space="0" w:color="auto"/>
              <w:right w:val="single" w:sz="4" w:space="0" w:color="auto"/>
            </w:tcBorders>
            <w:shd w:val="clear" w:color="C0C0C0" w:fill="CCCCFF"/>
            <w:vAlign w:val="center"/>
            <w:hideMark/>
          </w:tcPr>
          <w:p w14:paraId="397FE0D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w:t>
            </w:r>
          </w:p>
        </w:tc>
        <w:tc>
          <w:tcPr>
            <w:tcW w:w="1172" w:type="dxa"/>
            <w:tcBorders>
              <w:top w:val="nil"/>
              <w:left w:val="nil"/>
              <w:bottom w:val="single" w:sz="4" w:space="0" w:color="auto"/>
              <w:right w:val="single" w:sz="4" w:space="0" w:color="auto"/>
            </w:tcBorders>
            <w:shd w:val="clear" w:color="C0C0C0" w:fill="CCCCFF"/>
            <w:vAlign w:val="center"/>
            <w:hideMark/>
          </w:tcPr>
          <w:p w14:paraId="79E0E17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3</w:t>
            </w:r>
          </w:p>
        </w:tc>
        <w:tc>
          <w:tcPr>
            <w:tcW w:w="2371" w:type="dxa"/>
            <w:tcBorders>
              <w:top w:val="nil"/>
              <w:left w:val="nil"/>
              <w:bottom w:val="single" w:sz="4" w:space="0" w:color="auto"/>
              <w:right w:val="single" w:sz="4" w:space="0" w:color="auto"/>
            </w:tcBorders>
            <w:shd w:val="clear" w:color="C0C0C0" w:fill="CCCCFF"/>
            <w:vAlign w:val="center"/>
            <w:hideMark/>
          </w:tcPr>
          <w:p w14:paraId="43371BE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4</w:t>
            </w:r>
          </w:p>
        </w:tc>
        <w:tc>
          <w:tcPr>
            <w:tcW w:w="1560" w:type="dxa"/>
            <w:tcBorders>
              <w:top w:val="nil"/>
              <w:left w:val="nil"/>
              <w:bottom w:val="single" w:sz="4" w:space="0" w:color="auto"/>
              <w:right w:val="single" w:sz="4" w:space="0" w:color="auto"/>
            </w:tcBorders>
            <w:shd w:val="clear" w:color="C0C0C0" w:fill="CCCCFF"/>
            <w:vAlign w:val="center"/>
            <w:hideMark/>
          </w:tcPr>
          <w:p w14:paraId="343730D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5</w:t>
            </w:r>
          </w:p>
        </w:tc>
        <w:tc>
          <w:tcPr>
            <w:tcW w:w="1559" w:type="dxa"/>
            <w:tcBorders>
              <w:top w:val="nil"/>
              <w:left w:val="nil"/>
              <w:bottom w:val="single" w:sz="4" w:space="0" w:color="auto"/>
              <w:right w:val="single" w:sz="4" w:space="0" w:color="auto"/>
            </w:tcBorders>
            <w:shd w:val="clear" w:color="C0C0C0" w:fill="CCCCFF"/>
            <w:vAlign w:val="center"/>
            <w:hideMark/>
          </w:tcPr>
          <w:p w14:paraId="44593E2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6</w:t>
            </w:r>
          </w:p>
        </w:tc>
        <w:tc>
          <w:tcPr>
            <w:tcW w:w="1417" w:type="dxa"/>
            <w:tcBorders>
              <w:top w:val="nil"/>
              <w:left w:val="nil"/>
              <w:bottom w:val="single" w:sz="4" w:space="0" w:color="auto"/>
              <w:right w:val="single" w:sz="4" w:space="0" w:color="auto"/>
            </w:tcBorders>
            <w:shd w:val="clear" w:color="C0C0C0" w:fill="CCCCFF"/>
            <w:vAlign w:val="center"/>
            <w:hideMark/>
          </w:tcPr>
          <w:p w14:paraId="2EB187A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7</w:t>
            </w:r>
          </w:p>
        </w:tc>
        <w:tc>
          <w:tcPr>
            <w:tcW w:w="1276" w:type="dxa"/>
            <w:tcBorders>
              <w:top w:val="nil"/>
              <w:left w:val="nil"/>
              <w:bottom w:val="single" w:sz="4" w:space="0" w:color="auto"/>
              <w:right w:val="single" w:sz="4" w:space="0" w:color="auto"/>
            </w:tcBorders>
            <w:shd w:val="clear" w:color="C0C0C0" w:fill="CCCCFF"/>
            <w:vAlign w:val="center"/>
            <w:hideMark/>
          </w:tcPr>
          <w:p w14:paraId="6BACE6D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8</w:t>
            </w:r>
          </w:p>
        </w:tc>
        <w:tc>
          <w:tcPr>
            <w:tcW w:w="1276" w:type="dxa"/>
            <w:tcBorders>
              <w:top w:val="nil"/>
              <w:left w:val="nil"/>
              <w:bottom w:val="single" w:sz="4" w:space="0" w:color="auto"/>
              <w:right w:val="single" w:sz="4" w:space="0" w:color="auto"/>
            </w:tcBorders>
            <w:shd w:val="clear" w:color="C0C0C0" w:fill="CCCCFF"/>
            <w:vAlign w:val="center"/>
            <w:hideMark/>
          </w:tcPr>
          <w:p w14:paraId="63204DD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9</w:t>
            </w:r>
          </w:p>
        </w:tc>
        <w:tc>
          <w:tcPr>
            <w:tcW w:w="1276" w:type="dxa"/>
            <w:tcBorders>
              <w:top w:val="nil"/>
              <w:left w:val="nil"/>
              <w:bottom w:val="single" w:sz="4" w:space="0" w:color="auto"/>
              <w:right w:val="single" w:sz="4" w:space="0" w:color="auto"/>
            </w:tcBorders>
            <w:shd w:val="clear" w:color="C0C0C0" w:fill="CCCCFF"/>
            <w:vAlign w:val="center"/>
            <w:hideMark/>
          </w:tcPr>
          <w:p w14:paraId="6956666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10</w:t>
            </w:r>
          </w:p>
        </w:tc>
        <w:tc>
          <w:tcPr>
            <w:tcW w:w="1275" w:type="dxa"/>
            <w:tcBorders>
              <w:top w:val="nil"/>
              <w:left w:val="nil"/>
              <w:bottom w:val="single" w:sz="4" w:space="0" w:color="auto"/>
              <w:right w:val="single" w:sz="4" w:space="0" w:color="auto"/>
            </w:tcBorders>
            <w:shd w:val="clear" w:color="C0C0C0" w:fill="CCCCFF"/>
            <w:vAlign w:val="center"/>
            <w:hideMark/>
          </w:tcPr>
          <w:p w14:paraId="32A3539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11</w:t>
            </w:r>
          </w:p>
        </w:tc>
        <w:tc>
          <w:tcPr>
            <w:tcW w:w="1163" w:type="dxa"/>
            <w:tcBorders>
              <w:top w:val="nil"/>
              <w:left w:val="nil"/>
              <w:bottom w:val="single" w:sz="4" w:space="0" w:color="auto"/>
              <w:right w:val="single" w:sz="4" w:space="0" w:color="auto"/>
            </w:tcBorders>
            <w:shd w:val="clear" w:color="C0C0C0" w:fill="CCCCFF"/>
            <w:vAlign w:val="center"/>
            <w:hideMark/>
          </w:tcPr>
          <w:p w14:paraId="3ECA76F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12</w:t>
            </w:r>
          </w:p>
        </w:tc>
      </w:tr>
    </w:tbl>
    <w:p w14:paraId="515425F4" w14:textId="77777777" w:rsidR="003B6C5C" w:rsidRDefault="003B6C5C">
      <w:pPr>
        <w:pStyle w:val="Style14"/>
        <w:widowControl/>
        <w:spacing w:before="7" w:line="240" w:lineRule="auto"/>
        <w:ind w:firstLine="0"/>
        <w:jc w:val="center"/>
      </w:pPr>
    </w:p>
    <w:p w14:paraId="2440E094" w14:textId="77777777" w:rsidR="003B6C5C" w:rsidRDefault="003B6C5C">
      <w:pPr>
        <w:pStyle w:val="Style14"/>
        <w:widowControl/>
        <w:spacing w:before="7" w:line="240" w:lineRule="auto"/>
        <w:ind w:firstLine="0"/>
        <w:jc w:val="center"/>
      </w:pPr>
    </w:p>
    <w:tbl>
      <w:tblPr>
        <w:tblW w:w="15480" w:type="dxa"/>
        <w:tblInd w:w="250" w:type="dxa"/>
        <w:tblLayout w:type="fixed"/>
        <w:tblLook w:val="04A0" w:firstRow="1" w:lastRow="0" w:firstColumn="1" w:lastColumn="0" w:noHBand="0" w:noVBand="1"/>
      </w:tblPr>
      <w:tblGrid>
        <w:gridCol w:w="1295"/>
        <w:gridCol w:w="1682"/>
        <w:gridCol w:w="1742"/>
        <w:gridCol w:w="1713"/>
        <w:gridCol w:w="1341"/>
        <w:gridCol w:w="1360"/>
        <w:gridCol w:w="1120"/>
        <w:gridCol w:w="969"/>
        <w:gridCol w:w="1179"/>
        <w:gridCol w:w="987"/>
        <w:gridCol w:w="1212"/>
        <w:gridCol w:w="880"/>
      </w:tblGrid>
      <w:tr w:rsidR="003B6C5C" w14:paraId="492F3035" w14:textId="77777777">
        <w:trPr>
          <w:trHeight w:val="315"/>
        </w:trPr>
        <w:tc>
          <w:tcPr>
            <w:tcW w:w="9133" w:type="dxa"/>
            <w:gridSpan w:val="6"/>
            <w:tcBorders>
              <w:top w:val="single" w:sz="4" w:space="0" w:color="auto"/>
              <w:left w:val="single" w:sz="4" w:space="0" w:color="auto"/>
              <w:bottom w:val="single" w:sz="4" w:space="0" w:color="auto"/>
              <w:right w:val="single" w:sz="4" w:space="0" w:color="000000"/>
            </w:tcBorders>
            <w:shd w:val="clear" w:color="000000" w:fill="FFCC00"/>
            <w:vAlign w:val="center"/>
            <w:hideMark/>
          </w:tcPr>
          <w:p w14:paraId="67F4468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Размещение заказа</w:t>
            </w:r>
          </w:p>
        </w:tc>
        <w:tc>
          <w:tcPr>
            <w:tcW w:w="5467" w:type="dxa"/>
            <w:gridSpan w:val="5"/>
            <w:tcBorders>
              <w:top w:val="single" w:sz="4" w:space="0" w:color="auto"/>
              <w:left w:val="nil"/>
              <w:bottom w:val="single" w:sz="4" w:space="0" w:color="auto"/>
              <w:right w:val="single" w:sz="4" w:space="0" w:color="000000"/>
            </w:tcBorders>
            <w:shd w:val="clear" w:color="000000" w:fill="00FF00"/>
            <w:vAlign w:val="center"/>
            <w:hideMark/>
          </w:tcPr>
          <w:p w14:paraId="2143D00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Данные об отгрузках</w:t>
            </w:r>
          </w:p>
        </w:tc>
        <w:tc>
          <w:tcPr>
            <w:tcW w:w="880" w:type="dxa"/>
            <w:vMerge w:val="restart"/>
            <w:tcBorders>
              <w:top w:val="single" w:sz="4" w:space="0" w:color="auto"/>
              <w:left w:val="single" w:sz="4" w:space="0" w:color="auto"/>
              <w:bottom w:val="single" w:sz="4" w:space="0" w:color="000000"/>
              <w:right w:val="single" w:sz="4" w:space="0" w:color="auto"/>
            </w:tcBorders>
            <w:shd w:val="clear" w:color="000000" w:fill="CCCCFF"/>
            <w:vAlign w:val="center"/>
            <w:hideMark/>
          </w:tcPr>
          <w:p w14:paraId="418FEAC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Примечание</w:t>
            </w:r>
          </w:p>
        </w:tc>
      </w:tr>
      <w:tr w:rsidR="003B6C5C" w14:paraId="09F0A100" w14:textId="77777777">
        <w:trPr>
          <w:trHeight w:val="1890"/>
        </w:trPr>
        <w:tc>
          <w:tcPr>
            <w:tcW w:w="1295" w:type="dxa"/>
            <w:tcBorders>
              <w:top w:val="nil"/>
              <w:left w:val="single" w:sz="4" w:space="0" w:color="auto"/>
              <w:bottom w:val="single" w:sz="4" w:space="0" w:color="auto"/>
              <w:right w:val="single" w:sz="4" w:space="0" w:color="auto"/>
            </w:tcBorders>
            <w:shd w:val="clear" w:color="C0C0C0" w:fill="CCCCFF"/>
            <w:vAlign w:val="center"/>
            <w:hideMark/>
          </w:tcPr>
          <w:p w14:paraId="32593F8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Поставщик (контрагент)</w:t>
            </w:r>
          </w:p>
        </w:tc>
        <w:tc>
          <w:tcPr>
            <w:tcW w:w="1682" w:type="dxa"/>
            <w:tcBorders>
              <w:top w:val="nil"/>
              <w:left w:val="nil"/>
              <w:bottom w:val="single" w:sz="4" w:space="0" w:color="auto"/>
              <w:right w:val="single" w:sz="4" w:space="0" w:color="auto"/>
            </w:tcBorders>
            <w:shd w:val="clear" w:color="C0C0C0" w:fill="CCCCFF"/>
            <w:vAlign w:val="center"/>
            <w:hideMark/>
          </w:tcPr>
          <w:p w14:paraId="24E671C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 договора с Субсубподрядчиком</w:t>
            </w:r>
          </w:p>
        </w:tc>
        <w:tc>
          <w:tcPr>
            <w:tcW w:w="1742" w:type="dxa"/>
            <w:tcBorders>
              <w:top w:val="nil"/>
              <w:left w:val="nil"/>
              <w:bottom w:val="single" w:sz="4" w:space="0" w:color="auto"/>
              <w:right w:val="single" w:sz="4" w:space="0" w:color="auto"/>
            </w:tcBorders>
            <w:shd w:val="clear" w:color="C0C0C0" w:fill="CCCCFF"/>
            <w:vAlign w:val="center"/>
            <w:hideMark/>
          </w:tcPr>
          <w:p w14:paraId="37A7124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Дата договора с Субсубподрядчиком</w:t>
            </w:r>
          </w:p>
        </w:tc>
        <w:tc>
          <w:tcPr>
            <w:tcW w:w="1713" w:type="dxa"/>
            <w:tcBorders>
              <w:top w:val="nil"/>
              <w:left w:val="nil"/>
              <w:bottom w:val="single" w:sz="4" w:space="0" w:color="auto"/>
              <w:right w:val="single" w:sz="4" w:space="0" w:color="auto"/>
            </w:tcBorders>
            <w:shd w:val="clear" w:color="C0C0C0" w:fill="CCCCFF"/>
            <w:vAlign w:val="center"/>
            <w:hideMark/>
          </w:tcPr>
          <w:p w14:paraId="1F749F0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Технологический срок изготовления</w:t>
            </w:r>
            <w:r>
              <w:rPr>
                <w:bCs/>
                <w:sz w:val="20"/>
                <w:szCs w:val="20"/>
              </w:rPr>
              <w:br/>
              <w:t>(месяцев)</w:t>
            </w:r>
          </w:p>
        </w:tc>
        <w:tc>
          <w:tcPr>
            <w:tcW w:w="1341" w:type="dxa"/>
            <w:tcBorders>
              <w:top w:val="nil"/>
              <w:left w:val="nil"/>
              <w:bottom w:val="single" w:sz="4" w:space="0" w:color="auto"/>
              <w:right w:val="single" w:sz="4" w:space="0" w:color="auto"/>
            </w:tcBorders>
            <w:shd w:val="clear" w:color="C0C0C0" w:fill="CCCCFF"/>
            <w:vAlign w:val="center"/>
            <w:hideMark/>
          </w:tcPr>
          <w:p w14:paraId="5805D81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Завод - изготовитель</w:t>
            </w:r>
          </w:p>
        </w:tc>
        <w:tc>
          <w:tcPr>
            <w:tcW w:w="1360" w:type="dxa"/>
            <w:tcBorders>
              <w:top w:val="nil"/>
              <w:left w:val="nil"/>
              <w:bottom w:val="single" w:sz="4" w:space="0" w:color="auto"/>
              <w:right w:val="single" w:sz="4" w:space="0" w:color="auto"/>
            </w:tcBorders>
            <w:shd w:val="clear" w:color="C0C0C0" w:fill="CCCCFF"/>
            <w:vAlign w:val="center"/>
            <w:hideMark/>
          </w:tcPr>
          <w:p w14:paraId="733EB5B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Планируемая дата поставки</w:t>
            </w:r>
          </w:p>
        </w:tc>
        <w:tc>
          <w:tcPr>
            <w:tcW w:w="1120" w:type="dxa"/>
            <w:tcBorders>
              <w:top w:val="nil"/>
              <w:left w:val="nil"/>
              <w:bottom w:val="single" w:sz="4" w:space="0" w:color="auto"/>
              <w:right w:val="single" w:sz="4" w:space="0" w:color="auto"/>
            </w:tcBorders>
            <w:shd w:val="clear" w:color="C0C0C0" w:fill="CCCCFF"/>
            <w:vAlign w:val="center"/>
            <w:hideMark/>
          </w:tcPr>
          <w:p w14:paraId="47CD96B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Кол-во отгружено</w:t>
            </w:r>
          </w:p>
        </w:tc>
        <w:tc>
          <w:tcPr>
            <w:tcW w:w="969" w:type="dxa"/>
            <w:tcBorders>
              <w:top w:val="nil"/>
              <w:left w:val="nil"/>
              <w:bottom w:val="single" w:sz="4" w:space="0" w:color="auto"/>
              <w:right w:val="single" w:sz="4" w:space="0" w:color="auto"/>
            </w:tcBorders>
            <w:shd w:val="clear" w:color="C0C0C0" w:fill="CCCCFF"/>
            <w:vAlign w:val="center"/>
            <w:hideMark/>
          </w:tcPr>
          <w:p w14:paraId="351B48D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Дата отгрузки (факт)</w:t>
            </w:r>
          </w:p>
        </w:tc>
        <w:tc>
          <w:tcPr>
            <w:tcW w:w="1179" w:type="dxa"/>
            <w:tcBorders>
              <w:top w:val="nil"/>
              <w:left w:val="nil"/>
              <w:bottom w:val="single" w:sz="4" w:space="0" w:color="auto"/>
              <w:right w:val="single" w:sz="4" w:space="0" w:color="auto"/>
            </w:tcBorders>
            <w:shd w:val="clear" w:color="C0C0C0" w:fill="CCCCFF"/>
            <w:vAlign w:val="center"/>
            <w:hideMark/>
          </w:tcPr>
          <w:p w14:paraId="72C6249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Кол-во поставлено</w:t>
            </w:r>
          </w:p>
        </w:tc>
        <w:tc>
          <w:tcPr>
            <w:tcW w:w="987" w:type="dxa"/>
            <w:tcBorders>
              <w:top w:val="nil"/>
              <w:left w:val="nil"/>
              <w:bottom w:val="single" w:sz="4" w:space="0" w:color="auto"/>
              <w:right w:val="single" w:sz="4" w:space="0" w:color="auto"/>
            </w:tcBorders>
            <w:shd w:val="clear" w:color="C0C0C0" w:fill="CCCCFF"/>
            <w:vAlign w:val="center"/>
            <w:hideMark/>
          </w:tcPr>
          <w:p w14:paraId="36768F7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Дата поставки (факт)</w:t>
            </w:r>
          </w:p>
        </w:tc>
        <w:tc>
          <w:tcPr>
            <w:tcW w:w="1212" w:type="dxa"/>
            <w:tcBorders>
              <w:top w:val="nil"/>
              <w:left w:val="nil"/>
              <w:bottom w:val="single" w:sz="4" w:space="0" w:color="auto"/>
              <w:right w:val="single" w:sz="4" w:space="0" w:color="auto"/>
            </w:tcBorders>
            <w:shd w:val="clear" w:color="C0C0C0" w:fill="CCCCFF"/>
            <w:vAlign w:val="center"/>
            <w:hideMark/>
          </w:tcPr>
          <w:p w14:paraId="7D69D31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Отгрузка завершена</w:t>
            </w:r>
            <w:r>
              <w:rPr>
                <w:bCs/>
                <w:sz w:val="20"/>
                <w:szCs w:val="20"/>
              </w:rPr>
              <w:br/>
              <w:t>(да/нет)</w:t>
            </w:r>
          </w:p>
        </w:tc>
        <w:tc>
          <w:tcPr>
            <w:tcW w:w="880" w:type="dxa"/>
            <w:vMerge/>
            <w:tcBorders>
              <w:top w:val="single" w:sz="4" w:space="0" w:color="auto"/>
              <w:left w:val="single" w:sz="4" w:space="0" w:color="auto"/>
              <w:bottom w:val="single" w:sz="4" w:space="0" w:color="000000"/>
              <w:right w:val="single" w:sz="4" w:space="0" w:color="auto"/>
            </w:tcBorders>
            <w:vAlign w:val="center"/>
            <w:hideMark/>
          </w:tcPr>
          <w:p w14:paraId="5FD5036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Cs/>
                <w:sz w:val="20"/>
                <w:szCs w:val="20"/>
              </w:rPr>
            </w:pPr>
          </w:p>
        </w:tc>
      </w:tr>
      <w:tr w:rsidR="003B6C5C" w14:paraId="1BF3747C" w14:textId="77777777">
        <w:trPr>
          <w:trHeight w:val="315"/>
        </w:trPr>
        <w:tc>
          <w:tcPr>
            <w:tcW w:w="1295" w:type="dxa"/>
            <w:tcBorders>
              <w:top w:val="nil"/>
              <w:left w:val="single" w:sz="4" w:space="0" w:color="auto"/>
              <w:bottom w:val="single" w:sz="4" w:space="0" w:color="auto"/>
              <w:right w:val="single" w:sz="4" w:space="0" w:color="auto"/>
            </w:tcBorders>
            <w:shd w:val="clear" w:color="C0C0C0" w:fill="CCCCFF"/>
            <w:vAlign w:val="center"/>
            <w:hideMark/>
          </w:tcPr>
          <w:p w14:paraId="6F5D25E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13</w:t>
            </w:r>
          </w:p>
        </w:tc>
        <w:tc>
          <w:tcPr>
            <w:tcW w:w="1682" w:type="dxa"/>
            <w:tcBorders>
              <w:top w:val="nil"/>
              <w:left w:val="nil"/>
              <w:bottom w:val="single" w:sz="4" w:space="0" w:color="auto"/>
              <w:right w:val="single" w:sz="4" w:space="0" w:color="auto"/>
            </w:tcBorders>
            <w:shd w:val="clear" w:color="C0C0C0" w:fill="CCCCFF"/>
            <w:vAlign w:val="center"/>
            <w:hideMark/>
          </w:tcPr>
          <w:p w14:paraId="63843C3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14</w:t>
            </w:r>
          </w:p>
        </w:tc>
        <w:tc>
          <w:tcPr>
            <w:tcW w:w="1742" w:type="dxa"/>
            <w:tcBorders>
              <w:top w:val="nil"/>
              <w:left w:val="nil"/>
              <w:bottom w:val="single" w:sz="4" w:space="0" w:color="auto"/>
              <w:right w:val="single" w:sz="4" w:space="0" w:color="auto"/>
            </w:tcBorders>
            <w:shd w:val="clear" w:color="C0C0C0" w:fill="CCCCFF"/>
            <w:vAlign w:val="center"/>
            <w:hideMark/>
          </w:tcPr>
          <w:p w14:paraId="63075C2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15</w:t>
            </w:r>
          </w:p>
        </w:tc>
        <w:tc>
          <w:tcPr>
            <w:tcW w:w="1713" w:type="dxa"/>
            <w:tcBorders>
              <w:top w:val="nil"/>
              <w:left w:val="nil"/>
              <w:bottom w:val="single" w:sz="4" w:space="0" w:color="auto"/>
              <w:right w:val="single" w:sz="4" w:space="0" w:color="auto"/>
            </w:tcBorders>
            <w:shd w:val="clear" w:color="C0C0C0" w:fill="CCCCFF"/>
            <w:vAlign w:val="center"/>
            <w:hideMark/>
          </w:tcPr>
          <w:p w14:paraId="2C67314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16</w:t>
            </w:r>
          </w:p>
        </w:tc>
        <w:tc>
          <w:tcPr>
            <w:tcW w:w="1341" w:type="dxa"/>
            <w:tcBorders>
              <w:top w:val="nil"/>
              <w:left w:val="nil"/>
              <w:bottom w:val="single" w:sz="4" w:space="0" w:color="auto"/>
              <w:right w:val="single" w:sz="4" w:space="0" w:color="auto"/>
            </w:tcBorders>
            <w:shd w:val="clear" w:color="C0C0C0" w:fill="CCCCFF"/>
            <w:vAlign w:val="center"/>
            <w:hideMark/>
          </w:tcPr>
          <w:p w14:paraId="0DD9C32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17</w:t>
            </w:r>
          </w:p>
        </w:tc>
        <w:tc>
          <w:tcPr>
            <w:tcW w:w="1360" w:type="dxa"/>
            <w:tcBorders>
              <w:top w:val="nil"/>
              <w:left w:val="nil"/>
              <w:bottom w:val="single" w:sz="4" w:space="0" w:color="auto"/>
              <w:right w:val="single" w:sz="4" w:space="0" w:color="auto"/>
            </w:tcBorders>
            <w:shd w:val="clear" w:color="C0C0C0" w:fill="CCCCFF"/>
            <w:vAlign w:val="center"/>
            <w:hideMark/>
          </w:tcPr>
          <w:p w14:paraId="7620E45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18</w:t>
            </w:r>
          </w:p>
        </w:tc>
        <w:tc>
          <w:tcPr>
            <w:tcW w:w="1120" w:type="dxa"/>
            <w:tcBorders>
              <w:top w:val="nil"/>
              <w:left w:val="nil"/>
              <w:bottom w:val="single" w:sz="4" w:space="0" w:color="auto"/>
              <w:right w:val="single" w:sz="4" w:space="0" w:color="auto"/>
            </w:tcBorders>
            <w:shd w:val="clear" w:color="C0C0C0" w:fill="CCCCFF"/>
            <w:vAlign w:val="center"/>
            <w:hideMark/>
          </w:tcPr>
          <w:p w14:paraId="66E4E5C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19</w:t>
            </w:r>
          </w:p>
        </w:tc>
        <w:tc>
          <w:tcPr>
            <w:tcW w:w="969" w:type="dxa"/>
            <w:tcBorders>
              <w:top w:val="nil"/>
              <w:left w:val="nil"/>
              <w:bottom w:val="single" w:sz="4" w:space="0" w:color="auto"/>
              <w:right w:val="single" w:sz="4" w:space="0" w:color="auto"/>
            </w:tcBorders>
            <w:shd w:val="clear" w:color="C0C0C0" w:fill="CCCCFF"/>
            <w:vAlign w:val="center"/>
            <w:hideMark/>
          </w:tcPr>
          <w:p w14:paraId="764ED23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20</w:t>
            </w:r>
          </w:p>
        </w:tc>
        <w:tc>
          <w:tcPr>
            <w:tcW w:w="1179" w:type="dxa"/>
            <w:tcBorders>
              <w:top w:val="nil"/>
              <w:left w:val="nil"/>
              <w:bottom w:val="single" w:sz="4" w:space="0" w:color="auto"/>
              <w:right w:val="single" w:sz="4" w:space="0" w:color="auto"/>
            </w:tcBorders>
            <w:shd w:val="clear" w:color="C0C0C0" w:fill="CCCCFF"/>
            <w:vAlign w:val="center"/>
            <w:hideMark/>
          </w:tcPr>
          <w:p w14:paraId="48E43FA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21</w:t>
            </w:r>
          </w:p>
        </w:tc>
        <w:tc>
          <w:tcPr>
            <w:tcW w:w="987" w:type="dxa"/>
            <w:tcBorders>
              <w:top w:val="nil"/>
              <w:left w:val="nil"/>
              <w:bottom w:val="single" w:sz="4" w:space="0" w:color="auto"/>
              <w:right w:val="single" w:sz="4" w:space="0" w:color="auto"/>
            </w:tcBorders>
            <w:shd w:val="clear" w:color="C0C0C0" w:fill="CCCCFF"/>
            <w:vAlign w:val="center"/>
            <w:hideMark/>
          </w:tcPr>
          <w:p w14:paraId="776BE80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22</w:t>
            </w:r>
          </w:p>
        </w:tc>
        <w:tc>
          <w:tcPr>
            <w:tcW w:w="1212" w:type="dxa"/>
            <w:tcBorders>
              <w:top w:val="nil"/>
              <w:left w:val="nil"/>
              <w:bottom w:val="single" w:sz="4" w:space="0" w:color="auto"/>
              <w:right w:val="single" w:sz="4" w:space="0" w:color="auto"/>
            </w:tcBorders>
            <w:shd w:val="clear" w:color="C0C0C0" w:fill="CCCCFF"/>
            <w:vAlign w:val="center"/>
            <w:hideMark/>
          </w:tcPr>
          <w:p w14:paraId="01B12B0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23</w:t>
            </w:r>
          </w:p>
        </w:tc>
        <w:tc>
          <w:tcPr>
            <w:tcW w:w="880" w:type="dxa"/>
            <w:tcBorders>
              <w:top w:val="nil"/>
              <w:left w:val="nil"/>
              <w:bottom w:val="single" w:sz="4" w:space="0" w:color="auto"/>
              <w:right w:val="single" w:sz="4" w:space="0" w:color="auto"/>
            </w:tcBorders>
            <w:shd w:val="clear" w:color="C0C0C0" w:fill="CCCCFF"/>
            <w:vAlign w:val="center"/>
            <w:hideMark/>
          </w:tcPr>
          <w:p w14:paraId="04CBDD3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24</w:t>
            </w:r>
          </w:p>
        </w:tc>
      </w:tr>
    </w:tbl>
    <w:p w14:paraId="65C8852A" w14:textId="77777777" w:rsidR="005C274A" w:rsidRDefault="005C274A" w:rsidP="005C274A">
      <w:pPr>
        <w:pStyle w:val="Style14"/>
        <w:widowControl/>
        <w:spacing w:before="7" w:line="240" w:lineRule="auto"/>
        <w:ind w:left="142" w:firstLine="0"/>
        <w:jc w:val="left"/>
      </w:pPr>
    </w:p>
    <w:p w14:paraId="58A97BD4" w14:textId="77777777" w:rsidR="003B6C5C" w:rsidRDefault="000A7352" w:rsidP="005C274A">
      <w:pPr>
        <w:pStyle w:val="Style14"/>
        <w:widowControl/>
        <w:spacing w:before="7" w:line="240" w:lineRule="auto"/>
        <w:ind w:left="142" w:firstLine="0"/>
        <w:jc w:val="left"/>
      </w:pPr>
      <w:r>
        <w:t>Субподрядчик__________________</w:t>
      </w:r>
    </w:p>
    <w:p w14:paraId="790054D2" w14:textId="77777777" w:rsidR="003B6C5C" w:rsidRDefault="003B6C5C">
      <w:pPr>
        <w:pStyle w:val="Style14"/>
        <w:widowControl/>
        <w:spacing w:before="7" w:line="240" w:lineRule="auto"/>
        <w:ind w:left="142" w:firstLine="0"/>
        <w:jc w:val="center"/>
        <w:sectPr w:rsidR="003B6C5C">
          <w:pgSz w:w="16838" w:h="11906" w:orient="landscape"/>
          <w:pgMar w:top="1134" w:right="425" w:bottom="851" w:left="284" w:header="709" w:footer="709" w:gutter="0"/>
          <w:cols w:space="708"/>
          <w:docGrid w:linePitch="360"/>
        </w:sectPr>
      </w:pPr>
    </w:p>
    <w:p w14:paraId="1CC2F035" w14:textId="77777777" w:rsidR="003B6C5C" w:rsidRPr="009120FD" w:rsidRDefault="000A7352">
      <w:pPr>
        <w:tabs>
          <w:tab w:val="left" w:pos="9355"/>
          <w:tab w:val="left" w:pos="9900"/>
          <w:tab w:val="left" w:pos="11340"/>
        </w:tabs>
        <w:spacing w:line="240" w:lineRule="auto"/>
        <w:ind w:left="360" w:right="-2"/>
        <w:jc w:val="right"/>
        <w:rPr>
          <w:bCs/>
          <w:spacing w:val="3"/>
          <w:sz w:val="20"/>
          <w:szCs w:val="20"/>
        </w:rPr>
      </w:pPr>
      <w:r w:rsidRPr="009120FD">
        <w:rPr>
          <w:bCs/>
          <w:spacing w:val="3"/>
          <w:sz w:val="20"/>
          <w:szCs w:val="20"/>
        </w:rPr>
        <w:lastRenderedPageBreak/>
        <w:t>Раздел № 3.1</w:t>
      </w:r>
    </w:p>
    <w:p w14:paraId="7D85D4BA" w14:textId="77777777" w:rsidR="003B6C5C" w:rsidRPr="009120FD" w:rsidRDefault="000A7352">
      <w:pPr>
        <w:tabs>
          <w:tab w:val="left" w:pos="9355"/>
          <w:tab w:val="left" w:pos="9900"/>
          <w:tab w:val="left" w:pos="11340"/>
        </w:tabs>
        <w:spacing w:line="240" w:lineRule="auto"/>
        <w:ind w:left="360" w:right="-2"/>
        <w:jc w:val="right"/>
        <w:rPr>
          <w:bCs/>
          <w:spacing w:val="3"/>
          <w:sz w:val="20"/>
          <w:szCs w:val="20"/>
        </w:rPr>
      </w:pPr>
      <w:r w:rsidRPr="009120FD">
        <w:rPr>
          <w:bCs/>
          <w:spacing w:val="3"/>
          <w:sz w:val="20"/>
          <w:szCs w:val="20"/>
        </w:rPr>
        <w:t>Приложения № 2</w:t>
      </w:r>
      <w:r w:rsidRPr="009120FD">
        <w:rPr>
          <w:bCs/>
          <w:color w:val="FFFFFF"/>
          <w:spacing w:val="3"/>
          <w:sz w:val="20"/>
          <w:szCs w:val="20"/>
        </w:rPr>
        <w:t>.</w:t>
      </w:r>
    </w:p>
    <w:p w14:paraId="123EDB9C" w14:textId="77777777" w:rsidR="003B6C5C" w:rsidRPr="009120FD" w:rsidRDefault="000A7352">
      <w:pPr>
        <w:spacing w:line="240" w:lineRule="auto"/>
        <w:ind w:left="2694" w:right="-2" w:firstLine="6"/>
        <w:jc w:val="right"/>
        <w:rPr>
          <w:sz w:val="20"/>
          <w:szCs w:val="20"/>
        </w:rPr>
      </w:pPr>
      <w:r w:rsidRPr="009120FD">
        <w:rPr>
          <w:bCs/>
          <w:spacing w:val="3"/>
          <w:sz w:val="20"/>
          <w:szCs w:val="20"/>
        </w:rPr>
        <w:t xml:space="preserve">к договору № </w:t>
      </w:r>
      <w:r w:rsidR="00870D22">
        <w:rPr>
          <w:bCs/>
          <w:spacing w:val="3"/>
          <w:sz w:val="20"/>
          <w:szCs w:val="20"/>
        </w:rPr>
        <w:t>_________________</w:t>
      </w:r>
    </w:p>
    <w:p w14:paraId="107BA2DA" w14:textId="77777777" w:rsidR="003B6C5C" w:rsidRPr="009120FD" w:rsidRDefault="003B6C5C">
      <w:pPr>
        <w:spacing w:line="240" w:lineRule="auto"/>
        <w:ind w:firstLine="709"/>
        <w:rPr>
          <w:b/>
          <w:sz w:val="20"/>
          <w:szCs w:val="20"/>
        </w:rPr>
      </w:pPr>
    </w:p>
    <w:p w14:paraId="72233AFE" w14:textId="77777777" w:rsidR="003B6C5C" w:rsidRPr="009120FD" w:rsidRDefault="000A7352">
      <w:pPr>
        <w:spacing w:line="240" w:lineRule="auto"/>
        <w:ind w:firstLine="709"/>
        <w:jc w:val="center"/>
        <w:rPr>
          <w:b/>
          <w:sz w:val="20"/>
          <w:szCs w:val="20"/>
        </w:rPr>
      </w:pPr>
      <w:r w:rsidRPr="009120FD">
        <w:rPr>
          <w:b/>
          <w:sz w:val="20"/>
          <w:szCs w:val="20"/>
        </w:rPr>
        <w:t xml:space="preserve">Инструкция по заполнению отчета о поставке </w:t>
      </w:r>
    </w:p>
    <w:p w14:paraId="4C9B0C26" w14:textId="77777777" w:rsidR="003B6C5C" w:rsidRPr="009120FD" w:rsidRDefault="000A7352">
      <w:pPr>
        <w:spacing w:line="240" w:lineRule="auto"/>
        <w:ind w:firstLine="709"/>
        <w:jc w:val="center"/>
        <w:rPr>
          <w:b/>
          <w:sz w:val="20"/>
          <w:szCs w:val="20"/>
        </w:rPr>
      </w:pPr>
      <w:r w:rsidRPr="009120FD">
        <w:rPr>
          <w:b/>
          <w:sz w:val="20"/>
          <w:szCs w:val="20"/>
        </w:rPr>
        <w:t>материально-технических ресурсов силами Субподрядчика</w:t>
      </w:r>
    </w:p>
    <w:p w14:paraId="732DDA9A" w14:textId="77777777" w:rsidR="003B6C5C" w:rsidRPr="009120FD" w:rsidRDefault="003B6C5C">
      <w:pPr>
        <w:spacing w:line="240" w:lineRule="auto"/>
        <w:ind w:firstLine="709"/>
        <w:rPr>
          <w:sz w:val="20"/>
          <w:szCs w:val="20"/>
        </w:rPr>
      </w:pPr>
    </w:p>
    <w:p w14:paraId="41284D1E" w14:textId="77777777" w:rsidR="003B6C5C" w:rsidRPr="009120FD" w:rsidRDefault="000A7352">
      <w:pPr>
        <w:spacing w:after="120" w:line="240" w:lineRule="auto"/>
        <w:ind w:firstLine="709"/>
        <w:rPr>
          <w:b/>
          <w:sz w:val="20"/>
          <w:szCs w:val="20"/>
        </w:rPr>
      </w:pPr>
      <w:r w:rsidRPr="009120FD">
        <w:rPr>
          <w:b/>
          <w:sz w:val="20"/>
          <w:szCs w:val="20"/>
        </w:rPr>
        <w:t>1.</w:t>
      </w:r>
      <w:r w:rsidRPr="009120FD">
        <w:rPr>
          <w:b/>
          <w:sz w:val="20"/>
          <w:szCs w:val="20"/>
        </w:rPr>
        <w:tab/>
        <w:t>Порядок направления отчетов.</w:t>
      </w:r>
    </w:p>
    <w:p w14:paraId="42234573" w14:textId="77777777" w:rsidR="003B6C5C" w:rsidRPr="009120FD" w:rsidRDefault="000A7352">
      <w:pPr>
        <w:spacing w:line="240" w:lineRule="auto"/>
        <w:ind w:firstLine="709"/>
        <w:rPr>
          <w:sz w:val="20"/>
          <w:szCs w:val="20"/>
        </w:rPr>
      </w:pPr>
      <w:r w:rsidRPr="009120FD">
        <w:rPr>
          <w:sz w:val="20"/>
          <w:szCs w:val="20"/>
        </w:rPr>
        <w:t>1.1. Форма отчета о поставке материально-технических ресурсов силами Субподрядчика (далее – Отчет), указанная в Разделе № 3 Приложения № 2 к Договору, является единой для всех Субподрядчиков, вносить изменения (добавлять/удалять столбцы) запрещено. Также запрещено объединять ячейки в табличной части Отчета, скрывать столбцы или строки таблицы. Одна строка Отчета должна соответствовать одной строке из спецификации поставляемого оборудования или материалов (или одной партии отгрузки, об этом см. ниже). Каждый новый Отчет содержит все поставляемые позиции МТР по объекту и полностью отменяет все предыдущие.</w:t>
      </w:r>
    </w:p>
    <w:p w14:paraId="5E2C268A" w14:textId="77777777" w:rsidR="003B6C5C" w:rsidRPr="009120FD" w:rsidRDefault="000A7352">
      <w:pPr>
        <w:tabs>
          <w:tab w:val="left" w:pos="851"/>
        </w:tabs>
        <w:spacing w:line="240" w:lineRule="auto"/>
        <w:ind w:firstLine="567"/>
        <w:rPr>
          <w:sz w:val="20"/>
          <w:szCs w:val="20"/>
        </w:rPr>
      </w:pPr>
      <w:r w:rsidRPr="009120FD">
        <w:rPr>
          <w:sz w:val="20"/>
          <w:szCs w:val="20"/>
        </w:rPr>
        <w:t xml:space="preserve">1.2. Отчеты направляются Субподрядчиком в ООО «МИП-Строй № 1» на электронные адреса </w:t>
      </w:r>
      <w:r w:rsidRPr="009120FD">
        <w:rPr>
          <w:sz w:val="20"/>
          <w:szCs w:val="20"/>
          <w:lang w:val="en-US"/>
        </w:rPr>
        <w:t>UK</w:t>
      </w:r>
      <w:r w:rsidRPr="009120FD">
        <w:rPr>
          <w:sz w:val="20"/>
          <w:szCs w:val="20"/>
        </w:rPr>
        <w:t>.</w:t>
      </w:r>
      <w:r w:rsidRPr="009120FD">
        <w:rPr>
          <w:sz w:val="20"/>
          <w:szCs w:val="20"/>
          <w:lang w:val="en-US"/>
        </w:rPr>
        <w:t>MIP</w:t>
      </w:r>
      <w:r w:rsidRPr="009120FD">
        <w:rPr>
          <w:sz w:val="20"/>
          <w:szCs w:val="20"/>
        </w:rPr>
        <w:t xml:space="preserve">1@mosinzhproekt.ru, </w:t>
      </w:r>
      <w:hyperlink r:id="rId37" w:history="1">
        <w:r w:rsidRPr="009120FD">
          <w:rPr>
            <w:sz w:val="20"/>
            <w:szCs w:val="20"/>
          </w:rPr>
          <w:t>mto@mosinzhproekt.ru</w:t>
        </w:r>
      </w:hyperlink>
      <w:r w:rsidRPr="009120FD">
        <w:rPr>
          <w:sz w:val="20"/>
          <w:szCs w:val="20"/>
        </w:rPr>
        <w:t xml:space="preserve"> в формате таблицы Excel.</w:t>
      </w:r>
    </w:p>
    <w:p w14:paraId="5ECF6D33" w14:textId="77777777" w:rsidR="003B6C5C" w:rsidRPr="009120FD" w:rsidRDefault="000A7352">
      <w:pPr>
        <w:spacing w:line="240" w:lineRule="auto"/>
        <w:ind w:firstLine="709"/>
        <w:rPr>
          <w:sz w:val="20"/>
          <w:szCs w:val="20"/>
        </w:rPr>
      </w:pPr>
      <w:r w:rsidRPr="009120FD">
        <w:rPr>
          <w:sz w:val="20"/>
          <w:szCs w:val="20"/>
        </w:rPr>
        <w:t xml:space="preserve">После предоставления первого Отчета Субподрядчик обязан еженедельно по вторникам направлять в адрес ООО «МИП-Строй № 1» актуализированный Отчет. </w:t>
      </w:r>
    </w:p>
    <w:p w14:paraId="569D1B09" w14:textId="77777777" w:rsidR="003B6C5C" w:rsidRPr="009120FD" w:rsidRDefault="000A7352">
      <w:pPr>
        <w:spacing w:line="240" w:lineRule="auto"/>
        <w:ind w:firstLine="709"/>
        <w:rPr>
          <w:sz w:val="20"/>
          <w:szCs w:val="20"/>
        </w:rPr>
      </w:pPr>
      <w:r w:rsidRPr="009120FD">
        <w:rPr>
          <w:sz w:val="20"/>
          <w:szCs w:val="20"/>
        </w:rPr>
        <w:t>1.3. В случае получения от Подрядчика запроса о предоставлении Отчета, предусмотренного Договором, Субподрядчик обязан не позднее 3 (Трех) рабочих с даты получения запроса направить оригинал Отчета в адрес ООО «МИП-Строй № 1» за подписью уполномоченного лица с указанием актуализированной на дату получения запроса информации, с приложением документов, подтверждающих полномочия подписанта Отчета, а также выполнить иные действия, предусмотренные в запросе Подрядчика. Представление Отчетов по запросу Подрядчика производится вне зависимости от сроков и условий, указанных в п. 1.2 настоящей Инструкции.</w:t>
      </w:r>
    </w:p>
    <w:p w14:paraId="64231C7B" w14:textId="77777777" w:rsidR="003B6C5C" w:rsidRPr="009120FD" w:rsidRDefault="003B6C5C">
      <w:pPr>
        <w:spacing w:line="240" w:lineRule="auto"/>
        <w:ind w:firstLine="709"/>
        <w:rPr>
          <w:sz w:val="20"/>
          <w:szCs w:val="20"/>
        </w:rPr>
      </w:pPr>
    </w:p>
    <w:p w14:paraId="32089052" w14:textId="77777777" w:rsidR="003B6C5C" w:rsidRPr="009120FD" w:rsidRDefault="000A7352">
      <w:pPr>
        <w:spacing w:after="120" w:line="240" w:lineRule="auto"/>
        <w:ind w:firstLine="709"/>
        <w:rPr>
          <w:b/>
          <w:sz w:val="20"/>
          <w:szCs w:val="20"/>
        </w:rPr>
      </w:pPr>
      <w:r w:rsidRPr="009120FD">
        <w:rPr>
          <w:b/>
          <w:sz w:val="20"/>
          <w:szCs w:val="20"/>
        </w:rPr>
        <w:t>2.</w:t>
      </w:r>
      <w:r w:rsidRPr="009120FD">
        <w:rPr>
          <w:b/>
          <w:sz w:val="20"/>
          <w:szCs w:val="20"/>
        </w:rPr>
        <w:tab/>
        <w:t>Порядок заполнения отчетов.</w:t>
      </w:r>
    </w:p>
    <w:p w14:paraId="0D957A60" w14:textId="77777777" w:rsidR="003B6C5C" w:rsidRPr="009120FD" w:rsidRDefault="000A7352">
      <w:pPr>
        <w:spacing w:line="240" w:lineRule="auto"/>
        <w:ind w:firstLine="709"/>
        <w:rPr>
          <w:sz w:val="20"/>
          <w:szCs w:val="20"/>
        </w:rPr>
      </w:pPr>
      <w:r w:rsidRPr="009120FD">
        <w:rPr>
          <w:sz w:val="20"/>
          <w:szCs w:val="20"/>
        </w:rPr>
        <w:t>2.1. Первый Отчет формируется Субподрядчиком в формате Excel на основании рабочей документации по объекту строительства. Первый Отчет направляется в формате Раздела № 3 Приложения № 2 к Договору. Далее специалисты ООО «МИП-Строй № 1» в ближайшую пятницу направляют отчет с присвоенными по каждой позиции МТР уникальными кодами – «PID», при этом вся информация, полученная от Поставщика, сохраняется. Данный код остается неизменным до окончания поставки. В целях сохранения без изменений уникального кода «PID», далее заполнять необходимо только Отчет, полученный от ООО «МИП-Строй №1».</w:t>
      </w:r>
    </w:p>
    <w:p w14:paraId="3A846D85" w14:textId="77777777" w:rsidR="003B6C5C" w:rsidRPr="009120FD" w:rsidRDefault="000A7352">
      <w:pPr>
        <w:spacing w:line="240" w:lineRule="auto"/>
        <w:ind w:firstLine="709"/>
        <w:rPr>
          <w:sz w:val="20"/>
          <w:szCs w:val="20"/>
        </w:rPr>
      </w:pPr>
      <w:r w:rsidRPr="009120FD">
        <w:rPr>
          <w:sz w:val="20"/>
          <w:szCs w:val="20"/>
        </w:rPr>
        <w:t>В случае если в Отчет необходимо включить новые позиции МТР, Субподрядчик формирует очередной Отчет, добавляя дополнительные строчки с новыми позициями в конец табличной части, и направляет Отчет в порядке, установленном в пункте 1.2. Далее специалисты ООО «МИП-Строй № 1» в ближайшую пятницу направляют отчет с присвоенными по каждой новой позиции МТР уникальными кодами – «PID». Далее направление Отчетов происходит в установленном выше порядке.</w:t>
      </w:r>
    </w:p>
    <w:p w14:paraId="056A6D73" w14:textId="77777777" w:rsidR="003B6C5C" w:rsidRPr="009120FD" w:rsidRDefault="000A7352">
      <w:pPr>
        <w:spacing w:line="240" w:lineRule="auto"/>
        <w:ind w:firstLine="709"/>
        <w:rPr>
          <w:sz w:val="20"/>
          <w:szCs w:val="20"/>
        </w:rPr>
      </w:pPr>
      <w:r w:rsidRPr="009120FD">
        <w:rPr>
          <w:sz w:val="20"/>
          <w:szCs w:val="20"/>
        </w:rPr>
        <w:t>2.2. После получения отчетов от ООО «МИП-Строй № 1» с присвоенными уникальными кодами – «PID», заполнять требуется только Отчеты, полученные от ООО «МИП-Строй № 1». Некоторые форматы информации, предоставленные в Отчете, могут быть откорректированы специалистами ООО «МИП-Строй № 1» (в целях приведения информации к универсальному формату) без потери самой отчетной информации.</w:t>
      </w:r>
    </w:p>
    <w:p w14:paraId="5EF577FE" w14:textId="77777777" w:rsidR="003B6C5C" w:rsidRPr="009120FD" w:rsidRDefault="000A7352">
      <w:pPr>
        <w:spacing w:line="240" w:lineRule="auto"/>
        <w:ind w:firstLine="709"/>
        <w:rPr>
          <w:sz w:val="20"/>
          <w:szCs w:val="20"/>
        </w:rPr>
      </w:pPr>
      <w:r w:rsidRPr="009120FD">
        <w:rPr>
          <w:sz w:val="20"/>
          <w:szCs w:val="20"/>
        </w:rPr>
        <w:t>Столбцы №№1-12 заполняются Субподрядчиком на основании рабочей документации по объекту строительства, кроме столбца №5, который заполняется специалистами ООО «МИП-Строй № 1» в порядке, указанном выше. В столбце №2 заполняется информация об участке объекта: здание, сооружение, линейный участок и т.п. В столбце №3 указывается шифр подраздела из состава проектной документации. В столбце №4 заполняется информация по работе/этапу выполнения работ в соответствии с графиком выполнения работ по объекту в рамках договора. В столбцах №№10 и 11 указывается стоимость поставляемой позиции – как составляющей общей стоимости счета на оплату исполненного этапа работ Подрядчику. В столбце №12 указывается требуемая для начала строительно-монтажных работ дата поставки МТР на объект.</w:t>
      </w:r>
    </w:p>
    <w:p w14:paraId="0A09335A" w14:textId="77777777" w:rsidR="003B6C5C" w:rsidRPr="009120FD" w:rsidRDefault="000A7352">
      <w:pPr>
        <w:spacing w:line="240" w:lineRule="auto"/>
        <w:ind w:firstLine="709"/>
        <w:rPr>
          <w:sz w:val="20"/>
          <w:szCs w:val="20"/>
        </w:rPr>
      </w:pPr>
      <w:r w:rsidRPr="009120FD">
        <w:rPr>
          <w:sz w:val="20"/>
          <w:szCs w:val="20"/>
        </w:rPr>
        <w:t>Столбцы №№13-18 – информация о размещении заказа на изготовление МТР – заполняются Субподрядчиком по мере оформления договорных документов на поставку МТР. В столбце №18, в случае если поставка по позиции разбивается на несколько партий, указывается плановая дата последней поставки.</w:t>
      </w:r>
    </w:p>
    <w:p w14:paraId="1E03C2A3" w14:textId="77777777" w:rsidR="003B6C5C" w:rsidRPr="009120FD" w:rsidRDefault="000A7352">
      <w:pPr>
        <w:spacing w:line="240" w:lineRule="auto"/>
        <w:ind w:firstLine="709"/>
        <w:rPr>
          <w:sz w:val="20"/>
          <w:szCs w:val="20"/>
        </w:rPr>
      </w:pPr>
      <w:r w:rsidRPr="009120FD">
        <w:rPr>
          <w:sz w:val="20"/>
          <w:szCs w:val="20"/>
        </w:rPr>
        <w:t xml:space="preserve">Столбцы №№19-23 – информация об отгрузке и поставке – заполняются Субподрядчиком по факту отгрузки продукции. Если отгрузка по позиции МТР разбивается на несколько партий, то информация по отгрузкам отображается в Отчете следующим образом. Поставщик добавляет в таблицу Excel дополнительные строки, которые следуют строго за отгружаемой позицией МТР (будем называть ее «основной»). Одна дополнительная строка должна соответствовать одной партии отгрузки. В дополнительных строках заполняются только столбцы №№19-22. В столбце №23 указывается факт завершения поставки по позиции МТР. </w:t>
      </w:r>
    </w:p>
    <w:p w14:paraId="114EB0DF" w14:textId="77777777" w:rsidR="003B6C5C" w:rsidRPr="009120FD" w:rsidRDefault="000A7352">
      <w:pPr>
        <w:spacing w:line="240" w:lineRule="auto"/>
        <w:ind w:firstLine="709"/>
        <w:rPr>
          <w:sz w:val="20"/>
          <w:szCs w:val="20"/>
        </w:rPr>
      </w:pPr>
      <w:r w:rsidRPr="009120FD">
        <w:rPr>
          <w:sz w:val="20"/>
          <w:szCs w:val="20"/>
        </w:rPr>
        <w:t>В поле №24 «Примечание» по мере необходимости можно указывать какую-либо дополнительную информацию по спецификации потребности из рабочей документации, размещению заказа или отгрузке.</w:t>
      </w:r>
    </w:p>
    <w:p w14:paraId="12E423B2" w14:textId="77777777" w:rsidR="003B6C5C" w:rsidRPr="009120FD" w:rsidRDefault="003B6C5C">
      <w:pPr>
        <w:spacing w:line="240" w:lineRule="auto"/>
        <w:ind w:firstLine="709"/>
        <w:rPr>
          <w:sz w:val="20"/>
          <w:szCs w:val="20"/>
        </w:rPr>
      </w:pPr>
    </w:p>
    <w:p w14:paraId="553A1E7B" w14:textId="77777777" w:rsidR="003B6C5C" w:rsidRDefault="003B6C5C">
      <w:pPr>
        <w:pStyle w:val="Style14"/>
        <w:widowControl/>
        <w:spacing w:before="7" w:line="240" w:lineRule="auto"/>
        <w:ind w:firstLine="0"/>
        <w:jc w:val="center"/>
      </w:pPr>
    </w:p>
    <w:p w14:paraId="31B04514" w14:textId="77777777" w:rsidR="003B6C5C" w:rsidRDefault="003B6C5C">
      <w:pPr>
        <w:pStyle w:val="Style14"/>
        <w:widowControl/>
        <w:spacing w:before="7" w:line="240" w:lineRule="auto"/>
        <w:ind w:firstLine="0"/>
        <w:jc w:val="center"/>
        <w:sectPr w:rsidR="003B6C5C" w:rsidSect="009120FD">
          <w:headerReference w:type="even" r:id="rId38"/>
          <w:headerReference w:type="default" r:id="rId39"/>
          <w:pgSz w:w="11906" w:h="16838"/>
          <w:pgMar w:top="851" w:right="567" w:bottom="851" w:left="1134" w:header="709" w:footer="709" w:gutter="0"/>
          <w:cols w:space="708"/>
          <w:titlePg/>
          <w:docGrid w:linePitch="360"/>
        </w:sectPr>
      </w:pPr>
    </w:p>
    <w:p w14:paraId="5256D56C" w14:textId="77777777" w:rsidR="003B6C5C" w:rsidRDefault="003B6C5C">
      <w:pPr>
        <w:tabs>
          <w:tab w:val="left" w:pos="9355"/>
          <w:tab w:val="left" w:pos="9900"/>
          <w:tab w:val="left" w:pos="11340"/>
        </w:tabs>
        <w:spacing w:line="240" w:lineRule="auto"/>
        <w:ind w:left="360" w:right="-2"/>
        <w:jc w:val="right"/>
        <w:rPr>
          <w:bCs/>
          <w:spacing w:val="3"/>
        </w:rPr>
      </w:pPr>
    </w:p>
    <w:p w14:paraId="6846832C"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Раздел № 4</w:t>
      </w:r>
    </w:p>
    <w:p w14:paraId="7423213F"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p>
    <w:p w14:paraId="02BF6E2B"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 xml:space="preserve">к договору № </w:t>
      </w:r>
      <w:r w:rsidR="00870D22">
        <w:rPr>
          <w:bCs/>
          <w:spacing w:val="3"/>
        </w:rPr>
        <w:t>_________________</w:t>
      </w:r>
    </w:p>
    <w:p w14:paraId="04F219E7" w14:textId="77777777" w:rsidR="003B6C5C" w:rsidRDefault="003B6C5C">
      <w:pPr>
        <w:tabs>
          <w:tab w:val="left" w:pos="9355"/>
          <w:tab w:val="left" w:pos="9900"/>
          <w:tab w:val="left" w:pos="11340"/>
        </w:tabs>
        <w:spacing w:line="240" w:lineRule="auto"/>
        <w:ind w:left="360" w:right="-2"/>
        <w:jc w:val="right"/>
        <w:rPr>
          <w:bCs/>
          <w:spacing w:val="3"/>
        </w:rPr>
      </w:pPr>
    </w:p>
    <w:p w14:paraId="56D861D3" w14:textId="77777777" w:rsidR="003B6C5C" w:rsidRDefault="003B6C5C">
      <w:pPr>
        <w:ind w:left="0" w:firstLine="0"/>
        <w:rPr>
          <w:b/>
          <w:iCs/>
        </w:rPr>
      </w:pPr>
    </w:p>
    <w:p w14:paraId="462DC13F" w14:textId="77777777" w:rsidR="003B6C5C" w:rsidRDefault="003B6C5C">
      <w:pPr>
        <w:ind w:left="0" w:firstLine="0"/>
        <w:jc w:val="center"/>
        <w:rPr>
          <w:b/>
        </w:rPr>
      </w:pPr>
    </w:p>
    <w:p w14:paraId="645B6421" w14:textId="77777777" w:rsidR="005C274A" w:rsidRDefault="005C274A">
      <w:pPr>
        <w:ind w:left="0" w:firstLine="0"/>
        <w:jc w:val="center"/>
        <w:rPr>
          <w:b/>
        </w:rPr>
      </w:pPr>
    </w:p>
    <w:p w14:paraId="211D2274" w14:textId="77777777" w:rsidR="003B6C5C" w:rsidRDefault="000A7352">
      <w:pPr>
        <w:ind w:left="0" w:firstLine="0"/>
        <w:jc w:val="center"/>
        <w:rPr>
          <w:b/>
        </w:rPr>
      </w:pPr>
      <w:r>
        <w:rPr>
          <w:b/>
        </w:rPr>
        <w:t>Перечень поставляемого Подрядчиком давальческого оборудования и материалов</w:t>
      </w:r>
    </w:p>
    <w:p w14:paraId="75BF7528" w14:textId="77777777" w:rsidR="003B6C5C" w:rsidRDefault="003B6C5C">
      <w:pPr>
        <w:ind w:left="0" w:firstLine="0"/>
        <w:rPr>
          <w:bCs/>
          <w:spacing w:val="3"/>
        </w:rPr>
      </w:pPr>
    </w:p>
    <w:p w14:paraId="4CFE8880" w14:textId="77777777" w:rsidR="005C274A" w:rsidRDefault="005C274A">
      <w:pPr>
        <w:ind w:left="0" w:firstLine="0"/>
        <w:rPr>
          <w:bCs/>
          <w:spacing w:val="3"/>
        </w:rPr>
      </w:pPr>
    </w:p>
    <w:tbl>
      <w:tblPr>
        <w:tblStyle w:val="af5"/>
        <w:tblW w:w="9870" w:type="dxa"/>
        <w:tblLook w:val="04A0" w:firstRow="1" w:lastRow="0" w:firstColumn="1" w:lastColumn="0" w:noHBand="0" w:noVBand="1"/>
      </w:tblPr>
      <w:tblGrid>
        <w:gridCol w:w="721"/>
        <w:gridCol w:w="1012"/>
        <w:gridCol w:w="1457"/>
        <w:gridCol w:w="4743"/>
        <w:gridCol w:w="572"/>
        <w:gridCol w:w="610"/>
        <w:gridCol w:w="755"/>
      </w:tblGrid>
      <w:tr w:rsidR="00BA6BF1" w:rsidRPr="00BA6BF1" w14:paraId="64B0C001" w14:textId="77777777" w:rsidTr="00BA6BF1">
        <w:trPr>
          <w:trHeight w:val="170"/>
          <w:tblHeader/>
        </w:trPr>
        <w:tc>
          <w:tcPr>
            <w:tcW w:w="721" w:type="dxa"/>
            <w:noWrap/>
            <w:vAlign w:val="center"/>
          </w:tcPr>
          <w:p w14:paraId="5BC771D6" w14:textId="77777777" w:rsidR="00BA6BF1" w:rsidRPr="00BA6BF1" w:rsidRDefault="00BA6BF1" w:rsidP="00BA6BF1">
            <w:pPr>
              <w:ind w:left="0" w:firstLine="0"/>
              <w:jc w:val="center"/>
              <w:rPr>
                <w:b/>
                <w:bCs/>
                <w:spacing w:val="3"/>
                <w:sz w:val="18"/>
                <w:szCs w:val="18"/>
              </w:rPr>
            </w:pPr>
            <w:r w:rsidRPr="00BA6BF1">
              <w:rPr>
                <w:b/>
                <w:bCs/>
                <w:spacing w:val="3"/>
                <w:sz w:val="18"/>
                <w:szCs w:val="18"/>
              </w:rPr>
              <w:t>№ п/п</w:t>
            </w:r>
          </w:p>
        </w:tc>
        <w:tc>
          <w:tcPr>
            <w:tcW w:w="1012" w:type="dxa"/>
            <w:noWrap/>
            <w:vAlign w:val="center"/>
          </w:tcPr>
          <w:p w14:paraId="0D6708B2" w14:textId="77777777" w:rsidR="00BA6BF1" w:rsidRPr="00BA6BF1" w:rsidRDefault="00BA6BF1" w:rsidP="00BA6BF1">
            <w:pPr>
              <w:ind w:left="0" w:firstLine="0"/>
              <w:jc w:val="center"/>
              <w:rPr>
                <w:b/>
                <w:bCs/>
                <w:spacing w:val="3"/>
                <w:sz w:val="18"/>
                <w:szCs w:val="18"/>
              </w:rPr>
            </w:pPr>
            <w:r w:rsidRPr="00BA6BF1">
              <w:rPr>
                <w:b/>
                <w:bCs/>
                <w:spacing w:val="3"/>
                <w:sz w:val="18"/>
                <w:szCs w:val="18"/>
              </w:rPr>
              <w:t>PID</w:t>
            </w:r>
          </w:p>
        </w:tc>
        <w:tc>
          <w:tcPr>
            <w:tcW w:w="1457" w:type="dxa"/>
            <w:vAlign w:val="center"/>
          </w:tcPr>
          <w:p w14:paraId="44C541FF" w14:textId="77777777" w:rsidR="00BA6BF1" w:rsidRPr="00BA6BF1" w:rsidRDefault="00BA6BF1" w:rsidP="00BA6BF1">
            <w:pPr>
              <w:ind w:left="0" w:firstLine="0"/>
              <w:jc w:val="center"/>
              <w:rPr>
                <w:b/>
                <w:bCs/>
                <w:spacing w:val="3"/>
                <w:sz w:val="18"/>
                <w:szCs w:val="18"/>
              </w:rPr>
            </w:pPr>
            <w:r w:rsidRPr="00BA6BF1">
              <w:rPr>
                <w:b/>
                <w:bCs/>
                <w:spacing w:val="3"/>
                <w:sz w:val="18"/>
                <w:szCs w:val="18"/>
              </w:rPr>
              <w:t>Наименование оборудования</w:t>
            </w:r>
          </w:p>
        </w:tc>
        <w:tc>
          <w:tcPr>
            <w:tcW w:w="4743" w:type="dxa"/>
            <w:vAlign w:val="center"/>
          </w:tcPr>
          <w:p w14:paraId="5E81A95A" w14:textId="77777777" w:rsidR="00BA6BF1" w:rsidRPr="00BA6BF1" w:rsidRDefault="00BA6BF1" w:rsidP="00BA6BF1">
            <w:pPr>
              <w:ind w:left="0" w:firstLine="0"/>
              <w:jc w:val="center"/>
              <w:rPr>
                <w:b/>
                <w:bCs/>
                <w:spacing w:val="3"/>
                <w:sz w:val="18"/>
                <w:szCs w:val="18"/>
              </w:rPr>
            </w:pPr>
            <w:r w:rsidRPr="00BA6BF1">
              <w:rPr>
                <w:b/>
                <w:bCs/>
                <w:spacing w:val="3"/>
                <w:sz w:val="18"/>
                <w:szCs w:val="18"/>
              </w:rPr>
              <w:t>Технические характеристики (ГОСТ, ТУ и т.п.)</w:t>
            </w:r>
          </w:p>
        </w:tc>
        <w:tc>
          <w:tcPr>
            <w:tcW w:w="572" w:type="dxa"/>
            <w:noWrap/>
            <w:vAlign w:val="center"/>
          </w:tcPr>
          <w:p w14:paraId="2F4ADA1B" w14:textId="77777777" w:rsidR="00BA6BF1" w:rsidRPr="00BA6BF1" w:rsidRDefault="00BA6BF1" w:rsidP="00BA6BF1">
            <w:pPr>
              <w:ind w:left="0" w:firstLine="0"/>
              <w:jc w:val="center"/>
              <w:rPr>
                <w:b/>
                <w:bCs/>
                <w:spacing w:val="3"/>
                <w:sz w:val="18"/>
                <w:szCs w:val="18"/>
              </w:rPr>
            </w:pPr>
            <w:r w:rsidRPr="00BA6BF1">
              <w:rPr>
                <w:b/>
                <w:bCs/>
                <w:spacing w:val="3"/>
                <w:sz w:val="18"/>
                <w:szCs w:val="18"/>
              </w:rPr>
              <w:t>Ед. изм.</w:t>
            </w:r>
          </w:p>
        </w:tc>
        <w:tc>
          <w:tcPr>
            <w:tcW w:w="610" w:type="dxa"/>
            <w:noWrap/>
            <w:vAlign w:val="center"/>
          </w:tcPr>
          <w:p w14:paraId="659E13AD" w14:textId="77777777" w:rsidR="00BA6BF1" w:rsidRPr="00BA6BF1" w:rsidRDefault="00BA6BF1" w:rsidP="00BA6BF1">
            <w:pPr>
              <w:ind w:left="0" w:firstLine="0"/>
              <w:jc w:val="center"/>
              <w:rPr>
                <w:b/>
                <w:bCs/>
                <w:spacing w:val="3"/>
                <w:sz w:val="18"/>
                <w:szCs w:val="18"/>
              </w:rPr>
            </w:pPr>
            <w:r w:rsidRPr="00BA6BF1">
              <w:rPr>
                <w:b/>
                <w:bCs/>
                <w:spacing w:val="3"/>
                <w:sz w:val="18"/>
                <w:szCs w:val="18"/>
              </w:rPr>
              <w:t>Кол-во</w:t>
            </w:r>
          </w:p>
        </w:tc>
        <w:tc>
          <w:tcPr>
            <w:tcW w:w="755" w:type="dxa"/>
            <w:noWrap/>
            <w:vAlign w:val="center"/>
          </w:tcPr>
          <w:p w14:paraId="7C65B3D4" w14:textId="77777777" w:rsidR="00BA6BF1" w:rsidRPr="00BA6BF1" w:rsidRDefault="00BA6BF1" w:rsidP="00BA6BF1">
            <w:pPr>
              <w:ind w:left="0" w:firstLine="0"/>
              <w:jc w:val="center"/>
              <w:rPr>
                <w:b/>
                <w:bCs/>
                <w:spacing w:val="3"/>
                <w:sz w:val="18"/>
                <w:szCs w:val="18"/>
              </w:rPr>
            </w:pPr>
            <w:r w:rsidRPr="00BA6BF1">
              <w:rPr>
                <w:b/>
                <w:bCs/>
                <w:spacing w:val="3"/>
                <w:sz w:val="18"/>
                <w:szCs w:val="18"/>
              </w:rPr>
              <w:t>Шифр РД</w:t>
            </w:r>
          </w:p>
        </w:tc>
      </w:tr>
      <w:tr w:rsidR="00BA6BF1" w:rsidRPr="00BA6BF1" w14:paraId="42A8A869" w14:textId="77777777" w:rsidTr="00BA6BF1">
        <w:trPr>
          <w:trHeight w:val="170"/>
        </w:trPr>
        <w:tc>
          <w:tcPr>
            <w:tcW w:w="721" w:type="dxa"/>
            <w:noWrap/>
            <w:vAlign w:val="center"/>
            <w:hideMark/>
          </w:tcPr>
          <w:p w14:paraId="6BC2C718" w14:textId="77777777" w:rsidR="00BA6BF1" w:rsidRPr="00BA6BF1" w:rsidRDefault="00BA6BF1" w:rsidP="00BA6BF1">
            <w:pPr>
              <w:ind w:left="0" w:firstLine="0"/>
              <w:jc w:val="center"/>
              <w:rPr>
                <w:bCs/>
                <w:spacing w:val="3"/>
                <w:sz w:val="18"/>
                <w:szCs w:val="18"/>
              </w:rPr>
            </w:pPr>
            <w:r w:rsidRPr="00BA6BF1">
              <w:rPr>
                <w:bCs/>
                <w:spacing w:val="3"/>
                <w:sz w:val="18"/>
                <w:szCs w:val="18"/>
              </w:rPr>
              <w:t>1</w:t>
            </w:r>
          </w:p>
        </w:tc>
        <w:tc>
          <w:tcPr>
            <w:tcW w:w="1012" w:type="dxa"/>
            <w:noWrap/>
            <w:vAlign w:val="center"/>
            <w:hideMark/>
          </w:tcPr>
          <w:p w14:paraId="2A5CD0AB" w14:textId="77777777" w:rsidR="00BA6BF1" w:rsidRPr="00BA6BF1" w:rsidRDefault="00BA6BF1" w:rsidP="00BA6BF1">
            <w:pPr>
              <w:ind w:left="0" w:firstLine="0"/>
              <w:jc w:val="center"/>
              <w:rPr>
                <w:bCs/>
                <w:spacing w:val="3"/>
                <w:sz w:val="18"/>
                <w:szCs w:val="18"/>
              </w:rPr>
            </w:pPr>
            <w:r w:rsidRPr="00BA6BF1">
              <w:rPr>
                <w:bCs/>
                <w:spacing w:val="3"/>
                <w:sz w:val="18"/>
                <w:szCs w:val="18"/>
              </w:rPr>
              <w:t>6404450</w:t>
            </w:r>
          </w:p>
        </w:tc>
        <w:tc>
          <w:tcPr>
            <w:tcW w:w="1457" w:type="dxa"/>
            <w:vAlign w:val="center"/>
            <w:hideMark/>
          </w:tcPr>
          <w:p w14:paraId="45BDE7CB"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ВЕРОСА-300-019-00-61-У3 по бланк-заказу 191018440д-ОПР</w:t>
            </w:r>
          </w:p>
        </w:tc>
        <w:tc>
          <w:tcPr>
            <w:tcW w:w="4743" w:type="dxa"/>
            <w:vAlign w:val="center"/>
            <w:hideMark/>
          </w:tcPr>
          <w:p w14:paraId="21722F04"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центральный каркасно-панельный, сторона обслуживания - слева, габаритные размеры 700х1050х3375 мм, блоков/моноблоков 13/4, в составе:</w:t>
            </w:r>
            <w:r w:rsidRPr="00BA6BF1">
              <w:rPr>
                <w:bCs/>
                <w:spacing w:val="3"/>
                <w:sz w:val="18"/>
                <w:szCs w:val="18"/>
              </w:rPr>
              <w:br/>
              <w:t xml:space="preserve"> Передняя панель с клапаном, вертикальный внешний клапан, положение клапана: вертикально - 1 шт., воздушный клапан с электроприводом LF230-S - 1 шт., гибкая вставка - 1 шт., Шумоглушитель L=605мм - 1 шт., Фильтр панельный класса G4, L=210мм - 1 шт., Фильтр карманный компактный класса М6, L=500мм - 1 шт., Воздухонагреватель жидкостный L=270мм, расход теплоты Qт=25кВт, температура воздуха tн=-28°C; tк=+18°C, температура теплоносителя tн=90°C; tк=60°C - 1 шт., Блок перехода на резервный вентилятор L=600мм, тройник с клапаном отвод вверх - 1 шт., клапан воздушный с эл. приводом LM230A-S - 1 шт., Камера промежуточная L=320мм - 1 шт., Вентилятор выхлоп по оси L=600мм, производительность L=1600м3/ч, Рсети=290Па, Рполн.=764Па, эл. двигатель, N=0,75кВт, 2835 об/мин, 3ф, 380В, 50Гц - 1 шт., Блок перехода на резервный вентилятор, разворот вверх, L=450мм - 1 шт., Блок перехода на резервный вентилятор L=600мм, поворот с клапаном подвод снизу - 1 шт., клапан воздушный с эл. приводом  LM230A-S - 1 шт., Камера промежуточная L=320мм - 1 шт., Вентилятор выхлоп по оси L=600мм, производительность L=1600м3/ч, Рсети=290Па, Рполн.=764Па, эл. двигатель, N=0,75кВт, 2835 об/мин, 3ф, 380В, 50Гц - 1 шт., Блок перехода на резервный вентилятор L=450мм, тройник подвод по оси - 1 шт., гибкая вставка - 1 шт., рама h=150 мм - 1 шт.</w:t>
            </w:r>
          </w:p>
        </w:tc>
        <w:tc>
          <w:tcPr>
            <w:tcW w:w="572" w:type="dxa"/>
            <w:noWrap/>
            <w:vAlign w:val="center"/>
            <w:hideMark/>
          </w:tcPr>
          <w:p w14:paraId="34825EE2"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087EC0F2"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01BCCA47"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49ECE5E1" w14:textId="77777777" w:rsidTr="00BA6BF1">
        <w:trPr>
          <w:trHeight w:val="170"/>
        </w:trPr>
        <w:tc>
          <w:tcPr>
            <w:tcW w:w="721" w:type="dxa"/>
            <w:noWrap/>
            <w:vAlign w:val="center"/>
            <w:hideMark/>
          </w:tcPr>
          <w:p w14:paraId="5B519AD6" w14:textId="77777777" w:rsidR="00BA6BF1" w:rsidRPr="00BA6BF1" w:rsidRDefault="00BA6BF1" w:rsidP="00BA6BF1">
            <w:pPr>
              <w:ind w:left="0" w:firstLine="0"/>
              <w:jc w:val="center"/>
              <w:rPr>
                <w:bCs/>
                <w:spacing w:val="3"/>
                <w:sz w:val="18"/>
                <w:szCs w:val="18"/>
              </w:rPr>
            </w:pPr>
            <w:r w:rsidRPr="00BA6BF1">
              <w:rPr>
                <w:bCs/>
                <w:spacing w:val="3"/>
                <w:sz w:val="18"/>
                <w:szCs w:val="18"/>
              </w:rPr>
              <w:t>2</w:t>
            </w:r>
          </w:p>
        </w:tc>
        <w:tc>
          <w:tcPr>
            <w:tcW w:w="1012" w:type="dxa"/>
            <w:noWrap/>
            <w:vAlign w:val="center"/>
            <w:hideMark/>
          </w:tcPr>
          <w:p w14:paraId="64ADFAA7" w14:textId="77777777" w:rsidR="00BA6BF1" w:rsidRPr="00BA6BF1" w:rsidRDefault="00BA6BF1" w:rsidP="00BA6BF1">
            <w:pPr>
              <w:ind w:left="0" w:firstLine="0"/>
              <w:jc w:val="center"/>
              <w:rPr>
                <w:bCs/>
                <w:spacing w:val="3"/>
                <w:sz w:val="18"/>
                <w:szCs w:val="18"/>
              </w:rPr>
            </w:pPr>
            <w:r w:rsidRPr="00BA6BF1">
              <w:rPr>
                <w:bCs/>
                <w:spacing w:val="3"/>
                <w:sz w:val="18"/>
                <w:szCs w:val="18"/>
              </w:rPr>
              <w:t>6404451</w:t>
            </w:r>
          </w:p>
        </w:tc>
        <w:tc>
          <w:tcPr>
            <w:tcW w:w="1457" w:type="dxa"/>
            <w:vAlign w:val="center"/>
            <w:hideMark/>
          </w:tcPr>
          <w:p w14:paraId="0175BCA0"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AirMate-2000 по бланк-заказу 191018441е-ОПР</w:t>
            </w:r>
          </w:p>
        </w:tc>
        <w:tc>
          <w:tcPr>
            <w:tcW w:w="4743" w:type="dxa"/>
            <w:vAlign w:val="center"/>
            <w:hideMark/>
          </w:tcPr>
          <w:p w14:paraId="1CD20571" w14:textId="77777777" w:rsidR="00BA6BF1" w:rsidRPr="00BA6BF1" w:rsidRDefault="00BA6BF1" w:rsidP="00BA6BF1">
            <w:pPr>
              <w:ind w:left="0" w:firstLine="0"/>
              <w:jc w:val="center"/>
              <w:rPr>
                <w:bCs/>
                <w:spacing w:val="3"/>
                <w:sz w:val="18"/>
                <w:szCs w:val="18"/>
              </w:rPr>
            </w:pPr>
            <w:r w:rsidRPr="00BA6BF1">
              <w:rPr>
                <w:bCs/>
                <w:spacing w:val="3"/>
                <w:sz w:val="18"/>
                <w:szCs w:val="18"/>
              </w:rPr>
              <w:t xml:space="preserve">Кондиционер каркасный панельный, сторона обслуживания - снизу, габаритные размеры  675х380х1515 мм, блоков/моноблоков 5/2, в составе: Передняя панель с клапаном, вертикальный внешний клапан, положение клапана: вертикально - 1 шт., воздушный клапан с электроприводом LF230-S - 1 шт., гибкая вставка - 1 шт., Шумоглушитель L=565мм - 1 шт., Фильтр панельный класса G4, L=250мм - 1 шт., Воздухонагреватель жидкостный L=230мм, расход теплоты Qт=10кВт, температура воздуха tн=-28°C; tк=+18°C, температура теплоносителя tн=90°C; tк=60°C </w:t>
            </w:r>
            <w:r w:rsidRPr="00BA6BF1">
              <w:rPr>
                <w:bCs/>
                <w:spacing w:val="3"/>
                <w:sz w:val="18"/>
                <w:szCs w:val="18"/>
              </w:rPr>
              <w:lastRenderedPageBreak/>
              <w:t>- 1 шт., Вентилятор выхлоп по оси L=600мм, производительность L=670м3/ч, Рсети=300Па, Рполн.=466Па, эл. двигатель, N=0,37кВт, 2730об/мин, 3ф, 380В, 50Гц - 1 шт., Гибкая вставка - 1 шт.</w:t>
            </w:r>
          </w:p>
        </w:tc>
        <w:tc>
          <w:tcPr>
            <w:tcW w:w="572" w:type="dxa"/>
            <w:noWrap/>
            <w:vAlign w:val="center"/>
            <w:hideMark/>
          </w:tcPr>
          <w:p w14:paraId="4027862F" w14:textId="77777777" w:rsidR="00BA6BF1" w:rsidRPr="00BA6BF1" w:rsidRDefault="00BA6BF1" w:rsidP="00BA6BF1">
            <w:pPr>
              <w:ind w:left="0" w:firstLine="0"/>
              <w:jc w:val="center"/>
              <w:rPr>
                <w:bCs/>
                <w:spacing w:val="3"/>
                <w:sz w:val="18"/>
                <w:szCs w:val="18"/>
              </w:rPr>
            </w:pPr>
            <w:r w:rsidRPr="00BA6BF1">
              <w:rPr>
                <w:bCs/>
                <w:spacing w:val="3"/>
                <w:sz w:val="18"/>
                <w:szCs w:val="18"/>
              </w:rPr>
              <w:lastRenderedPageBreak/>
              <w:t>шт</w:t>
            </w:r>
          </w:p>
        </w:tc>
        <w:tc>
          <w:tcPr>
            <w:tcW w:w="610" w:type="dxa"/>
            <w:noWrap/>
            <w:vAlign w:val="center"/>
            <w:hideMark/>
          </w:tcPr>
          <w:p w14:paraId="47539F04"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6E0827D4"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4B30E477" w14:textId="77777777" w:rsidTr="00BA6BF1">
        <w:trPr>
          <w:trHeight w:val="170"/>
        </w:trPr>
        <w:tc>
          <w:tcPr>
            <w:tcW w:w="721" w:type="dxa"/>
            <w:noWrap/>
            <w:vAlign w:val="center"/>
            <w:hideMark/>
          </w:tcPr>
          <w:p w14:paraId="203BB7F1" w14:textId="77777777" w:rsidR="00BA6BF1" w:rsidRPr="00BA6BF1" w:rsidRDefault="00BA6BF1" w:rsidP="00BA6BF1">
            <w:pPr>
              <w:ind w:left="0" w:firstLine="0"/>
              <w:jc w:val="center"/>
              <w:rPr>
                <w:bCs/>
                <w:spacing w:val="3"/>
                <w:sz w:val="18"/>
                <w:szCs w:val="18"/>
              </w:rPr>
            </w:pPr>
            <w:r w:rsidRPr="00BA6BF1">
              <w:rPr>
                <w:bCs/>
                <w:spacing w:val="3"/>
                <w:sz w:val="18"/>
                <w:szCs w:val="18"/>
              </w:rPr>
              <w:t>3</w:t>
            </w:r>
          </w:p>
        </w:tc>
        <w:tc>
          <w:tcPr>
            <w:tcW w:w="1012" w:type="dxa"/>
            <w:noWrap/>
            <w:vAlign w:val="center"/>
            <w:hideMark/>
          </w:tcPr>
          <w:p w14:paraId="2E0C4BCE" w14:textId="77777777" w:rsidR="00BA6BF1" w:rsidRPr="00BA6BF1" w:rsidRDefault="00BA6BF1" w:rsidP="00BA6BF1">
            <w:pPr>
              <w:ind w:left="0" w:firstLine="0"/>
              <w:jc w:val="center"/>
              <w:rPr>
                <w:bCs/>
                <w:spacing w:val="3"/>
                <w:sz w:val="18"/>
                <w:szCs w:val="18"/>
              </w:rPr>
            </w:pPr>
            <w:r w:rsidRPr="00BA6BF1">
              <w:rPr>
                <w:bCs/>
                <w:spacing w:val="3"/>
                <w:sz w:val="18"/>
                <w:szCs w:val="18"/>
              </w:rPr>
              <w:t>6404452</w:t>
            </w:r>
          </w:p>
        </w:tc>
        <w:tc>
          <w:tcPr>
            <w:tcW w:w="1457" w:type="dxa"/>
            <w:vAlign w:val="center"/>
            <w:hideMark/>
          </w:tcPr>
          <w:p w14:paraId="28C4DA9B"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AirMate-2000 по бланк-заказу 191018441е-1-ОПР</w:t>
            </w:r>
          </w:p>
        </w:tc>
        <w:tc>
          <w:tcPr>
            <w:tcW w:w="4743" w:type="dxa"/>
            <w:vAlign w:val="center"/>
            <w:hideMark/>
          </w:tcPr>
          <w:p w14:paraId="23032BB3"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каркасный панельный, сторона обслуживания - снизу, габаритные размеры  675х380х1515 мм, блоков/моноблоков 5/2, в составе: Передняя панель с клапаном, вертикальный внешний клапан, положение клапана: вертикально - 1 шт., воздушный клапан с электроприводом LF230-S - 1 шт., гибкая вставка - 1 шт., Шумоглушитель L=565мм - 1 шт., Фильтр панельный класса G4, L=250мм - 1 шт., Воздухонагреватель жидкостный L=230мм, расход теплоты Qт=10кВт, температура воздуха tн=-28°C; tк=+18°C, температура теплоносителя tн=90°C; tк=60°C - 1 шт., Вентилятор выхлоп по оси L=600мм, производительность L=670м3/ч, Рсети=300Па, Рполн.=466Па, эл. двигатель, N=0,37кВт, 2730об/мин, 3ф, 380В, 50Гц - 1 шт., Гибкая вставка - 1 шт.</w:t>
            </w:r>
          </w:p>
        </w:tc>
        <w:tc>
          <w:tcPr>
            <w:tcW w:w="572" w:type="dxa"/>
            <w:noWrap/>
            <w:vAlign w:val="center"/>
            <w:hideMark/>
          </w:tcPr>
          <w:p w14:paraId="4BB03F21"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4372AB4E"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2122B2C5"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0A12E481" w14:textId="77777777" w:rsidTr="00BA6BF1">
        <w:trPr>
          <w:trHeight w:val="170"/>
        </w:trPr>
        <w:tc>
          <w:tcPr>
            <w:tcW w:w="721" w:type="dxa"/>
            <w:noWrap/>
            <w:vAlign w:val="center"/>
            <w:hideMark/>
          </w:tcPr>
          <w:p w14:paraId="2DB98C36" w14:textId="77777777" w:rsidR="00BA6BF1" w:rsidRPr="00BA6BF1" w:rsidRDefault="00BA6BF1" w:rsidP="00BA6BF1">
            <w:pPr>
              <w:ind w:left="0" w:firstLine="0"/>
              <w:jc w:val="center"/>
              <w:rPr>
                <w:bCs/>
                <w:spacing w:val="3"/>
                <w:sz w:val="18"/>
                <w:szCs w:val="18"/>
              </w:rPr>
            </w:pPr>
            <w:r w:rsidRPr="00BA6BF1">
              <w:rPr>
                <w:bCs/>
                <w:spacing w:val="3"/>
                <w:sz w:val="18"/>
                <w:szCs w:val="18"/>
              </w:rPr>
              <w:t>4</w:t>
            </w:r>
          </w:p>
        </w:tc>
        <w:tc>
          <w:tcPr>
            <w:tcW w:w="1012" w:type="dxa"/>
            <w:noWrap/>
            <w:vAlign w:val="center"/>
            <w:hideMark/>
          </w:tcPr>
          <w:p w14:paraId="4244CB6F" w14:textId="77777777" w:rsidR="00BA6BF1" w:rsidRPr="00BA6BF1" w:rsidRDefault="00BA6BF1" w:rsidP="00BA6BF1">
            <w:pPr>
              <w:ind w:left="0" w:firstLine="0"/>
              <w:jc w:val="center"/>
              <w:rPr>
                <w:bCs/>
                <w:spacing w:val="3"/>
                <w:sz w:val="18"/>
                <w:szCs w:val="18"/>
              </w:rPr>
            </w:pPr>
            <w:r w:rsidRPr="00BA6BF1">
              <w:rPr>
                <w:bCs/>
                <w:spacing w:val="3"/>
                <w:sz w:val="18"/>
                <w:szCs w:val="18"/>
              </w:rPr>
              <w:t>6404453</w:t>
            </w:r>
          </w:p>
        </w:tc>
        <w:tc>
          <w:tcPr>
            <w:tcW w:w="1457" w:type="dxa"/>
            <w:vAlign w:val="center"/>
            <w:hideMark/>
          </w:tcPr>
          <w:p w14:paraId="643D36AA"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ВЕРОСА-300-019-00-61-У3 по бланк-заказу 191018442е-ОПР</w:t>
            </w:r>
          </w:p>
        </w:tc>
        <w:tc>
          <w:tcPr>
            <w:tcW w:w="4743" w:type="dxa"/>
            <w:vAlign w:val="center"/>
            <w:hideMark/>
          </w:tcPr>
          <w:p w14:paraId="1B6713B1"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центральный каркасно-панельный, сторона обслуживания - справа, габаритные размеры 700х1050х3455 мм, блоков/моноблоков 13/5, в составе:Передняя панель с клапаном, вертикальный внешний клапан, положение клапана: вертикально - 1 шт., воздушный клапан с электроприводом LF230-S - 1 шт., гибкая вставка - 1 шт., Шумоглушитель L=605мм - 1 шт., Фильтр панельный класса G4, L=210мм - 1 шт., Фильтр карманный компактный класса М6, L=500мм - 1 шт., Воздухонагреватель жидкостный L=270мм, расход теплоты Qт=17кВт, температура воздуха tн=-28°C; tк=+23°C, температура теплоносителя tн=90°C; tк=60°C - 1 шт., Блок перехода на резервный вентилятор L=600мм, тройник с клапаном отвод вверх - 1 шт., клапан воздушный с эл. приводом LM230A-S - 1 шт., Камера промежуточная L=320мм - 1 шт., Вентилятор выхлоп по оси L=600мм, производительность L=1020м3/ч, Рсети=300Па, Рполн.=706Па, эл. двигатель, N=0,55кВт, 2730 об/мин, 3ф, 380В, 50Гц - 1 шт., Блок перехода на резервный вентилятор, разворот вверх, L=450мм - 1 шт., Блок перехода на резервный вентилятор L=600мм, поворот с клапаном подвод снизу - 1 шт., клапан воздушный с эл. приводом  LM230A-S - 1 шт., Камера промежуточная L=320мм - 1 шт., Вентилятор выхлоп по оси L=600мм, производительность L=1020м3/ч, Рсети=300Па, Рполн.=706Па, эл. двигатель, N=0,55кВт, 2730 об/мин, 3ф, 380В, 50Гц - 1 шт., Блок перехода на резервный вентилятор L=450мм, тройник подвод по оси - 1 шт., гибкая вставка - 1 шт., рама h=150 мм - 1 шт.</w:t>
            </w:r>
          </w:p>
        </w:tc>
        <w:tc>
          <w:tcPr>
            <w:tcW w:w="572" w:type="dxa"/>
            <w:noWrap/>
            <w:vAlign w:val="center"/>
            <w:hideMark/>
          </w:tcPr>
          <w:p w14:paraId="5C6B3169"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17536742"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75AD07D8"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4EFA4364" w14:textId="77777777" w:rsidTr="00BA6BF1">
        <w:trPr>
          <w:trHeight w:val="170"/>
        </w:trPr>
        <w:tc>
          <w:tcPr>
            <w:tcW w:w="721" w:type="dxa"/>
            <w:noWrap/>
            <w:vAlign w:val="center"/>
            <w:hideMark/>
          </w:tcPr>
          <w:p w14:paraId="11D4E63C" w14:textId="77777777" w:rsidR="00BA6BF1" w:rsidRPr="00BA6BF1" w:rsidRDefault="00BA6BF1" w:rsidP="00BA6BF1">
            <w:pPr>
              <w:ind w:left="0" w:firstLine="0"/>
              <w:jc w:val="center"/>
              <w:rPr>
                <w:bCs/>
                <w:spacing w:val="3"/>
                <w:sz w:val="18"/>
                <w:szCs w:val="18"/>
              </w:rPr>
            </w:pPr>
            <w:r w:rsidRPr="00BA6BF1">
              <w:rPr>
                <w:bCs/>
                <w:spacing w:val="3"/>
                <w:sz w:val="18"/>
                <w:szCs w:val="18"/>
              </w:rPr>
              <w:t>5</w:t>
            </w:r>
          </w:p>
        </w:tc>
        <w:tc>
          <w:tcPr>
            <w:tcW w:w="1012" w:type="dxa"/>
            <w:noWrap/>
            <w:vAlign w:val="center"/>
            <w:hideMark/>
          </w:tcPr>
          <w:p w14:paraId="2F913635" w14:textId="77777777" w:rsidR="00BA6BF1" w:rsidRPr="00BA6BF1" w:rsidRDefault="00BA6BF1" w:rsidP="00BA6BF1">
            <w:pPr>
              <w:ind w:left="0" w:firstLine="0"/>
              <w:jc w:val="center"/>
              <w:rPr>
                <w:bCs/>
                <w:spacing w:val="3"/>
                <w:sz w:val="18"/>
                <w:szCs w:val="18"/>
              </w:rPr>
            </w:pPr>
            <w:r w:rsidRPr="00BA6BF1">
              <w:rPr>
                <w:bCs/>
                <w:spacing w:val="3"/>
                <w:sz w:val="18"/>
                <w:szCs w:val="18"/>
              </w:rPr>
              <w:t>6404454</w:t>
            </w:r>
          </w:p>
        </w:tc>
        <w:tc>
          <w:tcPr>
            <w:tcW w:w="1457" w:type="dxa"/>
            <w:vAlign w:val="center"/>
            <w:hideMark/>
          </w:tcPr>
          <w:p w14:paraId="70D961BF" w14:textId="77777777" w:rsidR="00BA6BF1" w:rsidRPr="00BA6BF1" w:rsidRDefault="00BA6BF1" w:rsidP="00BA6BF1">
            <w:pPr>
              <w:ind w:left="0" w:firstLine="0"/>
              <w:jc w:val="center"/>
              <w:rPr>
                <w:bCs/>
                <w:spacing w:val="3"/>
                <w:sz w:val="18"/>
                <w:szCs w:val="18"/>
              </w:rPr>
            </w:pPr>
            <w:r w:rsidRPr="00BA6BF1">
              <w:rPr>
                <w:bCs/>
                <w:spacing w:val="3"/>
                <w:sz w:val="18"/>
                <w:szCs w:val="18"/>
              </w:rPr>
              <w:t xml:space="preserve">Кондиционер ВЕРОСА-300-019-00-61-У3 </w:t>
            </w:r>
            <w:r w:rsidRPr="00BA6BF1">
              <w:rPr>
                <w:bCs/>
                <w:spacing w:val="3"/>
                <w:sz w:val="18"/>
                <w:szCs w:val="18"/>
              </w:rPr>
              <w:lastRenderedPageBreak/>
              <w:t>по бланк-заказу 191018443е-ОПР</w:t>
            </w:r>
          </w:p>
        </w:tc>
        <w:tc>
          <w:tcPr>
            <w:tcW w:w="4743" w:type="dxa"/>
            <w:vAlign w:val="center"/>
            <w:hideMark/>
          </w:tcPr>
          <w:p w14:paraId="5E87DC10" w14:textId="77777777" w:rsidR="00BA6BF1" w:rsidRPr="00BA6BF1" w:rsidRDefault="00BA6BF1" w:rsidP="00BA6BF1">
            <w:pPr>
              <w:ind w:left="0" w:firstLine="0"/>
              <w:jc w:val="center"/>
              <w:rPr>
                <w:bCs/>
                <w:spacing w:val="3"/>
                <w:sz w:val="18"/>
                <w:szCs w:val="18"/>
              </w:rPr>
            </w:pPr>
            <w:r w:rsidRPr="00BA6BF1">
              <w:rPr>
                <w:bCs/>
                <w:spacing w:val="3"/>
                <w:sz w:val="18"/>
                <w:szCs w:val="18"/>
              </w:rPr>
              <w:lastRenderedPageBreak/>
              <w:t xml:space="preserve">Кондиционер центральный каркасно-панельный, сторона обслуживания - справа, габаритные размеры 700х1050х2905 мм, блоков/моноблоков 12/4, в составе: </w:t>
            </w:r>
            <w:r w:rsidRPr="00BA6BF1">
              <w:rPr>
                <w:bCs/>
                <w:spacing w:val="3"/>
                <w:sz w:val="18"/>
                <w:szCs w:val="18"/>
              </w:rPr>
              <w:lastRenderedPageBreak/>
              <w:t>Передняя панель с клапаном, вертикальный внешний клапан, положение клапана: вертикально - 1 шт., воздушный клапан с электроприводом LF230-S - 1 шт., гибкая вставка - 1 шт., Шумоглушитель L=605мм - 1 шт., Фильтр панельный класса G4, L=210мм - 1 шт., Воздухонагреватель жидкостный L=270мм, расход теплоты Qт=22кВт, температура воздуха tн=-28°C; tк=+18°C, температура теплоносителя tн=90°C; tк=60°C - 1 шт., Блок перехода на резервный вентилятор L=600мм, тройник с клапаном отвод вверх - 1 шт., клапан воздушный с эл. приводом LM230A-S - 1 шт., Камера промежуточная L=320мм - 1 шт., Вентилятор выхлоп по оси L=600мм, производительность L=1420м3/ч, Рсети=350Па, Рполн.=595Па, эл. двигатель, N=0,55кВт, 2730об/мин, 3ф, 380В, 50Гц - 1 шт., Блок перехода на резервный вентилятор L=450мм, тройник подвод сверху - 1 шт., гибкая вставка - 1 шт., Блок перехода на резервный вентилятор L=600мм, поворот с клапаном подвод снизу - 1 шт., клапан воздушный с эл. приводом LM230A-S - 1 шт., Камера промежуточная L=320мм - 1 шт., Вентилятор выхлоп по оси L=600мм, производительность L=1020м3/ч, Рсети=350Па, Рполн.=595Па, эл. двигатель, N=0,55кВт, 2730об/мин, 3ф, 380В, 50Гц - 1 шт., Блок перехода на резервный вентилятор L=450мм, разворот вниз 1 шт., рама h=150 мм - 1 шт.</w:t>
            </w:r>
          </w:p>
        </w:tc>
        <w:tc>
          <w:tcPr>
            <w:tcW w:w="572" w:type="dxa"/>
            <w:noWrap/>
            <w:vAlign w:val="center"/>
            <w:hideMark/>
          </w:tcPr>
          <w:p w14:paraId="1D123F6F" w14:textId="77777777" w:rsidR="00BA6BF1" w:rsidRPr="00BA6BF1" w:rsidRDefault="00BA6BF1" w:rsidP="00BA6BF1">
            <w:pPr>
              <w:ind w:left="0" w:firstLine="0"/>
              <w:jc w:val="center"/>
              <w:rPr>
                <w:bCs/>
                <w:spacing w:val="3"/>
                <w:sz w:val="18"/>
                <w:szCs w:val="18"/>
              </w:rPr>
            </w:pPr>
            <w:r w:rsidRPr="00BA6BF1">
              <w:rPr>
                <w:bCs/>
                <w:spacing w:val="3"/>
                <w:sz w:val="18"/>
                <w:szCs w:val="18"/>
              </w:rPr>
              <w:lastRenderedPageBreak/>
              <w:t>шт</w:t>
            </w:r>
          </w:p>
        </w:tc>
        <w:tc>
          <w:tcPr>
            <w:tcW w:w="610" w:type="dxa"/>
            <w:noWrap/>
            <w:vAlign w:val="center"/>
            <w:hideMark/>
          </w:tcPr>
          <w:p w14:paraId="60185532"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20895122" w14:textId="77777777" w:rsidR="00BA6BF1" w:rsidRPr="00BA6BF1" w:rsidRDefault="00BA6BF1" w:rsidP="00BA6BF1">
            <w:pPr>
              <w:ind w:left="0" w:firstLine="0"/>
              <w:jc w:val="center"/>
              <w:rPr>
                <w:bCs/>
                <w:spacing w:val="3"/>
                <w:sz w:val="18"/>
                <w:szCs w:val="18"/>
              </w:rPr>
            </w:pPr>
            <w:r w:rsidRPr="00BA6BF1">
              <w:rPr>
                <w:bCs/>
                <w:spacing w:val="3"/>
                <w:sz w:val="18"/>
                <w:szCs w:val="18"/>
              </w:rPr>
              <w:t>11-4025-1-Р-</w:t>
            </w:r>
            <w:r w:rsidRPr="00BA6BF1">
              <w:rPr>
                <w:bCs/>
                <w:spacing w:val="3"/>
                <w:sz w:val="18"/>
                <w:szCs w:val="18"/>
              </w:rPr>
              <w:lastRenderedPageBreak/>
              <w:t>12,17-ОВ.3</w:t>
            </w:r>
          </w:p>
        </w:tc>
      </w:tr>
      <w:tr w:rsidR="00BA6BF1" w:rsidRPr="00BA6BF1" w14:paraId="29A4D948" w14:textId="77777777" w:rsidTr="00BA6BF1">
        <w:trPr>
          <w:trHeight w:val="170"/>
        </w:trPr>
        <w:tc>
          <w:tcPr>
            <w:tcW w:w="721" w:type="dxa"/>
            <w:noWrap/>
            <w:vAlign w:val="center"/>
            <w:hideMark/>
          </w:tcPr>
          <w:p w14:paraId="71F83C73" w14:textId="77777777" w:rsidR="00BA6BF1" w:rsidRPr="00BA6BF1" w:rsidRDefault="00BA6BF1" w:rsidP="00BA6BF1">
            <w:pPr>
              <w:ind w:left="0" w:firstLine="0"/>
              <w:jc w:val="center"/>
              <w:rPr>
                <w:bCs/>
                <w:spacing w:val="3"/>
                <w:sz w:val="18"/>
                <w:szCs w:val="18"/>
              </w:rPr>
            </w:pPr>
            <w:r w:rsidRPr="00BA6BF1">
              <w:rPr>
                <w:bCs/>
                <w:spacing w:val="3"/>
                <w:sz w:val="18"/>
                <w:szCs w:val="18"/>
              </w:rPr>
              <w:lastRenderedPageBreak/>
              <w:t>6</w:t>
            </w:r>
          </w:p>
        </w:tc>
        <w:tc>
          <w:tcPr>
            <w:tcW w:w="1012" w:type="dxa"/>
            <w:noWrap/>
            <w:vAlign w:val="center"/>
            <w:hideMark/>
          </w:tcPr>
          <w:p w14:paraId="5B3401E9" w14:textId="77777777" w:rsidR="00BA6BF1" w:rsidRPr="00BA6BF1" w:rsidRDefault="00BA6BF1" w:rsidP="00BA6BF1">
            <w:pPr>
              <w:ind w:left="0" w:firstLine="0"/>
              <w:jc w:val="center"/>
              <w:rPr>
                <w:bCs/>
                <w:spacing w:val="3"/>
                <w:sz w:val="18"/>
                <w:szCs w:val="18"/>
              </w:rPr>
            </w:pPr>
            <w:r w:rsidRPr="00BA6BF1">
              <w:rPr>
                <w:bCs/>
                <w:spacing w:val="3"/>
                <w:sz w:val="18"/>
                <w:szCs w:val="18"/>
              </w:rPr>
              <w:t>6404455</w:t>
            </w:r>
          </w:p>
        </w:tc>
        <w:tc>
          <w:tcPr>
            <w:tcW w:w="1457" w:type="dxa"/>
            <w:vAlign w:val="center"/>
            <w:hideMark/>
          </w:tcPr>
          <w:p w14:paraId="753A247A"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ВЕРОСА-300-039-00-00-У3 по бланк-заказу 191018444г-ОПР</w:t>
            </w:r>
          </w:p>
        </w:tc>
        <w:tc>
          <w:tcPr>
            <w:tcW w:w="4743" w:type="dxa"/>
            <w:vAlign w:val="center"/>
            <w:hideMark/>
          </w:tcPr>
          <w:p w14:paraId="52965E8B"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центральный каркасно-панельный, сторона обслуживания - справа, габаритные размеры 700х800х3060 мм, блоков/моноблоков 8/2, в составе:</w:t>
            </w:r>
            <w:r w:rsidRPr="00BA6BF1">
              <w:rPr>
                <w:bCs/>
                <w:spacing w:val="3"/>
                <w:sz w:val="18"/>
                <w:szCs w:val="18"/>
              </w:rPr>
              <w:br/>
              <w:t xml:space="preserve"> Передняя панель с клапаном, вертикальный внешний клапан, положение клапана: вертикально - 1 шт., воздушный клапан с электроприводом LF230-S - 1 шт., гибкая вставка - 1 шт., Шумоглушитель L=605мм - 1 шт., Фильтр панельный класса G4, L=210мм - 1 шт., Фильтр карманный компактный класса М6, L=550мм - 1 шт., - Воздухонагреватель жидкостный L=270мм, расход теплоты Qт=22кВт, температура воздуха tн=-28°C; tк=+18°C,температура теплоносителя tн=90°C; tк=60°C - 1 шт., Камера промежуточная L=320мм - 1 шт., Вентилятор выхлоп по оси L=650мм, производительность L=2175 м3/ч, Рсети=300Па, Рполн.=699Па, эл. двигатель, N=1,1кВт, 2820об/мин, 3ф, 380В, 50Гц - 1 шт., Шумоглушитель L=605мм - 1 шт., Гибкая вставка - 1 шт., рама h=150 мм - 1 шт.</w:t>
            </w:r>
          </w:p>
        </w:tc>
        <w:tc>
          <w:tcPr>
            <w:tcW w:w="572" w:type="dxa"/>
            <w:noWrap/>
            <w:vAlign w:val="center"/>
            <w:hideMark/>
          </w:tcPr>
          <w:p w14:paraId="6DB5EF02"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779F0ADF"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2B7103A0"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683E1979" w14:textId="77777777" w:rsidTr="00BA6BF1">
        <w:trPr>
          <w:trHeight w:val="170"/>
        </w:trPr>
        <w:tc>
          <w:tcPr>
            <w:tcW w:w="721" w:type="dxa"/>
            <w:noWrap/>
            <w:vAlign w:val="center"/>
            <w:hideMark/>
          </w:tcPr>
          <w:p w14:paraId="343075ED" w14:textId="77777777" w:rsidR="00BA6BF1" w:rsidRPr="00BA6BF1" w:rsidRDefault="00BA6BF1" w:rsidP="00BA6BF1">
            <w:pPr>
              <w:ind w:left="0" w:firstLine="0"/>
              <w:jc w:val="center"/>
              <w:rPr>
                <w:bCs/>
                <w:spacing w:val="3"/>
                <w:sz w:val="18"/>
                <w:szCs w:val="18"/>
              </w:rPr>
            </w:pPr>
            <w:r w:rsidRPr="00BA6BF1">
              <w:rPr>
                <w:bCs/>
                <w:spacing w:val="3"/>
                <w:sz w:val="18"/>
                <w:szCs w:val="18"/>
              </w:rPr>
              <w:t>7</w:t>
            </w:r>
          </w:p>
        </w:tc>
        <w:tc>
          <w:tcPr>
            <w:tcW w:w="1012" w:type="dxa"/>
            <w:noWrap/>
            <w:vAlign w:val="center"/>
            <w:hideMark/>
          </w:tcPr>
          <w:p w14:paraId="4228C59C" w14:textId="77777777" w:rsidR="00BA6BF1" w:rsidRPr="00BA6BF1" w:rsidRDefault="00BA6BF1" w:rsidP="00BA6BF1">
            <w:pPr>
              <w:ind w:left="0" w:firstLine="0"/>
              <w:jc w:val="center"/>
              <w:rPr>
                <w:bCs/>
                <w:spacing w:val="3"/>
                <w:sz w:val="18"/>
                <w:szCs w:val="18"/>
              </w:rPr>
            </w:pPr>
            <w:r w:rsidRPr="00BA6BF1">
              <w:rPr>
                <w:bCs/>
                <w:spacing w:val="3"/>
                <w:sz w:val="18"/>
                <w:szCs w:val="18"/>
              </w:rPr>
              <w:t>6404456</w:t>
            </w:r>
          </w:p>
        </w:tc>
        <w:tc>
          <w:tcPr>
            <w:tcW w:w="1457" w:type="dxa"/>
            <w:vAlign w:val="center"/>
            <w:hideMark/>
          </w:tcPr>
          <w:p w14:paraId="3131DA93"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ВЕРОСА-300-039-00-00-У3 по бланк-заказу 191018445б-ОПР</w:t>
            </w:r>
          </w:p>
        </w:tc>
        <w:tc>
          <w:tcPr>
            <w:tcW w:w="4743" w:type="dxa"/>
            <w:vAlign w:val="center"/>
            <w:hideMark/>
          </w:tcPr>
          <w:p w14:paraId="609AF844"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центральный каркасно-панельный, сторона обслуживания - справа, габаритные размеры 700х800х3935 мм, блоков/моноблоков 8/2, в составе:</w:t>
            </w:r>
            <w:r w:rsidRPr="00BA6BF1">
              <w:rPr>
                <w:bCs/>
                <w:spacing w:val="3"/>
                <w:sz w:val="18"/>
                <w:szCs w:val="18"/>
              </w:rPr>
              <w:br/>
              <w:t xml:space="preserve"> Передняя панель с клапаном, вертикальный внешний клапан, положение клапана: вертикально - 1 шт., воздушный клапан с электроприводом LF230-S - 1 шт., гибкая вставка - 1 шт., Шумоглушитель L=1105мм - 1 шт., Фильтр панельный класса G4, L=210мм - 1 шт., </w:t>
            </w:r>
            <w:r w:rsidRPr="00BA6BF1">
              <w:rPr>
                <w:bCs/>
                <w:spacing w:val="3"/>
                <w:sz w:val="18"/>
                <w:szCs w:val="18"/>
              </w:rPr>
              <w:lastRenderedPageBreak/>
              <w:t>Воздухонагреватель жидкостный L=270мм, расход теплоты Qт=53кВт, температура воздуха tн=-28°C; tк=+18°C, температура теплоносителя tн=90°C; tк=60°C - 1 шт., Камера промежуточная L=320мм - 1 шт., Вентилятор выхлоп по оси L=650мм, производительность L=3420 м3/ч, Рсети=350Па, Рполн.=654Па, эл. двигатель, N=1,1кВт, 2820об/мин, 3ф, 380В, 50Гц - 1 шт., Шумоглушитель L=1105мм - 1 шт., Камера промежуточная L=425мм, поворот вверх - 1 шт., Гибкая вставка - 1 шт., рама h=150 мм - 1 шт.</w:t>
            </w:r>
          </w:p>
        </w:tc>
        <w:tc>
          <w:tcPr>
            <w:tcW w:w="572" w:type="dxa"/>
            <w:noWrap/>
            <w:vAlign w:val="center"/>
            <w:hideMark/>
          </w:tcPr>
          <w:p w14:paraId="343331C1" w14:textId="77777777" w:rsidR="00BA6BF1" w:rsidRPr="00BA6BF1" w:rsidRDefault="00BA6BF1" w:rsidP="00BA6BF1">
            <w:pPr>
              <w:ind w:left="0" w:firstLine="0"/>
              <w:jc w:val="center"/>
              <w:rPr>
                <w:bCs/>
                <w:spacing w:val="3"/>
                <w:sz w:val="18"/>
                <w:szCs w:val="18"/>
              </w:rPr>
            </w:pPr>
            <w:r w:rsidRPr="00BA6BF1">
              <w:rPr>
                <w:bCs/>
                <w:spacing w:val="3"/>
                <w:sz w:val="18"/>
                <w:szCs w:val="18"/>
              </w:rPr>
              <w:lastRenderedPageBreak/>
              <w:t>шт</w:t>
            </w:r>
          </w:p>
        </w:tc>
        <w:tc>
          <w:tcPr>
            <w:tcW w:w="610" w:type="dxa"/>
            <w:noWrap/>
            <w:vAlign w:val="center"/>
            <w:hideMark/>
          </w:tcPr>
          <w:p w14:paraId="2B0885EB"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010642D2"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44A65CD9" w14:textId="77777777" w:rsidTr="00BA6BF1">
        <w:trPr>
          <w:trHeight w:val="170"/>
        </w:trPr>
        <w:tc>
          <w:tcPr>
            <w:tcW w:w="721" w:type="dxa"/>
            <w:noWrap/>
            <w:vAlign w:val="center"/>
            <w:hideMark/>
          </w:tcPr>
          <w:p w14:paraId="31643716" w14:textId="77777777" w:rsidR="00BA6BF1" w:rsidRPr="00BA6BF1" w:rsidRDefault="00BA6BF1" w:rsidP="00BA6BF1">
            <w:pPr>
              <w:ind w:left="0" w:firstLine="0"/>
              <w:jc w:val="center"/>
              <w:rPr>
                <w:bCs/>
                <w:spacing w:val="3"/>
                <w:sz w:val="18"/>
                <w:szCs w:val="18"/>
              </w:rPr>
            </w:pPr>
            <w:r w:rsidRPr="00BA6BF1">
              <w:rPr>
                <w:bCs/>
                <w:spacing w:val="3"/>
                <w:sz w:val="18"/>
                <w:szCs w:val="18"/>
              </w:rPr>
              <w:t>8</w:t>
            </w:r>
          </w:p>
        </w:tc>
        <w:tc>
          <w:tcPr>
            <w:tcW w:w="1012" w:type="dxa"/>
            <w:noWrap/>
            <w:vAlign w:val="center"/>
            <w:hideMark/>
          </w:tcPr>
          <w:p w14:paraId="6CA21D28" w14:textId="77777777" w:rsidR="00BA6BF1" w:rsidRPr="00BA6BF1" w:rsidRDefault="00BA6BF1" w:rsidP="00BA6BF1">
            <w:pPr>
              <w:ind w:left="0" w:firstLine="0"/>
              <w:jc w:val="center"/>
              <w:rPr>
                <w:bCs/>
                <w:spacing w:val="3"/>
                <w:sz w:val="18"/>
                <w:szCs w:val="18"/>
              </w:rPr>
            </w:pPr>
            <w:r w:rsidRPr="00BA6BF1">
              <w:rPr>
                <w:bCs/>
                <w:spacing w:val="3"/>
                <w:sz w:val="18"/>
                <w:szCs w:val="18"/>
              </w:rPr>
              <w:t>6404457</w:t>
            </w:r>
          </w:p>
        </w:tc>
        <w:tc>
          <w:tcPr>
            <w:tcW w:w="1457" w:type="dxa"/>
            <w:vAlign w:val="center"/>
            <w:hideMark/>
          </w:tcPr>
          <w:p w14:paraId="22458364"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ВЕРОСА-300-019-00-61-У3 по бланк-заказу 191018446г-ОПР</w:t>
            </w:r>
          </w:p>
        </w:tc>
        <w:tc>
          <w:tcPr>
            <w:tcW w:w="4743" w:type="dxa"/>
            <w:vAlign w:val="center"/>
            <w:hideMark/>
          </w:tcPr>
          <w:p w14:paraId="5FCE508B"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центральный каркасно-панельный, сторона обслуживания - справа, габаритные размеры 700х1050х2485 мм, блоков/моноблоков 10/4, в составе: Передняя панель с клапаном, вертикальный внешний клапан, положение клапана: вертикально - 1 шт., воздушный клапан с электроприводом LF230-S - 1 шт., гибкая вставка - 1 шт., Шумоглушитель L=605мм - 1 шт., Фильтр панельный класса M5, L=210мм - 1 шт., Воздухонагреватель жидкостный L=270мм, расход теплоты Qт=12кВт, температура воздуха tн=-28°C; tк=+18°C, температура теплоносителя tн=90°C; tк=60°C - 1 шт., Блок перехода на резервный вентилятор L=600мм, тройник с клапаном отвод вверх - 1 шт., клапан воздушный с эл. приводом LM230A-S - 1 шт., Камера промежуточная L=320мм - 1 шт., Вентилятор выхлоп по оси L=600мм, производительность L=800м3/ч, Рсети=250Па, Рполн.=478Па, эл. двигатель N=0,37кВт, 2730об/мин, 3ф, 380В, 50Гц - 1 шт., гибкая вставка - 1 шт., Блок перехода на резервный вентилятор L=600мм, поворот с клапаном подвод снизу- 1 шт., клапан воздушный с эл. приводом LM230A-S - 1 шт., Камера промежуточная L=320мм - 1 шт., Вентилятор выхлоп по оси L=600мм, производительность L=800м3/ч, Рсети=250Па, Рполн.=478Па, эл. двигатель, N=0,37кВт, 2730об/мин, 3ф, 380В, 50Гц - 1 шт., гибкая вставка - 1 шт., рама h=150 мм - 1 шт.</w:t>
            </w:r>
          </w:p>
        </w:tc>
        <w:tc>
          <w:tcPr>
            <w:tcW w:w="572" w:type="dxa"/>
            <w:noWrap/>
            <w:vAlign w:val="center"/>
            <w:hideMark/>
          </w:tcPr>
          <w:p w14:paraId="08F4CDB3"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32840067"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0D1047FD"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224EB5D3" w14:textId="77777777" w:rsidTr="00BA6BF1">
        <w:trPr>
          <w:trHeight w:val="170"/>
        </w:trPr>
        <w:tc>
          <w:tcPr>
            <w:tcW w:w="721" w:type="dxa"/>
            <w:noWrap/>
            <w:vAlign w:val="center"/>
            <w:hideMark/>
          </w:tcPr>
          <w:p w14:paraId="3D44C38E" w14:textId="77777777" w:rsidR="00BA6BF1" w:rsidRPr="00BA6BF1" w:rsidRDefault="00BA6BF1" w:rsidP="00BA6BF1">
            <w:pPr>
              <w:ind w:left="0" w:firstLine="0"/>
              <w:jc w:val="center"/>
              <w:rPr>
                <w:bCs/>
                <w:spacing w:val="3"/>
                <w:sz w:val="18"/>
                <w:szCs w:val="18"/>
              </w:rPr>
            </w:pPr>
            <w:r w:rsidRPr="00BA6BF1">
              <w:rPr>
                <w:bCs/>
                <w:spacing w:val="3"/>
                <w:sz w:val="18"/>
                <w:szCs w:val="18"/>
              </w:rPr>
              <w:t>9</w:t>
            </w:r>
          </w:p>
        </w:tc>
        <w:tc>
          <w:tcPr>
            <w:tcW w:w="1012" w:type="dxa"/>
            <w:noWrap/>
            <w:vAlign w:val="center"/>
            <w:hideMark/>
          </w:tcPr>
          <w:p w14:paraId="120EE672" w14:textId="77777777" w:rsidR="00BA6BF1" w:rsidRPr="00BA6BF1" w:rsidRDefault="00BA6BF1" w:rsidP="00BA6BF1">
            <w:pPr>
              <w:ind w:left="0" w:firstLine="0"/>
              <w:jc w:val="center"/>
              <w:rPr>
                <w:bCs/>
                <w:spacing w:val="3"/>
                <w:sz w:val="18"/>
                <w:szCs w:val="18"/>
              </w:rPr>
            </w:pPr>
            <w:r w:rsidRPr="00BA6BF1">
              <w:rPr>
                <w:bCs/>
                <w:spacing w:val="3"/>
                <w:sz w:val="18"/>
                <w:szCs w:val="18"/>
              </w:rPr>
              <w:t>6404458</w:t>
            </w:r>
          </w:p>
        </w:tc>
        <w:tc>
          <w:tcPr>
            <w:tcW w:w="1457" w:type="dxa"/>
            <w:vAlign w:val="center"/>
            <w:hideMark/>
          </w:tcPr>
          <w:p w14:paraId="60AB5E4E"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ВЕРОСА-300-058-00-00-У3 по бланк-заказу 191018447в-ОПР</w:t>
            </w:r>
          </w:p>
        </w:tc>
        <w:tc>
          <w:tcPr>
            <w:tcW w:w="4743" w:type="dxa"/>
            <w:vAlign w:val="center"/>
            <w:hideMark/>
          </w:tcPr>
          <w:p w14:paraId="294DCDB3"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центральный каркасно-панельный, сторона обслуживания - слева, габаритные размеры 1000х800х2615 мм, блоков/моноблоков 6/2, в составе:</w:t>
            </w:r>
            <w:r w:rsidRPr="00BA6BF1">
              <w:rPr>
                <w:bCs/>
                <w:spacing w:val="3"/>
                <w:sz w:val="18"/>
                <w:szCs w:val="18"/>
              </w:rPr>
              <w:br/>
              <w:t xml:space="preserve"> Передняя панель с клапаном, вертикальный внешний клапан, положение клапана: вертикально - 1 шт., воздушный клапан с электроприводом NFA-S2 - 1 шт., гибкая вставка - 1 шт., Шумоглушитель L=1105мм - 1 шт., Фильтр панельный класса G4, L=210мм - 1 шт., Воздухонагреватель жидкостный L=270мм, расход теплоты Qт=65кВт, температура воздуха tн=-28°C; tк=+12°C, температура теплоносителя tн=90°C; tк=60°C - 1 шт., Камера промежуточная L=320мм - 1 шт., Вентилятор выхлоп по оси L=800мм, производительность L=4825 м3/ч, Рсети=370Па, Рполн.=585Па, эл. двигатель, N=1,5кВт, 1420об/мин, 3ф, 380В, 50Гц - 1 шт., Гибкая вставка - 1 шт.,рама </w:t>
            </w:r>
            <w:r w:rsidRPr="00BA6BF1">
              <w:rPr>
                <w:bCs/>
                <w:spacing w:val="3"/>
                <w:sz w:val="18"/>
                <w:szCs w:val="18"/>
              </w:rPr>
              <w:lastRenderedPageBreak/>
              <w:t>h=150 мм - 1 шт.</w:t>
            </w:r>
          </w:p>
        </w:tc>
        <w:tc>
          <w:tcPr>
            <w:tcW w:w="572" w:type="dxa"/>
            <w:noWrap/>
            <w:vAlign w:val="center"/>
            <w:hideMark/>
          </w:tcPr>
          <w:p w14:paraId="28D90D11" w14:textId="77777777" w:rsidR="00BA6BF1" w:rsidRPr="00BA6BF1" w:rsidRDefault="00BA6BF1" w:rsidP="00BA6BF1">
            <w:pPr>
              <w:ind w:left="0" w:firstLine="0"/>
              <w:jc w:val="center"/>
              <w:rPr>
                <w:bCs/>
                <w:spacing w:val="3"/>
                <w:sz w:val="18"/>
                <w:szCs w:val="18"/>
              </w:rPr>
            </w:pPr>
            <w:r w:rsidRPr="00BA6BF1">
              <w:rPr>
                <w:bCs/>
                <w:spacing w:val="3"/>
                <w:sz w:val="18"/>
                <w:szCs w:val="18"/>
              </w:rPr>
              <w:lastRenderedPageBreak/>
              <w:t>шт</w:t>
            </w:r>
          </w:p>
        </w:tc>
        <w:tc>
          <w:tcPr>
            <w:tcW w:w="610" w:type="dxa"/>
            <w:noWrap/>
            <w:vAlign w:val="center"/>
            <w:hideMark/>
          </w:tcPr>
          <w:p w14:paraId="29D71221"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3ADF445F"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2830026C" w14:textId="77777777" w:rsidTr="00BA6BF1">
        <w:trPr>
          <w:trHeight w:val="170"/>
        </w:trPr>
        <w:tc>
          <w:tcPr>
            <w:tcW w:w="721" w:type="dxa"/>
            <w:noWrap/>
            <w:vAlign w:val="center"/>
            <w:hideMark/>
          </w:tcPr>
          <w:p w14:paraId="40A213CD" w14:textId="77777777" w:rsidR="00BA6BF1" w:rsidRPr="00BA6BF1" w:rsidRDefault="00BA6BF1" w:rsidP="00BA6BF1">
            <w:pPr>
              <w:ind w:left="0" w:firstLine="0"/>
              <w:jc w:val="center"/>
              <w:rPr>
                <w:bCs/>
                <w:spacing w:val="3"/>
                <w:sz w:val="18"/>
                <w:szCs w:val="18"/>
              </w:rPr>
            </w:pPr>
            <w:r w:rsidRPr="00BA6BF1">
              <w:rPr>
                <w:bCs/>
                <w:spacing w:val="3"/>
                <w:sz w:val="18"/>
                <w:szCs w:val="18"/>
              </w:rPr>
              <w:t>10</w:t>
            </w:r>
          </w:p>
        </w:tc>
        <w:tc>
          <w:tcPr>
            <w:tcW w:w="1012" w:type="dxa"/>
            <w:noWrap/>
            <w:vAlign w:val="center"/>
            <w:hideMark/>
          </w:tcPr>
          <w:p w14:paraId="24DE8980" w14:textId="77777777" w:rsidR="00BA6BF1" w:rsidRPr="00BA6BF1" w:rsidRDefault="00BA6BF1" w:rsidP="00BA6BF1">
            <w:pPr>
              <w:ind w:left="0" w:firstLine="0"/>
              <w:jc w:val="center"/>
              <w:rPr>
                <w:bCs/>
                <w:spacing w:val="3"/>
                <w:sz w:val="18"/>
                <w:szCs w:val="18"/>
              </w:rPr>
            </w:pPr>
            <w:r w:rsidRPr="00BA6BF1">
              <w:rPr>
                <w:bCs/>
                <w:spacing w:val="3"/>
                <w:sz w:val="18"/>
                <w:szCs w:val="18"/>
              </w:rPr>
              <w:t>6404459</w:t>
            </w:r>
          </w:p>
        </w:tc>
        <w:tc>
          <w:tcPr>
            <w:tcW w:w="1457" w:type="dxa"/>
            <w:vAlign w:val="center"/>
            <w:hideMark/>
          </w:tcPr>
          <w:p w14:paraId="084DA7CE"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ВЕРОСА-300-019-00-00-У3 по бланк-заказу 191018448д-ОПР</w:t>
            </w:r>
          </w:p>
        </w:tc>
        <w:tc>
          <w:tcPr>
            <w:tcW w:w="4743" w:type="dxa"/>
            <w:vAlign w:val="center"/>
            <w:hideMark/>
          </w:tcPr>
          <w:p w14:paraId="262B3512"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центральный каркасно-панельный, сторона обслуживания - слева, габаритные размеры 700х450х4485 мм, блоков/моноблоков 9/3, в составе:</w:t>
            </w:r>
            <w:r w:rsidRPr="00BA6BF1">
              <w:rPr>
                <w:bCs/>
                <w:spacing w:val="3"/>
                <w:sz w:val="18"/>
                <w:szCs w:val="18"/>
              </w:rPr>
              <w:br/>
              <w:t xml:space="preserve"> Передняя панель с клапаном, вертикальный внешний клапан, положение клапана: вертикально - 1 шт., воздушный клапан с электроприводом LF230-S - 1 шт., гибкая вставка - 1 шт., Шумоглушитель L=1105мм - 1 шт., Фильтр панельный класса G4, L=210мм - 1 шт., Фильтр карманный класса М6, L=550мм - 1 шт., Воздухонагреватель жидкостный L=270мм, расход теплоты Qт=26кВт, температура воздуха tн=-28°C; tк=+18°C, температура теплоносителя tн=90°C; tк=60°C - 1 шт., Камера промежуточная L=320мм - 1 шт., Вентилятор выхлоп по оси L=650мм, производительность L=1710 м3/ч, Рсети=350Па, Рполн.=851Па, эл. двигатель, N=1,1кВт, 2820об/мин, 3ф, 380В, 50Гц - 1 шт., Шумоглушитель L=1105мм - 1 шт., Камера промежуточная L=425мм - 1 шт., гибкая вставка - 1 шт., рама h=150 мм - 1 шт.</w:t>
            </w:r>
          </w:p>
        </w:tc>
        <w:tc>
          <w:tcPr>
            <w:tcW w:w="572" w:type="dxa"/>
            <w:noWrap/>
            <w:vAlign w:val="center"/>
            <w:hideMark/>
          </w:tcPr>
          <w:p w14:paraId="629FC5F5"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267A40B7"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3B1177DC"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29BE72F6" w14:textId="77777777" w:rsidTr="00BA6BF1">
        <w:trPr>
          <w:trHeight w:val="170"/>
        </w:trPr>
        <w:tc>
          <w:tcPr>
            <w:tcW w:w="721" w:type="dxa"/>
            <w:noWrap/>
            <w:vAlign w:val="center"/>
            <w:hideMark/>
          </w:tcPr>
          <w:p w14:paraId="54D9B85C" w14:textId="77777777" w:rsidR="00BA6BF1" w:rsidRPr="00BA6BF1" w:rsidRDefault="00BA6BF1" w:rsidP="00BA6BF1">
            <w:pPr>
              <w:ind w:left="0" w:firstLine="0"/>
              <w:jc w:val="center"/>
              <w:rPr>
                <w:bCs/>
                <w:spacing w:val="3"/>
                <w:sz w:val="18"/>
                <w:szCs w:val="18"/>
              </w:rPr>
            </w:pPr>
            <w:r w:rsidRPr="00BA6BF1">
              <w:rPr>
                <w:bCs/>
                <w:spacing w:val="3"/>
                <w:sz w:val="18"/>
                <w:szCs w:val="18"/>
              </w:rPr>
              <w:t>11</w:t>
            </w:r>
          </w:p>
        </w:tc>
        <w:tc>
          <w:tcPr>
            <w:tcW w:w="1012" w:type="dxa"/>
            <w:noWrap/>
            <w:vAlign w:val="center"/>
            <w:hideMark/>
          </w:tcPr>
          <w:p w14:paraId="3F827411" w14:textId="77777777" w:rsidR="00BA6BF1" w:rsidRPr="00BA6BF1" w:rsidRDefault="00BA6BF1" w:rsidP="00BA6BF1">
            <w:pPr>
              <w:ind w:left="0" w:firstLine="0"/>
              <w:jc w:val="center"/>
              <w:rPr>
                <w:bCs/>
                <w:spacing w:val="3"/>
                <w:sz w:val="18"/>
                <w:szCs w:val="18"/>
              </w:rPr>
            </w:pPr>
            <w:r w:rsidRPr="00BA6BF1">
              <w:rPr>
                <w:bCs/>
                <w:spacing w:val="3"/>
                <w:sz w:val="18"/>
                <w:szCs w:val="18"/>
              </w:rPr>
              <w:t>6404460</w:t>
            </w:r>
          </w:p>
        </w:tc>
        <w:tc>
          <w:tcPr>
            <w:tcW w:w="1457" w:type="dxa"/>
            <w:vAlign w:val="center"/>
            <w:hideMark/>
          </w:tcPr>
          <w:p w14:paraId="0AAB976E"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ВЕРОСА-300-193-00-61-У3 по бланк-заказу 191018449д-ОПР</w:t>
            </w:r>
          </w:p>
        </w:tc>
        <w:tc>
          <w:tcPr>
            <w:tcW w:w="4743" w:type="dxa"/>
            <w:vAlign w:val="center"/>
            <w:hideMark/>
          </w:tcPr>
          <w:p w14:paraId="73DD15F9"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центральный каркасно-панельный, сторона обслуживания - слева, габаритные размеры 1600х2950х6825 мм, блоков/моноблоков 14/6, в составе:Передняя панель с клапаном, вертикальный внешний клапан, положение клапана: вертикально - 1 шт., воздушный клапан с электроприводом SFA-S2 - 1 шт., гибкая вставка - 1 шт., Шумоглушитель L=1145мм - 1 шт., Фильтр панельный  класса G4, L=250мм - 1 шт., Воздухонагреватель жидкостный L=360мм, расход теплоты Qт=357кВт, температура воздуха tн=-28°C; tк=+24°C, температура теплоносителя tн=90°C; tк=60°C - 1 шт., Блок перехода на резервный вентилятор L=920мм, тройник с клапаном отвод вверх - 1 шт., клапан воздушный с эл. приводом NM230A-S - 1 шт., Камера промежуточная L=400мм - 1 шт., Вентилятор выхлоп по оси L=1400мм, производительность L=20460м3/ч, Рсети=500Па, Рполн.=842Па, эл. двигатель, N=7,5кВт, 960об/мин, 3ф, 380В, 50Гц - 1 шт., Блок перехода на резервный вентилятор L=790мм, тройник подвод сверху - 1 шт., Шумоглушитель L=1145мм - 1 шт., Камера промежуточная L=665мм поворот вверх - 1 шт., гибкая вставка - 1 шт., Блок перехода на резервный вентилятор L=920мм, поворот с клапаном подвод снизу - 1 шт., клапан воздушный с эл. приводом NM230A-S - 1 шт., Камера промежуточная L=400мм - 1 шт., Вентилятор выхлоп по оси L=1400мм, производительность L=20460м3/ч, Рсети=500Па, Рполн.=842Па, эл. двигатель N=7,5кВт, 960об/мин, 3ф, 380В, 50Гц - 1 шт., Блок перехода на резервный вентилятор L=790мм, разворот вниз - 1 шт., рама h=150 мм - 1 шт.</w:t>
            </w:r>
          </w:p>
        </w:tc>
        <w:tc>
          <w:tcPr>
            <w:tcW w:w="572" w:type="dxa"/>
            <w:noWrap/>
            <w:vAlign w:val="center"/>
            <w:hideMark/>
          </w:tcPr>
          <w:p w14:paraId="03A0E872"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4F0221F9"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1FDE2F04"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279FE9C1" w14:textId="77777777" w:rsidTr="00BA6BF1">
        <w:trPr>
          <w:trHeight w:val="170"/>
        </w:trPr>
        <w:tc>
          <w:tcPr>
            <w:tcW w:w="721" w:type="dxa"/>
            <w:noWrap/>
            <w:vAlign w:val="center"/>
            <w:hideMark/>
          </w:tcPr>
          <w:p w14:paraId="0A4D1E4A" w14:textId="77777777" w:rsidR="00BA6BF1" w:rsidRPr="00BA6BF1" w:rsidRDefault="00BA6BF1" w:rsidP="00BA6BF1">
            <w:pPr>
              <w:ind w:left="0" w:firstLine="0"/>
              <w:jc w:val="center"/>
              <w:rPr>
                <w:bCs/>
                <w:spacing w:val="3"/>
                <w:sz w:val="18"/>
                <w:szCs w:val="18"/>
              </w:rPr>
            </w:pPr>
            <w:r w:rsidRPr="00BA6BF1">
              <w:rPr>
                <w:bCs/>
                <w:spacing w:val="3"/>
                <w:sz w:val="18"/>
                <w:szCs w:val="18"/>
              </w:rPr>
              <w:t>12</w:t>
            </w:r>
          </w:p>
        </w:tc>
        <w:tc>
          <w:tcPr>
            <w:tcW w:w="1012" w:type="dxa"/>
            <w:noWrap/>
            <w:vAlign w:val="center"/>
            <w:hideMark/>
          </w:tcPr>
          <w:p w14:paraId="4B8FA4F8" w14:textId="77777777" w:rsidR="00BA6BF1" w:rsidRPr="00BA6BF1" w:rsidRDefault="00BA6BF1" w:rsidP="00BA6BF1">
            <w:pPr>
              <w:ind w:left="0" w:firstLine="0"/>
              <w:jc w:val="center"/>
              <w:rPr>
                <w:bCs/>
                <w:spacing w:val="3"/>
                <w:sz w:val="18"/>
                <w:szCs w:val="18"/>
              </w:rPr>
            </w:pPr>
            <w:r w:rsidRPr="00BA6BF1">
              <w:rPr>
                <w:bCs/>
                <w:spacing w:val="3"/>
                <w:sz w:val="18"/>
                <w:szCs w:val="18"/>
              </w:rPr>
              <w:t>6404461</w:t>
            </w:r>
          </w:p>
        </w:tc>
        <w:tc>
          <w:tcPr>
            <w:tcW w:w="1457" w:type="dxa"/>
            <w:vAlign w:val="center"/>
            <w:hideMark/>
          </w:tcPr>
          <w:p w14:paraId="60B89EC0" w14:textId="77777777" w:rsidR="00BA6BF1" w:rsidRPr="00BA6BF1" w:rsidRDefault="00BA6BF1" w:rsidP="00BA6BF1">
            <w:pPr>
              <w:ind w:left="0" w:firstLine="0"/>
              <w:jc w:val="center"/>
              <w:rPr>
                <w:bCs/>
                <w:spacing w:val="3"/>
                <w:sz w:val="18"/>
                <w:szCs w:val="18"/>
              </w:rPr>
            </w:pPr>
            <w:r w:rsidRPr="00BA6BF1">
              <w:rPr>
                <w:bCs/>
                <w:spacing w:val="3"/>
                <w:sz w:val="18"/>
                <w:szCs w:val="18"/>
              </w:rPr>
              <w:t xml:space="preserve">Кондиционер </w:t>
            </w:r>
            <w:r w:rsidRPr="00BA6BF1">
              <w:rPr>
                <w:bCs/>
                <w:spacing w:val="3"/>
                <w:sz w:val="18"/>
                <w:szCs w:val="18"/>
              </w:rPr>
              <w:lastRenderedPageBreak/>
              <w:t>ВЕРОСА-300-019-00-00-У3 по бланк-заказу 191018450г-ОПР</w:t>
            </w:r>
          </w:p>
        </w:tc>
        <w:tc>
          <w:tcPr>
            <w:tcW w:w="4743" w:type="dxa"/>
            <w:vAlign w:val="center"/>
            <w:hideMark/>
          </w:tcPr>
          <w:p w14:paraId="25AF11BB" w14:textId="77777777" w:rsidR="00BA6BF1" w:rsidRPr="00BA6BF1" w:rsidRDefault="00BA6BF1" w:rsidP="00BA6BF1">
            <w:pPr>
              <w:ind w:left="0" w:firstLine="0"/>
              <w:jc w:val="center"/>
              <w:rPr>
                <w:bCs/>
                <w:spacing w:val="3"/>
                <w:sz w:val="18"/>
                <w:szCs w:val="18"/>
              </w:rPr>
            </w:pPr>
            <w:r w:rsidRPr="00BA6BF1">
              <w:rPr>
                <w:bCs/>
                <w:spacing w:val="3"/>
                <w:sz w:val="18"/>
                <w:szCs w:val="18"/>
              </w:rPr>
              <w:lastRenderedPageBreak/>
              <w:t xml:space="preserve">Кондиционер центральный каркасно-панельный, </w:t>
            </w:r>
            <w:r w:rsidRPr="00BA6BF1">
              <w:rPr>
                <w:bCs/>
                <w:spacing w:val="3"/>
                <w:sz w:val="18"/>
                <w:szCs w:val="18"/>
              </w:rPr>
              <w:lastRenderedPageBreak/>
              <w:t>сторона обслуживания - слева, габаритные размеры 700х450х4435 мм, блоков/моноблоков 9/3, в составе:</w:t>
            </w:r>
            <w:r w:rsidRPr="00BA6BF1">
              <w:rPr>
                <w:bCs/>
                <w:spacing w:val="3"/>
                <w:sz w:val="18"/>
                <w:szCs w:val="18"/>
              </w:rPr>
              <w:br/>
              <w:t xml:space="preserve"> Передняя панель с клапаном, вертикальный внешний клапан, положение клапана: вертикально - 1 шт., воздушный клапан с электроприводом LF230-S - 1 шт., гибкая вставка - 1 шт., Шумоглушитель L=1105мм - 1 шт., Фильтр панельный класса G4, L=210мм - 1 шт., Фильтр карманный класса М6, L=550мм - 1 шт., Воздухонагреватель жидкостный L=270мм, расход теплоты Qт=12кВт, температура воздуха tн=-28°C; tк=+23°C, температура теплоносителя tн=90°C; tк=60°C - 1 шт., Камера промежуточная L=320мм - 1 шт., Вентилятор выхлоп по оси L=600мм, производительность L=730 м3/ч, Рсети=300Па, Рполн.=678Па, эл. двигатель N=0,55кВт, 2730об/мин, 3ф, 380В, 50Гц - 1 шт., Шумоглушитель L=1105мм - 1 шт., Камера промежуточная L=425мм поворот вверх - 1 шт., гибкая вставка - 1 шт.</w:t>
            </w:r>
          </w:p>
        </w:tc>
        <w:tc>
          <w:tcPr>
            <w:tcW w:w="572" w:type="dxa"/>
            <w:noWrap/>
            <w:vAlign w:val="center"/>
            <w:hideMark/>
          </w:tcPr>
          <w:p w14:paraId="4847EE94" w14:textId="77777777" w:rsidR="00BA6BF1" w:rsidRPr="00BA6BF1" w:rsidRDefault="00BA6BF1" w:rsidP="00BA6BF1">
            <w:pPr>
              <w:ind w:left="0" w:firstLine="0"/>
              <w:jc w:val="center"/>
              <w:rPr>
                <w:bCs/>
                <w:spacing w:val="3"/>
                <w:sz w:val="18"/>
                <w:szCs w:val="18"/>
              </w:rPr>
            </w:pPr>
            <w:r w:rsidRPr="00BA6BF1">
              <w:rPr>
                <w:bCs/>
                <w:spacing w:val="3"/>
                <w:sz w:val="18"/>
                <w:szCs w:val="18"/>
              </w:rPr>
              <w:lastRenderedPageBreak/>
              <w:t>шт</w:t>
            </w:r>
          </w:p>
        </w:tc>
        <w:tc>
          <w:tcPr>
            <w:tcW w:w="610" w:type="dxa"/>
            <w:noWrap/>
            <w:vAlign w:val="center"/>
            <w:hideMark/>
          </w:tcPr>
          <w:p w14:paraId="0A986DB9"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14B61067" w14:textId="77777777" w:rsidR="00BA6BF1" w:rsidRPr="00BA6BF1" w:rsidRDefault="00BA6BF1" w:rsidP="00BA6BF1">
            <w:pPr>
              <w:ind w:left="0" w:firstLine="0"/>
              <w:jc w:val="center"/>
              <w:rPr>
                <w:bCs/>
                <w:spacing w:val="3"/>
                <w:sz w:val="18"/>
                <w:szCs w:val="18"/>
              </w:rPr>
            </w:pPr>
            <w:r w:rsidRPr="00BA6BF1">
              <w:rPr>
                <w:bCs/>
                <w:spacing w:val="3"/>
                <w:sz w:val="18"/>
                <w:szCs w:val="18"/>
              </w:rPr>
              <w:t>11-</w:t>
            </w:r>
            <w:r w:rsidRPr="00BA6BF1">
              <w:rPr>
                <w:bCs/>
                <w:spacing w:val="3"/>
                <w:sz w:val="18"/>
                <w:szCs w:val="18"/>
              </w:rPr>
              <w:lastRenderedPageBreak/>
              <w:t>4025-1-Р-12,17-ОВ.3</w:t>
            </w:r>
          </w:p>
        </w:tc>
      </w:tr>
      <w:tr w:rsidR="00BA6BF1" w:rsidRPr="00BA6BF1" w14:paraId="507DF534" w14:textId="77777777" w:rsidTr="00BA6BF1">
        <w:trPr>
          <w:trHeight w:val="170"/>
        </w:trPr>
        <w:tc>
          <w:tcPr>
            <w:tcW w:w="721" w:type="dxa"/>
            <w:noWrap/>
            <w:vAlign w:val="center"/>
            <w:hideMark/>
          </w:tcPr>
          <w:p w14:paraId="3CD75CA4" w14:textId="77777777" w:rsidR="00BA6BF1" w:rsidRPr="00BA6BF1" w:rsidRDefault="00BA6BF1" w:rsidP="00BA6BF1">
            <w:pPr>
              <w:ind w:left="0" w:firstLine="0"/>
              <w:jc w:val="center"/>
              <w:rPr>
                <w:bCs/>
                <w:spacing w:val="3"/>
                <w:sz w:val="18"/>
                <w:szCs w:val="18"/>
              </w:rPr>
            </w:pPr>
            <w:r w:rsidRPr="00BA6BF1">
              <w:rPr>
                <w:bCs/>
                <w:spacing w:val="3"/>
                <w:sz w:val="18"/>
                <w:szCs w:val="18"/>
              </w:rPr>
              <w:lastRenderedPageBreak/>
              <w:t>13</w:t>
            </w:r>
          </w:p>
        </w:tc>
        <w:tc>
          <w:tcPr>
            <w:tcW w:w="1012" w:type="dxa"/>
            <w:noWrap/>
            <w:vAlign w:val="center"/>
            <w:hideMark/>
          </w:tcPr>
          <w:p w14:paraId="2D09DD04" w14:textId="77777777" w:rsidR="00BA6BF1" w:rsidRPr="00BA6BF1" w:rsidRDefault="00BA6BF1" w:rsidP="00BA6BF1">
            <w:pPr>
              <w:ind w:left="0" w:firstLine="0"/>
              <w:jc w:val="center"/>
              <w:rPr>
                <w:bCs/>
                <w:spacing w:val="3"/>
                <w:sz w:val="18"/>
                <w:szCs w:val="18"/>
              </w:rPr>
            </w:pPr>
            <w:r w:rsidRPr="00BA6BF1">
              <w:rPr>
                <w:bCs/>
                <w:spacing w:val="3"/>
                <w:sz w:val="18"/>
                <w:szCs w:val="18"/>
              </w:rPr>
              <w:t>6404464</w:t>
            </w:r>
          </w:p>
        </w:tc>
        <w:tc>
          <w:tcPr>
            <w:tcW w:w="1457" w:type="dxa"/>
            <w:vAlign w:val="center"/>
            <w:hideMark/>
          </w:tcPr>
          <w:p w14:paraId="6E70A955"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AirMate-2000 по бланк-заказу 191027900б-ОПР</w:t>
            </w:r>
          </w:p>
        </w:tc>
        <w:tc>
          <w:tcPr>
            <w:tcW w:w="4743" w:type="dxa"/>
            <w:vAlign w:val="center"/>
            <w:hideMark/>
          </w:tcPr>
          <w:p w14:paraId="731D1BA2"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каркасный панельный, сторона обслуживания - снизу, габаритные размеры  675х380х2190 мм, блоков/моноблоков 4/3, в составе: Блок воздухоприемный с 2-мя клапанами L=325мм - 1 шт., вертикальный внешний клапан с эл. приводом LF24-SR - 1 шт., гибкая вставка - 1 шт., горизонтальный внешний клапан с эл. приводом LF24-SR - 1 шт., гибкая вставка - 1 шт., Шумоглушитель L=1065мм - 1 шт., Фильтр панельный класса G3, L=250мм - 1 шт., Вентилятор выхлоп по оси L=600мм, производительность L=950м3/ч, Рсети=200Па, Рполн.=344Па, эл. двигатель N=0,37кВт, 2730об/мин, 3ф, 380В, 50Гц - 1 шт., Гибкая вставка - 1 шт.</w:t>
            </w:r>
          </w:p>
        </w:tc>
        <w:tc>
          <w:tcPr>
            <w:tcW w:w="572" w:type="dxa"/>
            <w:noWrap/>
            <w:vAlign w:val="center"/>
            <w:hideMark/>
          </w:tcPr>
          <w:p w14:paraId="3EBA1C80"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04E41DB7"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3E54A656"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020057AB" w14:textId="77777777" w:rsidTr="00BA6BF1">
        <w:trPr>
          <w:trHeight w:val="170"/>
        </w:trPr>
        <w:tc>
          <w:tcPr>
            <w:tcW w:w="721" w:type="dxa"/>
            <w:noWrap/>
            <w:vAlign w:val="center"/>
            <w:hideMark/>
          </w:tcPr>
          <w:p w14:paraId="0B349C11" w14:textId="77777777" w:rsidR="00BA6BF1" w:rsidRPr="00BA6BF1" w:rsidRDefault="00BA6BF1" w:rsidP="00BA6BF1">
            <w:pPr>
              <w:ind w:left="0" w:firstLine="0"/>
              <w:jc w:val="center"/>
              <w:rPr>
                <w:bCs/>
                <w:spacing w:val="3"/>
                <w:sz w:val="18"/>
                <w:szCs w:val="18"/>
              </w:rPr>
            </w:pPr>
            <w:r w:rsidRPr="00BA6BF1">
              <w:rPr>
                <w:bCs/>
                <w:spacing w:val="3"/>
                <w:sz w:val="18"/>
                <w:szCs w:val="18"/>
              </w:rPr>
              <w:t>14</w:t>
            </w:r>
          </w:p>
        </w:tc>
        <w:tc>
          <w:tcPr>
            <w:tcW w:w="1012" w:type="dxa"/>
            <w:noWrap/>
            <w:vAlign w:val="center"/>
            <w:hideMark/>
          </w:tcPr>
          <w:p w14:paraId="7C53F949" w14:textId="77777777" w:rsidR="00BA6BF1" w:rsidRPr="00BA6BF1" w:rsidRDefault="00BA6BF1" w:rsidP="00BA6BF1">
            <w:pPr>
              <w:ind w:left="0" w:firstLine="0"/>
              <w:jc w:val="center"/>
              <w:rPr>
                <w:bCs/>
                <w:spacing w:val="3"/>
                <w:sz w:val="18"/>
                <w:szCs w:val="18"/>
              </w:rPr>
            </w:pPr>
            <w:r w:rsidRPr="00BA6BF1">
              <w:rPr>
                <w:bCs/>
                <w:spacing w:val="3"/>
                <w:sz w:val="18"/>
                <w:szCs w:val="18"/>
              </w:rPr>
              <w:t>6404465</w:t>
            </w:r>
          </w:p>
        </w:tc>
        <w:tc>
          <w:tcPr>
            <w:tcW w:w="1457" w:type="dxa"/>
            <w:vAlign w:val="center"/>
            <w:hideMark/>
          </w:tcPr>
          <w:p w14:paraId="3C8F5FCE"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AirMate-2000 по бланк-заказу 191034796а-ОПР</w:t>
            </w:r>
          </w:p>
        </w:tc>
        <w:tc>
          <w:tcPr>
            <w:tcW w:w="4743" w:type="dxa"/>
            <w:vAlign w:val="center"/>
            <w:hideMark/>
          </w:tcPr>
          <w:p w14:paraId="635B2618"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каркасный панельный, сторона обслуживания - снизу, габаритные размеры  675х380х1515 мм, блоков/моноблоков 5/2, в составе: Передняя панель с клапаном, вертикальный внешний клапан, положение клапана: вертикально - 1 шт., воздушный клапан с электроприводом LF230-S - 1 шт., гибкая вставка - 1 шт., Шумоглушитель L=565мм - 1 шт., Фильтр панельный класса G4, L=250мм - 1 шт., Воздухонагреватель жидкостный L=230мм, расход теплоты Qт=18кВт, температура воздуха tн=-28°C; tк=+20°C, температура теплоносителя tн=90°C; tк=60°C - 1 шт., Вентилятор выхлоп по оси L=600мм, производительность L=1120м3/ч, Рсети=250Па, Рполн.=446Па, эл. двигатель N=0,37кВт, 2730об/мин, 3ф, 380В, 50Гц - 1 шт., Гибкая вставка - 1 шт.</w:t>
            </w:r>
          </w:p>
        </w:tc>
        <w:tc>
          <w:tcPr>
            <w:tcW w:w="572" w:type="dxa"/>
            <w:noWrap/>
            <w:vAlign w:val="center"/>
            <w:hideMark/>
          </w:tcPr>
          <w:p w14:paraId="3AD152C4"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0B610033"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23515396"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49DC0164" w14:textId="77777777" w:rsidTr="00BA6BF1">
        <w:trPr>
          <w:trHeight w:val="170"/>
        </w:trPr>
        <w:tc>
          <w:tcPr>
            <w:tcW w:w="721" w:type="dxa"/>
            <w:noWrap/>
            <w:vAlign w:val="center"/>
            <w:hideMark/>
          </w:tcPr>
          <w:p w14:paraId="622FFB1C" w14:textId="77777777" w:rsidR="00BA6BF1" w:rsidRPr="00BA6BF1" w:rsidRDefault="00BA6BF1" w:rsidP="00BA6BF1">
            <w:pPr>
              <w:ind w:left="0" w:firstLine="0"/>
              <w:jc w:val="center"/>
              <w:rPr>
                <w:bCs/>
                <w:spacing w:val="3"/>
                <w:sz w:val="18"/>
                <w:szCs w:val="18"/>
              </w:rPr>
            </w:pPr>
            <w:r w:rsidRPr="00BA6BF1">
              <w:rPr>
                <w:bCs/>
                <w:spacing w:val="3"/>
                <w:sz w:val="18"/>
                <w:szCs w:val="18"/>
              </w:rPr>
              <w:t>15</w:t>
            </w:r>
          </w:p>
        </w:tc>
        <w:tc>
          <w:tcPr>
            <w:tcW w:w="1012" w:type="dxa"/>
            <w:noWrap/>
            <w:vAlign w:val="center"/>
            <w:hideMark/>
          </w:tcPr>
          <w:p w14:paraId="65C13FA8" w14:textId="77777777" w:rsidR="00BA6BF1" w:rsidRPr="00BA6BF1" w:rsidRDefault="00BA6BF1" w:rsidP="00BA6BF1">
            <w:pPr>
              <w:ind w:left="0" w:firstLine="0"/>
              <w:jc w:val="center"/>
              <w:rPr>
                <w:bCs/>
                <w:spacing w:val="3"/>
                <w:sz w:val="18"/>
                <w:szCs w:val="18"/>
              </w:rPr>
            </w:pPr>
            <w:r w:rsidRPr="00BA6BF1">
              <w:rPr>
                <w:bCs/>
                <w:spacing w:val="3"/>
                <w:sz w:val="18"/>
                <w:szCs w:val="18"/>
              </w:rPr>
              <w:t>6404476</w:t>
            </w:r>
          </w:p>
        </w:tc>
        <w:tc>
          <w:tcPr>
            <w:tcW w:w="1457" w:type="dxa"/>
            <w:vAlign w:val="center"/>
            <w:hideMark/>
          </w:tcPr>
          <w:p w14:paraId="41B402BF"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КРОМ-035-Н-У1-00024/4-220</w:t>
            </w:r>
          </w:p>
        </w:tc>
        <w:tc>
          <w:tcPr>
            <w:tcW w:w="4743" w:type="dxa"/>
            <w:vAlign w:val="center"/>
            <w:hideMark/>
          </w:tcPr>
          <w:p w14:paraId="31DA36C0"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крышный радиальный малой высоты, типоразмер 035, общепромышленное исполнение, климатическое исполнение У1, номинальная мощность двигателя Nном=0,245 кВт, число полюсов 4, номинальное напряжение сети 220В</w:t>
            </w:r>
          </w:p>
        </w:tc>
        <w:tc>
          <w:tcPr>
            <w:tcW w:w="572" w:type="dxa"/>
            <w:noWrap/>
            <w:vAlign w:val="center"/>
            <w:hideMark/>
          </w:tcPr>
          <w:p w14:paraId="1B7323AB"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2B2C0847" w14:textId="77777777" w:rsidR="00BA6BF1" w:rsidRPr="00BA6BF1" w:rsidRDefault="00BA6BF1" w:rsidP="00BA6BF1">
            <w:pPr>
              <w:ind w:left="0" w:firstLine="0"/>
              <w:jc w:val="center"/>
              <w:rPr>
                <w:bCs/>
                <w:spacing w:val="3"/>
                <w:sz w:val="18"/>
                <w:szCs w:val="18"/>
              </w:rPr>
            </w:pPr>
            <w:r w:rsidRPr="00BA6BF1">
              <w:rPr>
                <w:bCs/>
                <w:spacing w:val="3"/>
                <w:sz w:val="18"/>
                <w:szCs w:val="18"/>
              </w:rPr>
              <w:t>2,00</w:t>
            </w:r>
          </w:p>
        </w:tc>
        <w:tc>
          <w:tcPr>
            <w:tcW w:w="755" w:type="dxa"/>
            <w:noWrap/>
            <w:vAlign w:val="center"/>
            <w:hideMark/>
          </w:tcPr>
          <w:p w14:paraId="53464543"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50FBB7CE" w14:textId="77777777" w:rsidTr="00BA6BF1">
        <w:trPr>
          <w:trHeight w:val="170"/>
        </w:trPr>
        <w:tc>
          <w:tcPr>
            <w:tcW w:w="721" w:type="dxa"/>
            <w:noWrap/>
            <w:vAlign w:val="center"/>
            <w:hideMark/>
          </w:tcPr>
          <w:p w14:paraId="182E424E" w14:textId="77777777" w:rsidR="00BA6BF1" w:rsidRPr="00BA6BF1" w:rsidRDefault="00BA6BF1" w:rsidP="00BA6BF1">
            <w:pPr>
              <w:ind w:left="0" w:firstLine="0"/>
              <w:jc w:val="center"/>
              <w:rPr>
                <w:bCs/>
                <w:spacing w:val="3"/>
                <w:sz w:val="18"/>
                <w:szCs w:val="18"/>
              </w:rPr>
            </w:pPr>
            <w:r w:rsidRPr="00BA6BF1">
              <w:rPr>
                <w:bCs/>
                <w:spacing w:val="3"/>
                <w:sz w:val="18"/>
                <w:szCs w:val="18"/>
              </w:rPr>
              <w:t>16</w:t>
            </w:r>
          </w:p>
        </w:tc>
        <w:tc>
          <w:tcPr>
            <w:tcW w:w="1012" w:type="dxa"/>
            <w:noWrap/>
            <w:vAlign w:val="center"/>
            <w:hideMark/>
          </w:tcPr>
          <w:p w14:paraId="41B2702B" w14:textId="77777777" w:rsidR="00BA6BF1" w:rsidRPr="00BA6BF1" w:rsidRDefault="00BA6BF1" w:rsidP="00BA6BF1">
            <w:pPr>
              <w:ind w:left="0" w:firstLine="0"/>
              <w:jc w:val="center"/>
              <w:rPr>
                <w:bCs/>
                <w:spacing w:val="3"/>
                <w:sz w:val="18"/>
                <w:szCs w:val="18"/>
              </w:rPr>
            </w:pPr>
            <w:r w:rsidRPr="00BA6BF1">
              <w:rPr>
                <w:bCs/>
                <w:spacing w:val="3"/>
                <w:sz w:val="18"/>
                <w:szCs w:val="18"/>
              </w:rPr>
              <w:t>6404478</w:t>
            </w:r>
          </w:p>
        </w:tc>
        <w:tc>
          <w:tcPr>
            <w:tcW w:w="1457" w:type="dxa"/>
            <w:vAlign w:val="center"/>
            <w:hideMark/>
          </w:tcPr>
          <w:p w14:paraId="7586068C" w14:textId="77777777" w:rsidR="00BA6BF1" w:rsidRPr="00BA6BF1" w:rsidRDefault="00BA6BF1" w:rsidP="00BA6BF1">
            <w:pPr>
              <w:ind w:left="0" w:firstLine="0"/>
              <w:jc w:val="center"/>
              <w:rPr>
                <w:bCs/>
                <w:spacing w:val="3"/>
                <w:sz w:val="18"/>
                <w:szCs w:val="18"/>
              </w:rPr>
            </w:pPr>
            <w:r w:rsidRPr="00BA6BF1">
              <w:rPr>
                <w:bCs/>
                <w:spacing w:val="3"/>
                <w:sz w:val="18"/>
                <w:szCs w:val="18"/>
              </w:rPr>
              <w:t xml:space="preserve">Вентилятор </w:t>
            </w:r>
            <w:r w:rsidRPr="00BA6BF1">
              <w:rPr>
                <w:bCs/>
                <w:spacing w:val="3"/>
                <w:sz w:val="18"/>
                <w:szCs w:val="18"/>
              </w:rPr>
              <w:lastRenderedPageBreak/>
              <w:t>КРОМ-035-Н-У1-00024/4-220</w:t>
            </w:r>
          </w:p>
        </w:tc>
        <w:tc>
          <w:tcPr>
            <w:tcW w:w="4743" w:type="dxa"/>
            <w:vAlign w:val="center"/>
            <w:hideMark/>
          </w:tcPr>
          <w:p w14:paraId="31B61C66" w14:textId="77777777" w:rsidR="00BA6BF1" w:rsidRPr="00BA6BF1" w:rsidRDefault="00BA6BF1" w:rsidP="00BA6BF1">
            <w:pPr>
              <w:ind w:left="0" w:firstLine="0"/>
              <w:jc w:val="center"/>
              <w:rPr>
                <w:bCs/>
                <w:spacing w:val="3"/>
                <w:sz w:val="18"/>
                <w:szCs w:val="18"/>
              </w:rPr>
            </w:pPr>
            <w:r w:rsidRPr="00BA6BF1">
              <w:rPr>
                <w:bCs/>
                <w:spacing w:val="3"/>
                <w:sz w:val="18"/>
                <w:szCs w:val="18"/>
              </w:rPr>
              <w:lastRenderedPageBreak/>
              <w:t xml:space="preserve">Вентилятор крышный радиальный малой высоты, </w:t>
            </w:r>
            <w:r w:rsidRPr="00BA6BF1">
              <w:rPr>
                <w:bCs/>
                <w:spacing w:val="3"/>
                <w:sz w:val="18"/>
                <w:szCs w:val="18"/>
              </w:rPr>
              <w:lastRenderedPageBreak/>
              <w:t>типоразмер 035, общепромышленное исполнение, климатическое исполнение У1, номинальная мощность двигателя Nном=0,245 кВт, число полюсов 4, номинальное напряжение сети 220В</w:t>
            </w:r>
          </w:p>
        </w:tc>
        <w:tc>
          <w:tcPr>
            <w:tcW w:w="572" w:type="dxa"/>
            <w:noWrap/>
            <w:vAlign w:val="center"/>
            <w:hideMark/>
          </w:tcPr>
          <w:p w14:paraId="326C527E" w14:textId="77777777" w:rsidR="00BA6BF1" w:rsidRPr="00BA6BF1" w:rsidRDefault="00BA6BF1" w:rsidP="00BA6BF1">
            <w:pPr>
              <w:ind w:left="0" w:firstLine="0"/>
              <w:jc w:val="center"/>
              <w:rPr>
                <w:bCs/>
                <w:spacing w:val="3"/>
                <w:sz w:val="18"/>
                <w:szCs w:val="18"/>
              </w:rPr>
            </w:pPr>
            <w:r w:rsidRPr="00BA6BF1">
              <w:rPr>
                <w:bCs/>
                <w:spacing w:val="3"/>
                <w:sz w:val="18"/>
                <w:szCs w:val="18"/>
              </w:rPr>
              <w:lastRenderedPageBreak/>
              <w:t>шт</w:t>
            </w:r>
          </w:p>
        </w:tc>
        <w:tc>
          <w:tcPr>
            <w:tcW w:w="610" w:type="dxa"/>
            <w:noWrap/>
            <w:vAlign w:val="center"/>
            <w:hideMark/>
          </w:tcPr>
          <w:p w14:paraId="00A572A9" w14:textId="77777777" w:rsidR="00BA6BF1" w:rsidRPr="00BA6BF1" w:rsidRDefault="00BA6BF1" w:rsidP="00BA6BF1">
            <w:pPr>
              <w:ind w:left="0" w:firstLine="0"/>
              <w:jc w:val="center"/>
              <w:rPr>
                <w:bCs/>
                <w:spacing w:val="3"/>
                <w:sz w:val="18"/>
                <w:szCs w:val="18"/>
              </w:rPr>
            </w:pPr>
            <w:r w:rsidRPr="00BA6BF1">
              <w:rPr>
                <w:bCs/>
                <w:spacing w:val="3"/>
                <w:sz w:val="18"/>
                <w:szCs w:val="18"/>
              </w:rPr>
              <w:t>2,00</w:t>
            </w:r>
          </w:p>
        </w:tc>
        <w:tc>
          <w:tcPr>
            <w:tcW w:w="755" w:type="dxa"/>
            <w:noWrap/>
            <w:vAlign w:val="center"/>
            <w:hideMark/>
          </w:tcPr>
          <w:p w14:paraId="662C6A6D" w14:textId="77777777" w:rsidR="00BA6BF1" w:rsidRPr="00BA6BF1" w:rsidRDefault="00BA6BF1" w:rsidP="00BA6BF1">
            <w:pPr>
              <w:ind w:left="0" w:firstLine="0"/>
              <w:jc w:val="center"/>
              <w:rPr>
                <w:bCs/>
                <w:spacing w:val="3"/>
                <w:sz w:val="18"/>
                <w:szCs w:val="18"/>
              </w:rPr>
            </w:pPr>
            <w:r w:rsidRPr="00BA6BF1">
              <w:rPr>
                <w:bCs/>
                <w:spacing w:val="3"/>
                <w:sz w:val="18"/>
                <w:szCs w:val="18"/>
              </w:rPr>
              <w:t>11-</w:t>
            </w:r>
            <w:r w:rsidRPr="00BA6BF1">
              <w:rPr>
                <w:bCs/>
                <w:spacing w:val="3"/>
                <w:sz w:val="18"/>
                <w:szCs w:val="18"/>
              </w:rPr>
              <w:lastRenderedPageBreak/>
              <w:t>4025-1-Р-12,17-ОВ.3</w:t>
            </w:r>
          </w:p>
        </w:tc>
      </w:tr>
      <w:tr w:rsidR="00BA6BF1" w:rsidRPr="00BA6BF1" w14:paraId="7A7430A6" w14:textId="77777777" w:rsidTr="00BA6BF1">
        <w:trPr>
          <w:trHeight w:val="170"/>
        </w:trPr>
        <w:tc>
          <w:tcPr>
            <w:tcW w:w="721" w:type="dxa"/>
            <w:noWrap/>
            <w:vAlign w:val="center"/>
            <w:hideMark/>
          </w:tcPr>
          <w:p w14:paraId="63C747D4" w14:textId="77777777" w:rsidR="00BA6BF1" w:rsidRPr="00BA6BF1" w:rsidRDefault="00BA6BF1" w:rsidP="00BA6BF1">
            <w:pPr>
              <w:ind w:left="0" w:firstLine="0"/>
              <w:jc w:val="center"/>
              <w:rPr>
                <w:bCs/>
                <w:spacing w:val="3"/>
                <w:sz w:val="18"/>
                <w:szCs w:val="18"/>
              </w:rPr>
            </w:pPr>
            <w:r w:rsidRPr="00BA6BF1">
              <w:rPr>
                <w:bCs/>
                <w:spacing w:val="3"/>
                <w:sz w:val="18"/>
                <w:szCs w:val="18"/>
              </w:rPr>
              <w:lastRenderedPageBreak/>
              <w:t>17</w:t>
            </w:r>
          </w:p>
        </w:tc>
        <w:tc>
          <w:tcPr>
            <w:tcW w:w="1012" w:type="dxa"/>
            <w:noWrap/>
            <w:vAlign w:val="center"/>
            <w:hideMark/>
          </w:tcPr>
          <w:p w14:paraId="6F1B82BA" w14:textId="77777777" w:rsidR="00BA6BF1" w:rsidRPr="00BA6BF1" w:rsidRDefault="00BA6BF1" w:rsidP="00BA6BF1">
            <w:pPr>
              <w:ind w:left="0" w:firstLine="0"/>
              <w:jc w:val="center"/>
              <w:rPr>
                <w:bCs/>
                <w:spacing w:val="3"/>
                <w:sz w:val="18"/>
                <w:szCs w:val="18"/>
              </w:rPr>
            </w:pPr>
            <w:r w:rsidRPr="00BA6BF1">
              <w:rPr>
                <w:bCs/>
                <w:spacing w:val="3"/>
                <w:sz w:val="18"/>
                <w:szCs w:val="18"/>
              </w:rPr>
              <w:t>6404480</w:t>
            </w:r>
          </w:p>
        </w:tc>
        <w:tc>
          <w:tcPr>
            <w:tcW w:w="1457" w:type="dxa"/>
            <w:vAlign w:val="center"/>
            <w:hideMark/>
          </w:tcPr>
          <w:p w14:paraId="0D731D4C"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КРОВ91-035-Т80-В-00025/4-У1</w:t>
            </w:r>
          </w:p>
        </w:tc>
        <w:tc>
          <w:tcPr>
            <w:tcW w:w="4743" w:type="dxa"/>
            <w:vAlign w:val="center"/>
            <w:hideMark/>
          </w:tcPr>
          <w:p w14:paraId="1437ACAD"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крышный радиальный с выходом потока вверх, с 9 загнутыми назад лопатками, типоразмер 035, режим работы Т80 (температура перемещаемой среды до 80°С, время работы - постоянно), взрывозащищённое исполнение, номинальная мощность двигателя Nном=0,25 кВт, число полюсов 4, климатическое исполнение У1</w:t>
            </w:r>
          </w:p>
        </w:tc>
        <w:tc>
          <w:tcPr>
            <w:tcW w:w="572" w:type="dxa"/>
            <w:noWrap/>
            <w:vAlign w:val="center"/>
            <w:hideMark/>
          </w:tcPr>
          <w:p w14:paraId="36E827F0"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0350F9C8" w14:textId="77777777" w:rsidR="00BA6BF1" w:rsidRPr="00BA6BF1" w:rsidRDefault="00BA6BF1" w:rsidP="00BA6BF1">
            <w:pPr>
              <w:ind w:left="0" w:firstLine="0"/>
              <w:jc w:val="center"/>
              <w:rPr>
                <w:bCs/>
                <w:spacing w:val="3"/>
                <w:sz w:val="18"/>
                <w:szCs w:val="18"/>
              </w:rPr>
            </w:pPr>
            <w:r w:rsidRPr="00BA6BF1">
              <w:rPr>
                <w:bCs/>
                <w:spacing w:val="3"/>
                <w:sz w:val="18"/>
                <w:szCs w:val="18"/>
              </w:rPr>
              <w:t>2,00</w:t>
            </w:r>
          </w:p>
        </w:tc>
        <w:tc>
          <w:tcPr>
            <w:tcW w:w="755" w:type="dxa"/>
            <w:noWrap/>
            <w:vAlign w:val="center"/>
            <w:hideMark/>
          </w:tcPr>
          <w:p w14:paraId="548B2E18"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241A0013" w14:textId="77777777" w:rsidTr="00BA6BF1">
        <w:trPr>
          <w:trHeight w:val="170"/>
        </w:trPr>
        <w:tc>
          <w:tcPr>
            <w:tcW w:w="721" w:type="dxa"/>
            <w:noWrap/>
            <w:vAlign w:val="center"/>
            <w:hideMark/>
          </w:tcPr>
          <w:p w14:paraId="567B50A8" w14:textId="77777777" w:rsidR="00BA6BF1" w:rsidRPr="00BA6BF1" w:rsidRDefault="00BA6BF1" w:rsidP="00BA6BF1">
            <w:pPr>
              <w:ind w:left="0" w:firstLine="0"/>
              <w:jc w:val="center"/>
              <w:rPr>
                <w:bCs/>
                <w:spacing w:val="3"/>
                <w:sz w:val="18"/>
                <w:szCs w:val="18"/>
              </w:rPr>
            </w:pPr>
            <w:r w:rsidRPr="00BA6BF1">
              <w:rPr>
                <w:bCs/>
                <w:spacing w:val="3"/>
                <w:sz w:val="18"/>
                <w:szCs w:val="18"/>
              </w:rPr>
              <w:t>18</w:t>
            </w:r>
          </w:p>
        </w:tc>
        <w:tc>
          <w:tcPr>
            <w:tcW w:w="1012" w:type="dxa"/>
            <w:noWrap/>
            <w:vAlign w:val="center"/>
            <w:hideMark/>
          </w:tcPr>
          <w:p w14:paraId="53D21CB7" w14:textId="77777777" w:rsidR="00BA6BF1" w:rsidRPr="00BA6BF1" w:rsidRDefault="00BA6BF1" w:rsidP="00BA6BF1">
            <w:pPr>
              <w:ind w:left="0" w:firstLine="0"/>
              <w:jc w:val="center"/>
              <w:rPr>
                <w:bCs/>
                <w:spacing w:val="3"/>
                <w:sz w:val="18"/>
                <w:szCs w:val="18"/>
              </w:rPr>
            </w:pPr>
            <w:r w:rsidRPr="00BA6BF1">
              <w:rPr>
                <w:bCs/>
                <w:spacing w:val="3"/>
                <w:sz w:val="18"/>
                <w:szCs w:val="18"/>
              </w:rPr>
              <w:t>6404482</w:t>
            </w:r>
          </w:p>
        </w:tc>
        <w:tc>
          <w:tcPr>
            <w:tcW w:w="1457" w:type="dxa"/>
            <w:vAlign w:val="center"/>
            <w:hideMark/>
          </w:tcPr>
          <w:p w14:paraId="3EA47099"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КРОВ91-035-Т80-В-00025/4-У1</w:t>
            </w:r>
          </w:p>
        </w:tc>
        <w:tc>
          <w:tcPr>
            <w:tcW w:w="4743" w:type="dxa"/>
            <w:vAlign w:val="center"/>
            <w:hideMark/>
          </w:tcPr>
          <w:p w14:paraId="4580686F"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крышный радиальный с выходом потока вверх, с 9 загнутыми назад лопатками, типоразмер 035, режим работы Т80 (температура перемещаемой среды до 80°С, время работы - постоянно), взрывозащищённое исполнение, номинальная мощность двигателя Nном=0,25 кВт, число полюсов 4, климатическое исполнение У1</w:t>
            </w:r>
          </w:p>
        </w:tc>
        <w:tc>
          <w:tcPr>
            <w:tcW w:w="572" w:type="dxa"/>
            <w:noWrap/>
            <w:vAlign w:val="center"/>
            <w:hideMark/>
          </w:tcPr>
          <w:p w14:paraId="6A3355C5"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4E6E528A" w14:textId="77777777" w:rsidR="00BA6BF1" w:rsidRPr="00BA6BF1" w:rsidRDefault="00BA6BF1" w:rsidP="00BA6BF1">
            <w:pPr>
              <w:ind w:left="0" w:firstLine="0"/>
              <w:jc w:val="center"/>
              <w:rPr>
                <w:bCs/>
                <w:spacing w:val="3"/>
                <w:sz w:val="18"/>
                <w:szCs w:val="18"/>
              </w:rPr>
            </w:pPr>
            <w:r w:rsidRPr="00BA6BF1">
              <w:rPr>
                <w:bCs/>
                <w:spacing w:val="3"/>
                <w:sz w:val="18"/>
                <w:szCs w:val="18"/>
              </w:rPr>
              <w:t>2,00</w:t>
            </w:r>
          </w:p>
        </w:tc>
        <w:tc>
          <w:tcPr>
            <w:tcW w:w="755" w:type="dxa"/>
            <w:noWrap/>
            <w:vAlign w:val="center"/>
            <w:hideMark/>
          </w:tcPr>
          <w:p w14:paraId="79614827"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1E583DE8" w14:textId="77777777" w:rsidTr="00BA6BF1">
        <w:trPr>
          <w:trHeight w:val="170"/>
        </w:trPr>
        <w:tc>
          <w:tcPr>
            <w:tcW w:w="721" w:type="dxa"/>
            <w:noWrap/>
            <w:vAlign w:val="center"/>
            <w:hideMark/>
          </w:tcPr>
          <w:p w14:paraId="14818EC7" w14:textId="77777777" w:rsidR="00BA6BF1" w:rsidRPr="00BA6BF1" w:rsidRDefault="00BA6BF1" w:rsidP="00BA6BF1">
            <w:pPr>
              <w:ind w:left="0" w:firstLine="0"/>
              <w:jc w:val="center"/>
              <w:rPr>
                <w:bCs/>
                <w:spacing w:val="3"/>
                <w:sz w:val="18"/>
                <w:szCs w:val="18"/>
              </w:rPr>
            </w:pPr>
            <w:r w:rsidRPr="00BA6BF1">
              <w:rPr>
                <w:bCs/>
                <w:spacing w:val="3"/>
                <w:sz w:val="18"/>
                <w:szCs w:val="18"/>
              </w:rPr>
              <w:t>19</w:t>
            </w:r>
          </w:p>
        </w:tc>
        <w:tc>
          <w:tcPr>
            <w:tcW w:w="1012" w:type="dxa"/>
            <w:noWrap/>
            <w:vAlign w:val="center"/>
            <w:hideMark/>
          </w:tcPr>
          <w:p w14:paraId="494F32C5" w14:textId="77777777" w:rsidR="00BA6BF1" w:rsidRPr="00BA6BF1" w:rsidRDefault="00BA6BF1" w:rsidP="00BA6BF1">
            <w:pPr>
              <w:ind w:left="0" w:firstLine="0"/>
              <w:jc w:val="center"/>
              <w:rPr>
                <w:bCs/>
                <w:spacing w:val="3"/>
                <w:sz w:val="18"/>
                <w:szCs w:val="18"/>
              </w:rPr>
            </w:pPr>
            <w:r w:rsidRPr="00BA6BF1">
              <w:rPr>
                <w:bCs/>
                <w:spacing w:val="3"/>
                <w:sz w:val="18"/>
                <w:szCs w:val="18"/>
              </w:rPr>
              <w:t>6404492</w:t>
            </w:r>
          </w:p>
        </w:tc>
        <w:tc>
          <w:tcPr>
            <w:tcW w:w="1457" w:type="dxa"/>
            <w:vAlign w:val="center"/>
            <w:hideMark/>
          </w:tcPr>
          <w:p w14:paraId="7E5B9E88"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КРОВ91-040-Т80-Н-00055/4-У1</w:t>
            </w:r>
          </w:p>
        </w:tc>
        <w:tc>
          <w:tcPr>
            <w:tcW w:w="4743" w:type="dxa"/>
            <w:vAlign w:val="center"/>
            <w:hideMark/>
          </w:tcPr>
          <w:p w14:paraId="1BDDC7FC"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крышный радиальный с выходом потока вверх, с 9 загнутыми назад лопатками, типоразмер 040, режим работы Т80 (температура перемещаемой среды до 80°С, время работы - постоянно), общепромышленное исполнение, номинальная мощность двигателя Nном=0,55 кВт, число полюсов 4, климатическое исполнение У1</w:t>
            </w:r>
          </w:p>
        </w:tc>
        <w:tc>
          <w:tcPr>
            <w:tcW w:w="572" w:type="dxa"/>
            <w:noWrap/>
            <w:vAlign w:val="center"/>
            <w:hideMark/>
          </w:tcPr>
          <w:p w14:paraId="264DDCB3"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141883D1"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0B8592AA"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56CC336A" w14:textId="77777777" w:rsidTr="00BA6BF1">
        <w:trPr>
          <w:trHeight w:val="170"/>
        </w:trPr>
        <w:tc>
          <w:tcPr>
            <w:tcW w:w="721" w:type="dxa"/>
            <w:noWrap/>
            <w:vAlign w:val="center"/>
            <w:hideMark/>
          </w:tcPr>
          <w:p w14:paraId="3A4B9EF6" w14:textId="77777777" w:rsidR="00BA6BF1" w:rsidRPr="00BA6BF1" w:rsidRDefault="00BA6BF1" w:rsidP="00BA6BF1">
            <w:pPr>
              <w:ind w:left="0" w:firstLine="0"/>
              <w:jc w:val="center"/>
              <w:rPr>
                <w:bCs/>
                <w:spacing w:val="3"/>
                <w:sz w:val="18"/>
                <w:szCs w:val="18"/>
              </w:rPr>
            </w:pPr>
            <w:r w:rsidRPr="00BA6BF1">
              <w:rPr>
                <w:bCs/>
                <w:spacing w:val="3"/>
                <w:sz w:val="18"/>
                <w:szCs w:val="18"/>
              </w:rPr>
              <w:t>20</w:t>
            </w:r>
          </w:p>
        </w:tc>
        <w:tc>
          <w:tcPr>
            <w:tcW w:w="1012" w:type="dxa"/>
            <w:noWrap/>
            <w:vAlign w:val="center"/>
            <w:hideMark/>
          </w:tcPr>
          <w:p w14:paraId="021E0742" w14:textId="77777777" w:rsidR="00BA6BF1" w:rsidRPr="00BA6BF1" w:rsidRDefault="00BA6BF1" w:rsidP="00BA6BF1">
            <w:pPr>
              <w:ind w:left="0" w:firstLine="0"/>
              <w:jc w:val="center"/>
              <w:rPr>
                <w:bCs/>
                <w:spacing w:val="3"/>
                <w:sz w:val="18"/>
                <w:szCs w:val="18"/>
              </w:rPr>
            </w:pPr>
            <w:r w:rsidRPr="00BA6BF1">
              <w:rPr>
                <w:bCs/>
                <w:spacing w:val="3"/>
                <w:sz w:val="18"/>
                <w:szCs w:val="18"/>
              </w:rPr>
              <w:t>6404494</w:t>
            </w:r>
          </w:p>
        </w:tc>
        <w:tc>
          <w:tcPr>
            <w:tcW w:w="1457" w:type="dxa"/>
            <w:vAlign w:val="center"/>
            <w:hideMark/>
          </w:tcPr>
          <w:p w14:paraId="550911D1"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КРОВ91-040-Т80-Н-00055/4-У1</w:t>
            </w:r>
          </w:p>
        </w:tc>
        <w:tc>
          <w:tcPr>
            <w:tcW w:w="4743" w:type="dxa"/>
            <w:vAlign w:val="center"/>
            <w:hideMark/>
          </w:tcPr>
          <w:p w14:paraId="57FD6A86"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крышный радиальный с выходом потока вверх, с 9 загнутыми назад лопатками, типоразмер 040, режим работы Т80 (температура перемещаемой среды до 80°С, время работы - постоянно), общепромышленное исполнение, номинальная мощность двигателя Nном=0,55 кВт, число полюсов 4, климатическое исполнение У1</w:t>
            </w:r>
          </w:p>
        </w:tc>
        <w:tc>
          <w:tcPr>
            <w:tcW w:w="572" w:type="dxa"/>
            <w:noWrap/>
            <w:vAlign w:val="center"/>
            <w:hideMark/>
          </w:tcPr>
          <w:p w14:paraId="2FEC813B"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1F267327"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211C53EB"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19E03DFA" w14:textId="77777777" w:rsidTr="00BA6BF1">
        <w:trPr>
          <w:trHeight w:val="170"/>
        </w:trPr>
        <w:tc>
          <w:tcPr>
            <w:tcW w:w="721" w:type="dxa"/>
            <w:noWrap/>
            <w:vAlign w:val="center"/>
            <w:hideMark/>
          </w:tcPr>
          <w:p w14:paraId="72DD4990" w14:textId="77777777" w:rsidR="00BA6BF1" w:rsidRPr="00BA6BF1" w:rsidRDefault="00BA6BF1" w:rsidP="00BA6BF1">
            <w:pPr>
              <w:ind w:left="0" w:firstLine="0"/>
              <w:jc w:val="center"/>
              <w:rPr>
                <w:bCs/>
                <w:spacing w:val="3"/>
                <w:sz w:val="18"/>
                <w:szCs w:val="18"/>
              </w:rPr>
            </w:pPr>
            <w:r w:rsidRPr="00BA6BF1">
              <w:rPr>
                <w:bCs/>
                <w:spacing w:val="3"/>
                <w:sz w:val="18"/>
                <w:szCs w:val="18"/>
              </w:rPr>
              <w:t>21</w:t>
            </w:r>
          </w:p>
        </w:tc>
        <w:tc>
          <w:tcPr>
            <w:tcW w:w="1012" w:type="dxa"/>
            <w:noWrap/>
            <w:vAlign w:val="center"/>
            <w:hideMark/>
          </w:tcPr>
          <w:p w14:paraId="2E5C1445" w14:textId="77777777" w:rsidR="00BA6BF1" w:rsidRPr="00BA6BF1" w:rsidRDefault="00BA6BF1" w:rsidP="00BA6BF1">
            <w:pPr>
              <w:ind w:left="0" w:firstLine="0"/>
              <w:jc w:val="center"/>
              <w:rPr>
                <w:bCs/>
                <w:spacing w:val="3"/>
                <w:sz w:val="18"/>
                <w:szCs w:val="18"/>
              </w:rPr>
            </w:pPr>
            <w:r w:rsidRPr="00BA6BF1">
              <w:rPr>
                <w:bCs/>
                <w:spacing w:val="3"/>
                <w:sz w:val="18"/>
                <w:szCs w:val="18"/>
              </w:rPr>
              <w:t>6404496</w:t>
            </w:r>
          </w:p>
        </w:tc>
        <w:tc>
          <w:tcPr>
            <w:tcW w:w="1457" w:type="dxa"/>
            <w:vAlign w:val="center"/>
            <w:hideMark/>
          </w:tcPr>
          <w:p w14:paraId="1D8277C1"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КРОВ60-040-Т80-Н-00025/4-У1</w:t>
            </w:r>
          </w:p>
        </w:tc>
        <w:tc>
          <w:tcPr>
            <w:tcW w:w="4743" w:type="dxa"/>
            <w:vAlign w:val="center"/>
            <w:hideMark/>
          </w:tcPr>
          <w:p w14:paraId="3138F50A"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крышный радиальный с выходом потока вверх, с 6 загнутыми назад лопатками, типоразмер 040, режим работы Т80 (температура перемещаемой среды до 80°С, время работы - постоянно), общепромышленное исполнение, номинальная мощность двигателя Nном=0,25 кВт, число полюсов 4, климатическое исполнение У1</w:t>
            </w:r>
          </w:p>
        </w:tc>
        <w:tc>
          <w:tcPr>
            <w:tcW w:w="572" w:type="dxa"/>
            <w:noWrap/>
            <w:vAlign w:val="center"/>
            <w:hideMark/>
          </w:tcPr>
          <w:p w14:paraId="711D56DF"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0D9AABD7"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01BF1048"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4A456B2F" w14:textId="77777777" w:rsidTr="00BA6BF1">
        <w:trPr>
          <w:trHeight w:val="170"/>
        </w:trPr>
        <w:tc>
          <w:tcPr>
            <w:tcW w:w="721" w:type="dxa"/>
            <w:noWrap/>
            <w:vAlign w:val="center"/>
            <w:hideMark/>
          </w:tcPr>
          <w:p w14:paraId="4AB64C8E" w14:textId="77777777" w:rsidR="00BA6BF1" w:rsidRPr="00BA6BF1" w:rsidRDefault="00BA6BF1" w:rsidP="00BA6BF1">
            <w:pPr>
              <w:ind w:left="0" w:firstLine="0"/>
              <w:jc w:val="center"/>
              <w:rPr>
                <w:bCs/>
                <w:spacing w:val="3"/>
                <w:sz w:val="18"/>
                <w:szCs w:val="18"/>
              </w:rPr>
            </w:pPr>
            <w:r w:rsidRPr="00BA6BF1">
              <w:rPr>
                <w:bCs/>
                <w:spacing w:val="3"/>
                <w:sz w:val="18"/>
                <w:szCs w:val="18"/>
              </w:rPr>
              <w:t>22</w:t>
            </w:r>
          </w:p>
        </w:tc>
        <w:tc>
          <w:tcPr>
            <w:tcW w:w="1012" w:type="dxa"/>
            <w:noWrap/>
            <w:vAlign w:val="center"/>
            <w:hideMark/>
          </w:tcPr>
          <w:p w14:paraId="4EA3BEEC" w14:textId="77777777" w:rsidR="00BA6BF1" w:rsidRPr="00BA6BF1" w:rsidRDefault="00BA6BF1" w:rsidP="00BA6BF1">
            <w:pPr>
              <w:ind w:left="0" w:firstLine="0"/>
              <w:jc w:val="center"/>
              <w:rPr>
                <w:bCs/>
                <w:spacing w:val="3"/>
                <w:sz w:val="18"/>
                <w:szCs w:val="18"/>
              </w:rPr>
            </w:pPr>
            <w:r w:rsidRPr="00BA6BF1">
              <w:rPr>
                <w:bCs/>
                <w:spacing w:val="3"/>
                <w:sz w:val="18"/>
                <w:szCs w:val="18"/>
              </w:rPr>
              <w:t>6404498</w:t>
            </w:r>
          </w:p>
        </w:tc>
        <w:tc>
          <w:tcPr>
            <w:tcW w:w="1457" w:type="dxa"/>
            <w:vAlign w:val="center"/>
            <w:hideMark/>
          </w:tcPr>
          <w:p w14:paraId="7AE04DAE"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КРОМ-035-Н-У1-00024/4-220</w:t>
            </w:r>
          </w:p>
        </w:tc>
        <w:tc>
          <w:tcPr>
            <w:tcW w:w="4743" w:type="dxa"/>
            <w:vAlign w:val="center"/>
            <w:hideMark/>
          </w:tcPr>
          <w:p w14:paraId="0A110646"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крышный радиальный малой высоты, типоразмер 035, общепромышленное исполнение, климатическое исполнение У1, номинальная мощность двигателя Nном=0,245 кВт, число полюсов 4, номинальное напряжение сети 220В</w:t>
            </w:r>
          </w:p>
        </w:tc>
        <w:tc>
          <w:tcPr>
            <w:tcW w:w="572" w:type="dxa"/>
            <w:noWrap/>
            <w:vAlign w:val="center"/>
            <w:hideMark/>
          </w:tcPr>
          <w:p w14:paraId="4A2A5ADC"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55EC82F0" w14:textId="77777777" w:rsidR="00BA6BF1" w:rsidRPr="00BA6BF1" w:rsidRDefault="00BA6BF1" w:rsidP="00BA6BF1">
            <w:pPr>
              <w:ind w:left="0" w:firstLine="0"/>
              <w:jc w:val="center"/>
              <w:rPr>
                <w:bCs/>
                <w:spacing w:val="3"/>
                <w:sz w:val="18"/>
                <w:szCs w:val="18"/>
              </w:rPr>
            </w:pPr>
            <w:r w:rsidRPr="00BA6BF1">
              <w:rPr>
                <w:bCs/>
                <w:spacing w:val="3"/>
                <w:sz w:val="18"/>
                <w:szCs w:val="18"/>
              </w:rPr>
              <w:t>2,00</w:t>
            </w:r>
          </w:p>
        </w:tc>
        <w:tc>
          <w:tcPr>
            <w:tcW w:w="755" w:type="dxa"/>
            <w:noWrap/>
            <w:vAlign w:val="center"/>
            <w:hideMark/>
          </w:tcPr>
          <w:p w14:paraId="6D6802EF"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2369F5AC" w14:textId="77777777" w:rsidTr="00BA6BF1">
        <w:trPr>
          <w:trHeight w:val="170"/>
        </w:trPr>
        <w:tc>
          <w:tcPr>
            <w:tcW w:w="721" w:type="dxa"/>
            <w:noWrap/>
            <w:vAlign w:val="center"/>
            <w:hideMark/>
          </w:tcPr>
          <w:p w14:paraId="642DB454" w14:textId="77777777" w:rsidR="00BA6BF1" w:rsidRPr="00BA6BF1" w:rsidRDefault="00BA6BF1" w:rsidP="00BA6BF1">
            <w:pPr>
              <w:ind w:left="0" w:firstLine="0"/>
              <w:jc w:val="center"/>
              <w:rPr>
                <w:bCs/>
                <w:spacing w:val="3"/>
                <w:sz w:val="18"/>
                <w:szCs w:val="18"/>
              </w:rPr>
            </w:pPr>
            <w:r w:rsidRPr="00BA6BF1">
              <w:rPr>
                <w:bCs/>
                <w:spacing w:val="3"/>
                <w:sz w:val="18"/>
                <w:szCs w:val="18"/>
              </w:rPr>
              <w:t>23</w:t>
            </w:r>
          </w:p>
        </w:tc>
        <w:tc>
          <w:tcPr>
            <w:tcW w:w="1012" w:type="dxa"/>
            <w:noWrap/>
            <w:vAlign w:val="center"/>
            <w:hideMark/>
          </w:tcPr>
          <w:p w14:paraId="486BD494" w14:textId="77777777" w:rsidR="00BA6BF1" w:rsidRPr="00BA6BF1" w:rsidRDefault="00BA6BF1" w:rsidP="00BA6BF1">
            <w:pPr>
              <w:ind w:left="0" w:firstLine="0"/>
              <w:jc w:val="center"/>
              <w:rPr>
                <w:bCs/>
                <w:spacing w:val="3"/>
                <w:sz w:val="18"/>
                <w:szCs w:val="18"/>
              </w:rPr>
            </w:pPr>
            <w:r w:rsidRPr="00BA6BF1">
              <w:rPr>
                <w:bCs/>
                <w:spacing w:val="3"/>
                <w:sz w:val="18"/>
                <w:szCs w:val="18"/>
              </w:rPr>
              <w:t>6404502</w:t>
            </w:r>
          </w:p>
        </w:tc>
        <w:tc>
          <w:tcPr>
            <w:tcW w:w="1457" w:type="dxa"/>
            <w:vAlign w:val="center"/>
            <w:hideMark/>
          </w:tcPr>
          <w:p w14:paraId="6BC71857"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КРОВ91-040-Т80-Н-00055/4-У1</w:t>
            </w:r>
          </w:p>
        </w:tc>
        <w:tc>
          <w:tcPr>
            <w:tcW w:w="4743" w:type="dxa"/>
            <w:vAlign w:val="center"/>
            <w:hideMark/>
          </w:tcPr>
          <w:p w14:paraId="4FFDB4FF"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крышный радиальный с выходом потока вверх, с 9 загнутыми назад лопатками, типоразмер 040, режим работы Т80 (температура перемещаемой среды до 80°С, время работы - постоянно), общепромышленное исполнение, номинальная мощность двигателя Nном=0,55 кВт, число полюсов 4, климатическое исполнение У1</w:t>
            </w:r>
          </w:p>
        </w:tc>
        <w:tc>
          <w:tcPr>
            <w:tcW w:w="572" w:type="dxa"/>
            <w:noWrap/>
            <w:vAlign w:val="center"/>
            <w:hideMark/>
          </w:tcPr>
          <w:p w14:paraId="531569FC"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778FD018"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632F29F8"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29F79B5E" w14:textId="77777777" w:rsidTr="00BA6BF1">
        <w:trPr>
          <w:trHeight w:val="170"/>
        </w:trPr>
        <w:tc>
          <w:tcPr>
            <w:tcW w:w="721" w:type="dxa"/>
            <w:noWrap/>
            <w:vAlign w:val="center"/>
            <w:hideMark/>
          </w:tcPr>
          <w:p w14:paraId="33029483" w14:textId="77777777" w:rsidR="00BA6BF1" w:rsidRPr="00BA6BF1" w:rsidRDefault="00BA6BF1" w:rsidP="00BA6BF1">
            <w:pPr>
              <w:ind w:left="0" w:firstLine="0"/>
              <w:jc w:val="center"/>
              <w:rPr>
                <w:bCs/>
                <w:spacing w:val="3"/>
                <w:sz w:val="18"/>
                <w:szCs w:val="18"/>
              </w:rPr>
            </w:pPr>
            <w:r w:rsidRPr="00BA6BF1">
              <w:rPr>
                <w:bCs/>
                <w:spacing w:val="3"/>
                <w:sz w:val="18"/>
                <w:szCs w:val="18"/>
              </w:rPr>
              <w:lastRenderedPageBreak/>
              <w:t>24</w:t>
            </w:r>
          </w:p>
        </w:tc>
        <w:tc>
          <w:tcPr>
            <w:tcW w:w="1012" w:type="dxa"/>
            <w:noWrap/>
            <w:vAlign w:val="center"/>
            <w:hideMark/>
          </w:tcPr>
          <w:p w14:paraId="050834F1" w14:textId="77777777" w:rsidR="00BA6BF1" w:rsidRPr="00BA6BF1" w:rsidRDefault="00BA6BF1" w:rsidP="00BA6BF1">
            <w:pPr>
              <w:ind w:left="0" w:firstLine="0"/>
              <w:jc w:val="center"/>
              <w:rPr>
                <w:bCs/>
                <w:spacing w:val="3"/>
                <w:sz w:val="18"/>
                <w:szCs w:val="18"/>
              </w:rPr>
            </w:pPr>
            <w:r w:rsidRPr="00BA6BF1">
              <w:rPr>
                <w:bCs/>
                <w:spacing w:val="3"/>
                <w:sz w:val="18"/>
                <w:szCs w:val="18"/>
              </w:rPr>
              <w:t>6404506</w:t>
            </w:r>
          </w:p>
        </w:tc>
        <w:tc>
          <w:tcPr>
            <w:tcW w:w="1457" w:type="dxa"/>
            <w:vAlign w:val="center"/>
            <w:hideMark/>
          </w:tcPr>
          <w:p w14:paraId="26E3C2BE"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КРОВ61-045-Т80-Н-00075/4-У1</w:t>
            </w:r>
          </w:p>
        </w:tc>
        <w:tc>
          <w:tcPr>
            <w:tcW w:w="4743" w:type="dxa"/>
            <w:vAlign w:val="center"/>
            <w:hideMark/>
          </w:tcPr>
          <w:p w14:paraId="0AB2A78D"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крышный радиальный с выходом потока вверх, с 6 загнутыми назад лопатками, типоразмер 045, режим работы Т80 (температура перемещаемой среды до 80°С, время работы - постоянно), общепромышленное исполнение, номинальная мощность двигателя Nном=0,75 кВт, число полюсов 4, климатическое исполнение У1</w:t>
            </w:r>
          </w:p>
        </w:tc>
        <w:tc>
          <w:tcPr>
            <w:tcW w:w="572" w:type="dxa"/>
            <w:noWrap/>
            <w:vAlign w:val="center"/>
            <w:hideMark/>
          </w:tcPr>
          <w:p w14:paraId="02D28C5E"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625F91D7"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076ADEF2"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0188E3DA" w14:textId="77777777" w:rsidTr="00BA6BF1">
        <w:trPr>
          <w:trHeight w:val="170"/>
        </w:trPr>
        <w:tc>
          <w:tcPr>
            <w:tcW w:w="721" w:type="dxa"/>
            <w:noWrap/>
            <w:vAlign w:val="center"/>
            <w:hideMark/>
          </w:tcPr>
          <w:p w14:paraId="1B103A7F" w14:textId="77777777" w:rsidR="00BA6BF1" w:rsidRPr="00BA6BF1" w:rsidRDefault="00BA6BF1" w:rsidP="00BA6BF1">
            <w:pPr>
              <w:ind w:left="0" w:firstLine="0"/>
              <w:jc w:val="center"/>
              <w:rPr>
                <w:bCs/>
                <w:spacing w:val="3"/>
                <w:sz w:val="18"/>
                <w:szCs w:val="18"/>
              </w:rPr>
            </w:pPr>
            <w:r w:rsidRPr="00BA6BF1">
              <w:rPr>
                <w:bCs/>
                <w:spacing w:val="3"/>
                <w:sz w:val="18"/>
                <w:szCs w:val="18"/>
              </w:rPr>
              <w:t>25</w:t>
            </w:r>
          </w:p>
        </w:tc>
        <w:tc>
          <w:tcPr>
            <w:tcW w:w="1012" w:type="dxa"/>
            <w:noWrap/>
            <w:vAlign w:val="center"/>
            <w:hideMark/>
          </w:tcPr>
          <w:p w14:paraId="58A0C957" w14:textId="77777777" w:rsidR="00BA6BF1" w:rsidRPr="00BA6BF1" w:rsidRDefault="00BA6BF1" w:rsidP="00BA6BF1">
            <w:pPr>
              <w:ind w:left="0" w:firstLine="0"/>
              <w:jc w:val="center"/>
              <w:rPr>
                <w:bCs/>
                <w:spacing w:val="3"/>
                <w:sz w:val="18"/>
                <w:szCs w:val="18"/>
              </w:rPr>
            </w:pPr>
            <w:r w:rsidRPr="00BA6BF1">
              <w:rPr>
                <w:bCs/>
                <w:spacing w:val="3"/>
                <w:sz w:val="18"/>
                <w:szCs w:val="18"/>
              </w:rPr>
              <w:t>6404508</w:t>
            </w:r>
          </w:p>
        </w:tc>
        <w:tc>
          <w:tcPr>
            <w:tcW w:w="1457" w:type="dxa"/>
            <w:vAlign w:val="center"/>
            <w:hideMark/>
          </w:tcPr>
          <w:p w14:paraId="2B58F915"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КРОВ61-045-Т80-Н-00075/4-У1</w:t>
            </w:r>
          </w:p>
        </w:tc>
        <w:tc>
          <w:tcPr>
            <w:tcW w:w="4743" w:type="dxa"/>
            <w:vAlign w:val="center"/>
            <w:hideMark/>
          </w:tcPr>
          <w:p w14:paraId="0F585261"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крышный радиальный с выходом потока вверх, с 6 загнутыми назад лопатками, типоразмер 045, режим работы Т80 (температура перемещаемой среды до 80°С, время работы - постоянно), общепромышленное исполнение, номинальная мощность двигателя Nном=0,75 кВт, число полюсов 4, климатическое исполнение У1</w:t>
            </w:r>
          </w:p>
        </w:tc>
        <w:tc>
          <w:tcPr>
            <w:tcW w:w="572" w:type="dxa"/>
            <w:noWrap/>
            <w:vAlign w:val="center"/>
            <w:hideMark/>
          </w:tcPr>
          <w:p w14:paraId="4A5D0C1C"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6EA662D7"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002AB5B0"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5E328C56" w14:textId="77777777" w:rsidTr="00BA6BF1">
        <w:trPr>
          <w:trHeight w:val="170"/>
        </w:trPr>
        <w:tc>
          <w:tcPr>
            <w:tcW w:w="721" w:type="dxa"/>
            <w:noWrap/>
            <w:vAlign w:val="center"/>
            <w:hideMark/>
          </w:tcPr>
          <w:p w14:paraId="7B99DD89" w14:textId="77777777" w:rsidR="00BA6BF1" w:rsidRPr="00BA6BF1" w:rsidRDefault="00BA6BF1" w:rsidP="00BA6BF1">
            <w:pPr>
              <w:ind w:left="0" w:firstLine="0"/>
              <w:jc w:val="center"/>
              <w:rPr>
                <w:bCs/>
                <w:spacing w:val="3"/>
                <w:sz w:val="18"/>
                <w:szCs w:val="18"/>
              </w:rPr>
            </w:pPr>
            <w:r w:rsidRPr="00BA6BF1">
              <w:rPr>
                <w:bCs/>
                <w:spacing w:val="3"/>
                <w:sz w:val="18"/>
                <w:szCs w:val="18"/>
              </w:rPr>
              <w:t>26</w:t>
            </w:r>
          </w:p>
        </w:tc>
        <w:tc>
          <w:tcPr>
            <w:tcW w:w="1012" w:type="dxa"/>
            <w:noWrap/>
            <w:vAlign w:val="center"/>
            <w:hideMark/>
          </w:tcPr>
          <w:p w14:paraId="58D4D9F3" w14:textId="77777777" w:rsidR="00BA6BF1" w:rsidRPr="00BA6BF1" w:rsidRDefault="00BA6BF1" w:rsidP="00BA6BF1">
            <w:pPr>
              <w:ind w:left="0" w:firstLine="0"/>
              <w:jc w:val="center"/>
              <w:rPr>
                <w:bCs/>
                <w:spacing w:val="3"/>
                <w:sz w:val="18"/>
                <w:szCs w:val="18"/>
              </w:rPr>
            </w:pPr>
            <w:r w:rsidRPr="00BA6BF1">
              <w:rPr>
                <w:bCs/>
                <w:spacing w:val="3"/>
                <w:sz w:val="18"/>
                <w:szCs w:val="18"/>
              </w:rPr>
              <w:t>6404510</w:t>
            </w:r>
          </w:p>
        </w:tc>
        <w:tc>
          <w:tcPr>
            <w:tcW w:w="1457" w:type="dxa"/>
            <w:vAlign w:val="center"/>
            <w:hideMark/>
          </w:tcPr>
          <w:p w14:paraId="78BA2434"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КРОВ61-045-Т80-Н-00075/4-У1</w:t>
            </w:r>
          </w:p>
        </w:tc>
        <w:tc>
          <w:tcPr>
            <w:tcW w:w="4743" w:type="dxa"/>
            <w:vAlign w:val="center"/>
            <w:hideMark/>
          </w:tcPr>
          <w:p w14:paraId="180BD26F"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крышный радиальный с выходом потока вверх, с 6 загнутыми назад лопатками, типоразмер 045, режим работы Т80 (температура перемещаемой среды до 80°С, время работы - постоянно), общепромышленное исполнение, номинальная мощность двигателя Nном=0,75 кВт, число полюсов 4, климатическое исполнение У1</w:t>
            </w:r>
          </w:p>
        </w:tc>
        <w:tc>
          <w:tcPr>
            <w:tcW w:w="572" w:type="dxa"/>
            <w:noWrap/>
            <w:vAlign w:val="center"/>
            <w:hideMark/>
          </w:tcPr>
          <w:p w14:paraId="1894A366"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194D46F1"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44A73895"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736EC074" w14:textId="77777777" w:rsidTr="00BA6BF1">
        <w:trPr>
          <w:trHeight w:val="170"/>
        </w:trPr>
        <w:tc>
          <w:tcPr>
            <w:tcW w:w="721" w:type="dxa"/>
            <w:noWrap/>
            <w:vAlign w:val="center"/>
            <w:hideMark/>
          </w:tcPr>
          <w:p w14:paraId="543EA1C6" w14:textId="77777777" w:rsidR="00BA6BF1" w:rsidRPr="00BA6BF1" w:rsidRDefault="00BA6BF1" w:rsidP="00BA6BF1">
            <w:pPr>
              <w:ind w:left="0" w:firstLine="0"/>
              <w:jc w:val="center"/>
              <w:rPr>
                <w:bCs/>
                <w:spacing w:val="3"/>
                <w:sz w:val="18"/>
                <w:szCs w:val="18"/>
              </w:rPr>
            </w:pPr>
            <w:r w:rsidRPr="00BA6BF1">
              <w:rPr>
                <w:bCs/>
                <w:spacing w:val="3"/>
                <w:sz w:val="18"/>
                <w:szCs w:val="18"/>
              </w:rPr>
              <w:t>27</w:t>
            </w:r>
          </w:p>
        </w:tc>
        <w:tc>
          <w:tcPr>
            <w:tcW w:w="1012" w:type="dxa"/>
            <w:noWrap/>
            <w:vAlign w:val="center"/>
            <w:hideMark/>
          </w:tcPr>
          <w:p w14:paraId="01D0FD4E" w14:textId="77777777" w:rsidR="00BA6BF1" w:rsidRPr="00BA6BF1" w:rsidRDefault="00BA6BF1" w:rsidP="00BA6BF1">
            <w:pPr>
              <w:ind w:left="0" w:firstLine="0"/>
              <w:jc w:val="center"/>
              <w:rPr>
                <w:bCs/>
                <w:spacing w:val="3"/>
                <w:sz w:val="18"/>
                <w:szCs w:val="18"/>
              </w:rPr>
            </w:pPr>
            <w:r w:rsidRPr="00BA6BF1">
              <w:rPr>
                <w:bCs/>
                <w:spacing w:val="3"/>
                <w:sz w:val="18"/>
                <w:szCs w:val="18"/>
              </w:rPr>
              <w:t>6404512</w:t>
            </w:r>
          </w:p>
        </w:tc>
        <w:tc>
          <w:tcPr>
            <w:tcW w:w="1457" w:type="dxa"/>
            <w:vAlign w:val="center"/>
            <w:hideMark/>
          </w:tcPr>
          <w:p w14:paraId="49923AAE"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КРОВ61-045-Т80-Н-00075/4-У1</w:t>
            </w:r>
          </w:p>
        </w:tc>
        <w:tc>
          <w:tcPr>
            <w:tcW w:w="4743" w:type="dxa"/>
            <w:vAlign w:val="center"/>
            <w:hideMark/>
          </w:tcPr>
          <w:p w14:paraId="09E1F88A"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крышный радиальный с выходом потока вверх, с 6 загнутыми назад лопатками, типоразмер 045, режим работы Т80 (температура перемещаемой среды до 80°С, время работы - постоянно), общепромышленное исполнение, номинальная мощность двигателя Nном=0,75 кВт, число полюсов 4, климатическое исполнение У1</w:t>
            </w:r>
          </w:p>
        </w:tc>
        <w:tc>
          <w:tcPr>
            <w:tcW w:w="572" w:type="dxa"/>
            <w:noWrap/>
            <w:vAlign w:val="center"/>
            <w:hideMark/>
          </w:tcPr>
          <w:p w14:paraId="3D0869A6"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06C9E2E5"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0A1219A7"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1BCF158A" w14:textId="77777777" w:rsidTr="00BA6BF1">
        <w:trPr>
          <w:trHeight w:val="170"/>
        </w:trPr>
        <w:tc>
          <w:tcPr>
            <w:tcW w:w="721" w:type="dxa"/>
            <w:noWrap/>
            <w:vAlign w:val="center"/>
            <w:hideMark/>
          </w:tcPr>
          <w:p w14:paraId="7ADA2975" w14:textId="77777777" w:rsidR="00BA6BF1" w:rsidRPr="00BA6BF1" w:rsidRDefault="00BA6BF1" w:rsidP="00BA6BF1">
            <w:pPr>
              <w:ind w:left="0" w:firstLine="0"/>
              <w:jc w:val="center"/>
              <w:rPr>
                <w:bCs/>
                <w:spacing w:val="3"/>
                <w:sz w:val="18"/>
                <w:szCs w:val="18"/>
              </w:rPr>
            </w:pPr>
            <w:r w:rsidRPr="00BA6BF1">
              <w:rPr>
                <w:bCs/>
                <w:spacing w:val="3"/>
                <w:sz w:val="18"/>
                <w:szCs w:val="18"/>
              </w:rPr>
              <w:t>28</w:t>
            </w:r>
          </w:p>
        </w:tc>
        <w:tc>
          <w:tcPr>
            <w:tcW w:w="1012" w:type="dxa"/>
            <w:noWrap/>
            <w:vAlign w:val="center"/>
            <w:hideMark/>
          </w:tcPr>
          <w:p w14:paraId="1E756F82" w14:textId="77777777" w:rsidR="00BA6BF1" w:rsidRPr="00BA6BF1" w:rsidRDefault="00BA6BF1" w:rsidP="00BA6BF1">
            <w:pPr>
              <w:ind w:left="0" w:firstLine="0"/>
              <w:jc w:val="center"/>
              <w:rPr>
                <w:bCs/>
                <w:spacing w:val="3"/>
                <w:sz w:val="18"/>
                <w:szCs w:val="18"/>
              </w:rPr>
            </w:pPr>
            <w:r w:rsidRPr="00BA6BF1">
              <w:rPr>
                <w:bCs/>
                <w:spacing w:val="3"/>
                <w:sz w:val="18"/>
                <w:szCs w:val="18"/>
              </w:rPr>
              <w:t>6404514</w:t>
            </w:r>
          </w:p>
        </w:tc>
        <w:tc>
          <w:tcPr>
            <w:tcW w:w="1457" w:type="dxa"/>
            <w:vAlign w:val="center"/>
            <w:hideMark/>
          </w:tcPr>
          <w:p w14:paraId="1A438766"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КРОВ61-045-Т80-Н-00075/4-У1</w:t>
            </w:r>
          </w:p>
        </w:tc>
        <w:tc>
          <w:tcPr>
            <w:tcW w:w="4743" w:type="dxa"/>
            <w:vAlign w:val="center"/>
            <w:hideMark/>
          </w:tcPr>
          <w:p w14:paraId="2BAE1E3C"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крышный радиальный с выходом потока вверх, с 6 загнутыми назад лопатками, типоразмер 045, режим работы Т80 (температура перемещаемой среды до 80°С, время работы - постоянно), общепромышленное исполнение, номинальная мощность двигателя Nном=0,75 кВт, число полюсов 4, климатическое исполнение У1</w:t>
            </w:r>
          </w:p>
        </w:tc>
        <w:tc>
          <w:tcPr>
            <w:tcW w:w="572" w:type="dxa"/>
            <w:noWrap/>
            <w:vAlign w:val="center"/>
            <w:hideMark/>
          </w:tcPr>
          <w:p w14:paraId="51CAB6E4"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68D73386"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22E08EB2"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59720E5B" w14:textId="77777777" w:rsidTr="00BA6BF1">
        <w:trPr>
          <w:trHeight w:val="170"/>
        </w:trPr>
        <w:tc>
          <w:tcPr>
            <w:tcW w:w="721" w:type="dxa"/>
            <w:noWrap/>
            <w:vAlign w:val="center"/>
            <w:hideMark/>
          </w:tcPr>
          <w:p w14:paraId="7279FE8F" w14:textId="77777777" w:rsidR="00BA6BF1" w:rsidRPr="00BA6BF1" w:rsidRDefault="00BA6BF1" w:rsidP="00BA6BF1">
            <w:pPr>
              <w:ind w:left="0" w:firstLine="0"/>
              <w:jc w:val="center"/>
              <w:rPr>
                <w:bCs/>
                <w:spacing w:val="3"/>
                <w:sz w:val="18"/>
                <w:szCs w:val="18"/>
              </w:rPr>
            </w:pPr>
            <w:r w:rsidRPr="00BA6BF1">
              <w:rPr>
                <w:bCs/>
                <w:spacing w:val="3"/>
                <w:sz w:val="18"/>
                <w:szCs w:val="18"/>
              </w:rPr>
              <w:t>29</w:t>
            </w:r>
          </w:p>
        </w:tc>
        <w:tc>
          <w:tcPr>
            <w:tcW w:w="1012" w:type="dxa"/>
            <w:noWrap/>
            <w:vAlign w:val="center"/>
            <w:hideMark/>
          </w:tcPr>
          <w:p w14:paraId="4D27B354" w14:textId="77777777" w:rsidR="00BA6BF1" w:rsidRPr="00BA6BF1" w:rsidRDefault="00BA6BF1" w:rsidP="00BA6BF1">
            <w:pPr>
              <w:ind w:left="0" w:firstLine="0"/>
              <w:jc w:val="center"/>
              <w:rPr>
                <w:bCs/>
                <w:spacing w:val="3"/>
                <w:sz w:val="18"/>
                <w:szCs w:val="18"/>
              </w:rPr>
            </w:pPr>
            <w:r w:rsidRPr="00BA6BF1">
              <w:rPr>
                <w:bCs/>
                <w:spacing w:val="3"/>
                <w:sz w:val="18"/>
                <w:szCs w:val="18"/>
              </w:rPr>
              <w:t>6404554</w:t>
            </w:r>
          </w:p>
        </w:tc>
        <w:tc>
          <w:tcPr>
            <w:tcW w:w="1457" w:type="dxa"/>
            <w:vAlign w:val="center"/>
            <w:hideMark/>
          </w:tcPr>
          <w:p w14:paraId="07176F44"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AirMate-2000 по бланк-заказу 191027901г-ОПР</w:t>
            </w:r>
          </w:p>
        </w:tc>
        <w:tc>
          <w:tcPr>
            <w:tcW w:w="4743" w:type="dxa"/>
            <w:vAlign w:val="center"/>
            <w:hideMark/>
          </w:tcPr>
          <w:p w14:paraId="29143DB3" w14:textId="77777777" w:rsidR="00BA6BF1" w:rsidRPr="00BA6BF1" w:rsidRDefault="00BA6BF1" w:rsidP="00BA6BF1">
            <w:pPr>
              <w:ind w:left="0" w:firstLine="0"/>
              <w:jc w:val="center"/>
              <w:rPr>
                <w:bCs/>
                <w:spacing w:val="3"/>
                <w:sz w:val="18"/>
                <w:szCs w:val="18"/>
              </w:rPr>
            </w:pPr>
            <w:r w:rsidRPr="00BA6BF1">
              <w:rPr>
                <w:bCs/>
                <w:spacing w:val="3"/>
                <w:sz w:val="18"/>
                <w:szCs w:val="18"/>
              </w:rPr>
              <w:t>Кондиционер каркасный панельный, сторона обслуживания - снизу, габаритные размеры  665х370х1979 мм, блоков/моноблоков 3/3, в составе: Гибкая вставка - 1 шт., Вентилятор выхлоп по оси L=600мм, производительность L=950м3/ч, Рсети=275Па, Рполн.=287Па, эл. двигатель N=0,37кВт, 2730об/мин, 3ф, 380В, 50Гц - 1 шт., Шумоглушитель L=1065мм - 1 шт., Блок воздухоприемный L=325мм - 1 шт., вертикальный внешний клапан с эл. приводом LF24-SR - 1 шт., гибкая вставка - 2 шт.</w:t>
            </w:r>
          </w:p>
        </w:tc>
        <w:tc>
          <w:tcPr>
            <w:tcW w:w="572" w:type="dxa"/>
            <w:noWrap/>
            <w:vAlign w:val="center"/>
            <w:hideMark/>
          </w:tcPr>
          <w:p w14:paraId="088FC623"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0EB0D27B"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30878124"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6CFF81F4" w14:textId="77777777" w:rsidTr="00BA6BF1">
        <w:trPr>
          <w:trHeight w:val="170"/>
        </w:trPr>
        <w:tc>
          <w:tcPr>
            <w:tcW w:w="721" w:type="dxa"/>
            <w:noWrap/>
            <w:vAlign w:val="center"/>
            <w:hideMark/>
          </w:tcPr>
          <w:p w14:paraId="079D8F74" w14:textId="77777777" w:rsidR="00BA6BF1" w:rsidRPr="00BA6BF1" w:rsidRDefault="00BA6BF1" w:rsidP="00BA6BF1">
            <w:pPr>
              <w:ind w:left="0" w:firstLine="0"/>
              <w:jc w:val="center"/>
              <w:rPr>
                <w:bCs/>
                <w:spacing w:val="3"/>
                <w:sz w:val="18"/>
                <w:szCs w:val="18"/>
              </w:rPr>
            </w:pPr>
            <w:r w:rsidRPr="00BA6BF1">
              <w:rPr>
                <w:bCs/>
                <w:spacing w:val="3"/>
                <w:sz w:val="18"/>
                <w:szCs w:val="18"/>
              </w:rPr>
              <w:t>30</w:t>
            </w:r>
          </w:p>
        </w:tc>
        <w:tc>
          <w:tcPr>
            <w:tcW w:w="1012" w:type="dxa"/>
            <w:noWrap/>
            <w:vAlign w:val="center"/>
            <w:hideMark/>
          </w:tcPr>
          <w:p w14:paraId="4295192D" w14:textId="77777777" w:rsidR="00BA6BF1" w:rsidRPr="00BA6BF1" w:rsidRDefault="00BA6BF1" w:rsidP="00BA6BF1">
            <w:pPr>
              <w:ind w:left="0" w:firstLine="0"/>
              <w:jc w:val="center"/>
              <w:rPr>
                <w:bCs/>
                <w:spacing w:val="3"/>
                <w:sz w:val="18"/>
                <w:szCs w:val="18"/>
              </w:rPr>
            </w:pPr>
            <w:r w:rsidRPr="00BA6BF1">
              <w:rPr>
                <w:bCs/>
                <w:spacing w:val="3"/>
                <w:sz w:val="18"/>
                <w:szCs w:val="18"/>
              </w:rPr>
              <w:t>6404555</w:t>
            </w:r>
          </w:p>
        </w:tc>
        <w:tc>
          <w:tcPr>
            <w:tcW w:w="1457" w:type="dxa"/>
            <w:vAlign w:val="center"/>
            <w:hideMark/>
          </w:tcPr>
          <w:p w14:paraId="6CF3AA7D"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КРОВ91-035-Т80-Н-00025/4-У1</w:t>
            </w:r>
          </w:p>
        </w:tc>
        <w:tc>
          <w:tcPr>
            <w:tcW w:w="4743" w:type="dxa"/>
            <w:vAlign w:val="center"/>
            <w:hideMark/>
          </w:tcPr>
          <w:p w14:paraId="5AE060C4" w14:textId="77777777" w:rsidR="00BA6BF1" w:rsidRPr="00BA6BF1" w:rsidRDefault="00BA6BF1" w:rsidP="00BA6BF1">
            <w:pPr>
              <w:ind w:left="0" w:firstLine="0"/>
              <w:jc w:val="center"/>
              <w:rPr>
                <w:bCs/>
                <w:spacing w:val="3"/>
                <w:sz w:val="18"/>
                <w:szCs w:val="18"/>
              </w:rPr>
            </w:pPr>
            <w:r w:rsidRPr="00BA6BF1">
              <w:rPr>
                <w:bCs/>
                <w:spacing w:val="3"/>
                <w:sz w:val="18"/>
                <w:szCs w:val="18"/>
              </w:rPr>
              <w:t xml:space="preserve">Вентилятор крышный радиальный с выходом потока вверх, с 9 загнутыми назад лопатками, типоразмер 035, режим работы Т80 (температура перемещаемой среды до 80°С, время работы - постоянно), общепромышленное исполнение, номинальная мощность двигателя Nном=0,25 кВт, число полюсов 4, </w:t>
            </w:r>
            <w:r w:rsidRPr="00BA6BF1">
              <w:rPr>
                <w:bCs/>
                <w:spacing w:val="3"/>
                <w:sz w:val="18"/>
                <w:szCs w:val="18"/>
              </w:rPr>
              <w:lastRenderedPageBreak/>
              <w:t>климатическое исполнение У1</w:t>
            </w:r>
          </w:p>
        </w:tc>
        <w:tc>
          <w:tcPr>
            <w:tcW w:w="572" w:type="dxa"/>
            <w:noWrap/>
            <w:vAlign w:val="center"/>
            <w:hideMark/>
          </w:tcPr>
          <w:p w14:paraId="6CED13A5" w14:textId="77777777" w:rsidR="00BA6BF1" w:rsidRPr="00BA6BF1" w:rsidRDefault="00BA6BF1" w:rsidP="00BA6BF1">
            <w:pPr>
              <w:ind w:left="0" w:firstLine="0"/>
              <w:jc w:val="center"/>
              <w:rPr>
                <w:bCs/>
                <w:spacing w:val="3"/>
                <w:sz w:val="18"/>
                <w:szCs w:val="18"/>
              </w:rPr>
            </w:pPr>
            <w:r w:rsidRPr="00BA6BF1">
              <w:rPr>
                <w:bCs/>
                <w:spacing w:val="3"/>
                <w:sz w:val="18"/>
                <w:szCs w:val="18"/>
              </w:rPr>
              <w:lastRenderedPageBreak/>
              <w:t>шт</w:t>
            </w:r>
          </w:p>
        </w:tc>
        <w:tc>
          <w:tcPr>
            <w:tcW w:w="610" w:type="dxa"/>
            <w:noWrap/>
            <w:vAlign w:val="center"/>
            <w:hideMark/>
          </w:tcPr>
          <w:p w14:paraId="5E1795FA"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49E18D88"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752C0D33" w14:textId="77777777" w:rsidTr="00BA6BF1">
        <w:trPr>
          <w:trHeight w:val="170"/>
        </w:trPr>
        <w:tc>
          <w:tcPr>
            <w:tcW w:w="721" w:type="dxa"/>
            <w:noWrap/>
            <w:vAlign w:val="center"/>
            <w:hideMark/>
          </w:tcPr>
          <w:p w14:paraId="21296EE5" w14:textId="77777777" w:rsidR="00BA6BF1" w:rsidRPr="00BA6BF1" w:rsidRDefault="00BA6BF1" w:rsidP="00BA6BF1">
            <w:pPr>
              <w:ind w:left="0" w:firstLine="0"/>
              <w:jc w:val="center"/>
              <w:rPr>
                <w:bCs/>
                <w:spacing w:val="3"/>
                <w:sz w:val="18"/>
                <w:szCs w:val="18"/>
              </w:rPr>
            </w:pPr>
            <w:r w:rsidRPr="00BA6BF1">
              <w:rPr>
                <w:bCs/>
                <w:spacing w:val="3"/>
                <w:sz w:val="18"/>
                <w:szCs w:val="18"/>
              </w:rPr>
              <w:t>31</w:t>
            </w:r>
          </w:p>
        </w:tc>
        <w:tc>
          <w:tcPr>
            <w:tcW w:w="1012" w:type="dxa"/>
            <w:noWrap/>
            <w:vAlign w:val="center"/>
            <w:hideMark/>
          </w:tcPr>
          <w:p w14:paraId="4D900768" w14:textId="77777777" w:rsidR="00BA6BF1" w:rsidRPr="00BA6BF1" w:rsidRDefault="00BA6BF1" w:rsidP="00BA6BF1">
            <w:pPr>
              <w:ind w:left="0" w:firstLine="0"/>
              <w:jc w:val="center"/>
              <w:rPr>
                <w:bCs/>
                <w:spacing w:val="3"/>
                <w:sz w:val="18"/>
                <w:szCs w:val="18"/>
              </w:rPr>
            </w:pPr>
            <w:r w:rsidRPr="00BA6BF1">
              <w:rPr>
                <w:bCs/>
                <w:spacing w:val="3"/>
                <w:sz w:val="18"/>
                <w:szCs w:val="18"/>
              </w:rPr>
              <w:t>6404810</w:t>
            </w:r>
          </w:p>
        </w:tc>
        <w:tc>
          <w:tcPr>
            <w:tcW w:w="1457" w:type="dxa"/>
            <w:vAlign w:val="center"/>
            <w:hideMark/>
          </w:tcPr>
          <w:p w14:paraId="2978EDCF"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КРОВ91-063-ДУ400-Н-00550/4-У1</w:t>
            </w:r>
          </w:p>
        </w:tc>
        <w:tc>
          <w:tcPr>
            <w:tcW w:w="4743" w:type="dxa"/>
            <w:vAlign w:val="center"/>
            <w:hideMark/>
          </w:tcPr>
          <w:p w14:paraId="1F47ED8D"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крышный радиальный с выходом потока вверх, с 9 загнутыми назад лопатками, типоразмер 063, режим работы ДУ400 (температура перемещаемой среды до 400°С, время работы 120 минут), общепромышленное исполнение, номинальная мощность двигателя Nном=5,5 кВт, число полюсов 4, климатическое исполнение У1</w:t>
            </w:r>
          </w:p>
        </w:tc>
        <w:tc>
          <w:tcPr>
            <w:tcW w:w="572" w:type="dxa"/>
            <w:noWrap/>
            <w:vAlign w:val="center"/>
            <w:hideMark/>
          </w:tcPr>
          <w:p w14:paraId="2570FB6A"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7A69C608"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46DF0768"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2C98A898" w14:textId="77777777" w:rsidTr="00BA6BF1">
        <w:trPr>
          <w:trHeight w:val="170"/>
        </w:trPr>
        <w:tc>
          <w:tcPr>
            <w:tcW w:w="721" w:type="dxa"/>
            <w:noWrap/>
            <w:vAlign w:val="center"/>
            <w:hideMark/>
          </w:tcPr>
          <w:p w14:paraId="3603575D" w14:textId="77777777" w:rsidR="00BA6BF1" w:rsidRPr="00BA6BF1" w:rsidRDefault="00BA6BF1" w:rsidP="00BA6BF1">
            <w:pPr>
              <w:ind w:left="0" w:firstLine="0"/>
              <w:jc w:val="center"/>
              <w:rPr>
                <w:bCs/>
                <w:spacing w:val="3"/>
                <w:sz w:val="18"/>
                <w:szCs w:val="18"/>
              </w:rPr>
            </w:pPr>
            <w:r w:rsidRPr="00BA6BF1">
              <w:rPr>
                <w:bCs/>
                <w:spacing w:val="3"/>
                <w:sz w:val="18"/>
                <w:szCs w:val="18"/>
              </w:rPr>
              <w:t>32</w:t>
            </w:r>
          </w:p>
        </w:tc>
        <w:tc>
          <w:tcPr>
            <w:tcW w:w="1012" w:type="dxa"/>
            <w:noWrap/>
            <w:vAlign w:val="center"/>
            <w:hideMark/>
          </w:tcPr>
          <w:p w14:paraId="393B4BC0" w14:textId="77777777" w:rsidR="00BA6BF1" w:rsidRPr="00BA6BF1" w:rsidRDefault="00BA6BF1" w:rsidP="00BA6BF1">
            <w:pPr>
              <w:ind w:left="0" w:firstLine="0"/>
              <w:jc w:val="center"/>
              <w:rPr>
                <w:bCs/>
                <w:spacing w:val="3"/>
                <w:sz w:val="18"/>
                <w:szCs w:val="18"/>
              </w:rPr>
            </w:pPr>
            <w:r w:rsidRPr="00BA6BF1">
              <w:rPr>
                <w:bCs/>
                <w:spacing w:val="3"/>
                <w:sz w:val="18"/>
                <w:szCs w:val="18"/>
              </w:rPr>
              <w:t>6404812</w:t>
            </w:r>
          </w:p>
        </w:tc>
        <w:tc>
          <w:tcPr>
            <w:tcW w:w="1457" w:type="dxa"/>
            <w:vAlign w:val="center"/>
            <w:hideMark/>
          </w:tcPr>
          <w:p w14:paraId="32D5CABC"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КРОВ91-056-ДУ400-Н-00300/4-У1</w:t>
            </w:r>
          </w:p>
        </w:tc>
        <w:tc>
          <w:tcPr>
            <w:tcW w:w="4743" w:type="dxa"/>
            <w:vAlign w:val="center"/>
            <w:hideMark/>
          </w:tcPr>
          <w:p w14:paraId="4ECF5ACC"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крышный радиальный с выходом потока вверх, с 9 загнутыми назад лопатками, типоразмер 056, режим работы ДУ400 (температура перемещаемой среды до 400°С, время работы 120 минут), общепромышленное исполнение, номинальная мощность двигателя Nном=3,0 кВт, число полюсов 4, климатическое исполнение У1</w:t>
            </w:r>
          </w:p>
        </w:tc>
        <w:tc>
          <w:tcPr>
            <w:tcW w:w="572" w:type="dxa"/>
            <w:noWrap/>
            <w:vAlign w:val="center"/>
            <w:hideMark/>
          </w:tcPr>
          <w:p w14:paraId="03DB2F69"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0AB686D2"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175ED832"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00CBF032" w14:textId="77777777" w:rsidTr="00BA6BF1">
        <w:trPr>
          <w:trHeight w:val="170"/>
        </w:trPr>
        <w:tc>
          <w:tcPr>
            <w:tcW w:w="721" w:type="dxa"/>
            <w:noWrap/>
            <w:vAlign w:val="center"/>
            <w:hideMark/>
          </w:tcPr>
          <w:p w14:paraId="77888C0F" w14:textId="77777777" w:rsidR="00BA6BF1" w:rsidRPr="00BA6BF1" w:rsidRDefault="00BA6BF1" w:rsidP="00BA6BF1">
            <w:pPr>
              <w:ind w:left="0" w:firstLine="0"/>
              <w:jc w:val="center"/>
              <w:rPr>
                <w:bCs/>
                <w:spacing w:val="3"/>
                <w:sz w:val="18"/>
                <w:szCs w:val="18"/>
              </w:rPr>
            </w:pPr>
            <w:r w:rsidRPr="00BA6BF1">
              <w:rPr>
                <w:bCs/>
                <w:spacing w:val="3"/>
                <w:sz w:val="18"/>
                <w:szCs w:val="18"/>
              </w:rPr>
              <w:t>33</w:t>
            </w:r>
          </w:p>
        </w:tc>
        <w:tc>
          <w:tcPr>
            <w:tcW w:w="1012" w:type="dxa"/>
            <w:noWrap/>
            <w:vAlign w:val="center"/>
            <w:hideMark/>
          </w:tcPr>
          <w:p w14:paraId="4C72082B" w14:textId="77777777" w:rsidR="00BA6BF1" w:rsidRPr="00BA6BF1" w:rsidRDefault="00BA6BF1" w:rsidP="00BA6BF1">
            <w:pPr>
              <w:ind w:left="0" w:firstLine="0"/>
              <w:jc w:val="center"/>
              <w:rPr>
                <w:bCs/>
                <w:spacing w:val="3"/>
                <w:sz w:val="18"/>
                <w:szCs w:val="18"/>
              </w:rPr>
            </w:pPr>
            <w:r w:rsidRPr="00BA6BF1">
              <w:rPr>
                <w:bCs/>
                <w:spacing w:val="3"/>
                <w:sz w:val="18"/>
                <w:szCs w:val="18"/>
              </w:rPr>
              <w:t>6404814</w:t>
            </w:r>
          </w:p>
        </w:tc>
        <w:tc>
          <w:tcPr>
            <w:tcW w:w="1457" w:type="dxa"/>
            <w:vAlign w:val="center"/>
            <w:hideMark/>
          </w:tcPr>
          <w:p w14:paraId="4DB0490A"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КРОВ91-056-ДУ400-Н-00300/4-У1</w:t>
            </w:r>
          </w:p>
        </w:tc>
        <w:tc>
          <w:tcPr>
            <w:tcW w:w="4743" w:type="dxa"/>
            <w:vAlign w:val="center"/>
            <w:hideMark/>
          </w:tcPr>
          <w:p w14:paraId="7EEEE24A"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крышный радиальный с выходом потока вверх, с 9 загнутыми назад лопатками, типоразмер 056, режим работы ДУ400 (температура перемещаемой среды до 400°С, время работы 120 минут), общепромышленное исполнение, номинальная мощность двигателя Nном=3,0 кВт, число полюсов 4, климатическое исполнение У1</w:t>
            </w:r>
          </w:p>
        </w:tc>
        <w:tc>
          <w:tcPr>
            <w:tcW w:w="572" w:type="dxa"/>
            <w:noWrap/>
            <w:vAlign w:val="center"/>
            <w:hideMark/>
          </w:tcPr>
          <w:p w14:paraId="2D6C3309"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2AEEA761"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2097F62D"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7AA88F06" w14:textId="77777777" w:rsidTr="00BA6BF1">
        <w:trPr>
          <w:trHeight w:val="170"/>
        </w:trPr>
        <w:tc>
          <w:tcPr>
            <w:tcW w:w="721" w:type="dxa"/>
            <w:noWrap/>
            <w:vAlign w:val="center"/>
            <w:hideMark/>
          </w:tcPr>
          <w:p w14:paraId="2ACA6B75" w14:textId="77777777" w:rsidR="00BA6BF1" w:rsidRPr="00BA6BF1" w:rsidRDefault="00BA6BF1" w:rsidP="00BA6BF1">
            <w:pPr>
              <w:ind w:left="0" w:firstLine="0"/>
              <w:jc w:val="center"/>
              <w:rPr>
                <w:bCs/>
                <w:spacing w:val="3"/>
                <w:sz w:val="18"/>
                <w:szCs w:val="18"/>
              </w:rPr>
            </w:pPr>
            <w:r w:rsidRPr="00BA6BF1">
              <w:rPr>
                <w:bCs/>
                <w:spacing w:val="3"/>
                <w:sz w:val="18"/>
                <w:szCs w:val="18"/>
              </w:rPr>
              <w:t>34</w:t>
            </w:r>
          </w:p>
        </w:tc>
        <w:tc>
          <w:tcPr>
            <w:tcW w:w="1012" w:type="dxa"/>
            <w:noWrap/>
            <w:vAlign w:val="center"/>
            <w:hideMark/>
          </w:tcPr>
          <w:p w14:paraId="32893150" w14:textId="77777777" w:rsidR="00BA6BF1" w:rsidRPr="00BA6BF1" w:rsidRDefault="00BA6BF1" w:rsidP="00BA6BF1">
            <w:pPr>
              <w:ind w:left="0" w:firstLine="0"/>
              <w:jc w:val="center"/>
              <w:rPr>
                <w:bCs/>
                <w:spacing w:val="3"/>
                <w:sz w:val="18"/>
                <w:szCs w:val="18"/>
              </w:rPr>
            </w:pPr>
            <w:r w:rsidRPr="00BA6BF1">
              <w:rPr>
                <w:bCs/>
                <w:spacing w:val="3"/>
                <w:sz w:val="18"/>
                <w:szCs w:val="18"/>
              </w:rPr>
              <w:t>6404816</w:t>
            </w:r>
          </w:p>
        </w:tc>
        <w:tc>
          <w:tcPr>
            <w:tcW w:w="1457" w:type="dxa"/>
            <w:vAlign w:val="center"/>
            <w:hideMark/>
          </w:tcPr>
          <w:p w14:paraId="543585D1"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КРОВ91-063-ДУ400-Н-00550/4-У1</w:t>
            </w:r>
          </w:p>
        </w:tc>
        <w:tc>
          <w:tcPr>
            <w:tcW w:w="4743" w:type="dxa"/>
            <w:vAlign w:val="center"/>
            <w:hideMark/>
          </w:tcPr>
          <w:p w14:paraId="245B8A84"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крышный радиальный с выходом потока вверх, с 9 загнутыми назад лопатками, типоразмер 063, режим работы ДУ400 (температура перемещаемой среды до 400°С, время работы 120 минут), общепромышленное исполнение, номинальная мощность двигателя Nном=5,5 кВт, число полюсов 4, климатическое исполнение У1</w:t>
            </w:r>
          </w:p>
        </w:tc>
        <w:tc>
          <w:tcPr>
            <w:tcW w:w="572" w:type="dxa"/>
            <w:noWrap/>
            <w:vAlign w:val="center"/>
            <w:hideMark/>
          </w:tcPr>
          <w:p w14:paraId="66DDB52E"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627C8DA2"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5F527D94"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29025258" w14:textId="77777777" w:rsidTr="00BA6BF1">
        <w:trPr>
          <w:trHeight w:val="170"/>
        </w:trPr>
        <w:tc>
          <w:tcPr>
            <w:tcW w:w="721" w:type="dxa"/>
            <w:noWrap/>
            <w:vAlign w:val="center"/>
            <w:hideMark/>
          </w:tcPr>
          <w:p w14:paraId="2F83C77A" w14:textId="77777777" w:rsidR="00BA6BF1" w:rsidRPr="00BA6BF1" w:rsidRDefault="00BA6BF1" w:rsidP="00BA6BF1">
            <w:pPr>
              <w:ind w:left="0" w:firstLine="0"/>
              <w:jc w:val="center"/>
              <w:rPr>
                <w:bCs/>
                <w:spacing w:val="3"/>
                <w:sz w:val="18"/>
                <w:szCs w:val="18"/>
              </w:rPr>
            </w:pPr>
            <w:r w:rsidRPr="00BA6BF1">
              <w:rPr>
                <w:bCs/>
                <w:spacing w:val="3"/>
                <w:sz w:val="18"/>
                <w:szCs w:val="18"/>
              </w:rPr>
              <w:t>35</w:t>
            </w:r>
          </w:p>
        </w:tc>
        <w:tc>
          <w:tcPr>
            <w:tcW w:w="1012" w:type="dxa"/>
            <w:noWrap/>
            <w:vAlign w:val="center"/>
            <w:hideMark/>
          </w:tcPr>
          <w:p w14:paraId="6D88552E" w14:textId="77777777" w:rsidR="00BA6BF1" w:rsidRPr="00BA6BF1" w:rsidRDefault="00BA6BF1" w:rsidP="00BA6BF1">
            <w:pPr>
              <w:ind w:left="0" w:firstLine="0"/>
              <w:jc w:val="center"/>
              <w:rPr>
                <w:bCs/>
                <w:spacing w:val="3"/>
                <w:sz w:val="18"/>
                <w:szCs w:val="18"/>
              </w:rPr>
            </w:pPr>
            <w:r w:rsidRPr="00BA6BF1">
              <w:rPr>
                <w:bCs/>
                <w:spacing w:val="3"/>
                <w:sz w:val="18"/>
                <w:szCs w:val="18"/>
              </w:rPr>
              <w:t>6404818</w:t>
            </w:r>
          </w:p>
        </w:tc>
        <w:tc>
          <w:tcPr>
            <w:tcW w:w="1457" w:type="dxa"/>
            <w:vAlign w:val="center"/>
            <w:hideMark/>
          </w:tcPr>
          <w:p w14:paraId="2238B8F4"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КРОВ91-063-ДУ400-Н-00550/4-У1</w:t>
            </w:r>
          </w:p>
        </w:tc>
        <w:tc>
          <w:tcPr>
            <w:tcW w:w="4743" w:type="dxa"/>
            <w:vAlign w:val="center"/>
            <w:hideMark/>
          </w:tcPr>
          <w:p w14:paraId="751C2A33"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крышный радиальный с выходом потока вверх, с 9 загнутыми назад лопатками, типоразмер 063, режим работы ДУ400 (температура перемещаемой среды до 400°С, время работы 120 минут), общепромышленное исполнение, номинальная мощность двигателя Nном=5,5 кВт, число полюсов 4, климатическое исполнение У1</w:t>
            </w:r>
          </w:p>
        </w:tc>
        <w:tc>
          <w:tcPr>
            <w:tcW w:w="572" w:type="dxa"/>
            <w:noWrap/>
            <w:vAlign w:val="center"/>
            <w:hideMark/>
          </w:tcPr>
          <w:p w14:paraId="548BE442"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15C08A07"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167BDE0D"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214733CB" w14:textId="77777777" w:rsidTr="00BA6BF1">
        <w:trPr>
          <w:trHeight w:val="170"/>
        </w:trPr>
        <w:tc>
          <w:tcPr>
            <w:tcW w:w="721" w:type="dxa"/>
            <w:noWrap/>
            <w:vAlign w:val="center"/>
            <w:hideMark/>
          </w:tcPr>
          <w:p w14:paraId="591DC798" w14:textId="77777777" w:rsidR="00BA6BF1" w:rsidRPr="00BA6BF1" w:rsidRDefault="00BA6BF1" w:rsidP="00BA6BF1">
            <w:pPr>
              <w:ind w:left="0" w:firstLine="0"/>
              <w:jc w:val="center"/>
              <w:rPr>
                <w:bCs/>
                <w:spacing w:val="3"/>
                <w:sz w:val="18"/>
                <w:szCs w:val="18"/>
              </w:rPr>
            </w:pPr>
            <w:r w:rsidRPr="00BA6BF1">
              <w:rPr>
                <w:bCs/>
                <w:spacing w:val="3"/>
                <w:sz w:val="18"/>
                <w:szCs w:val="18"/>
              </w:rPr>
              <w:t>36</w:t>
            </w:r>
          </w:p>
        </w:tc>
        <w:tc>
          <w:tcPr>
            <w:tcW w:w="1012" w:type="dxa"/>
            <w:noWrap/>
            <w:vAlign w:val="center"/>
            <w:hideMark/>
          </w:tcPr>
          <w:p w14:paraId="667EF2F3" w14:textId="77777777" w:rsidR="00BA6BF1" w:rsidRPr="00BA6BF1" w:rsidRDefault="00BA6BF1" w:rsidP="00BA6BF1">
            <w:pPr>
              <w:ind w:left="0" w:firstLine="0"/>
              <w:jc w:val="center"/>
              <w:rPr>
                <w:bCs/>
                <w:spacing w:val="3"/>
                <w:sz w:val="18"/>
                <w:szCs w:val="18"/>
              </w:rPr>
            </w:pPr>
            <w:r w:rsidRPr="00BA6BF1">
              <w:rPr>
                <w:bCs/>
                <w:spacing w:val="3"/>
                <w:sz w:val="18"/>
                <w:szCs w:val="18"/>
              </w:rPr>
              <w:t>6404820</w:t>
            </w:r>
          </w:p>
        </w:tc>
        <w:tc>
          <w:tcPr>
            <w:tcW w:w="1457" w:type="dxa"/>
            <w:vAlign w:val="center"/>
            <w:hideMark/>
          </w:tcPr>
          <w:p w14:paraId="2F3B4139"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КРОВ61-080-ДУ400-Н-00400/6-У1</w:t>
            </w:r>
          </w:p>
        </w:tc>
        <w:tc>
          <w:tcPr>
            <w:tcW w:w="4743" w:type="dxa"/>
            <w:vAlign w:val="center"/>
            <w:hideMark/>
          </w:tcPr>
          <w:p w14:paraId="0F420598"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крышный радиальный с выходом потока вверх, с 6 загнутыми назад лопатками, типоразмер 080, режим работы ДУ400 (температура перемещаемой среды до 400°С, время работы 120 минут), общепромышленное исполнение, номинальная мощность двигателя Nном=4,0 кВт, число полюсов 6, климатическое исполнение У1</w:t>
            </w:r>
          </w:p>
        </w:tc>
        <w:tc>
          <w:tcPr>
            <w:tcW w:w="572" w:type="dxa"/>
            <w:noWrap/>
            <w:vAlign w:val="center"/>
            <w:hideMark/>
          </w:tcPr>
          <w:p w14:paraId="72DD628B"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321A75E5"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3C298E5C"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06F3C853" w14:textId="77777777" w:rsidTr="00BA6BF1">
        <w:trPr>
          <w:trHeight w:val="170"/>
        </w:trPr>
        <w:tc>
          <w:tcPr>
            <w:tcW w:w="721" w:type="dxa"/>
            <w:noWrap/>
            <w:vAlign w:val="center"/>
            <w:hideMark/>
          </w:tcPr>
          <w:p w14:paraId="439ABA74" w14:textId="77777777" w:rsidR="00BA6BF1" w:rsidRPr="00BA6BF1" w:rsidRDefault="00BA6BF1" w:rsidP="00BA6BF1">
            <w:pPr>
              <w:ind w:left="0" w:firstLine="0"/>
              <w:jc w:val="center"/>
              <w:rPr>
                <w:bCs/>
                <w:spacing w:val="3"/>
                <w:sz w:val="18"/>
                <w:szCs w:val="18"/>
              </w:rPr>
            </w:pPr>
            <w:r w:rsidRPr="00BA6BF1">
              <w:rPr>
                <w:bCs/>
                <w:spacing w:val="3"/>
                <w:sz w:val="18"/>
                <w:szCs w:val="18"/>
              </w:rPr>
              <w:t>37</w:t>
            </w:r>
          </w:p>
        </w:tc>
        <w:tc>
          <w:tcPr>
            <w:tcW w:w="1012" w:type="dxa"/>
            <w:noWrap/>
            <w:vAlign w:val="center"/>
            <w:hideMark/>
          </w:tcPr>
          <w:p w14:paraId="21EFC777" w14:textId="77777777" w:rsidR="00BA6BF1" w:rsidRPr="00BA6BF1" w:rsidRDefault="00BA6BF1" w:rsidP="00BA6BF1">
            <w:pPr>
              <w:ind w:left="0" w:firstLine="0"/>
              <w:jc w:val="center"/>
              <w:rPr>
                <w:bCs/>
                <w:spacing w:val="3"/>
                <w:sz w:val="18"/>
                <w:szCs w:val="18"/>
              </w:rPr>
            </w:pPr>
            <w:r w:rsidRPr="00BA6BF1">
              <w:rPr>
                <w:bCs/>
                <w:spacing w:val="3"/>
                <w:sz w:val="18"/>
                <w:szCs w:val="18"/>
              </w:rPr>
              <w:t>6404822</w:t>
            </w:r>
          </w:p>
        </w:tc>
        <w:tc>
          <w:tcPr>
            <w:tcW w:w="1457" w:type="dxa"/>
            <w:vAlign w:val="center"/>
            <w:hideMark/>
          </w:tcPr>
          <w:p w14:paraId="06C3D31C"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КРОВ61-080-ДУ400-Н-00400/6-У1</w:t>
            </w:r>
          </w:p>
        </w:tc>
        <w:tc>
          <w:tcPr>
            <w:tcW w:w="4743" w:type="dxa"/>
            <w:vAlign w:val="center"/>
            <w:hideMark/>
          </w:tcPr>
          <w:p w14:paraId="21869976"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крышный радиальный с выходом потока вверх, с 6 загнутыми назад лопатками, типоразмер 080, режим работы ДУ400 (температура перемещаемой среды до 400°С, время работы 120 минут), общепромышленное исполнение, номинальная мощность двигателя Nном=4,0 кВт, число полюсов 6, климатическое исполнение У1</w:t>
            </w:r>
          </w:p>
        </w:tc>
        <w:tc>
          <w:tcPr>
            <w:tcW w:w="572" w:type="dxa"/>
            <w:noWrap/>
            <w:vAlign w:val="center"/>
            <w:hideMark/>
          </w:tcPr>
          <w:p w14:paraId="43BA17DD"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55324483"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047B3D85"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7211F6C3" w14:textId="77777777" w:rsidTr="00BA6BF1">
        <w:trPr>
          <w:trHeight w:val="170"/>
        </w:trPr>
        <w:tc>
          <w:tcPr>
            <w:tcW w:w="721" w:type="dxa"/>
            <w:noWrap/>
            <w:vAlign w:val="center"/>
            <w:hideMark/>
          </w:tcPr>
          <w:p w14:paraId="5158C3AF" w14:textId="77777777" w:rsidR="00BA6BF1" w:rsidRPr="00BA6BF1" w:rsidRDefault="00BA6BF1" w:rsidP="00BA6BF1">
            <w:pPr>
              <w:ind w:left="0" w:firstLine="0"/>
              <w:jc w:val="center"/>
              <w:rPr>
                <w:bCs/>
                <w:spacing w:val="3"/>
                <w:sz w:val="18"/>
                <w:szCs w:val="18"/>
              </w:rPr>
            </w:pPr>
            <w:r w:rsidRPr="00BA6BF1">
              <w:rPr>
                <w:bCs/>
                <w:spacing w:val="3"/>
                <w:sz w:val="18"/>
                <w:szCs w:val="18"/>
              </w:rPr>
              <w:t>38</w:t>
            </w:r>
          </w:p>
        </w:tc>
        <w:tc>
          <w:tcPr>
            <w:tcW w:w="1012" w:type="dxa"/>
            <w:noWrap/>
            <w:vAlign w:val="center"/>
            <w:hideMark/>
          </w:tcPr>
          <w:p w14:paraId="5557FEDE" w14:textId="77777777" w:rsidR="00BA6BF1" w:rsidRPr="00BA6BF1" w:rsidRDefault="00BA6BF1" w:rsidP="00BA6BF1">
            <w:pPr>
              <w:ind w:left="0" w:firstLine="0"/>
              <w:jc w:val="center"/>
              <w:rPr>
                <w:bCs/>
                <w:spacing w:val="3"/>
                <w:sz w:val="18"/>
                <w:szCs w:val="18"/>
              </w:rPr>
            </w:pPr>
            <w:r w:rsidRPr="00BA6BF1">
              <w:rPr>
                <w:bCs/>
                <w:spacing w:val="3"/>
                <w:sz w:val="18"/>
                <w:szCs w:val="18"/>
              </w:rPr>
              <w:t>6404824</w:t>
            </w:r>
          </w:p>
        </w:tc>
        <w:tc>
          <w:tcPr>
            <w:tcW w:w="1457" w:type="dxa"/>
            <w:vAlign w:val="center"/>
            <w:hideMark/>
          </w:tcPr>
          <w:p w14:paraId="2BD972E0" w14:textId="77777777" w:rsidR="00BA6BF1" w:rsidRPr="00BA6BF1" w:rsidRDefault="00BA6BF1" w:rsidP="00BA6BF1">
            <w:pPr>
              <w:ind w:left="0" w:firstLine="0"/>
              <w:jc w:val="center"/>
              <w:rPr>
                <w:bCs/>
                <w:spacing w:val="3"/>
                <w:sz w:val="18"/>
                <w:szCs w:val="18"/>
              </w:rPr>
            </w:pPr>
            <w:r w:rsidRPr="00BA6BF1">
              <w:rPr>
                <w:bCs/>
                <w:spacing w:val="3"/>
                <w:sz w:val="18"/>
                <w:szCs w:val="18"/>
              </w:rPr>
              <w:t xml:space="preserve">Вентилятор </w:t>
            </w:r>
            <w:r w:rsidRPr="00BA6BF1">
              <w:rPr>
                <w:bCs/>
                <w:spacing w:val="3"/>
                <w:sz w:val="18"/>
                <w:szCs w:val="18"/>
              </w:rPr>
              <w:lastRenderedPageBreak/>
              <w:t>ВКОП0-056-Н-00550/2-У1</w:t>
            </w:r>
          </w:p>
        </w:tc>
        <w:tc>
          <w:tcPr>
            <w:tcW w:w="4743" w:type="dxa"/>
            <w:vAlign w:val="center"/>
            <w:hideMark/>
          </w:tcPr>
          <w:p w14:paraId="5018C840" w14:textId="77777777" w:rsidR="00BA6BF1" w:rsidRPr="00BA6BF1" w:rsidRDefault="00BA6BF1" w:rsidP="00BA6BF1">
            <w:pPr>
              <w:ind w:left="0" w:firstLine="0"/>
              <w:jc w:val="center"/>
              <w:rPr>
                <w:bCs/>
                <w:spacing w:val="3"/>
                <w:sz w:val="18"/>
                <w:szCs w:val="18"/>
              </w:rPr>
            </w:pPr>
            <w:r w:rsidRPr="00BA6BF1">
              <w:rPr>
                <w:bCs/>
                <w:spacing w:val="3"/>
                <w:sz w:val="18"/>
                <w:szCs w:val="18"/>
              </w:rPr>
              <w:lastRenderedPageBreak/>
              <w:t xml:space="preserve">Агрегат крышный, типоразмер 056, </w:t>
            </w:r>
            <w:r w:rsidRPr="00BA6BF1">
              <w:rPr>
                <w:bCs/>
                <w:spacing w:val="3"/>
                <w:sz w:val="18"/>
                <w:szCs w:val="18"/>
              </w:rPr>
              <w:lastRenderedPageBreak/>
              <w:t>общепромышленного исполнения, номинальная мощность Nном=5,5кВт, число полюсов 2, климатическое исполнение У1</w:t>
            </w:r>
          </w:p>
        </w:tc>
        <w:tc>
          <w:tcPr>
            <w:tcW w:w="572" w:type="dxa"/>
            <w:noWrap/>
            <w:vAlign w:val="center"/>
            <w:hideMark/>
          </w:tcPr>
          <w:p w14:paraId="61C72706" w14:textId="77777777" w:rsidR="00BA6BF1" w:rsidRPr="00BA6BF1" w:rsidRDefault="00BA6BF1" w:rsidP="00BA6BF1">
            <w:pPr>
              <w:ind w:left="0" w:firstLine="0"/>
              <w:jc w:val="center"/>
              <w:rPr>
                <w:bCs/>
                <w:spacing w:val="3"/>
                <w:sz w:val="18"/>
                <w:szCs w:val="18"/>
              </w:rPr>
            </w:pPr>
            <w:r w:rsidRPr="00BA6BF1">
              <w:rPr>
                <w:bCs/>
                <w:spacing w:val="3"/>
                <w:sz w:val="18"/>
                <w:szCs w:val="18"/>
              </w:rPr>
              <w:lastRenderedPageBreak/>
              <w:t>шт</w:t>
            </w:r>
          </w:p>
        </w:tc>
        <w:tc>
          <w:tcPr>
            <w:tcW w:w="610" w:type="dxa"/>
            <w:noWrap/>
            <w:vAlign w:val="center"/>
            <w:hideMark/>
          </w:tcPr>
          <w:p w14:paraId="303100F9"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62FF2A98" w14:textId="77777777" w:rsidR="00BA6BF1" w:rsidRPr="00BA6BF1" w:rsidRDefault="00BA6BF1" w:rsidP="00BA6BF1">
            <w:pPr>
              <w:ind w:left="0" w:firstLine="0"/>
              <w:jc w:val="center"/>
              <w:rPr>
                <w:bCs/>
                <w:spacing w:val="3"/>
                <w:sz w:val="18"/>
                <w:szCs w:val="18"/>
              </w:rPr>
            </w:pPr>
            <w:r w:rsidRPr="00BA6BF1">
              <w:rPr>
                <w:bCs/>
                <w:spacing w:val="3"/>
                <w:sz w:val="18"/>
                <w:szCs w:val="18"/>
              </w:rPr>
              <w:t>11-</w:t>
            </w:r>
            <w:r w:rsidRPr="00BA6BF1">
              <w:rPr>
                <w:bCs/>
                <w:spacing w:val="3"/>
                <w:sz w:val="18"/>
                <w:szCs w:val="18"/>
              </w:rPr>
              <w:lastRenderedPageBreak/>
              <w:t>4025-1-Р-12,17-ОВ.3</w:t>
            </w:r>
          </w:p>
        </w:tc>
      </w:tr>
      <w:tr w:rsidR="00BA6BF1" w:rsidRPr="00BA6BF1" w14:paraId="0A0D8624" w14:textId="77777777" w:rsidTr="00BA6BF1">
        <w:trPr>
          <w:trHeight w:val="170"/>
        </w:trPr>
        <w:tc>
          <w:tcPr>
            <w:tcW w:w="721" w:type="dxa"/>
            <w:noWrap/>
            <w:vAlign w:val="center"/>
            <w:hideMark/>
          </w:tcPr>
          <w:p w14:paraId="3634861C" w14:textId="77777777" w:rsidR="00BA6BF1" w:rsidRPr="00BA6BF1" w:rsidRDefault="00BA6BF1" w:rsidP="00BA6BF1">
            <w:pPr>
              <w:ind w:left="0" w:firstLine="0"/>
              <w:jc w:val="center"/>
              <w:rPr>
                <w:bCs/>
                <w:spacing w:val="3"/>
                <w:sz w:val="18"/>
                <w:szCs w:val="18"/>
              </w:rPr>
            </w:pPr>
            <w:r w:rsidRPr="00BA6BF1">
              <w:rPr>
                <w:bCs/>
                <w:spacing w:val="3"/>
                <w:sz w:val="18"/>
                <w:szCs w:val="18"/>
              </w:rPr>
              <w:lastRenderedPageBreak/>
              <w:t>39</w:t>
            </w:r>
          </w:p>
        </w:tc>
        <w:tc>
          <w:tcPr>
            <w:tcW w:w="1012" w:type="dxa"/>
            <w:noWrap/>
            <w:vAlign w:val="center"/>
            <w:hideMark/>
          </w:tcPr>
          <w:p w14:paraId="1809AFF9" w14:textId="77777777" w:rsidR="00BA6BF1" w:rsidRPr="00BA6BF1" w:rsidRDefault="00BA6BF1" w:rsidP="00BA6BF1">
            <w:pPr>
              <w:ind w:left="0" w:firstLine="0"/>
              <w:jc w:val="center"/>
              <w:rPr>
                <w:bCs/>
                <w:spacing w:val="3"/>
                <w:sz w:val="18"/>
                <w:szCs w:val="18"/>
              </w:rPr>
            </w:pPr>
            <w:r w:rsidRPr="00BA6BF1">
              <w:rPr>
                <w:bCs/>
                <w:spacing w:val="3"/>
                <w:sz w:val="18"/>
                <w:szCs w:val="18"/>
              </w:rPr>
              <w:t>6404827</w:t>
            </w:r>
          </w:p>
        </w:tc>
        <w:tc>
          <w:tcPr>
            <w:tcW w:w="1457" w:type="dxa"/>
            <w:vAlign w:val="center"/>
            <w:hideMark/>
          </w:tcPr>
          <w:p w14:paraId="46B0A817"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ВКОП0-045-Н-00400/2-У1</w:t>
            </w:r>
          </w:p>
        </w:tc>
        <w:tc>
          <w:tcPr>
            <w:tcW w:w="4743" w:type="dxa"/>
            <w:vAlign w:val="center"/>
            <w:hideMark/>
          </w:tcPr>
          <w:p w14:paraId="022D62E2" w14:textId="77777777" w:rsidR="00BA6BF1" w:rsidRPr="00BA6BF1" w:rsidRDefault="00BA6BF1" w:rsidP="00BA6BF1">
            <w:pPr>
              <w:ind w:left="0" w:firstLine="0"/>
              <w:jc w:val="center"/>
              <w:rPr>
                <w:bCs/>
                <w:spacing w:val="3"/>
                <w:sz w:val="18"/>
                <w:szCs w:val="18"/>
              </w:rPr>
            </w:pPr>
            <w:r w:rsidRPr="00BA6BF1">
              <w:rPr>
                <w:bCs/>
                <w:spacing w:val="3"/>
                <w:sz w:val="18"/>
                <w:szCs w:val="18"/>
              </w:rPr>
              <w:t>Агрегат крышный, типоразмер 045, общепромышленного исполнения, номинальная мощность Nном=4,0кВт, число полюсов 2, климатическое исполнение У1</w:t>
            </w:r>
          </w:p>
        </w:tc>
        <w:tc>
          <w:tcPr>
            <w:tcW w:w="572" w:type="dxa"/>
            <w:noWrap/>
            <w:vAlign w:val="center"/>
            <w:hideMark/>
          </w:tcPr>
          <w:p w14:paraId="22373A7D"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3BCBA4B4"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0E7A6F53"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1351DF33" w14:textId="77777777" w:rsidTr="00BA6BF1">
        <w:trPr>
          <w:trHeight w:val="170"/>
        </w:trPr>
        <w:tc>
          <w:tcPr>
            <w:tcW w:w="721" w:type="dxa"/>
            <w:noWrap/>
            <w:vAlign w:val="center"/>
            <w:hideMark/>
          </w:tcPr>
          <w:p w14:paraId="43DFD564" w14:textId="77777777" w:rsidR="00BA6BF1" w:rsidRPr="00BA6BF1" w:rsidRDefault="00BA6BF1" w:rsidP="00BA6BF1">
            <w:pPr>
              <w:ind w:left="0" w:firstLine="0"/>
              <w:jc w:val="center"/>
              <w:rPr>
                <w:bCs/>
                <w:spacing w:val="3"/>
                <w:sz w:val="18"/>
                <w:szCs w:val="18"/>
              </w:rPr>
            </w:pPr>
            <w:r w:rsidRPr="00BA6BF1">
              <w:rPr>
                <w:bCs/>
                <w:spacing w:val="3"/>
                <w:sz w:val="18"/>
                <w:szCs w:val="18"/>
              </w:rPr>
              <w:t>40</w:t>
            </w:r>
          </w:p>
        </w:tc>
        <w:tc>
          <w:tcPr>
            <w:tcW w:w="1012" w:type="dxa"/>
            <w:noWrap/>
            <w:vAlign w:val="center"/>
            <w:hideMark/>
          </w:tcPr>
          <w:p w14:paraId="7D0A2DA6" w14:textId="77777777" w:rsidR="00BA6BF1" w:rsidRPr="00BA6BF1" w:rsidRDefault="00BA6BF1" w:rsidP="00BA6BF1">
            <w:pPr>
              <w:ind w:left="0" w:firstLine="0"/>
              <w:jc w:val="center"/>
              <w:rPr>
                <w:bCs/>
                <w:spacing w:val="3"/>
                <w:sz w:val="18"/>
                <w:szCs w:val="18"/>
              </w:rPr>
            </w:pPr>
            <w:r w:rsidRPr="00BA6BF1">
              <w:rPr>
                <w:bCs/>
                <w:spacing w:val="3"/>
                <w:sz w:val="18"/>
                <w:szCs w:val="18"/>
              </w:rPr>
              <w:t>6404828</w:t>
            </w:r>
          </w:p>
        </w:tc>
        <w:tc>
          <w:tcPr>
            <w:tcW w:w="1457" w:type="dxa"/>
            <w:vAlign w:val="center"/>
            <w:hideMark/>
          </w:tcPr>
          <w:p w14:paraId="0A862EB9"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ВКОП0-045-Н-00400/2-У1</w:t>
            </w:r>
          </w:p>
        </w:tc>
        <w:tc>
          <w:tcPr>
            <w:tcW w:w="4743" w:type="dxa"/>
            <w:vAlign w:val="center"/>
            <w:hideMark/>
          </w:tcPr>
          <w:p w14:paraId="58BB1498" w14:textId="77777777" w:rsidR="00BA6BF1" w:rsidRPr="00BA6BF1" w:rsidRDefault="00BA6BF1" w:rsidP="00BA6BF1">
            <w:pPr>
              <w:ind w:left="0" w:firstLine="0"/>
              <w:jc w:val="center"/>
              <w:rPr>
                <w:bCs/>
                <w:spacing w:val="3"/>
                <w:sz w:val="18"/>
                <w:szCs w:val="18"/>
              </w:rPr>
            </w:pPr>
            <w:r w:rsidRPr="00BA6BF1">
              <w:rPr>
                <w:bCs/>
                <w:spacing w:val="3"/>
                <w:sz w:val="18"/>
                <w:szCs w:val="18"/>
              </w:rPr>
              <w:t>Агрегат крышный, типоразмер 045, общепромышленного исполнения, номинальная мощность Nном=4,0кВт, число полюсов 2, климатическое исполнение У1</w:t>
            </w:r>
          </w:p>
        </w:tc>
        <w:tc>
          <w:tcPr>
            <w:tcW w:w="572" w:type="dxa"/>
            <w:noWrap/>
            <w:vAlign w:val="center"/>
            <w:hideMark/>
          </w:tcPr>
          <w:p w14:paraId="1C11FD90"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793937D4"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231FBAE6"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7DBF8E0B" w14:textId="77777777" w:rsidTr="00BA6BF1">
        <w:trPr>
          <w:trHeight w:val="170"/>
        </w:trPr>
        <w:tc>
          <w:tcPr>
            <w:tcW w:w="721" w:type="dxa"/>
            <w:noWrap/>
            <w:vAlign w:val="center"/>
            <w:hideMark/>
          </w:tcPr>
          <w:p w14:paraId="46EC729B" w14:textId="77777777" w:rsidR="00BA6BF1" w:rsidRPr="00BA6BF1" w:rsidRDefault="00BA6BF1" w:rsidP="00BA6BF1">
            <w:pPr>
              <w:ind w:left="0" w:firstLine="0"/>
              <w:jc w:val="center"/>
              <w:rPr>
                <w:bCs/>
                <w:spacing w:val="3"/>
                <w:sz w:val="18"/>
                <w:szCs w:val="18"/>
              </w:rPr>
            </w:pPr>
            <w:r w:rsidRPr="00BA6BF1">
              <w:rPr>
                <w:bCs/>
                <w:spacing w:val="3"/>
                <w:sz w:val="18"/>
                <w:szCs w:val="18"/>
              </w:rPr>
              <w:t>41</w:t>
            </w:r>
          </w:p>
        </w:tc>
        <w:tc>
          <w:tcPr>
            <w:tcW w:w="1012" w:type="dxa"/>
            <w:noWrap/>
            <w:vAlign w:val="center"/>
            <w:hideMark/>
          </w:tcPr>
          <w:p w14:paraId="77F57E4B" w14:textId="77777777" w:rsidR="00BA6BF1" w:rsidRPr="00BA6BF1" w:rsidRDefault="00BA6BF1" w:rsidP="00BA6BF1">
            <w:pPr>
              <w:ind w:left="0" w:firstLine="0"/>
              <w:jc w:val="center"/>
              <w:rPr>
                <w:bCs/>
                <w:spacing w:val="3"/>
                <w:sz w:val="18"/>
                <w:szCs w:val="18"/>
              </w:rPr>
            </w:pPr>
            <w:r w:rsidRPr="00BA6BF1">
              <w:rPr>
                <w:bCs/>
                <w:spacing w:val="3"/>
                <w:sz w:val="18"/>
                <w:szCs w:val="18"/>
              </w:rPr>
              <w:t>6404829</w:t>
            </w:r>
          </w:p>
        </w:tc>
        <w:tc>
          <w:tcPr>
            <w:tcW w:w="1457" w:type="dxa"/>
            <w:vAlign w:val="center"/>
            <w:hideMark/>
          </w:tcPr>
          <w:p w14:paraId="1FFB0938"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ВКОП0-056-Н-00550/2-У1</w:t>
            </w:r>
          </w:p>
        </w:tc>
        <w:tc>
          <w:tcPr>
            <w:tcW w:w="4743" w:type="dxa"/>
            <w:vAlign w:val="center"/>
            <w:hideMark/>
          </w:tcPr>
          <w:p w14:paraId="7C9D7A7D" w14:textId="77777777" w:rsidR="00BA6BF1" w:rsidRPr="00BA6BF1" w:rsidRDefault="00BA6BF1" w:rsidP="00BA6BF1">
            <w:pPr>
              <w:ind w:left="0" w:firstLine="0"/>
              <w:jc w:val="center"/>
              <w:rPr>
                <w:bCs/>
                <w:spacing w:val="3"/>
                <w:sz w:val="18"/>
                <w:szCs w:val="18"/>
              </w:rPr>
            </w:pPr>
            <w:r w:rsidRPr="00BA6BF1">
              <w:rPr>
                <w:bCs/>
                <w:spacing w:val="3"/>
                <w:sz w:val="18"/>
                <w:szCs w:val="18"/>
              </w:rPr>
              <w:t>Агрегат крышный, типоразмер 056, общепромышленного исполнения, номинальная мощность Nном=5,5кВт, число полюсов 2, климатическое исполнение У1</w:t>
            </w:r>
          </w:p>
        </w:tc>
        <w:tc>
          <w:tcPr>
            <w:tcW w:w="572" w:type="dxa"/>
            <w:noWrap/>
            <w:vAlign w:val="center"/>
            <w:hideMark/>
          </w:tcPr>
          <w:p w14:paraId="407102C0"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4A83449C"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28EBEBBE"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5D0C050D" w14:textId="77777777" w:rsidTr="00BA6BF1">
        <w:trPr>
          <w:trHeight w:val="170"/>
        </w:trPr>
        <w:tc>
          <w:tcPr>
            <w:tcW w:w="721" w:type="dxa"/>
            <w:noWrap/>
            <w:vAlign w:val="center"/>
            <w:hideMark/>
          </w:tcPr>
          <w:p w14:paraId="38B93AC7" w14:textId="77777777" w:rsidR="00BA6BF1" w:rsidRPr="00BA6BF1" w:rsidRDefault="00BA6BF1" w:rsidP="00BA6BF1">
            <w:pPr>
              <w:ind w:left="0" w:firstLine="0"/>
              <w:jc w:val="center"/>
              <w:rPr>
                <w:bCs/>
                <w:spacing w:val="3"/>
                <w:sz w:val="18"/>
                <w:szCs w:val="18"/>
              </w:rPr>
            </w:pPr>
            <w:r w:rsidRPr="00BA6BF1">
              <w:rPr>
                <w:bCs/>
                <w:spacing w:val="3"/>
                <w:sz w:val="18"/>
                <w:szCs w:val="18"/>
              </w:rPr>
              <w:t>42</w:t>
            </w:r>
          </w:p>
        </w:tc>
        <w:tc>
          <w:tcPr>
            <w:tcW w:w="1012" w:type="dxa"/>
            <w:noWrap/>
            <w:vAlign w:val="center"/>
            <w:hideMark/>
          </w:tcPr>
          <w:p w14:paraId="3510A4A8" w14:textId="77777777" w:rsidR="00BA6BF1" w:rsidRPr="00BA6BF1" w:rsidRDefault="00BA6BF1" w:rsidP="00BA6BF1">
            <w:pPr>
              <w:ind w:left="0" w:firstLine="0"/>
              <w:jc w:val="center"/>
              <w:rPr>
                <w:bCs/>
                <w:spacing w:val="3"/>
                <w:sz w:val="18"/>
                <w:szCs w:val="18"/>
              </w:rPr>
            </w:pPr>
            <w:r w:rsidRPr="00BA6BF1">
              <w:rPr>
                <w:bCs/>
                <w:spacing w:val="3"/>
                <w:sz w:val="18"/>
                <w:szCs w:val="18"/>
              </w:rPr>
              <w:t>6404830</w:t>
            </w:r>
          </w:p>
        </w:tc>
        <w:tc>
          <w:tcPr>
            <w:tcW w:w="1457" w:type="dxa"/>
            <w:vAlign w:val="center"/>
            <w:hideMark/>
          </w:tcPr>
          <w:p w14:paraId="5A899BFE" w14:textId="77777777" w:rsidR="00BA6BF1" w:rsidRPr="00BA6BF1" w:rsidRDefault="00BA6BF1" w:rsidP="00BA6BF1">
            <w:pPr>
              <w:ind w:left="0" w:firstLine="0"/>
              <w:jc w:val="center"/>
              <w:rPr>
                <w:bCs/>
                <w:spacing w:val="3"/>
                <w:sz w:val="18"/>
                <w:szCs w:val="18"/>
              </w:rPr>
            </w:pPr>
            <w:r w:rsidRPr="00BA6BF1">
              <w:rPr>
                <w:bCs/>
                <w:spacing w:val="3"/>
                <w:sz w:val="18"/>
                <w:szCs w:val="18"/>
              </w:rPr>
              <w:t>Вентилятор ВКОП0-056-Н-00550/2-У1</w:t>
            </w:r>
          </w:p>
        </w:tc>
        <w:tc>
          <w:tcPr>
            <w:tcW w:w="4743" w:type="dxa"/>
            <w:vAlign w:val="center"/>
            <w:hideMark/>
          </w:tcPr>
          <w:p w14:paraId="6C324CBE" w14:textId="77777777" w:rsidR="00BA6BF1" w:rsidRPr="00BA6BF1" w:rsidRDefault="00BA6BF1" w:rsidP="00BA6BF1">
            <w:pPr>
              <w:ind w:left="0" w:firstLine="0"/>
              <w:jc w:val="center"/>
              <w:rPr>
                <w:bCs/>
                <w:spacing w:val="3"/>
                <w:sz w:val="18"/>
                <w:szCs w:val="18"/>
              </w:rPr>
            </w:pPr>
            <w:r w:rsidRPr="00BA6BF1">
              <w:rPr>
                <w:bCs/>
                <w:spacing w:val="3"/>
                <w:sz w:val="18"/>
                <w:szCs w:val="18"/>
              </w:rPr>
              <w:t>Агрегат крышный, типоразмер 056, общепромышленного исполнения, номинальная мощность Nном=5,5кВт, число полюсов 2, климатическое исполнение У1</w:t>
            </w:r>
          </w:p>
        </w:tc>
        <w:tc>
          <w:tcPr>
            <w:tcW w:w="572" w:type="dxa"/>
            <w:noWrap/>
            <w:vAlign w:val="center"/>
            <w:hideMark/>
          </w:tcPr>
          <w:p w14:paraId="60B6FD52"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67212CFF"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7EC8164A"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11-4025-1-Р-12,17-ОВ.3</w:t>
            </w:r>
          </w:p>
        </w:tc>
      </w:tr>
      <w:tr w:rsidR="00BA6BF1" w:rsidRPr="00BA6BF1" w14:paraId="107C2B87" w14:textId="77777777" w:rsidTr="00BA6BF1">
        <w:trPr>
          <w:trHeight w:val="170"/>
        </w:trPr>
        <w:tc>
          <w:tcPr>
            <w:tcW w:w="721" w:type="dxa"/>
            <w:noWrap/>
            <w:vAlign w:val="center"/>
            <w:hideMark/>
          </w:tcPr>
          <w:p w14:paraId="312A9A6A" w14:textId="77777777" w:rsidR="00BA6BF1" w:rsidRPr="00BA6BF1" w:rsidRDefault="00BA6BF1" w:rsidP="00BA6BF1">
            <w:pPr>
              <w:ind w:left="0" w:firstLine="0"/>
              <w:jc w:val="center"/>
              <w:rPr>
                <w:bCs/>
                <w:spacing w:val="3"/>
                <w:sz w:val="18"/>
                <w:szCs w:val="18"/>
              </w:rPr>
            </w:pPr>
            <w:r w:rsidRPr="00BA6BF1">
              <w:rPr>
                <w:bCs/>
                <w:spacing w:val="3"/>
                <w:sz w:val="18"/>
                <w:szCs w:val="18"/>
              </w:rPr>
              <w:t>43</w:t>
            </w:r>
          </w:p>
        </w:tc>
        <w:tc>
          <w:tcPr>
            <w:tcW w:w="1012" w:type="dxa"/>
            <w:noWrap/>
            <w:vAlign w:val="center"/>
            <w:hideMark/>
          </w:tcPr>
          <w:p w14:paraId="4A72B46A" w14:textId="77777777" w:rsidR="00BA6BF1" w:rsidRPr="00BA6BF1" w:rsidRDefault="00BA6BF1" w:rsidP="00BA6BF1">
            <w:pPr>
              <w:ind w:left="0" w:firstLine="0"/>
              <w:jc w:val="center"/>
              <w:rPr>
                <w:bCs/>
                <w:spacing w:val="3"/>
                <w:sz w:val="18"/>
                <w:szCs w:val="18"/>
              </w:rPr>
            </w:pPr>
            <w:r w:rsidRPr="00BA6BF1">
              <w:rPr>
                <w:bCs/>
                <w:spacing w:val="3"/>
                <w:sz w:val="18"/>
                <w:szCs w:val="18"/>
              </w:rPr>
              <w:t>6404887</w:t>
            </w:r>
          </w:p>
        </w:tc>
        <w:tc>
          <w:tcPr>
            <w:tcW w:w="1457" w:type="dxa"/>
            <w:vAlign w:val="center"/>
            <w:hideMark/>
          </w:tcPr>
          <w:p w14:paraId="2D803388" w14:textId="77777777" w:rsidR="00BA6BF1" w:rsidRPr="00BA6BF1" w:rsidRDefault="00BA6BF1" w:rsidP="00BA6BF1">
            <w:pPr>
              <w:ind w:left="0" w:firstLine="0"/>
              <w:jc w:val="center"/>
              <w:rPr>
                <w:bCs/>
                <w:spacing w:val="3"/>
                <w:sz w:val="18"/>
                <w:szCs w:val="18"/>
              </w:rPr>
            </w:pPr>
            <w:r w:rsidRPr="00BA6BF1">
              <w:rPr>
                <w:bCs/>
                <w:spacing w:val="3"/>
                <w:sz w:val="18"/>
                <w:szCs w:val="18"/>
              </w:rPr>
              <w:t>Наружный блок AVW-76HKFH</w:t>
            </w:r>
          </w:p>
        </w:tc>
        <w:tc>
          <w:tcPr>
            <w:tcW w:w="4743" w:type="dxa"/>
            <w:vAlign w:val="center"/>
            <w:hideMark/>
          </w:tcPr>
          <w:p w14:paraId="2A45A6E6" w14:textId="77777777" w:rsidR="00BA6BF1" w:rsidRPr="00BA6BF1" w:rsidRDefault="00BA6BF1" w:rsidP="00BA6BF1">
            <w:pPr>
              <w:ind w:left="0" w:firstLine="0"/>
              <w:jc w:val="center"/>
              <w:rPr>
                <w:bCs/>
                <w:spacing w:val="3"/>
                <w:sz w:val="18"/>
                <w:szCs w:val="18"/>
              </w:rPr>
            </w:pPr>
            <w:r w:rsidRPr="00BA6BF1">
              <w:rPr>
                <w:bCs/>
                <w:spacing w:val="3"/>
                <w:sz w:val="18"/>
                <w:szCs w:val="18"/>
              </w:rPr>
              <w:t>Блок наружный AVW-76HKFH Hisense; VRF-система наружного типа; инверторный компрессор; охлаждение 22,4 кВт; обогрев 25,0 кВт; потребление при охлаждении 6,36 кВт; потребление при обогреве 5,81 кВт; уровень шума 53 дБа; наружная температура охлаждения -5...+46 °C; наружная температура обогрева -20...+15,5°C; коэффициент охлаждения 3,52; коэффициент обогрева 4,3; напряжение питания 400 В; диаметр газовой линии 7/8 дюйма; хладагент R410A; габариты (ВxШxГ) 1650x1100x390 мм; вес 168 кг</w:t>
            </w:r>
          </w:p>
        </w:tc>
        <w:tc>
          <w:tcPr>
            <w:tcW w:w="572" w:type="dxa"/>
            <w:noWrap/>
            <w:vAlign w:val="center"/>
            <w:hideMark/>
          </w:tcPr>
          <w:p w14:paraId="4D208BC3"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749E993E"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0369E4D3"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11-4025-1-Р-12,17-ОВ.4</w:t>
            </w:r>
          </w:p>
        </w:tc>
      </w:tr>
      <w:tr w:rsidR="00BA6BF1" w:rsidRPr="00BA6BF1" w14:paraId="26E7187F" w14:textId="77777777" w:rsidTr="00BA6BF1">
        <w:trPr>
          <w:trHeight w:val="170"/>
        </w:trPr>
        <w:tc>
          <w:tcPr>
            <w:tcW w:w="721" w:type="dxa"/>
            <w:noWrap/>
            <w:vAlign w:val="center"/>
            <w:hideMark/>
          </w:tcPr>
          <w:p w14:paraId="069E885A" w14:textId="77777777" w:rsidR="00BA6BF1" w:rsidRPr="00BA6BF1" w:rsidRDefault="00BA6BF1" w:rsidP="00BA6BF1">
            <w:pPr>
              <w:ind w:left="0" w:firstLine="0"/>
              <w:jc w:val="center"/>
              <w:rPr>
                <w:bCs/>
                <w:spacing w:val="3"/>
                <w:sz w:val="18"/>
                <w:szCs w:val="18"/>
              </w:rPr>
            </w:pPr>
            <w:r w:rsidRPr="00BA6BF1">
              <w:rPr>
                <w:bCs/>
                <w:spacing w:val="3"/>
                <w:sz w:val="18"/>
                <w:szCs w:val="18"/>
              </w:rPr>
              <w:t>44</w:t>
            </w:r>
          </w:p>
        </w:tc>
        <w:tc>
          <w:tcPr>
            <w:tcW w:w="1012" w:type="dxa"/>
            <w:noWrap/>
            <w:vAlign w:val="center"/>
            <w:hideMark/>
          </w:tcPr>
          <w:p w14:paraId="0AE1A1EA" w14:textId="77777777" w:rsidR="00BA6BF1" w:rsidRPr="00BA6BF1" w:rsidRDefault="00BA6BF1" w:rsidP="00BA6BF1">
            <w:pPr>
              <w:ind w:left="0" w:firstLine="0"/>
              <w:jc w:val="center"/>
              <w:rPr>
                <w:bCs/>
                <w:spacing w:val="3"/>
                <w:sz w:val="18"/>
                <w:szCs w:val="18"/>
              </w:rPr>
            </w:pPr>
            <w:r w:rsidRPr="00BA6BF1">
              <w:rPr>
                <w:bCs/>
                <w:spacing w:val="3"/>
                <w:sz w:val="18"/>
                <w:szCs w:val="18"/>
              </w:rPr>
              <w:t>6404888</w:t>
            </w:r>
          </w:p>
        </w:tc>
        <w:tc>
          <w:tcPr>
            <w:tcW w:w="1457" w:type="dxa"/>
            <w:vAlign w:val="center"/>
            <w:hideMark/>
          </w:tcPr>
          <w:p w14:paraId="0D0D50D9" w14:textId="77777777" w:rsidR="00BA6BF1" w:rsidRPr="00BA6BF1" w:rsidRDefault="00BA6BF1" w:rsidP="00BA6BF1">
            <w:pPr>
              <w:ind w:left="0" w:firstLine="0"/>
              <w:jc w:val="center"/>
              <w:rPr>
                <w:bCs/>
                <w:spacing w:val="3"/>
                <w:sz w:val="18"/>
                <w:szCs w:val="18"/>
              </w:rPr>
            </w:pPr>
            <w:r w:rsidRPr="00BA6BF1">
              <w:rPr>
                <w:bCs/>
                <w:spacing w:val="3"/>
                <w:sz w:val="18"/>
                <w:szCs w:val="18"/>
              </w:rPr>
              <w:t>Внутренний блок кассетного типа AVC-15HJFA</w:t>
            </w:r>
          </w:p>
        </w:tc>
        <w:tc>
          <w:tcPr>
            <w:tcW w:w="4743" w:type="dxa"/>
            <w:vAlign w:val="center"/>
            <w:hideMark/>
          </w:tcPr>
          <w:p w14:paraId="52E34935" w14:textId="77777777" w:rsidR="00BA6BF1" w:rsidRPr="00BA6BF1" w:rsidRDefault="00BA6BF1" w:rsidP="00BA6BF1">
            <w:pPr>
              <w:ind w:left="0" w:firstLine="0"/>
              <w:jc w:val="center"/>
              <w:rPr>
                <w:bCs/>
                <w:spacing w:val="3"/>
                <w:sz w:val="18"/>
                <w:szCs w:val="18"/>
              </w:rPr>
            </w:pPr>
            <w:r w:rsidRPr="00BA6BF1">
              <w:rPr>
                <w:bCs/>
                <w:spacing w:val="3"/>
                <w:sz w:val="18"/>
                <w:szCs w:val="18"/>
              </w:rPr>
              <w:t>Блок внутренний AVC-15HJFA Hisense; VRF-система кассетного типа; декоративная панель HPE-D-NK; ИК-пульт управления HYE-W01; дренажная помпа; рассчитан на площадь 45 м2; инверторный компрессор; воздухообмен 560 м3/ч; охлаждение 4,5 кВт; обогрев 5,0 кВт; минимальный уровень шума 28 дБа; максимальный уровень шума 38 дБа; напряжение питания 230 В; хладагент R410A; габариты (ВxШxГ) 215x570x570 мм; вес 19 кг</w:t>
            </w:r>
          </w:p>
        </w:tc>
        <w:tc>
          <w:tcPr>
            <w:tcW w:w="572" w:type="dxa"/>
            <w:noWrap/>
            <w:vAlign w:val="center"/>
            <w:hideMark/>
          </w:tcPr>
          <w:p w14:paraId="747C4ED1"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5FE89C96"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79CC1FA6"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11-4025-1-Р-12,17-ОВ.4</w:t>
            </w:r>
          </w:p>
        </w:tc>
      </w:tr>
      <w:tr w:rsidR="00BA6BF1" w:rsidRPr="00BA6BF1" w14:paraId="727E3ECA" w14:textId="77777777" w:rsidTr="00BA6BF1">
        <w:trPr>
          <w:trHeight w:val="170"/>
        </w:trPr>
        <w:tc>
          <w:tcPr>
            <w:tcW w:w="721" w:type="dxa"/>
            <w:noWrap/>
            <w:vAlign w:val="center"/>
            <w:hideMark/>
          </w:tcPr>
          <w:p w14:paraId="0AA376EA" w14:textId="77777777" w:rsidR="00BA6BF1" w:rsidRPr="00BA6BF1" w:rsidRDefault="00BA6BF1" w:rsidP="00BA6BF1">
            <w:pPr>
              <w:ind w:left="0" w:firstLine="0"/>
              <w:jc w:val="center"/>
              <w:rPr>
                <w:bCs/>
                <w:spacing w:val="3"/>
                <w:sz w:val="18"/>
                <w:szCs w:val="18"/>
              </w:rPr>
            </w:pPr>
            <w:r w:rsidRPr="00BA6BF1">
              <w:rPr>
                <w:bCs/>
                <w:spacing w:val="3"/>
                <w:sz w:val="18"/>
                <w:szCs w:val="18"/>
              </w:rPr>
              <w:t>45</w:t>
            </w:r>
          </w:p>
        </w:tc>
        <w:tc>
          <w:tcPr>
            <w:tcW w:w="1012" w:type="dxa"/>
            <w:noWrap/>
            <w:vAlign w:val="center"/>
            <w:hideMark/>
          </w:tcPr>
          <w:p w14:paraId="3C159A04" w14:textId="77777777" w:rsidR="00BA6BF1" w:rsidRPr="00BA6BF1" w:rsidRDefault="00BA6BF1" w:rsidP="00BA6BF1">
            <w:pPr>
              <w:ind w:left="0" w:firstLine="0"/>
              <w:jc w:val="center"/>
              <w:rPr>
                <w:bCs/>
                <w:spacing w:val="3"/>
                <w:sz w:val="18"/>
                <w:szCs w:val="18"/>
              </w:rPr>
            </w:pPr>
            <w:r w:rsidRPr="00BA6BF1">
              <w:rPr>
                <w:bCs/>
                <w:spacing w:val="3"/>
                <w:sz w:val="18"/>
                <w:szCs w:val="18"/>
              </w:rPr>
              <w:t>6404889</w:t>
            </w:r>
          </w:p>
        </w:tc>
        <w:tc>
          <w:tcPr>
            <w:tcW w:w="1457" w:type="dxa"/>
            <w:vAlign w:val="center"/>
            <w:hideMark/>
          </w:tcPr>
          <w:p w14:paraId="23C26F56" w14:textId="77777777" w:rsidR="00BA6BF1" w:rsidRPr="00BA6BF1" w:rsidRDefault="00BA6BF1" w:rsidP="00BA6BF1">
            <w:pPr>
              <w:ind w:left="0" w:firstLine="0"/>
              <w:jc w:val="center"/>
              <w:rPr>
                <w:bCs/>
                <w:spacing w:val="3"/>
                <w:sz w:val="18"/>
                <w:szCs w:val="18"/>
              </w:rPr>
            </w:pPr>
            <w:r w:rsidRPr="00BA6BF1">
              <w:rPr>
                <w:bCs/>
                <w:spacing w:val="3"/>
                <w:sz w:val="18"/>
                <w:szCs w:val="18"/>
              </w:rPr>
              <w:t>Внутренний блок кассетного типа AVC-17HJFA</w:t>
            </w:r>
          </w:p>
        </w:tc>
        <w:tc>
          <w:tcPr>
            <w:tcW w:w="4743" w:type="dxa"/>
            <w:vAlign w:val="center"/>
            <w:hideMark/>
          </w:tcPr>
          <w:p w14:paraId="7535EE96" w14:textId="77777777" w:rsidR="00BA6BF1" w:rsidRPr="00BA6BF1" w:rsidRDefault="00BA6BF1" w:rsidP="00BA6BF1">
            <w:pPr>
              <w:ind w:left="0" w:firstLine="0"/>
              <w:jc w:val="center"/>
              <w:rPr>
                <w:bCs/>
                <w:spacing w:val="3"/>
                <w:sz w:val="18"/>
                <w:szCs w:val="18"/>
              </w:rPr>
            </w:pPr>
            <w:r w:rsidRPr="00BA6BF1">
              <w:rPr>
                <w:bCs/>
                <w:spacing w:val="3"/>
                <w:sz w:val="18"/>
                <w:szCs w:val="18"/>
              </w:rPr>
              <w:t xml:space="preserve">Блок внутренний AVC-17HJFA Hisense; VRF-система кассетного типа; декоративная панель HPE-D-NK; ИК-пульт управления HYE-W01; дренажная помпа; рассчитан на площадь 50 м2; инверторный компрессор; воздухообмен 660 м3/ч; охлаждение 5 кВт; обогрев 5,6 кВт; минимальный уровень шума 31 дБа; максимальный уровень шума 42 дБа; напряжение питания 230 В; хладагент R410A; габариты (ВxШxГ) 215x570x570 мм; </w:t>
            </w:r>
            <w:r w:rsidRPr="00BA6BF1">
              <w:rPr>
                <w:bCs/>
                <w:spacing w:val="3"/>
                <w:sz w:val="18"/>
                <w:szCs w:val="18"/>
              </w:rPr>
              <w:lastRenderedPageBreak/>
              <w:t>вес 19 кг</w:t>
            </w:r>
          </w:p>
        </w:tc>
        <w:tc>
          <w:tcPr>
            <w:tcW w:w="572" w:type="dxa"/>
            <w:noWrap/>
            <w:vAlign w:val="center"/>
            <w:hideMark/>
          </w:tcPr>
          <w:p w14:paraId="310EE11C" w14:textId="77777777" w:rsidR="00BA6BF1" w:rsidRPr="00BA6BF1" w:rsidRDefault="00BA6BF1" w:rsidP="00BA6BF1">
            <w:pPr>
              <w:ind w:left="0" w:firstLine="0"/>
              <w:jc w:val="center"/>
              <w:rPr>
                <w:bCs/>
                <w:spacing w:val="3"/>
                <w:sz w:val="18"/>
                <w:szCs w:val="18"/>
              </w:rPr>
            </w:pPr>
            <w:r w:rsidRPr="00BA6BF1">
              <w:rPr>
                <w:bCs/>
                <w:spacing w:val="3"/>
                <w:sz w:val="18"/>
                <w:szCs w:val="18"/>
              </w:rPr>
              <w:lastRenderedPageBreak/>
              <w:t>шт</w:t>
            </w:r>
          </w:p>
        </w:tc>
        <w:tc>
          <w:tcPr>
            <w:tcW w:w="610" w:type="dxa"/>
            <w:noWrap/>
            <w:vAlign w:val="center"/>
            <w:hideMark/>
          </w:tcPr>
          <w:p w14:paraId="22DEC950"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57DDC93E"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11-4025-1-Р-12,17-ОВ.4</w:t>
            </w:r>
          </w:p>
        </w:tc>
      </w:tr>
      <w:tr w:rsidR="00BA6BF1" w:rsidRPr="00BA6BF1" w14:paraId="06CD3D14" w14:textId="77777777" w:rsidTr="00BA6BF1">
        <w:trPr>
          <w:trHeight w:val="170"/>
        </w:trPr>
        <w:tc>
          <w:tcPr>
            <w:tcW w:w="721" w:type="dxa"/>
            <w:noWrap/>
            <w:vAlign w:val="center"/>
            <w:hideMark/>
          </w:tcPr>
          <w:p w14:paraId="703BC178" w14:textId="77777777" w:rsidR="00BA6BF1" w:rsidRPr="00BA6BF1" w:rsidRDefault="00BA6BF1" w:rsidP="00BA6BF1">
            <w:pPr>
              <w:ind w:left="0" w:firstLine="0"/>
              <w:jc w:val="center"/>
              <w:rPr>
                <w:bCs/>
                <w:spacing w:val="3"/>
                <w:sz w:val="18"/>
                <w:szCs w:val="18"/>
              </w:rPr>
            </w:pPr>
            <w:r w:rsidRPr="00BA6BF1">
              <w:rPr>
                <w:bCs/>
                <w:spacing w:val="3"/>
                <w:sz w:val="18"/>
                <w:szCs w:val="18"/>
              </w:rPr>
              <w:t>46</w:t>
            </w:r>
          </w:p>
        </w:tc>
        <w:tc>
          <w:tcPr>
            <w:tcW w:w="1012" w:type="dxa"/>
            <w:noWrap/>
            <w:vAlign w:val="center"/>
            <w:hideMark/>
          </w:tcPr>
          <w:p w14:paraId="3F79FCA0" w14:textId="77777777" w:rsidR="00BA6BF1" w:rsidRPr="00BA6BF1" w:rsidRDefault="00BA6BF1" w:rsidP="00BA6BF1">
            <w:pPr>
              <w:ind w:left="0" w:firstLine="0"/>
              <w:jc w:val="center"/>
              <w:rPr>
                <w:bCs/>
                <w:spacing w:val="3"/>
                <w:sz w:val="18"/>
                <w:szCs w:val="18"/>
              </w:rPr>
            </w:pPr>
            <w:r w:rsidRPr="00BA6BF1">
              <w:rPr>
                <w:bCs/>
                <w:spacing w:val="3"/>
                <w:sz w:val="18"/>
                <w:szCs w:val="18"/>
              </w:rPr>
              <w:t>6404890</w:t>
            </w:r>
          </w:p>
        </w:tc>
        <w:tc>
          <w:tcPr>
            <w:tcW w:w="1457" w:type="dxa"/>
            <w:vAlign w:val="center"/>
            <w:hideMark/>
          </w:tcPr>
          <w:p w14:paraId="45DD4C7C" w14:textId="77777777" w:rsidR="00BA6BF1" w:rsidRPr="00BA6BF1" w:rsidRDefault="00BA6BF1" w:rsidP="00BA6BF1">
            <w:pPr>
              <w:ind w:left="0" w:firstLine="0"/>
              <w:jc w:val="center"/>
              <w:rPr>
                <w:bCs/>
                <w:spacing w:val="3"/>
                <w:sz w:val="18"/>
                <w:szCs w:val="18"/>
              </w:rPr>
            </w:pPr>
            <w:r w:rsidRPr="00BA6BF1">
              <w:rPr>
                <w:bCs/>
                <w:spacing w:val="3"/>
                <w:sz w:val="18"/>
                <w:szCs w:val="18"/>
              </w:rPr>
              <w:t>Внутренний блок кассетного типа AVBC-24HJFKA</w:t>
            </w:r>
          </w:p>
        </w:tc>
        <w:tc>
          <w:tcPr>
            <w:tcW w:w="4743" w:type="dxa"/>
            <w:vAlign w:val="center"/>
            <w:hideMark/>
          </w:tcPr>
          <w:p w14:paraId="55CBFA07" w14:textId="77777777" w:rsidR="00BA6BF1" w:rsidRPr="00BA6BF1" w:rsidRDefault="00BA6BF1" w:rsidP="00BA6BF1">
            <w:pPr>
              <w:ind w:left="0" w:firstLine="0"/>
              <w:jc w:val="center"/>
              <w:rPr>
                <w:bCs/>
                <w:spacing w:val="3"/>
                <w:sz w:val="18"/>
                <w:szCs w:val="18"/>
              </w:rPr>
            </w:pPr>
            <w:r w:rsidRPr="00BA6BF1">
              <w:rPr>
                <w:bCs/>
                <w:spacing w:val="3"/>
                <w:sz w:val="18"/>
                <w:szCs w:val="18"/>
              </w:rPr>
              <w:t>Блок внутренний AVBC-24HJFKA Hisense; VRF-система кассетного типа; декоративная панель HP-G-NK; ИК-пульт управления HYE-W01; дренажная помпа;рассчитан на площадь 71 м2; инверторный компрессор; воздухообмен 882 - 1620 м3/ч; охлаждение 7,1 кВт; обогрев 8 кВт; минимальный уровень шума 28 дБа; максимальный уровень шума 36 дБа; напряжение питания 230 В; хладагент R410A; габариты (ВxШxГ) 238x840x840 мм; вес 34 кг</w:t>
            </w:r>
          </w:p>
        </w:tc>
        <w:tc>
          <w:tcPr>
            <w:tcW w:w="572" w:type="dxa"/>
            <w:noWrap/>
            <w:vAlign w:val="center"/>
            <w:hideMark/>
          </w:tcPr>
          <w:p w14:paraId="0D43B53D"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798C9EB4" w14:textId="77777777" w:rsidR="00BA6BF1" w:rsidRPr="00BA6BF1" w:rsidRDefault="00BA6BF1" w:rsidP="00BA6BF1">
            <w:pPr>
              <w:ind w:left="0" w:firstLine="0"/>
              <w:jc w:val="center"/>
              <w:rPr>
                <w:bCs/>
                <w:spacing w:val="3"/>
                <w:sz w:val="18"/>
                <w:szCs w:val="18"/>
              </w:rPr>
            </w:pPr>
            <w:r w:rsidRPr="00BA6BF1">
              <w:rPr>
                <w:bCs/>
                <w:spacing w:val="3"/>
                <w:sz w:val="18"/>
                <w:szCs w:val="18"/>
              </w:rPr>
              <w:t>1,00</w:t>
            </w:r>
          </w:p>
        </w:tc>
        <w:tc>
          <w:tcPr>
            <w:tcW w:w="755" w:type="dxa"/>
            <w:noWrap/>
            <w:vAlign w:val="center"/>
            <w:hideMark/>
          </w:tcPr>
          <w:p w14:paraId="22B14C6A"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11-4025-1-Р-12,17-ОВ.4</w:t>
            </w:r>
          </w:p>
        </w:tc>
      </w:tr>
      <w:tr w:rsidR="00BA6BF1" w:rsidRPr="00BA6BF1" w14:paraId="2E2181EB" w14:textId="77777777" w:rsidTr="00BA6BF1">
        <w:trPr>
          <w:trHeight w:val="170"/>
        </w:trPr>
        <w:tc>
          <w:tcPr>
            <w:tcW w:w="721" w:type="dxa"/>
            <w:noWrap/>
            <w:vAlign w:val="center"/>
            <w:hideMark/>
          </w:tcPr>
          <w:p w14:paraId="0AACCF15" w14:textId="77777777" w:rsidR="00BA6BF1" w:rsidRPr="00BA6BF1" w:rsidRDefault="00BA6BF1" w:rsidP="00BA6BF1">
            <w:pPr>
              <w:ind w:left="0" w:firstLine="0"/>
              <w:jc w:val="center"/>
              <w:rPr>
                <w:bCs/>
                <w:spacing w:val="3"/>
                <w:sz w:val="18"/>
                <w:szCs w:val="18"/>
              </w:rPr>
            </w:pPr>
            <w:r w:rsidRPr="00BA6BF1">
              <w:rPr>
                <w:bCs/>
                <w:spacing w:val="3"/>
                <w:sz w:val="18"/>
                <w:szCs w:val="18"/>
              </w:rPr>
              <w:t>47</w:t>
            </w:r>
          </w:p>
        </w:tc>
        <w:tc>
          <w:tcPr>
            <w:tcW w:w="1012" w:type="dxa"/>
            <w:noWrap/>
            <w:vAlign w:val="center"/>
            <w:hideMark/>
          </w:tcPr>
          <w:p w14:paraId="22910F8E" w14:textId="77777777" w:rsidR="00BA6BF1" w:rsidRPr="00BA6BF1" w:rsidRDefault="00BA6BF1" w:rsidP="00BA6BF1">
            <w:pPr>
              <w:ind w:left="0" w:firstLine="0"/>
              <w:jc w:val="center"/>
              <w:rPr>
                <w:bCs/>
                <w:spacing w:val="3"/>
                <w:sz w:val="18"/>
                <w:szCs w:val="18"/>
              </w:rPr>
            </w:pPr>
            <w:r w:rsidRPr="00BA6BF1">
              <w:rPr>
                <w:bCs/>
                <w:spacing w:val="3"/>
                <w:sz w:val="18"/>
                <w:szCs w:val="18"/>
              </w:rPr>
              <w:t>6404891</w:t>
            </w:r>
          </w:p>
        </w:tc>
        <w:tc>
          <w:tcPr>
            <w:tcW w:w="1457" w:type="dxa"/>
            <w:vAlign w:val="center"/>
            <w:hideMark/>
          </w:tcPr>
          <w:p w14:paraId="320E7388" w14:textId="77777777" w:rsidR="00BA6BF1" w:rsidRPr="00BA6BF1" w:rsidRDefault="00BA6BF1" w:rsidP="00BA6BF1">
            <w:pPr>
              <w:ind w:left="0" w:firstLine="0"/>
              <w:jc w:val="center"/>
              <w:rPr>
                <w:bCs/>
                <w:spacing w:val="3"/>
                <w:sz w:val="18"/>
                <w:szCs w:val="18"/>
              </w:rPr>
            </w:pPr>
            <w:r w:rsidRPr="00BA6BF1">
              <w:rPr>
                <w:bCs/>
                <w:spacing w:val="3"/>
                <w:sz w:val="18"/>
                <w:szCs w:val="18"/>
              </w:rPr>
              <w:t>Внутренний блок настенного типа AVS-07URCSABA</w:t>
            </w:r>
          </w:p>
        </w:tc>
        <w:tc>
          <w:tcPr>
            <w:tcW w:w="4743" w:type="dxa"/>
            <w:vAlign w:val="center"/>
            <w:hideMark/>
          </w:tcPr>
          <w:p w14:paraId="6F73040A" w14:textId="77777777" w:rsidR="00BA6BF1" w:rsidRPr="00BA6BF1" w:rsidRDefault="00BA6BF1" w:rsidP="00BA6BF1">
            <w:pPr>
              <w:ind w:left="0" w:firstLine="0"/>
              <w:jc w:val="center"/>
              <w:rPr>
                <w:bCs/>
                <w:spacing w:val="3"/>
                <w:sz w:val="18"/>
                <w:szCs w:val="18"/>
              </w:rPr>
            </w:pPr>
            <w:r w:rsidRPr="00BA6BF1">
              <w:rPr>
                <w:bCs/>
                <w:spacing w:val="3"/>
                <w:sz w:val="18"/>
                <w:szCs w:val="18"/>
              </w:rPr>
              <w:t>Блок внутренний AVS-07URCSABA Hisense; VRF-система настенного типа; ИК-пульт управления HYE-W01; рассчитан на площадь 20 м2; инверторный компрессор; воздухообмен 660 м3/ч; охлаждение 0,05 кВт; обогрев 0,05 кВт; минимальный уровень шума 28 дБа; максимальный уровень шума 39 дБа; напряжение питания 220 В; хладагент R410A; габариты (ВxШxГ)   960x315x230 мм; вес 14 кг</w:t>
            </w:r>
          </w:p>
        </w:tc>
        <w:tc>
          <w:tcPr>
            <w:tcW w:w="572" w:type="dxa"/>
            <w:noWrap/>
            <w:vAlign w:val="center"/>
            <w:hideMark/>
          </w:tcPr>
          <w:p w14:paraId="2A6EF975" w14:textId="77777777" w:rsidR="00BA6BF1" w:rsidRPr="00BA6BF1" w:rsidRDefault="00BA6BF1" w:rsidP="00BA6BF1">
            <w:pPr>
              <w:ind w:left="0" w:firstLine="0"/>
              <w:jc w:val="center"/>
              <w:rPr>
                <w:bCs/>
                <w:spacing w:val="3"/>
                <w:sz w:val="18"/>
                <w:szCs w:val="18"/>
              </w:rPr>
            </w:pPr>
            <w:r w:rsidRPr="00BA6BF1">
              <w:rPr>
                <w:bCs/>
                <w:spacing w:val="3"/>
                <w:sz w:val="18"/>
                <w:szCs w:val="18"/>
              </w:rPr>
              <w:t>шт</w:t>
            </w:r>
          </w:p>
        </w:tc>
        <w:tc>
          <w:tcPr>
            <w:tcW w:w="610" w:type="dxa"/>
            <w:noWrap/>
            <w:vAlign w:val="center"/>
            <w:hideMark/>
          </w:tcPr>
          <w:p w14:paraId="7E64C0DC" w14:textId="77777777" w:rsidR="00BA6BF1" w:rsidRPr="00BA6BF1" w:rsidRDefault="00BA6BF1" w:rsidP="00BA6BF1">
            <w:pPr>
              <w:ind w:left="0" w:firstLine="0"/>
              <w:jc w:val="center"/>
              <w:rPr>
                <w:bCs/>
                <w:spacing w:val="3"/>
                <w:sz w:val="18"/>
                <w:szCs w:val="18"/>
              </w:rPr>
            </w:pPr>
            <w:r w:rsidRPr="00BA6BF1">
              <w:rPr>
                <w:bCs/>
                <w:spacing w:val="3"/>
                <w:sz w:val="18"/>
                <w:szCs w:val="18"/>
              </w:rPr>
              <w:t>2,00</w:t>
            </w:r>
          </w:p>
        </w:tc>
        <w:tc>
          <w:tcPr>
            <w:tcW w:w="755" w:type="dxa"/>
            <w:noWrap/>
            <w:vAlign w:val="center"/>
            <w:hideMark/>
          </w:tcPr>
          <w:p w14:paraId="7A47C36F"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11-4025-1-Р-12,17-ОВ.4</w:t>
            </w:r>
          </w:p>
        </w:tc>
      </w:tr>
      <w:tr w:rsidR="00BA6BF1" w:rsidRPr="00BA6BF1" w14:paraId="3C45509B" w14:textId="77777777" w:rsidTr="00BA6BF1">
        <w:trPr>
          <w:trHeight w:val="170"/>
        </w:trPr>
        <w:tc>
          <w:tcPr>
            <w:tcW w:w="721" w:type="dxa"/>
            <w:noWrap/>
            <w:vAlign w:val="center"/>
            <w:hideMark/>
          </w:tcPr>
          <w:p w14:paraId="5681F34E" w14:textId="77777777" w:rsidR="00BA6BF1" w:rsidRPr="00BA6BF1" w:rsidRDefault="00BA6BF1" w:rsidP="00BA6BF1">
            <w:pPr>
              <w:ind w:left="0" w:firstLine="0"/>
              <w:jc w:val="center"/>
              <w:rPr>
                <w:bCs/>
                <w:spacing w:val="3"/>
                <w:sz w:val="18"/>
                <w:szCs w:val="18"/>
              </w:rPr>
            </w:pPr>
            <w:r w:rsidRPr="00BA6BF1">
              <w:rPr>
                <w:bCs/>
                <w:spacing w:val="3"/>
                <w:sz w:val="18"/>
                <w:szCs w:val="18"/>
              </w:rPr>
              <w:t>48</w:t>
            </w:r>
          </w:p>
        </w:tc>
        <w:tc>
          <w:tcPr>
            <w:tcW w:w="1012" w:type="dxa"/>
            <w:noWrap/>
            <w:vAlign w:val="center"/>
            <w:hideMark/>
          </w:tcPr>
          <w:p w14:paraId="525FD67E" w14:textId="77777777" w:rsidR="00BA6BF1" w:rsidRPr="00BA6BF1" w:rsidRDefault="00BA6BF1" w:rsidP="00BA6BF1">
            <w:pPr>
              <w:ind w:left="0" w:firstLine="0"/>
              <w:jc w:val="center"/>
              <w:rPr>
                <w:bCs/>
                <w:spacing w:val="3"/>
                <w:sz w:val="18"/>
                <w:szCs w:val="18"/>
              </w:rPr>
            </w:pPr>
            <w:r w:rsidRPr="00BA6BF1">
              <w:rPr>
                <w:bCs/>
                <w:spacing w:val="3"/>
                <w:sz w:val="18"/>
                <w:szCs w:val="18"/>
              </w:rPr>
              <w:t>6403439</w:t>
            </w:r>
          </w:p>
        </w:tc>
        <w:tc>
          <w:tcPr>
            <w:tcW w:w="1457" w:type="dxa"/>
            <w:vAlign w:val="center"/>
            <w:hideMark/>
          </w:tcPr>
          <w:p w14:paraId="41B493D6"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КППГнг(А)-HF 4х1,0</w:t>
            </w:r>
          </w:p>
        </w:tc>
        <w:tc>
          <w:tcPr>
            <w:tcW w:w="4743" w:type="dxa"/>
            <w:vAlign w:val="center"/>
            <w:hideMark/>
          </w:tcPr>
          <w:p w14:paraId="47986071" w14:textId="77777777" w:rsidR="00BA6BF1" w:rsidRPr="00BA6BF1" w:rsidRDefault="00BA6BF1" w:rsidP="00BA6BF1">
            <w:pPr>
              <w:ind w:left="0" w:firstLine="0"/>
              <w:jc w:val="center"/>
              <w:rPr>
                <w:bCs/>
                <w:spacing w:val="3"/>
                <w:sz w:val="18"/>
                <w:szCs w:val="18"/>
              </w:rPr>
            </w:pPr>
          </w:p>
        </w:tc>
        <w:tc>
          <w:tcPr>
            <w:tcW w:w="572" w:type="dxa"/>
            <w:noWrap/>
            <w:vAlign w:val="center"/>
            <w:hideMark/>
          </w:tcPr>
          <w:p w14:paraId="3BB8B7E0"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3872EAA3" w14:textId="77777777" w:rsidR="00BA6BF1" w:rsidRPr="00BA6BF1" w:rsidRDefault="00BA6BF1" w:rsidP="00BA6BF1">
            <w:pPr>
              <w:ind w:left="0" w:firstLine="0"/>
              <w:jc w:val="center"/>
              <w:rPr>
                <w:bCs/>
                <w:spacing w:val="3"/>
                <w:sz w:val="18"/>
                <w:szCs w:val="18"/>
              </w:rPr>
            </w:pPr>
            <w:r w:rsidRPr="00BA6BF1">
              <w:rPr>
                <w:bCs/>
                <w:spacing w:val="3"/>
                <w:sz w:val="18"/>
                <w:szCs w:val="18"/>
              </w:rPr>
              <w:t>1,35</w:t>
            </w:r>
          </w:p>
        </w:tc>
        <w:tc>
          <w:tcPr>
            <w:tcW w:w="755" w:type="dxa"/>
            <w:noWrap/>
            <w:vAlign w:val="center"/>
            <w:hideMark/>
          </w:tcPr>
          <w:p w14:paraId="2BA03606"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11-4025-1-Р-12,17-А.ТМ</w:t>
            </w:r>
          </w:p>
        </w:tc>
      </w:tr>
      <w:tr w:rsidR="00BA6BF1" w:rsidRPr="00BA6BF1" w14:paraId="134B9E03" w14:textId="77777777" w:rsidTr="00BA6BF1">
        <w:trPr>
          <w:trHeight w:val="170"/>
        </w:trPr>
        <w:tc>
          <w:tcPr>
            <w:tcW w:w="721" w:type="dxa"/>
            <w:noWrap/>
            <w:vAlign w:val="center"/>
            <w:hideMark/>
          </w:tcPr>
          <w:p w14:paraId="4A322EA3" w14:textId="77777777" w:rsidR="00BA6BF1" w:rsidRPr="00BA6BF1" w:rsidRDefault="00BA6BF1" w:rsidP="00BA6BF1">
            <w:pPr>
              <w:ind w:left="0" w:firstLine="0"/>
              <w:jc w:val="center"/>
              <w:rPr>
                <w:bCs/>
                <w:spacing w:val="3"/>
                <w:sz w:val="18"/>
                <w:szCs w:val="18"/>
              </w:rPr>
            </w:pPr>
            <w:r w:rsidRPr="00BA6BF1">
              <w:rPr>
                <w:bCs/>
                <w:spacing w:val="3"/>
                <w:sz w:val="18"/>
                <w:szCs w:val="18"/>
              </w:rPr>
              <w:t>49</w:t>
            </w:r>
          </w:p>
        </w:tc>
        <w:tc>
          <w:tcPr>
            <w:tcW w:w="1012" w:type="dxa"/>
            <w:noWrap/>
            <w:vAlign w:val="center"/>
            <w:hideMark/>
          </w:tcPr>
          <w:p w14:paraId="02340560" w14:textId="77777777" w:rsidR="00BA6BF1" w:rsidRPr="00BA6BF1" w:rsidRDefault="00BA6BF1" w:rsidP="00BA6BF1">
            <w:pPr>
              <w:ind w:left="0" w:firstLine="0"/>
              <w:jc w:val="center"/>
              <w:rPr>
                <w:bCs/>
                <w:spacing w:val="3"/>
                <w:sz w:val="18"/>
                <w:szCs w:val="18"/>
              </w:rPr>
            </w:pPr>
            <w:r w:rsidRPr="00BA6BF1">
              <w:rPr>
                <w:bCs/>
                <w:spacing w:val="3"/>
                <w:sz w:val="18"/>
                <w:szCs w:val="18"/>
              </w:rPr>
              <w:t>6403440</w:t>
            </w:r>
          </w:p>
        </w:tc>
        <w:tc>
          <w:tcPr>
            <w:tcW w:w="1457" w:type="dxa"/>
            <w:vAlign w:val="center"/>
            <w:hideMark/>
          </w:tcPr>
          <w:p w14:paraId="20BEE568"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КППГнг(А)-HF 10х1,0</w:t>
            </w:r>
          </w:p>
        </w:tc>
        <w:tc>
          <w:tcPr>
            <w:tcW w:w="4743" w:type="dxa"/>
            <w:vAlign w:val="center"/>
            <w:hideMark/>
          </w:tcPr>
          <w:p w14:paraId="56737CBB" w14:textId="77777777" w:rsidR="00BA6BF1" w:rsidRPr="00BA6BF1" w:rsidRDefault="00BA6BF1" w:rsidP="00BA6BF1">
            <w:pPr>
              <w:ind w:left="0" w:firstLine="0"/>
              <w:jc w:val="center"/>
              <w:rPr>
                <w:bCs/>
                <w:spacing w:val="3"/>
                <w:sz w:val="18"/>
                <w:szCs w:val="18"/>
              </w:rPr>
            </w:pPr>
          </w:p>
        </w:tc>
        <w:tc>
          <w:tcPr>
            <w:tcW w:w="572" w:type="dxa"/>
            <w:noWrap/>
            <w:vAlign w:val="center"/>
            <w:hideMark/>
          </w:tcPr>
          <w:p w14:paraId="2784FA63"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33866362" w14:textId="77777777" w:rsidR="00BA6BF1" w:rsidRPr="00BA6BF1" w:rsidRDefault="00BA6BF1" w:rsidP="00BA6BF1">
            <w:pPr>
              <w:ind w:left="0" w:firstLine="0"/>
              <w:jc w:val="center"/>
              <w:rPr>
                <w:bCs/>
                <w:spacing w:val="3"/>
                <w:sz w:val="18"/>
                <w:szCs w:val="18"/>
              </w:rPr>
            </w:pPr>
            <w:r w:rsidRPr="00BA6BF1">
              <w:rPr>
                <w:bCs/>
                <w:spacing w:val="3"/>
                <w:sz w:val="18"/>
                <w:szCs w:val="18"/>
              </w:rPr>
              <w:t>0,02</w:t>
            </w:r>
          </w:p>
        </w:tc>
        <w:tc>
          <w:tcPr>
            <w:tcW w:w="755" w:type="dxa"/>
            <w:noWrap/>
            <w:vAlign w:val="center"/>
            <w:hideMark/>
          </w:tcPr>
          <w:p w14:paraId="459F8204"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11-4025-1-Р-12,17-А.ТМ</w:t>
            </w:r>
          </w:p>
        </w:tc>
      </w:tr>
      <w:tr w:rsidR="00BA6BF1" w:rsidRPr="00BA6BF1" w14:paraId="54E8C9B4" w14:textId="77777777" w:rsidTr="00BA6BF1">
        <w:trPr>
          <w:trHeight w:val="170"/>
        </w:trPr>
        <w:tc>
          <w:tcPr>
            <w:tcW w:w="721" w:type="dxa"/>
            <w:noWrap/>
            <w:vAlign w:val="center"/>
            <w:hideMark/>
          </w:tcPr>
          <w:p w14:paraId="56F9824D" w14:textId="77777777" w:rsidR="00BA6BF1" w:rsidRPr="00BA6BF1" w:rsidRDefault="00BA6BF1" w:rsidP="00BA6BF1">
            <w:pPr>
              <w:ind w:left="0" w:firstLine="0"/>
              <w:jc w:val="center"/>
              <w:rPr>
                <w:bCs/>
                <w:spacing w:val="3"/>
                <w:sz w:val="18"/>
                <w:szCs w:val="18"/>
              </w:rPr>
            </w:pPr>
            <w:r w:rsidRPr="00BA6BF1">
              <w:rPr>
                <w:bCs/>
                <w:spacing w:val="3"/>
                <w:sz w:val="18"/>
                <w:szCs w:val="18"/>
              </w:rPr>
              <w:t>50</w:t>
            </w:r>
          </w:p>
        </w:tc>
        <w:tc>
          <w:tcPr>
            <w:tcW w:w="1012" w:type="dxa"/>
            <w:noWrap/>
            <w:vAlign w:val="center"/>
            <w:hideMark/>
          </w:tcPr>
          <w:p w14:paraId="3D089A11" w14:textId="77777777" w:rsidR="00BA6BF1" w:rsidRPr="00BA6BF1" w:rsidRDefault="00BA6BF1" w:rsidP="00BA6BF1">
            <w:pPr>
              <w:ind w:left="0" w:firstLine="0"/>
              <w:jc w:val="center"/>
              <w:rPr>
                <w:bCs/>
                <w:spacing w:val="3"/>
                <w:sz w:val="18"/>
                <w:szCs w:val="18"/>
              </w:rPr>
            </w:pPr>
            <w:r w:rsidRPr="00BA6BF1">
              <w:rPr>
                <w:bCs/>
                <w:spacing w:val="3"/>
                <w:sz w:val="18"/>
                <w:szCs w:val="18"/>
              </w:rPr>
              <w:t>6421229</w:t>
            </w:r>
          </w:p>
        </w:tc>
        <w:tc>
          <w:tcPr>
            <w:tcW w:w="1457" w:type="dxa"/>
            <w:vAlign w:val="center"/>
            <w:hideMark/>
          </w:tcPr>
          <w:p w14:paraId="0E0B4CB4"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ВВГнг(А)-LS 2х1,5-1</w:t>
            </w:r>
          </w:p>
        </w:tc>
        <w:tc>
          <w:tcPr>
            <w:tcW w:w="4743" w:type="dxa"/>
            <w:vAlign w:val="center"/>
            <w:hideMark/>
          </w:tcPr>
          <w:p w14:paraId="628A56A7"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31995-2625</w:t>
            </w:r>
          </w:p>
        </w:tc>
        <w:tc>
          <w:tcPr>
            <w:tcW w:w="572" w:type="dxa"/>
            <w:noWrap/>
            <w:vAlign w:val="center"/>
            <w:hideMark/>
          </w:tcPr>
          <w:p w14:paraId="702B2686"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4271C510" w14:textId="77777777" w:rsidR="00BA6BF1" w:rsidRPr="00BA6BF1" w:rsidRDefault="00BA6BF1" w:rsidP="00BA6BF1">
            <w:pPr>
              <w:ind w:left="0" w:firstLine="0"/>
              <w:jc w:val="center"/>
              <w:rPr>
                <w:bCs/>
                <w:spacing w:val="3"/>
                <w:sz w:val="18"/>
                <w:szCs w:val="18"/>
              </w:rPr>
            </w:pPr>
            <w:r w:rsidRPr="00BA6BF1">
              <w:rPr>
                <w:bCs/>
                <w:spacing w:val="3"/>
                <w:sz w:val="18"/>
                <w:szCs w:val="18"/>
              </w:rPr>
              <w:t>0,10</w:t>
            </w:r>
          </w:p>
        </w:tc>
        <w:tc>
          <w:tcPr>
            <w:tcW w:w="755" w:type="dxa"/>
            <w:noWrap/>
            <w:vAlign w:val="center"/>
            <w:hideMark/>
          </w:tcPr>
          <w:p w14:paraId="21A1BD52"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11-4025-1-Р-12,17-ИТП-ЭОМ</w:t>
            </w:r>
          </w:p>
        </w:tc>
      </w:tr>
      <w:tr w:rsidR="00BA6BF1" w:rsidRPr="00BA6BF1" w14:paraId="240E0305" w14:textId="77777777" w:rsidTr="00BA6BF1">
        <w:trPr>
          <w:trHeight w:val="170"/>
        </w:trPr>
        <w:tc>
          <w:tcPr>
            <w:tcW w:w="721" w:type="dxa"/>
            <w:noWrap/>
            <w:vAlign w:val="center"/>
            <w:hideMark/>
          </w:tcPr>
          <w:p w14:paraId="018EF335" w14:textId="77777777" w:rsidR="00BA6BF1" w:rsidRPr="00BA6BF1" w:rsidRDefault="00BA6BF1" w:rsidP="00BA6BF1">
            <w:pPr>
              <w:ind w:left="0" w:firstLine="0"/>
              <w:jc w:val="center"/>
              <w:rPr>
                <w:bCs/>
                <w:spacing w:val="3"/>
                <w:sz w:val="18"/>
                <w:szCs w:val="18"/>
              </w:rPr>
            </w:pPr>
            <w:r w:rsidRPr="00BA6BF1">
              <w:rPr>
                <w:bCs/>
                <w:spacing w:val="3"/>
                <w:sz w:val="18"/>
                <w:szCs w:val="18"/>
              </w:rPr>
              <w:t>51</w:t>
            </w:r>
          </w:p>
        </w:tc>
        <w:tc>
          <w:tcPr>
            <w:tcW w:w="1012" w:type="dxa"/>
            <w:noWrap/>
            <w:vAlign w:val="center"/>
            <w:hideMark/>
          </w:tcPr>
          <w:p w14:paraId="6414F28C" w14:textId="77777777" w:rsidR="00BA6BF1" w:rsidRPr="00BA6BF1" w:rsidRDefault="00BA6BF1" w:rsidP="00BA6BF1">
            <w:pPr>
              <w:ind w:left="0" w:firstLine="0"/>
              <w:jc w:val="center"/>
              <w:rPr>
                <w:bCs/>
                <w:spacing w:val="3"/>
                <w:sz w:val="18"/>
                <w:szCs w:val="18"/>
              </w:rPr>
            </w:pPr>
            <w:r w:rsidRPr="00BA6BF1">
              <w:rPr>
                <w:bCs/>
                <w:spacing w:val="3"/>
                <w:sz w:val="18"/>
                <w:szCs w:val="18"/>
              </w:rPr>
              <w:t>6421230</w:t>
            </w:r>
          </w:p>
        </w:tc>
        <w:tc>
          <w:tcPr>
            <w:tcW w:w="1457" w:type="dxa"/>
            <w:vAlign w:val="center"/>
            <w:hideMark/>
          </w:tcPr>
          <w:p w14:paraId="12A9CAD7"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ВВГЭнг(А)-LS 4х2,5-1</w:t>
            </w:r>
          </w:p>
        </w:tc>
        <w:tc>
          <w:tcPr>
            <w:tcW w:w="4743" w:type="dxa"/>
            <w:vAlign w:val="center"/>
            <w:hideMark/>
          </w:tcPr>
          <w:p w14:paraId="16D76137"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31995-2626</w:t>
            </w:r>
          </w:p>
        </w:tc>
        <w:tc>
          <w:tcPr>
            <w:tcW w:w="572" w:type="dxa"/>
            <w:noWrap/>
            <w:vAlign w:val="center"/>
            <w:hideMark/>
          </w:tcPr>
          <w:p w14:paraId="5FB93CEA"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6062D737" w14:textId="77777777" w:rsidR="00BA6BF1" w:rsidRPr="00BA6BF1" w:rsidRDefault="00BA6BF1" w:rsidP="00BA6BF1">
            <w:pPr>
              <w:ind w:left="0" w:firstLine="0"/>
              <w:jc w:val="center"/>
              <w:rPr>
                <w:bCs/>
                <w:spacing w:val="3"/>
                <w:sz w:val="18"/>
                <w:szCs w:val="18"/>
              </w:rPr>
            </w:pPr>
            <w:r w:rsidRPr="00BA6BF1">
              <w:rPr>
                <w:bCs/>
                <w:spacing w:val="3"/>
                <w:sz w:val="18"/>
                <w:szCs w:val="18"/>
              </w:rPr>
              <w:t>0,06</w:t>
            </w:r>
          </w:p>
        </w:tc>
        <w:tc>
          <w:tcPr>
            <w:tcW w:w="755" w:type="dxa"/>
            <w:noWrap/>
            <w:vAlign w:val="center"/>
            <w:hideMark/>
          </w:tcPr>
          <w:p w14:paraId="4AE73CA2"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11-4025-1-Р-12,17-ИТП-ЭОМ</w:t>
            </w:r>
          </w:p>
        </w:tc>
      </w:tr>
      <w:tr w:rsidR="00BA6BF1" w:rsidRPr="00BA6BF1" w14:paraId="6F2E777E" w14:textId="77777777" w:rsidTr="00BA6BF1">
        <w:trPr>
          <w:trHeight w:val="170"/>
        </w:trPr>
        <w:tc>
          <w:tcPr>
            <w:tcW w:w="721" w:type="dxa"/>
            <w:noWrap/>
            <w:vAlign w:val="center"/>
            <w:hideMark/>
          </w:tcPr>
          <w:p w14:paraId="4896AD6F" w14:textId="77777777" w:rsidR="00BA6BF1" w:rsidRPr="00BA6BF1" w:rsidRDefault="00BA6BF1" w:rsidP="00BA6BF1">
            <w:pPr>
              <w:ind w:left="0" w:firstLine="0"/>
              <w:jc w:val="center"/>
              <w:rPr>
                <w:bCs/>
                <w:spacing w:val="3"/>
                <w:sz w:val="18"/>
                <w:szCs w:val="18"/>
              </w:rPr>
            </w:pPr>
            <w:r w:rsidRPr="00BA6BF1">
              <w:rPr>
                <w:bCs/>
                <w:spacing w:val="3"/>
                <w:sz w:val="18"/>
                <w:szCs w:val="18"/>
              </w:rPr>
              <w:t>52</w:t>
            </w:r>
          </w:p>
        </w:tc>
        <w:tc>
          <w:tcPr>
            <w:tcW w:w="1012" w:type="dxa"/>
            <w:noWrap/>
            <w:vAlign w:val="center"/>
            <w:hideMark/>
          </w:tcPr>
          <w:p w14:paraId="57885443" w14:textId="77777777" w:rsidR="00BA6BF1" w:rsidRPr="00BA6BF1" w:rsidRDefault="00BA6BF1" w:rsidP="00BA6BF1">
            <w:pPr>
              <w:ind w:left="0" w:firstLine="0"/>
              <w:jc w:val="center"/>
              <w:rPr>
                <w:bCs/>
                <w:spacing w:val="3"/>
                <w:sz w:val="18"/>
                <w:szCs w:val="18"/>
              </w:rPr>
            </w:pPr>
            <w:r w:rsidRPr="00BA6BF1">
              <w:rPr>
                <w:bCs/>
                <w:spacing w:val="3"/>
                <w:sz w:val="18"/>
                <w:szCs w:val="18"/>
              </w:rPr>
              <w:t>6421231</w:t>
            </w:r>
          </w:p>
        </w:tc>
        <w:tc>
          <w:tcPr>
            <w:tcW w:w="1457" w:type="dxa"/>
            <w:vAlign w:val="center"/>
            <w:hideMark/>
          </w:tcPr>
          <w:p w14:paraId="24157F7C"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ВВГнг(А)-LS 3х2,5-1</w:t>
            </w:r>
          </w:p>
        </w:tc>
        <w:tc>
          <w:tcPr>
            <w:tcW w:w="4743" w:type="dxa"/>
            <w:vAlign w:val="center"/>
            <w:hideMark/>
          </w:tcPr>
          <w:p w14:paraId="67C87629"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31995-2627</w:t>
            </w:r>
          </w:p>
        </w:tc>
        <w:tc>
          <w:tcPr>
            <w:tcW w:w="572" w:type="dxa"/>
            <w:noWrap/>
            <w:vAlign w:val="center"/>
            <w:hideMark/>
          </w:tcPr>
          <w:p w14:paraId="1069F2FE"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4B9BA38F" w14:textId="77777777" w:rsidR="00BA6BF1" w:rsidRPr="00BA6BF1" w:rsidRDefault="00BA6BF1" w:rsidP="00BA6BF1">
            <w:pPr>
              <w:ind w:left="0" w:firstLine="0"/>
              <w:jc w:val="center"/>
              <w:rPr>
                <w:bCs/>
                <w:spacing w:val="3"/>
                <w:sz w:val="18"/>
                <w:szCs w:val="18"/>
              </w:rPr>
            </w:pPr>
            <w:r w:rsidRPr="00BA6BF1">
              <w:rPr>
                <w:bCs/>
                <w:spacing w:val="3"/>
                <w:sz w:val="18"/>
                <w:szCs w:val="18"/>
              </w:rPr>
              <w:t>0,04</w:t>
            </w:r>
          </w:p>
        </w:tc>
        <w:tc>
          <w:tcPr>
            <w:tcW w:w="755" w:type="dxa"/>
            <w:noWrap/>
            <w:vAlign w:val="center"/>
            <w:hideMark/>
          </w:tcPr>
          <w:p w14:paraId="2CDE8203"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11-4025-1-Р-12,17-ИТП-ЭОМ</w:t>
            </w:r>
          </w:p>
        </w:tc>
      </w:tr>
      <w:tr w:rsidR="00BA6BF1" w:rsidRPr="00BA6BF1" w14:paraId="3C2385C0" w14:textId="77777777" w:rsidTr="00BA6BF1">
        <w:trPr>
          <w:trHeight w:val="170"/>
        </w:trPr>
        <w:tc>
          <w:tcPr>
            <w:tcW w:w="721" w:type="dxa"/>
            <w:noWrap/>
            <w:vAlign w:val="center"/>
            <w:hideMark/>
          </w:tcPr>
          <w:p w14:paraId="64AB04C6" w14:textId="77777777" w:rsidR="00BA6BF1" w:rsidRPr="00BA6BF1" w:rsidRDefault="00BA6BF1" w:rsidP="00BA6BF1">
            <w:pPr>
              <w:ind w:left="0" w:firstLine="0"/>
              <w:jc w:val="center"/>
              <w:rPr>
                <w:bCs/>
                <w:spacing w:val="3"/>
                <w:sz w:val="18"/>
                <w:szCs w:val="18"/>
              </w:rPr>
            </w:pPr>
            <w:r w:rsidRPr="00BA6BF1">
              <w:rPr>
                <w:bCs/>
                <w:spacing w:val="3"/>
                <w:sz w:val="18"/>
                <w:szCs w:val="18"/>
              </w:rPr>
              <w:t>53</w:t>
            </w:r>
          </w:p>
        </w:tc>
        <w:tc>
          <w:tcPr>
            <w:tcW w:w="1012" w:type="dxa"/>
            <w:noWrap/>
            <w:vAlign w:val="center"/>
            <w:hideMark/>
          </w:tcPr>
          <w:p w14:paraId="0FE2FE45" w14:textId="77777777" w:rsidR="00BA6BF1" w:rsidRPr="00BA6BF1" w:rsidRDefault="00BA6BF1" w:rsidP="00BA6BF1">
            <w:pPr>
              <w:ind w:left="0" w:firstLine="0"/>
              <w:jc w:val="center"/>
              <w:rPr>
                <w:bCs/>
                <w:spacing w:val="3"/>
                <w:sz w:val="18"/>
                <w:szCs w:val="18"/>
              </w:rPr>
            </w:pPr>
            <w:r w:rsidRPr="00BA6BF1">
              <w:rPr>
                <w:bCs/>
                <w:spacing w:val="3"/>
                <w:sz w:val="18"/>
                <w:szCs w:val="18"/>
              </w:rPr>
              <w:t>6421232</w:t>
            </w:r>
          </w:p>
        </w:tc>
        <w:tc>
          <w:tcPr>
            <w:tcW w:w="1457" w:type="dxa"/>
            <w:vAlign w:val="center"/>
            <w:hideMark/>
          </w:tcPr>
          <w:p w14:paraId="1241447B"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ВВГнг(А)-LS 4х2,5-1</w:t>
            </w:r>
          </w:p>
        </w:tc>
        <w:tc>
          <w:tcPr>
            <w:tcW w:w="4743" w:type="dxa"/>
            <w:vAlign w:val="center"/>
            <w:hideMark/>
          </w:tcPr>
          <w:p w14:paraId="6CECEAFD"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31995-2628</w:t>
            </w:r>
          </w:p>
        </w:tc>
        <w:tc>
          <w:tcPr>
            <w:tcW w:w="572" w:type="dxa"/>
            <w:noWrap/>
            <w:vAlign w:val="center"/>
            <w:hideMark/>
          </w:tcPr>
          <w:p w14:paraId="57FFD09D"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0BF2F5AC" w14:textId="77777777" w:rsidR="00BA6BF1" w:rsidRPr="00BA6BF1" w:rsidRDefault="00BA6BF1" w:rsidP="00BA6BF1">
            <w:pPr>
              <w:ind w:left="0" w:firstLine="0"/>
              <w:jc w:val="center"/>
              <w:rPr>
                <w:bCs/>
                <w:spacing w:val="3"/>
                <w:sz w:val="18"/>
                <w:szCs w:val="18"/>
              </w:rPr>
            </w:pPr>
            <w:r w:rsidRPr="00BA6BF1">
              <w:rPr>
                <w:bCs/>
                <w:spacing w:val="3"/>
                <w:sz w:val="18"/>
                <w:szCs w:val="18"/>
              </w:rPr>
              <w:t>0,03</w:t>
            </w:r>
          </w:p>
        </w:tc>
        <w:tc>
          <w:tcPr>
            <w:tcW w:w="755" w:type="dxa"/>
            <w:noWrap/>
            <w:vAlign w:val="center"/>
            <w:hideMark/>
          </w:tcPr>
          <w:p w14:paraId="02C78AC6"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11-4025-1-Р-12,17-ИТП-</w:t>
            </w:r>
            <w:r w:rsidRPr="00BA6BF1">
              <w:rPr>
                <w:bCs/>
                <w:spacing w:val="3"/>
                <w:sz w:val="18"/>
                <w:szCs w:val="18"/>
              </w:rPr>
              <w:lastRenderedPageBreak/>
              <w:t>ЭОМ</w:t>
            </w:r>
          </w:p>
        </w:tc>
      </w:tr>
      <w:tr w:rsidR="00BA6BF1" w:rsidRPr="00BA6BF1" w14:paraId="69A56685" w14:textId="77777777" w:rsidTr="00BA6BF1">
        <w:trPr>
          <w:trHeight w:val="170"/>
        </w:trPr>
        <w:tc>
          <w:tcPr>
            <w:tcW w:w="721" w:type="dxa"/>
            <w:noWrap/>
            <w:vAlign w:val="center"/>
            <w:hideMark/>
          </w:tcPr>
          <w:p w14:paraId="39CEFCF5" w14:textId="77777777" w:rsidR="00BA6BF1" w:rsidRPr="00BA6BF1" w:rsidRDefault="00BA6BF1" w:rsidP="00BA6BF1">
            <w:pPr>
              <w:ind w:left="0" w:firstLine="0"/>
              <w:jc w:val="center"/>
              <w:rPr>
                <w:bCs/>
                <w:spacing w:val="3"/>
                <w:sz w:val="18"/>
                <w:szCs w:val="18"/>
              </w:rPr>
            </w:pPr>
            <w:r w:rsidRPr="00BA6BF1">
              <w:rPr>
                <w:bCs/>
                <w:spacing w:val="3"/>
                <w:sz w:val="18"/>
                <w:szCs w:val="18"/>
              </w:rPr>
              <w:lastRenderedPageBreak/>
              <w:t>54</w:t>
            </w:r>
          </w:p>
        </w:tc>
        <w:tc>
          <w:tcPr>
            <w:tcW w:w="1012" w:type="dxa"/>
            <w:noWrap/>
            <w:vAlign w:val="center"/>
            <w:hideMark/>
          </w:tcPr>
          <w:p w14:paraId="54CB0431" w14:textId="77777777" w:rsidR="00BA6BF1" w:rsidRPr="00BA6BF1" w:rsidRDefault="00BA6BF1" w:rsidP="00BA6BF1">
            <w:pPr>
              <w:ind w:left="0" w:firstLine="0"/>
              <w:jc w:val="center"/>
              <w:rPr>
                <w:bCs/>
                <w:spacing w:val="3"/>
                <w:sz w:val="18"/>
                <w:szCs w:val="18"/>
              </w:rPr>
            </w:pPr>
            <w:r w:rsidRPr="00BA6BF1">
              <w:rPr>
                <w:bCs/>
                <w:spacing w:val="3"/>
                <w:sz w:val="18"/>
                <w:szCs w:val="18"/>
              </w:rPr>
              <w:t>6421233</w:t>
            </w:r>
          </w:p>
        </w:tc>
        <w:tc>
          <w:tcPr>
            <w:tcW w:w="1457" w:type="dxa"/>
            <w:vAlign w:val="center"/>
            <w:hideMark/>
          </w:tcPr>
          <w:p w14:paraId="0B6CA6B1"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ВВГнг(А)-LS 3х1,5-1</w:t>
            </w:r>
          </w:p>
        </w:tc>
        <w:tc>
          <w:tcPr>
            <w:tcW w:w="4743" w:type="dxa"/>
            <w:vAlign w:val="center"/>
            <w:hideMark/>
          </w:tcPr>
          <w:p w14:paraId="62439470"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31995-2629</w:t>
            </w:r>
          </w:p>
        </w:tc>
        <w:tc>
          <w:tcPr>
            <w:tcW w:w="572" w:type="dxa"/>
            <w:noWrap/>
            <w:vAlign w:val="center"/>
            <w:hideMark/>
          </w:tcPr>
          <w:p w14:paraId="55A2791C"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550CFAA4" w14:textId="77777777" w:rsidR="00BA6BF1" w:rsidRPr="00BA6BF1" w:rsidRDefault="00BA6BF1" w:rsidP="00BA6BF1">
            <w:pPr>
              <w:ind w:left="0" w:firstLine="0"/>
              <w:jc w:val="center"/>
              <w:rPr>
                <w:bCs/>
                <w:spacing w:val="3"/>
                <w:sz w:val="18"/>
                <w:szCs w:val="18"/>
              </w:rPr>
            </w:pPr>
            <w:r w:rsidRPr="00BA6BF1">
              <w:rPr>
                <w:bCs/>
                <w:spacing w:val="3"/>
                <w:sz w:val="18"/>
                <w:szCs w:val="18"/>
              </w:rPr>
              <w:t>0,05</w:t>
            </w:r>
          </w:p>
        </w:tc>
        <w:tc>
          <w:tcPr>
            <w:tcW w:w="755" w:type="dxa"/>
            <w:noWrap/>
            <w:vAlign w:val="center"/>
            <w:hideMark/>
          </w:tcPr>
          <w:p w14:paraId="6DF84CC0"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11-4025-1-Р-12,17-ИТП-ЭОМ</w:t>
            </w:r>
          </w:p>
        </w:tc>
      </w:tr>
      <w:tr w:rsidR="00BA6BF1" w:rsidRPr="00BA6BF1" w14:paraId="462E2ECB" w14:textId="77777777" w:rsidTr="00BA6BF1">
        <w:trPr>
          <w:trHeight w:val="170"/>
        </w:trPr>
        <w:tc>
          <w:tcPr>
            <w:tcW w:w="721" w:type="dxa"/>
            <w:noWrap/>
            <w:vAlign w:val="center"/>
            <w:hideMark/>
          </w:tcPr>
          <w:p w14:paraId="095AF76D" w14:textId="77777777" w:rsidR="00BA6BF1" w:rsidRPr="00BA6BF1" w:rsidRDefault="00BA6BF1" w:rsidP="00BA6BF1">
            <w:pPr>
              <w:ind w:left="0" w:firstLine="0"/>
              <w:jc w:val="center"/>
              <w:rPr>
                <w:bCs/>
                <w:spacing w:val="3"/>
                <w:sz w:val="18"/>
                <w:szCs w:val="18"/>
              </w:rPr>
            </w:pPr>
            <w:r w:rsidRPr="00BA6BF1">
              <w:rPr>
                <w:bCs/>
                <w:spacing w:val="3"/>
                <w:sz w:val="18"/>
                <w:szCs w:val="18"/>
              </w:rPr>
              <w:t>55</w:t>
            </w:r>
          </w:p>
        </w:tc>
        <w:tc>
          <w:tcPr>
            <w:tcW w:w="1012" w:type="dxa"/>
            <w:noWrap/>
            <w:vAlign w:val="center"/>
            <w:hideMark/>
          </w:tcPr>
          <w:p w14:paraId="01D2D4C9" w14:textId="77777777" w:rsidR="00BA6BF1" w:rsidRPr="00BA6BF1" w:rsidRDefault="00BA6BF1" w:rsidP="00BA6BF1">
            <w:pPr>
              <w:ind w:left="0" w:firstLine="0"/>
              <w:jc w:val="center"/>
              <w:rPr>
                <w:bCs/>
                <w:spacing w:val="3"/>
                <w:sz w:val="18"/>
                <w:szCs w:val="18"/>
              </w:rPr>
            </w:pPr>
            <w:r w:rsidRPr="00BA6BF1">
              <w:rPr>
                <w:bCs/>
                <w:spacing w:val="3"/>
                <w:sz w:val="18"/>
                <w:szCs w:val="18"/>
              </w:rPr>
              <w:t>6421234</w:t>
            </w:r>
          </w:p>
        </w:tc>
        <w:tc>
          <w:tcPr>
            <w:tcW w:w="1457" w:type="dxa"/>
            <w:vAlign w:val="center"/>
            <w:hideMark/>
          </w:tcPr>
          <w:p w14:paraId="1039E1BD"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ВВГнг(А)-LS 3х2,5-1</w:t>
            </w:r>
          </w:p>
        </w:tc>
        <w:tc>
          <w:tcPr>
            <w:tcW w:w="4743" w:type="dxa"/>
            <w:vAlign w:val="center"/>
            <w:hideMark/>
          </w:tcPr>
          <w:p w14:paraId="1795C46A"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31995-2630</w:t>
            </w:r>
          </w:p>
        </w:tc>
        <w:tc>
          <w:tcPr>
            <w:tcW w:w="572" w:type="dxa"/>
            <w:noWrap/>
            <w:vAlign w:val="center"/>
            <w:hideMark/>
          </w:tcPr>
          <w:p w14:paraId="679CDC30"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07B81ACC" w14:textId="77777777" w:rsidR="00BA6BF1" w:rsidRPr="00BA6BF1" w:rsidRDefault="00BA6BF1" w:rsidP="00BA6BF1">
            <w:pPr>
              <w:ind w:left="0" w:firstLine="0"/>
              <w:jc w:val="center"/>
              <w:rPr>
                <w:bCs/>
                <w:spacing w:val="3"/>
                <w:sz w:val="18"/>
                <w:szCs w:val="18"/>
              </w:rPr>
            </w:pPr>
            <w:r w:rsidRPr="00BA6BF1">
              <w:rPr>
                <w:bCs/>
                <w:spacing w:val="3"/>
                <w:sz w:val="18"/>
                <w:szCs w:val="18"/>
              </w:rPr>
              <w:t>0,02</w:t>
            </w:r>
          </w:p>
        </w:tc>
        <w:tc>
          <w:tcPr>
            <w:tcW w:w="755" w:type="dxa"/>
            <w:noWrap/>
            <w:vAlign w:val="center"/>
            <w:hideMark/>
          </w:tcPr>
          <w:p w14:paraId="3CE8B32A"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11-4025-1-Р-12,17-ИТП-ЭОМ</w:t>
            </w:r>
          </w:p>
        </w:tc>
      </w:tr>
      <w:tr w:rsidR="00BA6BF1" w:rsidRPr="00BA6BF1" w14:paraId="1E120326" w14:textId="77777777" w:rsidTr="00BA6BF1">
        <w:trPr>
          <w:trHeight w:val="170"/>
        </w:trPr>
        <w:tc>
          <w:tcPr>
            <w:tcW w:w="721" w:type="dxa"/>
            <w:noWrap/>
            <w:vAlign w:val="center"/>
            <w:hideMark/>
          </w:tcPr>
          <w:p w14:paraId="74C60818" w14:textId="77777777" w:rsidR="00BA6BF1" w:rsidRPr="00BA6BF1" w:rsidRDefault="00BA6BF1" w:rsidP="00BA6BF1">
            <w:pPr>
              <w:ind w:left="0" w:firstLine="0"/>
              <w:jc w:val="center"/>
              <w:rPr>
                <w:bCs/>
                <w:spacing w:val="3"/>
                <w:sz w:val="18"/>
                <w:szCs w:val="18"/>
              </w:rPr>
            </w:pPr>
            <w:r w:rsidRPr="00BA6BF1">
              <w:rPr>
                <w:bCs/>
                <w:spacing w:val="3"/>
                <w:sz w:val="18"/>
                <w:szCs w:val="18"/>
              </w:rPr>
              <w:t>56</w:t>
            </w:r>
          </w:p>
        </w:tc>
        <w:tc>
          <w:tcPr>
            <w:tcW w:w="1012" w:type="dxa"/>
            <w:noWrap/>
            <w:vAlign w:val="center"/>
            <w:hideMark/>
          </w:tcPr>
          <w:p w14:paraId="6C318590" w14:textId="77777777" w:rsidR="00BA6BF1" w:rsidRPr="00BA6BF1" w:rsidRDefault="00BA6BF1" w:rsidP="00BA6BF1">
            <w:pPr>
              <w:ind w:left="0" w:firstLine="0"/>
              <w:jc w:val="center"/>
              <w:rPr>
                <w:bCs/>
                <w:spacing w:val="3"/>
                <w:sz w:val="18"/>
                <w:szCs w:val="18"/>
              </w:rPr>
            </w:pPr>
            <w:r w:rsidRPr="00BA6BF1">
              <w:rPr>
                <w:bCs/>
                <w:spacing w:val="3"/>
                <w:sz w:val="18"/>
                <w:szCs w:val="18"/>
              </w:rPr>
              <w:t>6421235</w:t>
            </w:r>
          </w:p>
        </w:tc>
        <w:tc>
          <w:tcPr>
            <w:tcW w:w="1457" w:type="dxa"/>
            <w:vAlign w:val="center"/>
            <w:hideMark/>
          </w:tcPr>
          <w:p w14:paraId="42DDE777"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ВВГнг(А)-LS 5х2,5-1</w:t>
            </w:r>
          </w:p>
        </w:tc>
        <w:tc>
          <w:tcPr>
            <w:tcW w:w="4743" w:type="dxa"/>
            <w:vAlign w:val="center"/>
            <w:hideMark/>
          </w:tcPr>
          <w:p w14:paraId="56058756"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31995-2631</w:t>
            </w:r>
          </w:p>
        </w:tc>
        <w:tc>
          <w:tcPr>
            <w:tcW w:w="572" w:type="dxa"/>
            <w:noWrap/>
            <w:vAlign w:val="center"/>
            <w:hideMark/>
          </w:tcPr>
          <w:p w14:paraId="2D25D68B"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1FA46658" w14:textId="77777777" w:rsidR="00BA6BF1" w:rsidRPr="00BA6BF1" w:rsidRDefault="00BA6BF1" w:rsidP="00BA6BF1">
            <w:pPr>
              <w:ind w:left="0" w:firstLine="0"/>
              <w:jc w:val="center"/>
              <w:rPr>
                <w:bCs/>
                <w:spacing w:val="3"/>
                <w:sz w:val="18"/>
                <w:szCs w:val="18"/>
              </w:rPr>
            </w:pPr>
            <w:r w:rsidRPr="00BA6BF1">
              <w:rPr>
                <w:bCs/>
                <w:spacing w:val="3"/>
                <w:sz w:val="18"/>
                <w:szCs w:val="18"/>
              </w:rPr>
              <w:t>0,03</w:t>
            </w:r>
          </w:p>
        </w:tc>
        <w:tc>
          <w:tcPr>
            <w:tcW w:w="755" w:type="dxa"/>
            <w:noWrap/>
            <w:vAlign w:val="center"/>
            <w:hideMark/>
          </w:tcPr>
          <w:p w14:paraId="00F6FB44"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11-4025-1-Р-12,17-ИТП-ЭОМ</w:t>
            </w:r>
          </w:p>
        </w:tc>
      </w:tr>
      <w:tr w:rsidR="00BA6BF1" w:rsidRPr="00BA6BF1" w14:paraId="408E57A5" w14:textId="77777777" w:rsidTr="00BA6BF1">
        <w:trPr>
          <w:trHeight w:val="170"/>
        </w:trPr>
        <w:tc>
          <w:tcPr>
            <w:tcW w:w="721" w:type="dxa"/>
            <w:noWrap/>
            <w:vAlign w:val="center"/>
            <w:hideMark/>
          </w:tcPr>
          <w:p w14:paraId="340F7910" w14:textId="77777777" w:rsidR="00BA6BF1" w:rsidRPr="00BA6BF1" w:rsidRDefault="00BA6BF1" w:rsidP="00BA6BF1">
            <w:pPr>
              <w:ind w:left="0" w:firstLine="0"/>
              <w:jc w:val="center"/>
              <w:rPr>
                <w:bCs/>
                <w:spacing w:val="3"/>
                <w:sz w:val="18"/>
                <w:szCs w:val="18"/>
              </w:rPr>
            </w:pPr>
            <w:r w:rsidRPr="00BA6BF1">
              <w:rPr>
                <w:bCs/>
                <w:spacing w:val="3"/>
                <w:sz w:val="18"/>
                <w:szCs w:val="18"/>
              </w:rPr>
              <w:t>57</w:t>
            </w:r>
          </w:p>
        </w:tc>
        <w:tc>
          <w:tcPr>
            <w:tcW w:w="1012" w:type="dxa"/>
            <w:noWrap/>
            <w:vAlign w:val="center"/>
            <w:hideMark/>
          </w:tcPr>
          <w:p w14:paraId="50A418E4" w14:textId="77777777" w:rsidR="00BA6BF1" w:rsidRPr="00BA6BF1" w:rsidRDefault="00BA6BF1" w:rsidP="00BA6BF1">
            <w:pPr>
              <w:ind w:left="0" w:firstLine="0"/>
              <w:jc w:val="center"/>
              <w:rPr>
                <w:bCs/>
                <w:spacing w:val="3"/>
                <w:sz w:val="18"/>
                <w:szCs w:val="18"/>
              </w:rPr>
            </w:pPr>
            <w:r w:rsidRPr="00BA6BF1">
              <w:rPr>
                <w:bCs/>
                <w:spacing w:val="3"/>
                <w:sz w:val="18"/>
                <w:szCs w:val="18"/>
              </w:rPr>
              <w:t>6421236</w:t>
            </w:r>
          </w:p>
        </w:tc>
        <w:tc>
          <w:tcPr>
            <w:tcW w:w="1457" w:type="dxa"/>
            <w:vAlign w:val="center"/>
            <w:hideMark/>
          </w:tcPr>
          <w:p w14:paraId="425BBC41"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ВВГнг(А)-LS 5х4-1</w:t>
            </w:r>
          </w:p>
        </w:tc>
        <w:tc>
          <w:tcPr>
            <w:tcW w:w="4743" w:type="dxa"/>
            <w:vAlign w:val="center"/>
            <w:hideMark/>
          </w:tcPr>
          <w:p w14:paraId="5451EE77"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31995-2632</w:t>
            </w:r>
          </w:p>
        </w:tc>
        <w:tc>
          <w:tcPr>
            <w:tcW w:w="572" w:type="dxa"/>
            <w:noWrap/>
            <w:vAlign w:val="center"/>
            <w:hideMark/>
          </w:tcPr>
          <w:p w14:paraId="663637CD"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490794E1" w14:textId="77777777" w:rsidR="00BA6BF1" w:rsidRPr="00BA6BF1" w:rsidRDefault="00BA6BF1" w:rsidP="00BA6BF1">
            <w:pPr>
              <w:ind w:left="0" w:firstLine="0"/>
              <w:jc w:val="center"/>
              <w:rPr>
                <w:bCs/>
                <w:spacing w:val="3"/>
                <w:sz w:val="18"/>
                <w:szCs w:val="18"/>
              </w:rPr>
            </w:pPr>
            <w:r w:rsidRPr="00BA6BF1">
              <w:rPr>
                <w:bCs/>
                <w:spacing w:val="3"/>
                <w:sz w:val="18"/>
                <w:szCs w:val="18"/>
              </w:rPr>
              <w:t>0,01</w:t>
            </w:r>
          </w:p>
        </w:tc>
        <w:tc>
          <w:tcPr>
            <w:tcW w:w="755" w:type="dxa"/>
            <w:noWrap/>
            <w:vAlign w:val="center"/>
            <w:hideMark/>
          </w:tcPr>
          <w:p w14:paraId="42E75AAC"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11-4025-1-Р-12,17-ИТП-ЭОМ</w:t>
            </w:r>
          </w:p>
        </w:tc>
      </w:tr>
      <w:tr w:rsidR="00BA6BF1" w:rsidRPr="00BA6BF1" w14:paraId="1139EEAE" w14:textId="77777777" w:rsidTr="00BA6BF1">
        <w:trPr>
          <w:trHeight w:val="170"/>
        </w:trPr>
        <w:tc>
          <w:tcPr>
            <w:tcW w:w="721" w:type="dxa"/>
            <w:noWrap/>
            <w:vAlign w:val="center"/>
            <w:hideMark/>
          </w:tcPr>
          <w:p w14:paraId="2FC522A5" w14:textId="77777777" w:rsidR="00BA6BF1" w:rsidRPr="00BA6BF1" w:rsidRDefault="00BA6BF1" w:rsidP="00BA6BF1">
            <w:pPr>
              <w:ind w:left="0" w:firstLine="0"/>
              <w:jc w:val="center"/>
              <w:rPr>
                <w:bCs/>
                <w:spacing w:val="3"/>
                <w:sz w:val="18"/>
                <w:szCs w:val="18"/>
              </w:rPr>
            </w:pPr>
            <w:r w:rsidRPr="00BA6BF1">
              <w:rPr>
                <w:bCs/>
                <w:spacing w:val="3"/>
                <w:sz w:val="18"/>
                <w:szCs w:val="18"/>
              </w:rPr>
              <w:t>58</w:t>
            </w:r>
          </w:p>
        </w:tc>
        <w:tc>
          <w:tcPr>
            <w:tcW w:w="1012" w:type="dxa"/>
            <w:noWrap/>
            <w:vAlign w:val="center"/>
            <w:hideMark/>
          </w:tcPr>
          <w:p w14:paraId="38CED548" w14:textId="77777777" w:rsidR="00BA6BF1" w:rsidRPr="00BA6BF1" w:rsidRDefault="00BA6BF1" w:rsidP="00BA6BF1">
            <w:pPr>
              <w:ind w:left="0" w:firstLine="0"/>
              <w:jc w:val="center"/>
              <w:rPr>
                <w:bCs/>
                <w:spacing w:val="3"/>
                <w:sz w:val="18"/>
                <w:szCs w:val="18"/>
              </w:rPr>
            </w:pPr>
            <w:r w:rsidRPr="00BA6BF1">
              <w:rPr>
                <w:bCs/>
                <w:spacing w:val="3"/>
                <w:sz w:val="18"/>
                <w:szCs w:val="18"/>
              </w:rPr>
              <w:t>6421237</w:t>
            </w:r>
          </w:p>
        </w:tc>
        <w:tc>
          <w:tcPr>
            <w:tcW w:w="1457" w:type="dxa"/>
            <w:vAlign w:val="center"/>
            <w:hideMark/>
          </w:tcPr>
          <w:p w14:paraId="71D8ED9D"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ВВГнг(А)-FRLS 3х1,5-1</w:t>
            </w:r>
          </w:p>
        </w:tc>
        <w:tc>
          <w:tcPr>
            <w:tcW w:w="4743" w:type="dxa"/>
            <w:vAlign w:val="center"/>
            <w:hideMark/>
          </w:tcPr>
          <w:p w14:paraId="2A20A4A9"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31995-2633</w:t>
            </w:r>
          </w:p>
        </w:tc>
        <w:tc>
          <w:tcPr>
            <w:tcW w:w="572" w:type="dxa"/>
            <w:noWrap/>
            <w:vAlign w:val="center"/>
            <w:hideMark/>
          </w:tcPr>
          <w:p w14:paraId="4159AE5A"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28828D10" w14:textId="77777777" w:rsidR="00BA6BF1" w:rsidRPr="00BA6BF1" w:rsidRDefault="00BA6BF1" w:rsidP="00BA6BF1">
            <w:pPr>
              <w:ind w:left="0" w:firstLine="0"/>
              <w:jc w:val="center"/>
              <w:rPr>
                <w:bCs/>
                <w:spacing w:val="3"/>
                <w:sz w:val="18"/>
                <w:szCs w:val="18"/>
              </w:rPr>
            </w:pPr>
            <w:r w:rsidRPr="00BA6BF1">
              <w:rPr>
                <w:bCs/>
                <w:spacing w:val="3"/>
                <w:sz w:val="18"/>
                <w:szCs w:val="18"/>
              </w:rPr>
              <w:t>0,02</w:t>
            </w:r>
          </w:p>
        </w:tc>
        <w:tc>
          <w:tcPr>
            <w:tcW w:w="755" w:type="dxa"/>
            <w:noWrap/>
            <w:vAlign w:val="center"/>
            <w:hideMark/>
          </w:tcPr>
          <w:p w14:paraId="336A548A"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11-4025-1-Р-12,17-ИТП-ЭОМ</w:t>
            </w:r>
          </w:p>
        </w:tc>
      </w:tr>
      <w:tr w:rsidR="00BA6BF1" w:rsidRPr="00BA6BF1" w14:paraId="6920EEE2" w14:textId="77777777" w:rsidTr="00BA6BF1">
        <w:trPr>
          <w:trHeight w:val="170"/>
        </w:trPr>
        <w:tc>
          <w:tcPr>
            <w:tcW w:w="721" w:type="dxa"/>
            <w:noWrap/>
            <w:vAlign w:val="center"/>
            <w:hideMark/>
          </w:tcPr>
          <w:p w14:paraId="768633B1" w14:textId="77777777" w:rsidR="00BA6BF1" w:rsidRPr="00BA6BF1" w:rsidRDefault="00BA6BF1" w:rsidP="00BA6BF1">
            <w:pPr>
              <w:ind w:left="0" w:firstLine="0"/>
              <w:jc w:val="center"/>
              <w:rPr>
                <w:bCs/>
                <w:spacing w:val="3"/>
                <w:sz w:val="18"/>
                <w:szCs w:val="18"/>
              </w:rPr>
            </w:pPr>
            <w:r w:rsidRPr="00BA6BF1">
              <w:rPr>
                <w:bCs/>
                <w:spacing w:val="3"/>
                <w:sz w:val="18"/>
                <w:szCs w:val="18"/>
              </w:rPr>
              <w:t>59</w:t>
            </w:r>
          </w:p>
        </w:tc>
        <w:tc>
          <w:tcPr>
            <w:tcW w:w="1012" w:type="dxa"/>
            <w:noWrap/>
            <w:vAlign w:val="center"/>
            <w:hideMark/>
          </w:tcPr>
          <w:p w14:paraId="157A0D22" w14:textId="77777777" w:rsidR="00BA6BF1" w:rsidRPr="00BA6BF1" w:rsidRDefault="00BA6BF1" w:rsidP="00BA6BF1">
            <w:pPr>
              <w:ind w:left="0" w:firstLine="0"/>
              <w:jc w:val="center"/>
              <w:rPr>
                <w:bCs/>
                <w:spacing w:val="3"/>
                <w:sz w:val="18"/>
                <w:szCs w:val="18"/>
              </w:rPr>
            </w:pPr>
            <w:r w:rsidRPr="00BA6BF1">
              <w:rPr>
                <w:bCs/>
                <w:spacing w:val="3"/>
                <w:sz w:val="18"/>
                <w:szCs w:val="18"/>
              </w:rPr>
              <w:t>6421238</w:t>
            </w:r>
          </w:p>
        </w:tc>
        <w:tc>
          <w:tcPr>
            <w:tcW w:w="1457" w:type="dxa"/>
            <w:vAlign w:val="center"/>
            <w:hideMark/>
          </w:tcPr>
          <w:p w14:paraId="06568056"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ВВГнг(А)-FRLS 5х2,5-1</w:t>
            </w:r>
          </w:p>
        </w:tc>
        <w:tc>
          <w:tcPr>
            <w:tcW w:w="4743" w:type="dxa"/>
            <w:vAlign w:val="center"/>
            <w:hideMark/>
          </w:tcPr>
          <w:p w14:paraId="3F861273"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31995-2634</w:t>
            </w:r>
          </w:p>
        </w:tc>
        <w:tc>
          <w:tcPr>
            <w:tcW w:w="572" w:type="dxa"/>
            <w:noWrap/>
            <w:vAlign w:val="center"/>
            <w:hideMark/>
          </w:tcPr>
          <w:p w14:paraId="157E89E4"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327CA793" w14:textId="77777777" w:rsidR="00BA6BF1" w:rsidRPr="00BA6BF1" w:rsidRDefault="00BA6BF1" w:rsidP="00BA6BF1">
            <w:pPr>
              <w:ind w:left="0" w:firstLine="0"/>
              <w:jc w:val="center"/>
              <w:rPr>
                <w:bCs/>
                <w:spacing w:val="3"/>
                <w:sz w:val="18"/>
                <w:szCs w:val="18"/>
              </w:rPr>
            </w:pPr>
            <w:r w:rsidRPr="00BA6BF1">
              <w:rPr>
                <w:bCs/>
                <w:spacing w:val="3"/>
                <w:sz w:val="18"/>
                <w:szCs w:val="18"/>
              </w:rPr>
              <w:t>0,01</w:t>
            </w:r>
          </w:p>
        </w:tc>
        <w:tc>
          <w:tcPr>
            <w:tcW w:w="755" w:type="dxa"/>
            <w:noWrap/>
            <w:vAlign w:val="center"/>
            <w:hideMark/>
          </w:tcPr>
          <w:p w14:paraId="733591A2"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11-4025-1-Р-12,17-ИТП-ЭОМ</w:t>
            </w:r>
          </w:p>
        </w:tc>
      </w:tr>
      <w:tr w:rsidR="00BA6BF1" w:rsidRPr="00BA6BF1" w14:paraId="69A37B06" w14:textId="77777777" w:rsidTr="00BA6BF1">
        <w:trPr>
          <w:trHeight w:val="170"/>
        </w:trPr>
        <w:tc>
          <w:tcPr>
            <w:tcW w:w="721" w:type="dxa"/>
            <w:noWrap/>
            <w:vAlign w:val="center"/>
            <w:hideMark/>
          </w:tcPr>
          <w:p w14:paraId="2F7937D5" w14:textId="77777777" w:rsidR="00BA6BF1" w:rsidRPr="00BA6BF1" w:rsidRDefault="00BA6BF1" w:rsidP="00BA6BF1">
            <w:pPr>
              <w:ind w:left="0" w:firstLine="0"/>
              <w:jc w:val="center"/>
              <w:rPr>
                <w:bCs/>
                <w:spacing w:val="3"/>
                <w:sz w:val="18"/>
                <w:szCs w:val="18"/>
              </w:rPr>
            </w:pPr>
            <w:r w:rsidRPr="00BA6BF1">
              <w:rPr>
                <w:bCs/>
                <w:spacing w:val="3"/>
                <w:sz w:val="18"/>
                <w:szCs w:val="18"/>
              </w:rPr>
              <w:t>60</w:t>
            </w:r>
          </w:p>
        </w:tc>
        <w:tc>
          <w:tcPr>
            <w:tcW w:w="1012" w:type="dxa"/>
            <w:noWrap/>
            <w:vAlign w:val="center"/>
            <w:hideMark/>
          </w:tcPr>
          <w:p w14:paraId="585FB727" w14:textId="77777777" w:rsidR="00BA6BF1" w:rsidRPr="00BA6BF1" w:rsidRDefault="00BA6BF1" w:rsidP="00BA6BF1">
            <w:pPr>
              <w:ind w:left="0" w:firstLine="0"/>
              <w:jc w:val="center"/>
              <w:rPr>
                <w:bCs/>
                <w:spacing w:val="3"/>
                <w:sz w:val="18"/>
                <w:szCs w:val="18"/>
              </w:rPr>
            </w:pPr>
            <w:r w:rsidRPr="00BA6BF1">
              <w:rPr>
                <w:bCs/>
                <w:spacing w:val="3"/>
                <w:sz w:val="18"/>
                <w:szCs w:val="18"/>
              </w:rPr>
              <w:t>6421239</w:t>
            </w:r>
          </w:p>
        </w:tc>
        <w:tc>
          <w:tcPr>
            <w:tcW w:w="1457" w:type="dxa"/>
            <w:vAlign w:val="center"/>
            <w:hideMark/>
          </w:tcPr>
          <w:p w14:paraId="6B0225A9" w14:textId="77777777" w:rsidR="00BA6BF1" w:rsidRPr="00BA6BF1" w:rsidRDefault="00BA6BF1" w:rsidP="00BA6BF1">
            <w:pPr>
              <w:ind w:left="0" w:firstLine="0"/>
              <w:jc w:val="center"/>
              <w:rPr>
                <w:bCs/>
                <w:spacing w:val="3"/>
                <w:sz w:val="18"/>
                <w:szCs w:val="18"/>
              </w:rPr>
            </w:pPr>
            <w:r w:rsidRPr="00BA6BF1">
              <w:rPr>
                <w:bCs/>
                <w:spacing w:val="3"/>
                <w:sz w:val="18"/>
                <w:szCs w:val="18"/>
              </w:rPr>
              <w:t>Провод ПуГВнг(А)-LS 1х6</w:t>
            </w:r>
          </w:p>
        </w:tc>
        <w:tc>
          <w:tcPr>
            <w:tcW w:w="4743" w:type="dxa"/>
            <w:vAlign w:val="center"/>
            <w:hideMark/>
          </w:tcPr>
          <w:p w14:paraId="4C6BC412"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31995-2635</w:t>
            </w:r>
          </w:p>
        </w:tc>
        <w:tc>
          <w:tcPr>
            <w:tcW w:w="572" w:type="dxa"/>
            <w:noWrap/>
            <w:vAlign w:val="center"/>
            <w:hideMark/>
          </w:tcPr>
          <w:p w14:paraId="5D4DD428"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0DD0F8C5" w14:textId="77777777" w:rsidR="00BA6BF1" w:rsidRPr="00BA6BF1" w:rsidRDefault="00BA6BF1" w:rsidP="00BA6BF1">
            <w:pPr>
              <w:ind w:left="0" w:firstLine="0"/>
              <w:jc w:val="center"/>
              <w:rPr>
                <w:bCs/>
                <w:spacing w:val="3"/>
                <w:sz w:val="18"/>
                <w:szCs w:val="18"/>
              </w:rPr>
            </w:pPr>
            <w:r w:rsidRPr="00BA6BF1">
              <w:rPr>
                <w:bCs/>
                <w:spacing w:val="3"/>
                <w:sz w:val="18"/>
                <w:szCs w:val="18"/>
              </w:rPr>
              <w:t>0,03</w:t>
            </w:r>
          </w:p>
        </w:tc>
        <w:tc>
          <w:tcPr>
            <w:tcW w:w="755" w:type="dxa"/>
            <w:noWrap/>
            <w:vAlign w:val="center"/>
            <w:hideMark/>
          </w:tcPr>
          <w:p w14:paraId="24E4692C"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11-4025-1-Р-12,17-ИТП-ЭОМ</w:t>
            </w:r>
          </w:p>
        </w:tc>
      </w:tr>
      <w:tr w:rsidR="00BA6BF1" w:rsidRPr="00BA6BF1" w14:paraId="12EE5FE0" w14:textId="77777777" w:rsidTr="00BA6BF1">
        <w:trPr>
          <w:trHeight w:val="170"/>
        </w:trPr>
        <w:tc>
          <w:tcPr>
            <w:tcW w:w="721" w:type="dxa"/>
            <w:noWrap/>
            <w:vAlign w:val="center"/>
            <w:hideMark/>
          </w:tcPr>
          <w:p w14:paraId="3FB37E4E" w14:textId="77777777" w:rsidR="00BA6BF1" w:rsidRPr="00BA6BF1" w:rsidRDefault="00BA6BF1" w:rsidP="00BA6BF1">
            <w:pPr>
              <w:ind w:left="0" w:firstLine="0"/>
              <w:jc w:val="center"/>
              <w:rPr>
                <w:bCs/>
                <w:spacing w:val="3"/>
                <w:sz w:val="18"/>
                <w:szCs w:val="18"/>
              </w:rPr>
            </w:pPr>
            <w:r w:rsidRPr="00BA6BF1">
              <w:rPr>
                <w:bCs/>
                <w:spacing w:val="3"/>
                <w:sz w:val="18"/>
                <w:szCs w:val="18"/>
              </w:rPr>
              <w:t>61</w:t>
            </w:r>
          </w:p>
        </w:tc>
        <w:tc>
          <w:tcPr>
            <w:tcW w:w="1012" w:type="dxa"/>
            <w:noWrap/>
            <w:vAlign w:val="center"/>
            <w:hideMark/>
          </w:tcPr>
          <w:p w14:paraId="64014A1B" w14:textId="77777777" w:rsidR="00BA6BF1" w:rsidRPr="00BA6BF1" w:rsidRDefault="00BA6BF1" w:rsidP="00BA6BF1">
            <w:pPr>
              <w:ind w:left="0" w:firstLine="0"/>
              <w:jc w:val="center"/>
              <w:rPr>
                <w:bCs/>
                <w:spacing w:val="3"/>
                <w:sz w:val="18"/>
                <w:szCs w:val="18"/>
              </w:rPr>
            </w:pPr>
            <w:r w:rsidRPr="00BA6BF1">
              <w:rPr>
                <w:bCs/>
                <w:spacing w:val="3"/>
                <w:sz w:val="18"/>
                <w:szCs w:val="18"/>
              </w:rPr>
              <w:t>6421240</w:t>
            </w:r>
          </w:p>
        </w:tc>
        <w:tc>
          <w:tcPr>
            <w:tcW w:w="1457" w:type="dxa"/>
            <w:vAlign w:val="center"/>
            <w:hideMark/>
          </w:tcPr>
          <w:p w14:paraId="2084CA7F" w14:textId="77777777" w:rsidR="00BA6BF1" w:rsidRPr="00BA6BF1" w:rsidRDefault="00BA6BF1" w:rsidP="00BA6BF1">
            <w:pPr>
              <w:ind w:left="0" w:firstLine="0"/>
              <w:jc w:val="center"/>
              <w:rPr>
                <w:bCs/>
                <w:spacing w:val="3"/>
                <w:sz w:val="18"/>
                <w:szCs w:val="18"/>
              </w:rPr>
            </w:pPr>
            <w:r w:rsidRPr="00BA6BF1">
              <w:rPr>
                <w:bCs/>
                <w:spacing w:val="3"/>
                <w:sz w:val="18"/>
                <w:szCs w:val="18"/>
              </w:rPr>
              <w:t>Провод ПуГВнг(А)-LS 1х4</w:t>
            </w:r>
          </w:p>
        </w:tc>
        <w:tc>
          <w:tcPr>
            <w:tcW w:w="4743" w:type="dxa"/>
            <w:vAlign w:val="center"/>
            <w:hideMark/>
          </w:tcPr>
          <w:p w14:paraId="21593810"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31995-2636</w:t>
            </w:r>
          </w:p>
        </w:tc>
        <w:tc>
          <w:tcPr>
            <w:tcW w:w="572" w:type="dxa"/>
            <w:noWrap/>
            <w:vAlign w:val="center"/>
            <w:hideMark/>
          </w:tcPr>
          <w:p w14:paraId="76C8940D"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07E4B98D" w14:textId="77777777" w:rsidR="00BA6BF1" w:rsidRPr="00BA6BF1" w:rsidRDefault="00BA6BF1" w:rsidP="00BA6BF1">
            <w:pPr>
              <w:ind w:left="0" w:firstLine="0"/>
              <w:jc w:val="center"/>
              <w:rPr>
                <w:bCs/>
                <w:spacing w:val="3"/>
                <w:sz w:val="18"/>
                <w:szCs w:val="18"/>
              </w:rPr>
            </w:pPr>
            <w:r w:rsidRPr="00BA6BF1">
              <w:rPr>
                <w:bCs/>
                <w:spacing w:val="3"/>
                <w:sz w:val="18"/>
                <w:szCs w:val="18"/>
              </w:rPr>
              <w:t>0,02</w:t>
            </w:r>
          </w:p>
        </w:tc>
        <w:tc>
          <w:tcPr>
            <w:tcW w:w="755" w:type="dxa"/>
            <w:noWrap/>
            <w:vAlign w:val="center"/>
            <w:hideMark/>
          </w:tcPr>
          <w:p w14:paraId="6CAF0F64"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11-4025-1-Р-12,17-ИТП-ЭОМ</w:t>
            </w:r>
          </w:p>
        </w:tc>
      </w:tr>
      <w:tr w:rsidR="00BA6BF1" w:rsidRPr="00BA6BF1" w14:paraId="74A9670D" w14:textId="77777777" w:rsidTr="00BA6BF1">
        <w:trPr>
          <w:trHeight w:val="170"/>
        </w:trPr>
        <w:tc>
          <w:tcPr>
            <w:tcW w:w="721" w:type="dxa"/>
            <w:noWrap/>
            <w:vAlign w:val="center"/>
            <w:hideMark/>
          </w:tcPr>
          <w:p w14:paraId="5DE0C141" w14:textId="77777777" w:rsidR="00BA6BF1" w:rsidRPr="00BA6BF1" w:rsidRDefault="00BA6BF1" w:rsidP="00BA6BF1">
            <w:pPr>
              <w:ind w:left="0" w:firstLine="0"/>
              <w:jc w:val="center"/>
              <w:rPr>
                <w:bCs/>
                <w:spacing w:val="3"/>
                <w:sz w:val="18"/>
                <w:szCs w:val="18"/>
              </w:rPr>
            </w:pPr>
            <w:r w:rsidRPr="00BA6BF1">
              <w:rPr>
                <w:bCs/>
                <w:spacing w:val="3"/>
                <w:sz w:val="18"/>
                <w:szCs w:val="18"/>
              </w:rPr>
              <w:t>62</w:t>
            </w:r>
          </w:p>
        </w:tc>
        <w:tc>
          <w:tcPr>
            <w:tcW w:w="1012" w:type="dxa"/>
            <w:noWrap/>
            <w:vAlign w:val="center"/>
            <w:hideMark/>
          </w:tcPr>
          <w:p w14:paraId="1262D340" w14:textId="77777777" w:rsidR="00BA6BF1" w:rsidRPr="00BA6BF1" w:rsidRDefault="00BA6BF1" w:rsidP="00BA6BF1">
            <w:pPr>
              <w:ind w:left="0" w:firstLine="0"/>
              <w:jc w:val="center"/>
              <w:rPr>
                <w:bCs/>
                <w:spacing w:val="3"/>
                <w:sz w:val="18"/>
                <w:szCs w:val="18"/>
              </w:rPr>
            </w:pPr>
            <w:r w:rsidRPr="00BA6BF1">
              <w:rPr>
                <w:bCs/>
                <w:spacing w:val="3"/>
                <w:sz w:val="18"/>
                <w:szCs w:val="18"/>
              </w:rPr>
              <w:t>6422592</w:t>
            </w:r>
          </w:p>
        </w:tc>
        <w:tc>
          <w:tcPr>
            <w:tcW w:w="1457" w:type="dxa"/>
            <w:vAlign w:val="center"/>
            <w:hideMark/>
          </w:tcPr>
          <w:p w14:paraId="744F02A8" w14:textId="77777777" w:rsidR="00BA6BF1" w:rsidRPr="00BA6BF1" w:rsidRDefault="00BA6BF1" w:rsidP="00BA6BF1">
            <w:pPr>
              <w:ind w:left="0" w:firstLine="0"/>
              <w:jc w:val="center"/>
              <w:rPr>
                <w:bCs/>
                <w:spacing w:val="3"/>
                <w:sz w:val="18"/>
                <w:szCs w:val="18"/>
              </w:rPr>
            </w:pPr>
            <w:r w:rsidRPr="00BA6BF1">
              <w:rPr>
                <w:bCs/>
                <w:spacing w:val="3"/>
                <w:sz w:val="18"/>
                <w:szCs w:val="18"/>
              </w:rPr>
              <w:t xml:space="preserve">Кабель ВВГнг(А)-LS </w:t>
            </w:r>
            <w:r w:rsidRPr="00BA6BF1">
              <w:rPr>
                <w:bCs/>
                <w:spacing w:val="3"/>
                <w:sz w:val="18"/>
                <w:szCs w:val="18"/>
              </w:rPr>
              <w:lastRenderedPageBreak/>
              <w:t>3х1,5-1</w:t>
            </w:r>
          </w:p>
        </w:tc>
        <w:tc>
          <w:tcPr>
            <w:tcW w:w="4743" w:type="dxa"/>
            <w:vAlign w:val="center"/>
            <w:hideMark/>
          </w:tcPr>
          <w:p w14:paraId="1625E104" w14:textId="77777777" w:rsidR="00BA6BF1" w:rsidRPr="00BA6BF1" w:rsidRDefault="00BA6BF1" w:rsidP="00BA6BF1">
            <w:pPr>
              <w:ind w:left="0" w:firstLine="0"/>
              <w:jc w:val="center"/>
              <w:rPr>
                <w:bCs/>
                <w:spacing w:val="3"/>
                <w:sz w:val="18"/>
                <w:szCs w:val="18"/>
              </w:rPr>
            </w:pPr>
            <w:r w:rsidRPr="00BA6BF1">
              <w:rPr>
                <w:bCs/>
                <w:spacing w:val="3"/>
                <w:sz w:val="18"/>
                <w:szCs w:val="18"/>
              </w:rPr>
              <w:lastRenderedPageBreak/>
              <w:t>ГОСТ 31995-2638</w:t>
            </w:r>
          </w:p>
        </w:tc>
        <w:tc>
          <w:tcPr>
            <w:tcW w:w="572" w:type="dxa"/>
            <w:noWrap/>
            <w:vAlign w:val="center"/>
            <w:hideMark/>
          </w:tcPr>
          <w:p w14:paraId="46362534"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263E120F" w14:textId="77777777" w:rsidR="00BA6BF1" w:rsidRPr="00BA6BF1" w:rsidRDefault="00BA6BF1" w:rsidP="00BA6BF1">
            <w:pPr>
              <w:ind w:left="0" w:firstLine="0"/>
              <w:jc w:val="center"/>
              <w:rPr>
                <w:bCs/>
                <w:spacing w:val="3"/>
                <w:sz w:val="18"/>
                <w:szCs w:val="18"/>
              </w:rPr>
            </w:pPr>
            <w:r w:rsidRPr="00BA6BF1">
              <w:rPr>
                <w:bCs/>
                <w:spacing w:val="3"/>
                <w:sz w:val="18"/>
                <w:szCs w:val="18"/>
              </w:rPr>
              <w:t>0,32</w:t>
            </w:r>
          </w:p>
        </w:tc>
        <w:tc>
          <w:tcPr>
            <w:tcW w:w="755" w:type="dxa"/>
            <w:noWrap/>
            <w:vAlign w:val="center"/>
            <w:hideMark/>
          </w:tcPr>
          <w:p w14:paraId="36479EF1" w14:textId="77777777" w:rsidR="00BA6BF1" w:rsidRPr="00BA6BF1" w:rsidRDefault="00BA6BF1" w:rsidP="00BA6BF1">
            <w:pPr>
              <w:ind w:left="0" w:firstLine="0"/>
              <w:jc w:val="center"/>
              <w:rPr>
                <w:bCs/>
                <w:spacing w:val="3"/>
                <w:sz w:val="18"/>
                <w:szCs w:val="18"/>
              </w:rPr>
            </w:pPr>
            <w:r w:rsidRPr="00BA6BF1">
              <w:rPr>
                <w:bCs/>
                <w:spacing w:val="3"/>
                <w:sz w:val="18"/>
                <w:szCs w:val="18"/>
              </w:rPr>
              <w:t>11-4025-</w:t>
            </w:r>
            <w:r w:rsidRPr="00BA6BF1">
              <w:rPr>
                <w:bCs/>
                <w:spacing w:val="3"/>
                <w:sz w:val="18"/>
                <w:szCs w:val="18"/>
              </w:rPr>
              <w:lastRenderedPageBreak/>
              <w:t>1-Р-12,17-ЭМ</w:t>
            </w:r>
          </w:p>
        </w:tc>
      </w:tr>
      <w:tr w:rsidR="00BA6BF1" w:rsidRPr="00BA6BF1" w14:paraId="09036C8B" w14:textId="77777777" w:rsidTr="00BA6BF1">
        <w:trPr>
          <w:trHeight w:val="170"/>
        </w:trPr>
        <w:tc>
          <w:tcPr>
            <w:tcW w:w="721" w:type="dxa"/>
            <w:noWrap/>
            <w:vAlign w:val="center"/>
            <w:hideMark/>
          </w:tcPr>
          <w:p w14:paraId="21E36652" w14:textId="77777777" w:rsidR="00BA6BF1" w:rsidRPr="00BA6BF1" w:rsidRDefault="00BA6BF1" w:rsidP="00BA6BF1">
            <w:pPr>
              <w:ind w:left="0" w:firstLine="0"/>
              <w:jc w:val="center"/>
              <w:rPr>
                <w:bCs/>
                <w:spacing w:val="3"/>
                <w:sz w:val="18"/>
                <w:szCs w:val="18"/>
              </w:rPr>
            </w:pPr>
            <w:r w:rsidRPr="00BA6BF1">
              <w:rPr>
                <w:bCs/>
                <w:spacing w:val="3"/>
                <w:sz w:val="18"/>
                <w:szCs w:val="18"/>
              </w:rPr>
              <w:lastRenderedPageBreak/>
              <w:t>63</w:t>
            </w:r>
          </w:p>
        </w:tc>
        <w:tc>
          <w:tcPr>
            <w:tcW w:w="1012" w:type="dxa"/>
            <w:noWrap/>
            <w:vAlign w:val="center"/>
            <w:hideMark/>
          </w:tcPr>
          <w:p w14:paraId="2BD9105D" w14:textId="77777777" w:rsidR="00BA6BF1" w:rsidRPr="00BA6BF1" w:rsidRDefault="00BA6BF1" w:rsidP="00BA6BF1">
            <w:pPr>
              <w:ind w:left="0" w:firstLine="0"/>
              <w:jc w:val="center"/>
              <w:rPr>
                <w:bCs/>
                <w:spacing w:val="3"/>
                <w:sz w:val="18"/>
                <w:szCs w:val="18"/>
              </w:rPr>
            </w:pPr>
            <w:r w:rsidRPr="00BA6BF1">
              <w:rPr>
                <w:bCs/>
                <w:spacing w:val="3"/>
                <w:sz w:val="18"/>
                <w:szCs w:val="18"/>
              </w:rPr>
              <w:t>6422593</w:t>
            </w:r>
          </w:p>
        </w:tc>
        <w:tc>
          <w:tcPr>
            <w:tcW w:w="1457" w:type="dxa"/>
            <w:vAlign w:val="center"/>
            <w:hideMark/>
          </w:tcPr>
          <w:p w14:paraId="41557895"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ВВГнг(А)-LS 3х2,5-1</w:t>
            </w:r>
          </w:p>
        </w:tc>
        <w:tc>
          <w:tcPr>
            <w:tcW w:w="4743" w:type="dxa"/>
            <w:vAlign w:val="center"/>
            <w:hideMark/>
          </w:tcPr>
          <w:p w14:paraId="06FFB9D5"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31995-2639</w:t>
            </w:r>
          </w:p>
        </w:tc>
        <w:tc>
          <w:tcPr>
            <w:tcW w:w="572" w:type="dxa"/>
            <w:noWrap/>
            <w:vAlign w:val="center"/>
            <w:hideMark/>
          </w:tcPr>
          <w:p w14:paraId="1B88E1B8"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6D48124D" w14:textId="77777777" w:rsidR="00BA6BF1" w:rsidRPr="00BA6BF1" w:rsidRDefault="00BA6BF1" w:rsidP="00BA6BF1">
            <w:pPr>
              <w:ind w:left="0" w:firstLine="0"/>
              <w:jc w:val="center"/>
              <w:rPr>
                <w:bCs/>
                <w:spacing w:val="3"/>
                <w:sz w:val="18"/>
                <w:szCs w:val="18"/>
              </w:rPr>
            </w:pPr>
            <w:r w:rsidRPr="00BA6BF1">
              <w:rPr>
                <w:bCs/>
                <w:spacing w:val="3"/>
                <w:sz w:val="18"/>
                <w:szCs w:val="18"/>
              </w:rPr>
              <w:t>1,64</w:t>
            </w:r>
          </w:p>
        </w:tc>
        <w:tc>
          <w:tcPr>
            <w:tcW w:w="755" w:type="dxa"/>
            <w:noWrap/>
            <w:vAlign w:val="center"/>
            <w:hideMark/>
          </w:tcPr>
          <w:p w14:paraId="00F3189A"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11-4025-1-Р-12,17-ЭМ</w:t>
            </w:r>
          </w:p>
        </w:tc>
      </w:tr>
      <w:tr w:rsidR="00BA6BF1" w:rsidRPr="00BA6BF1" w14:paraId="63020B53" w14:textId="77777777" w:rsidTr="00BA6BF1">
        <w:trPr>
          <w:trHeight w:val="170"/>
        </w:trPr>
        <w:tc>
          <w:tcPr>
            <w:tcW w:w="721" w:type="dxa"/>
            <w:noWrap/>
            <w:vAlign w:val="center"/>
            <w:hideMark/>
          </w:tcPr>
          <w:p w14:paraId="6367C47F" w14:textId="77777777" w:rsidR="00BA6BF1" w:rsidRPr="00BA6BF1" w:rsidRDefault="00BA6BF1" w:rsidP="00BA6BF1">
            <w:pPr>
              <w:ind w:left="0" w:firstLine="0"/>
              <w:jc w:val="center"/>
              <w:rPr>
                <w:bCs/>
                <w:spacing w:val="3"/>
                <w:sz w:val="18"/>
                <w:szCs w:val="18"/>
              </w:rPr>
            </w:pPr>
            <w:r w:rsidRPr="00BA6BF1">
              <w:rPr>
                <w:bCs/>
                <w:spacing w:val="3"/>
                <w:sz w:val="18"/>
                <w:szCs w:val="18"/>
              </w:rPr>
              <w:t>64</w:t>
            </w:r>
          </w:p>
        </w:tc>
        <w:tc>
          <w:tcPr>
            <w:tcW w:w="1012" w:type="dxa"/>
            <w:noWrap/>
            <w:vAlign w:val="center"/>
            <w:hideMark/>
          </w:tcPr>
          <w:p w14:paraId="1EEA23BA" w14:textId="77777777" w:rsidR="00BA6BF1" w:rsidRPr="00BA6BF1" w:rsidRDefault="00BA6BF1" w:rsidP="00BA6BF1">
            <w:pPr>
              <w:ind w:left="0" w:firstLine="0"/>
              <w:jc w:val="center"/>
              <w:rPr>
                <w:bCs/>
                <w:spacing w:val="3"/>
                <w:sz w:val="18"/>
                <w:szCs w:val="18"/>
              </w:rPr>
            </w:pPr>
            <w:r w:rsidRPr="00BA6BF1">
              <w:rPr>
                <w:bCs/>
                <w:spacing w:val="3"/>
                <w:sz w:val="18"/>
                <w:szCs w:val="18"/>
              </w:rPr>
              <w:t>6422594</w:t>
            </w:r>
          </w:p>
        </w:tc>
        <w:tc>
          <w:tcPr>
            <w:tcW w:w="1457" w:type="dxa"/>
            <w:vAlign w:val="center"/>
            <w:hideMark/>
          </w:tcPr>
          <w:p w14:paraId="176961CD"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ВВГнг(А)-LS 3х4-1</w:t>
            </w:r>
          </w:p>
        </w:tc>
        <w:tc>
          <w:tcPr>
            <w:tcW w:w="4743" w:type="dxa"/>
            <w:vAlign w:val="center"/>
            <w:hideMark/>
          </w:tcPr>
          <w:p w14:paraId="40D9B709"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31995-2640</w:t>
            </w:r>
          </w:p>
        </w:tc>
        <w:tc>
          <w:tcPr>
            <w:tcW w:w="572" w:type="dxa"/>
            <w:noWrap/>
            <w:vAlign w:val="center"/>
            <w:hideMark/>
          </w:tcPr>
          <w:p w14:paraId="7B4FABA2"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3A785E1D" w14:textId="77777777" w:rsidR="00BA6BF1" w:rsidRPr="00BA6BF1" w:rsidRDefault="00BA6BF1" w:rsidP="00BA6BF1">
            <w:pPr>
              <w:ind w:left="0" w:firstLine="0"/>
              <w:jc w:val="center"/>
              <w:rPr>
                <w:bCs/>
                <w:spacing w:val="3"/>
                <w:sz w:val="18"/>
                <w:szCs w:val="18"/>
              </w:rPr>
            </w:pPr>
            <w:r w:rsidRPr="00BA6BF1">
              <w:rPr>
                <w:bCs/>
                <w:spacing w:val="3"/>
                <w:sz w:val="18"/>
                <w:szCs w:val="18"/>
              </w:rPr>
              <w:t>0,21</w:t>
            </w:r>
          </w:p>
        </w:tc>
        <w:tc>
          <w:tcPr>
            <w:tcW w:w="755" w:type="dxa"/>
            <w:noWrap/>
            <w:vAlign w:val="center"/>
            <w:hideMark/>
          </w:tcPr>
          <w:p w14:paraId="36BF468B"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11-4025-1-Р-12,17-ЭМ</w:t>
            </w:r>
          </w:p>
        </w:tc>
      </w:tr>
      <w:tr w:rsidR="00BA6BF1" w:rsidRPr="00BA6BF1" w14:paraId="23D32226" w14:textId="77777777" w:rsidTr="00BA6BF1">
        <w:trPr>
          <w:trHeight w:val="170"/>
        </w:trPr>
        <w:tc>
          <w:tcPr>
            <w:tcW w:w="721" w:type="dxa"/>
            <w:noWrap/>
            <w:vAlign w:val="center"/>
            <w:hideMark/>
          </w:tcPr>
          <w:p w14:paraId="60795E45" w14:textId="77777777" w:rsidR="00BA6BF1" w:rsidRPr="00BA6BF1" w:rsidRDefault="00BA6BF1" w:rsidP="00BA6BF1">
            <w:pPr>
              <w:ind w:left="0" w:firstLine="0"/>
              <w:jc w:val="center"/>
              <w:rPr>
                <w:bCs/>
                <w:spacing w:val="3"/>
                <w:sz w:val="18"/>
                <w:szCs w:val="18"/>
              </w:rPr>
            </w:pPr>
            <w:r w:rsidRPr="00BA6BF1">
              <w:rPr>
                <w:bCs/>
                <w:spacing w:val="3"/>
                <w:sz w:val="18"/>
                <w:szCs w:val="18"/>
              </w:rPr>
              <w:t>65</w:t>
            </w:r>
          </w:p>
        </w:tc>
        <w:tc>
          <w:tcPr>
            <w:tcW w:w="1012" w:type="dxa"/>
            <w:noWrap/>
            <w:vAlign w:val="center"/>
            <w:hideMark/>
          </w:tcPr>
          <w:p w14:paraId="2B226538" w14:textId="77777777" w:rsidR="00BA6BF1" w:rsidRPr="00BA6BF1" w:rsidRDefault="00BA6BF1" w:rsidP="00BA6BF1">
            <w:pPr>
              <w:ind w:left="0" w:firstLine="0"/>
              <w:jc w:val="center"/>
              <w:rPr>
                <w:bCs/>
                <w:spacing w:val="3"/>
                <w:sz w:val="18"/>
                <w:szCs w:val="18"/>
              </w:rPr>
            </w:pPr>
            <w:r w:rsidRPr="00BA6BF1">
              <w:rPr>
                <w:bCs/>
                <w:spacing w:val="3"/>
                <w:sz w:val="18"/>
                <w:szCs w:val="18"/>
              </w:rPr>
              <w:t>6422595</w:t>
            </w:r>
          </w:p>
        </w:tc>
        <w:tc>
          <w:tcPr>
            <w:tcW w:w="1457" w:type="dxa"/>
            <w:vAlign w:val="center"/>
            <w:hideMark/>
          </w:tcPr>
          <w:p w14:paraId="6191DB40"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ВВГнг(А)-LS 4х2,5-1</w:t>
            </w:r>
          </w:p>
        </w:tc>
        <w:tc>
          <w:tcPr>
            <w:tcW w:w="4743" w:type="dxa"/>
            <w:vAlign w:val="center"/>
            <w:hideMark/>
          </w:tcPr>
          <w:p w14:paraId="33951226"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31995-2641</w:t>
            </w:r>
          </w:p>
        </w:tc>
        <w:tc>
          <w:tcPr>
            <w:tcW w:w="572" w:type="dxa"/>
            <w:noWrap/>
            <w:vAlign w:val="center"/>
            <w:hideMark/>
          </w:tcPr>
          <w:p w14:paraId="78E604DB"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2B554995" w14:textId="77777777" w:rsidR="00BA6BF1" w:rsidRPr="00BA6BF1" w:rsidRDefault="00BA6BF1" w:rsidP="00BA6BF1">
            <w:pPr>
              <w:ind w:left="0" w:firstLine="0"/>
              <w:jc w:val="center"/>
              <w:rPr>
                <w:bCs/>
                <w:spacing w:val="3"/>
                <w:sz w:val="18"/>
                <w:szCs w:val="18"/>
              </w:rPr>
            </w:pPr>
            <w:r w:rsidRPr="00BA6BF1">
              <w:rPr>
                <w:bCs/>
                <w:spacing w:val="3"/>
                <w:sz w:val="18"/>
                <w:szCs w:val="18"/>
              </w:rPr>
              <w:t>0,01</w:t>
            </w:r>
          </w:p>
        </w:tc>
        <w:tc>
          <w:tcPr>
            <w:tcW w:w="755" w:type="dxa"/>
            <w:noWrap/>
            <w:vAlign w:val="center"/>
            <w:hideMark/>
          </w:tcPr>
          <w:p w14:paraId="01F4B512"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11-4025-1-Р-12,17-ЭМ</w:t>
            </w:r>
          </w:p>
        </w:tc>
      </w:tr>
      <w:tr w:rsidR="00BA6BF1" w:rsidRPr="00BA6BF1" w14:paraId="5DD80768" w14:textId="77777777" w:rsidTr="00BA6BF1">
        <w:trPr>
          <w:trHeight w:val="170"/>
        </w:trPr>
        <w:tc>
          <w:tcPr>
            <w:tcW w:w="721" w:type="dxa"/>
            <w:noWrap/>
            <w:vAlign w:val="center"/>
            <w:hideMark/>
          </w:tcPr>
          <w:p w14:paraId="75D1BE88" w14:textId="77777777" w:rsidR="00BA6BF1" w:rsidRPr="00BA6BF1" w:rsidRDefault="00BA6BF1" w:rsidP="00BA6BF1">
            <w:pPr>
              <w:ind w:left="0" w:firstLine="0"/>
              <w:jc w:val="center"/>
              <w:rPr>
                <w:bCs/>
                <w:spacing w:val="3"/>
                <w:sz w:val="18"/>
                <w:szCs w:val="18"/>
              </w:rPr>
            </w:pPr>
            <w:r w:rsidRPr="00BA6BF1">
              <w:rPr>
                <w:bCs/>
                <w:spacing w:val="3"/>
                <w:sz w:val="18"/>
                <w:szCs w:val="18"/>
              </w:rPr>
              <w:t>66</w:t>
            </w:r>
          </w:p>
        </w:tc>
        <w:tc>
          <w:tcPr>
            <w:tcW w:w="1012" w:type="dxa"/>
            <w:noWrap/>
            <w:vAlign w:val="center"/>
            <w:hideMark/>
          </w:tcPr>
          <w:p w14:paraId="0A875721" w14:textId="77777777" w:rsidR="00BA6BF1" w:rsidRPr="00BA6BF1" w:rsidRDefault="00BA6BF1" w:rsidP="00BA6BF1">
            <w:pPr>
              <w:ind w:left="0" w:firstLine="0"/>
              <w:jc w:val="center"/>
              <w:rPr>
                <w:bCs/>
                <w:spacing w:val="3"/>
                <w:sz w:val="18"/>
                <w:szCs w:val="18"/>
              </w:rPr>
            </w:pPr>
            <w:r w:rsidRPr="00BA6BF1">
              <w:rPr>
                <w:bCs/>
                <w:spacing w:val="3"/>
                <w:sz w:val="18"/>
                <w:szCs w:val="18"/>
              </w:rPr>
              <w:t>6422596</w:t>
            </w:r>
          </w:p>
        </w:tc>
        <w:tc>
          <w:tcPr>
            <w:tcW w:w="1457" w:type="dxa"/>
            <w:vAlign w:val="center"/>
            <w:hideMark/>
          </w:tcPr>
          <w:p w14:paraId="052639E0"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ВВГнг(А)-LS 5х2,5-1</w:t>
            </w:r>
          </w:p>
        </w:tc>
        <w:tc>
          <w:tcPr>
            <w:tcW w:w="4743" w:type="dxa"/>
            <w:vAlign w:val="center"/>
            <w:hideMark/>
          </w:tcPr>
          <w:p w14:paraId="2686F249"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31995-2642</w:t>
            </w:r>
          </w:p>
        </w:tc>
        <w:tc>
          <w:tcPr>
            <w:tcW w:w="572" w:type="dxa"/>
            <w:noWrap/>
            <w:vAlign w:val="center"/>
            <w:hideMark/>
          </w:tcPr>
          <w:p w14:paraId="22099EEE"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6622E414" w14:textId="77777777" w:rsidR="00BA6BF1" w:rsidRPr="00BA6BF1" w:rsidRDefault="00BA6BF1" w:rsidP="00BA6BF1">
            <w:pPr>
              <w:ind w:left="0" w:firstLine="0"/>
              <w:jc w:val="center"/>
              <w:rPr>
                <w:bCs/>
                <w:spacing w:val="3"/>
                <w:sz w:val="18"/>
                <w:szCs w:val="18"/>
              </w:rPr>
            </w:pPr>
            <w:r w:rsidRPr="00BA6BF1">
              <w:rPr>
                <w:bCs/>
                <w:spacing w:val="3"/>
                <w:sz w:val="18"/>
                <w:szCs w:val="18"/>
              </w:rPr>
              <w:t>1,61</w:t>
            </w:r>
          </w:p>
        </w:tc>
        <w:tc>
          <w:tcPr>
            <w:tcW w:w="755" w:type="dxa"/>
            <w:noWrap/>
            <w:vAlign w:val="center"/>
            <w:hideMark/>
          </w:tcPr>
          <w:p w14:paraId="6394C860"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11-4025-1-Р-12,17-ЭМ</w:t>
            </w:r>
          </w:p>
        </w:tc>
      </w:tr>
      <w:tr w:rsidR="00BA6BF1" w:rsidRPr="00BA6BF1" w14:paraId="586E9FE9" w14:textId="77777777" w:rsidTr="00BA6BF1">
        <w:trPr>
          <w:trHeight w:val="170"/>
        </w:trPr>
        <w:tc>
          <w:tcPr>
            <w:tcW w:w="721" w:type="dxa"/>
            <w:noWrap/>
            <w:vAlign w:val="center"/>
            <w:hideMark/>
          </w:tcPr>
          <w:p w14:paraId="43A0F646" w14:textId="77777777" w:rsidR="00BA6BF1" w:rsidRPr="00BA6BF1" w:rsidRDefault="00BA6BF1" w:rsidP="00BA6BF1">
            <w:pPr>
              <w:ind w:left="0" w:firstLine="0"/>
              <w:jc w:val="center"/>
              <w:rPr>
                <w:bCs/>
                <w:spacing w:val="3"/>
                <w:sz w:val="18"/>
                <w:szCs w:val="18"/>
              </w:rPr>
            </w:pPr>
            <w:r w:rsidRPr="00BA6BF1">
              <w:rPr>
                <w:bCs/>
                <w:spacing w:val="3"/>
                <w:sz w:val="18"/>
                <w:szCs w:val="18"/>
              </w:rPr>
              <w:t>67</w:t>
            </w:r>
          </w:p>
        </w:tc>
        <w:tc>
          <w:tcPr>
            <w:tcW w:w="1012" w:type="dxa"/>
            <w:noWrap/>
            <w:vAlign w:val="center"/>
            <w:hideMark/>
          </w:tcPr>
          <w:p w14:paraId="1114BEF0" w14:textId="77777777" w:rsidR="00BA6BF1" w:rsidRPr="00BA6BF1" w:rsidRDefault="00BA6BF1" w:rsidP="00BA6BF1">
            <w:pPr>
              <w:ind w:left="0" w:firstLine="0"/>
              <w:jc w:val="center"/>
              <w:rPr>
                <w:bCs/>
                <w:spacing w:val="3"/>
                <w:sz w:val="18"/>
                <w:szCs w:val="18"/>
              </w:rPr>
            </w:pPr>
            <w:r w:rsidRPr="00BA6BF1">
              <w:rPr>
                <w:bCs/>
                <w:spacing w:val="3"/>
                <w:sz w:val="18"/>
                <w:szCs w:val="18"/>
              </w:rPr>
              <w:t>6422597</w:t>
            </w:r>
          </w:p>
        </w:tc>
        <w:tc>
          <w:tcPr>
            <w:tcW w:w="1457" w:type="dxa"/>
            <w:vAlign w:val="center"/>
            <w:hideMark/>
          </w:tcPr>
          <w:p w14:paraId="63EDB90E"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ВВГнг(А)-LS 5х4-1</w:t>
            </w:r>
          </w:p>
        </w:tc>
        <w:tc>
          <w:tcPr>
            <w:tcW w:w="4743" w:type="dxa"/>
            <w:vAlign w:val="center"/>
            <w:hideMark/>
          </w:tcPr>
          <w:p w14:paraId="31E12CF2"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31995-2643</w:t>
            </w:r>
          </w:p>
        </w:tc>
        <w:tc>
          <w:tcPr>
            <w:tcW w:w="572" w:type="dxa"/>
            <w:noWrap/>
            <w:vAlign w:val="center"/>
            <w:hideMark/>
          </w:tcPr>
          <w:p w14:paraId="2686181B"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015795A2" w14:textId="77777777" w:rsidR="00BA6BF1" w:rsidRPr="00BA6BF1" w:rsidRDefault="00BA6BF1" w:rsidP="00BA6BF1">
            <w:pPr>
              <w:ind w:left="0" w:firstLine="0"/>
              <w:jc w:val="center"/>
              <w:rPr>
                <w:bCs/>
                <w:spacing w:val="3"/>
                <w:sz w:val="18"/>
                <w:szCs w:val="18"/>
              </w:rPr>
            </w:pPr>
            <w:r w:rsidRPr="00BA6BF1">
              <w:rPr>
                <w:bCs/>
                <w:spacing w:val="3"/>
                <w:sz w:val="18"/>
                <w:szCs w:val="18"/>
              </w:rPr>
              <w:t>0,08</w:t>
            </w:r>
          </w:p>
        </w:tc>
        <w:tc>
          <w:tcPr>
            <w:tcW w:w="755" w:type="dxa"/>
            <w:noWrap/>
            <w:vAlign w:val="center"/>
            <w:hideMark/>
          </w:tcPr>
          <w:p w14:paraId="181428D1"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11-4025-1-Р-12,17-ЭМ</w:t>
            </w:r>
          </w:p>
        </w:tc>
      </w:tr>
      <w:tr w:rsidR="00BA6BF1" w:rsidRPr="00BA6BF1" w14:paraId="75C1E209" w14:textId="77777777" w:rsidTr="00BA6BF1">
        <w:trPr>
          <w:trHeight w:val="170"/>
        </w:trPr>
        <w:tc>
          <w:tcPr>
            <w:tcW w:w="721" w:type="dxa"/>
            <w:noWrap/>
            <w:vAlign w:val="center"/>
            <w:hideMark/>
          </w:tcPr>
          <w:p w14:paraId="26F985A6" w14:textId="77777777" w:rsidR="00BA6BF1" w:rsidRPr="00BA6BF1" w:rsidRDefault="00BA6BF1" w:rsidP="00BA6BF1">
            <w:pPr>
              <w:ind w:left="0" w:firstLine="0"/>
              <w:jc w:val="center"/>
              <w:rPr>
                <w:bCs/>
                <w:spacing w:val="3"/>
                <w:sz w:val="18"/>
                <w:szCs w:val="18"/>
              </w:rPr>
            </w:pPr>
            <w:r w:rsidRPr="00BA6BF1">
              <w:rPr>
                <w:bCs/>
                <w:spacing w:val="3"/>
                <w:sz w:val="18"/>
                <w:szCs w:val="18"/>
              </w:rPr>
              <w:t>68</w:t>
            </w:r>
          </w:p>
        </w:tc>
        <w:tc>
          <w:tcPr>
            <w:tcW w:w="1012" w:type="dxa"/>
            <w:noWrap/>
            <w:vAlign w:val="center"/>
            <w:hideMark/>
          </w:tcPr>
          <w:p w14:paraId="4D8904ED" w14:textId="77777777" w:rsidR="00BA6BF1" w:rsidRPr="00BA6BF1" w:rsidRDefault="00BA6BF1" w:rsidP="00BA6BF1">
            <w:pPr>
              <w:ind w:left="0" w:firstLine="0"/>
              <w:jc w:val="center"/>
              <w:rPr>
                <w:bCs/>
                <w:spacing w:val="3"/>
                <w:sz w:val="18"/>
                <w:szCs w:val="18"/>
              </w:rPr>
            </w:pPr>
            <w:r w:rsidRPr="00BA6BF1">
              <w:rPr>
                <w:bCs/>
                <w:spacing w:val="3"/>
                <w:sz w:val="18"/>
                <w:szCs w:val="18"/>
              </w:rPr>
              <w:t>6422598</w:t>
            </w:r>
          </w:p>
        </w:tc>
        <w:tc>
          <w:tcPr>
            <w:tcW w:w="1457" w:type="dxa"/>
            <w:vAlign w:val="center"/>
            <w:hideMark/>
          </w:tcPr>
          <w:p w14:paraId="1C8EC6DA"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ВВГнг(А)-LS 5х6-1</w:t>
            </w:r>
          </w:p>
        </w:tc>
        <w:tc>
          <w:tcPr>
            <w:tcW w:w="4743" w:type="dxa"/>
            <w:vAlign w:val="center"/>
            <w:hideMark/>
          </w:tcPr>
          <w:p w14:paraId="2C6F4900"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31995-2644</w:t>
            </w:r>
          </w:p>
        </w:tc>
        <w:tc>
          <w:tcPr>
            <w:tcW w:w="572" w:type="dxa"/>
            <w:noWrap/>
            <w:vAlign w:val="center"/>
            <w:hideMark/>
          </w:tcPr>
          <w:p w14:paraId="44505A7E"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59AC7747" w14:textId="77777777" w:rsidR="00BA6BF1" w:rsidRPr="00BA6BF1" w:rsidRDefault="00BA6BF1" w:rsidP="00BA6BF1">
            <w:pPr>
              <w:ind w:left="0" w:firstLine="0"/>
              <w:jc w:val="center"/>
              <w:rPr>
                <w:bCs/>
                <w:spacing w:val="3"/>
                <w:sz w:val="18"/>
                <w:szCs w:val="18"/>
              </w:rPr>
            </w:pPr>
            <w:r w:rsidRPr="00BA6BF1">
              <w:rPr>
                <w:bCs/>
                <w:spacing w:val="3"/>
                <w:sz w:val="18"/>
                <w:szCs w:val="18"/>
              </w:rPr>
              <w:t>0,41</w:t>
            </w:r>
          </w:p>
        </w:tc>
        <w:tc>
          <w:tcPr>
            <w:tcW w:w="755" w:type="dxa"/>
            <w:noWrap/>
            <w:vAlign w:val="center"/>
            <w:hideMark/>
          </w:tcPr>
          <w:p w14:paraId="4868C106"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11-4025-1-Р-12,17-ЭМ</w:t>
            </w:r>
          </w:p>
        </w:tc>
      </w:tr>
      <w:tr w:rsidR="00BA6BF1" w:rsidRPr="00BA6BF1" w14:paraId="5C94E12D" w14:textId="77777777" w:rsidTr="00BA6BF1">
        <w:trPr>
          <w:trHeight w:val="170"/>
        </w:trPr>
        <w:tc>
          <w:tcPr>
            <w:tcW w:w="721" w:type="dxa"/>
            <w:noWrap/>
            <w:vAlign w:val="center"/>
            <w:hideMark/>
          </w:tcPr>
          <w:p w14:paraId="2A0971D3" w14:textId="77777777" w:rsidR="00BA6BF1" w:rsidRPr="00BA6BF1" w:rsidRDefault="00BA6BF1" w:rsidP="00BA6BF1">
            <w:pPr>
              <w:ind w:left="0" w:firstLine="0"/>
              <w:jc w:val="center"/>
              <w:rPr>
                <w:bCs/>
                <w:spacing w:val="3"/>
                <w:sz w:val="18"/>
                <w:szCs w:val="18"/>
              </w:rPr>
            </w:pPr>
            <w:r w:rsidRPr="00BA6BF1">
              <w:rPr>
                <w:bCs/>
                <w:spacing w:val="3"/>
                <w:sz w:val="18"/>
                <w:szCs w:val="18"/>
              </w:rPr>
              <w:t>69</w:t>
            </w:r>
          </w:p>
        </w:tc>
        <w:tc>
          <w:tcPr>
            <w:tcW w:w="1012" w:type="dxa"/>
            <w:noWrap/>
            <w:vAlign w:val="center"/>
            <w:hideMark/>
          </w:tcPr>
          <w:p w14:paraId="47607D8D" w14:textId="77777777" w:rsidR="00BA6BF1" w:rsidRPr="00BA6BF1" w:rsidRDefault="00BA6BF1" w:rsidP="00BA6BF1">
            <w:pPr>
              <w:ind w:left="0" w:firstLine="0"/>
              <w:jc w:val="center"/>
              <w:rPr>
                <w:bCs/>
                <w:spacing w:val="3"/>
                <w:sz w:val="18"/>
                <w:szCs w:val="18"/>
              </w:rPr>
            </w:pPr>
            <w:r w:rsidRPr="00BA6BF1">
              <w:rPr>
                <w:bCs/>
                <w:spacing w:val="3"/>
                <w:sz w:val="18"/>
                <w:szCs w:val="18"/>
              </w:rPr>
              <w:t>6422599</w:t>
            </w:r>
          </w:p>
        </w:tc>
        <w:tc>
          <w:tcPr>
            <w:tcW w:w="1457" w:type="dxa"/>
            <w:vAlign w:val="center"/>
            <w:hideMark/>
          </w:tcPr>
          <w:p w14:paraId="5BBD5227"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ВВГнг(А)-LS 5х16-1</w:t>
            </w:r>
          </w:p>
        </w:tc>
        <w:tc>
          <w:tcPr>
            <w:tcW w:w="4743" w:type="dxa"/>
            <w:vAlign w:val="center"/>
            <w:hideMark/>
          </w:tcPr>
          <w:p w14:paraId="09058A66"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31995-2645</w:t>
            </w:r>
          </w:p>
        </w:tc>
        <w:tc>
          <w:tcPr>
            <w:tcW w:w="572" w:type="dxa"/>
            <w:noWrap/>
            <w:vAlign w:val="center"/>
            <w:hideMark/>
          </w:tcPr>
          <w:p w14:paraId="349B1192"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3BFDCF74" w14:textId="77777777" w:rsidR="00BA6BF1" w:rsidRPr="00BA6BF1" w:rsidRDefault="00BA6BF1" w:rsidP="00BA6BF1">
            <w:pPr>
              <w:ind w:left="0" w:firstLine="0"/>
              <w:jc w:val="center"/>
              <w:rPr>
                <w:bCs/>
                <w:spacing w:val="3"/>
                <w:sz w:val="18"/>
                <w:szCs w:val="18"/>
              </w:rPr>
            </w:pPr>
            <w:r w:rsidRPr="00BA6BF1">
              <w:rPr>
                <w:bCs/>
                <w:spacing w:val="3"/>
                <w:sz w:val="18"/>
                <w:szCs w:val="18"/>
              </w:rPr>
              <w:t>0,04</w:t>
            </w:r>
          </w:p>
        </w:tc>
        <w:tc>
          <w:tcPr>
            <w:tcW w:w="755" w:type="dxa"/>
            <w:noWrap/>
            <w:vAlign w:val="center"/>
            <w:hideMark/>
          </w:tcPr>
          <w:p w14:paraId="130C5E93"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11-4025-1-Р-12,17-ЭМ</w:t>
            </w:r>
          </w:p>
        </w:tc>
      </w:tr>
      <w:tr w:rsidR="00BA6BF1" w:rsidRPr="00BA6BF1" w14:paraId="1416A11F" w14:textId="77777777" w:rsidTr="00BA6BF1">
        <w:trPr>
          <w:trHeight w:val="170"/>
        </w:trPr>
        <w:tc>
          <w:tcPr>
            <w:tcW w:w="721" w:type="dxa"/>
            <w:noWrap/>
            <w:vAlign w:val="center"/>
            <w:hideMark/>
          </w:tcPr>
          <w:p w14:paraId="568F68E4" w14:textId="77777777" w:rsidR="00BA6BF1" w:rsidRPr="00BA6BF1" w:rsidRDefault="00BA6BF1" w:rsidP="00BA6BF1">
            <w:pPr>
              <w:ind w:left="0" w:firstLine="0"/>
              <w:jc w:val="center"/>
              <w:rPr>
                <w:bCs/>
                <w:spacing w:val="3"/>
                <w:sz w:val="18"/>
                <w:szCs w:val="18"/>
              </w:rPr>
            </w:pPr>
            <w:r w:rsidRPr="00BA6BF1">
              <w:rPr>
                <w:bCs/>
                <w:spacing w:val="3"/>
                <w:sz w:val="18"/>
                <w:szCs w:val="18"/>
              </w:rPr>
              <w:t>70</w:t>
            </w:r>
          </w:p>
        </w:tc>
        <w:tc>
          <w:tcPr>
            <w:tcW w:w="1012" w:type="dxa"/>
            <w:noWrap/>
            <w:vAlign w:val="center"/>
            <w:hideMark/>
          </w:tcPr>
          <w:p w14:paraId="56B7E218" w14:textId="77777777" w:rsidR="00BA6BF1" w:rsidRPr="00BA6BF1" w:rsidRDefault="00BA6BF1" w:rsidP="00BA6BF1">
            <w:pPr>
              <w:ind w:left="0" w:firstLine="0"/>
              <w:jc w:val="center"/>
              <w:rPr>
                <w:bCs/>
                <w:spacing w:val="3"/>
                <w:sz w:val="18"/>
                <w:szCs w:val="18"/>
              </w:rPr>
            </w:pPr>
            <w:r w:rsidRPr="00BA6BF1">
              <w:rPr>
                <w:bCs/>
                <w:spacing w:val="3"/>
                <w:sz w:val="18"/>
                <w:szCs w:val="18"/>
              </w:rPr>
              <w:t>6422600</w:t>
            </w:r>
          </w:p>
        </w:tc>
        <w:tc>
          <w:tcPr>
            <w:tcW w:w="1457" w:type="dxa"/>
            <w:vAlign w:val="center"/>
            <w:hideMark/>
          </w:tcPr>
          <w:p w14:paraId="6769A8CE"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ВВГнг(А)-LS 5х25-1</w:t>
            </w:r>
          </w:p>
        </w:tc>
        <w:tc>
          <w:tcPr>
            <w:tcW w:w="4743" w:type="dxa"/>
            <w:vAlign w:val="center"/>
            <w:hideMark/>
          </w:tcPr>
          <w:p w14:paraId="5B7DCADD"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31995-2646</w:t>
            </w:r>
          </w:p>
        </w:tc>
        <w:tc>
          <w:tcPr>
            <w:tcW w:w="572" w:type="dxa"/>
            <w:noWrap/>
            <w:vAlign w:val="center"/>
            <w:hideMark/>
          </w:tcPr>
          <w:p w14:paraId="03DC6CEF"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3A4BCED6" w14:textId="77777777" w:rsidR="00BA6BF1" w:rsidRPr="00BA6BF1" w:rsidRDefault="00BA6BF1" w:rsidP="00BA6BF1">
            <w:pPr>
              <w:ind w:left="0" w:firstLine="0"/>
              <w:jc w:val="center"/>
              <w:rPr>
                <w:bCs/>
                <w:spacing w:val="3"/>
                <w:sz w:val="18"/>
                <w:szCs w:val="18"/>
              </w:rPr>
            </w:pPr>
            <w:r w:rsidRPr="00BA6BF1">
              <w:rPr>
                <w:bCs/>
                <w:spacing w:val="3"/>
                <w:sz w:val="18"/>
                <w:szCs w:val="18"/>
              </w:rPr>
              <w:t>0,03</w:t>
            </w:r>
          </w:p>
        </w:tc>
        <w:tc>
          <w:tcPr>
            <w:tcW w:w="755" w:type="dxa"/>
            <w:noWrap/>
            <w:vAlign w:val="center"/>
            <w:hideMark/>
          </w:tcPr>
          <w:p w14:paraId="094AC28F"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11-4025-1-Р-12,17-ЭМ</w:t>
            </w:r>
          </w:p>
        </w:tc>
      </w:tr>
      <w:tr w:rsidR="00BA6BF1" w:rsidRPr="00BA6BF1" w14:paraId="776C8863" w14:textId="77777777" w:rsidTr="00BA6BF1">
        <w:trPr>
          <w:trHeight w:val="170"/>
        </w:trPr>
        <w:tc>
          <w:tcPr>
            <w:tcW w:w="721" w:type="dxa"/>
            <w:noWrap/>
            <w:vAlign w:val="center"/>
            <w:hideMark/>
          </w:tcPr>
          <w:p w14:paraId="432FEC71" w14:textId="77777777" w:rsidR="00BA6BF1" w:rsidRPr="00BA6BF1" w:rsidRDefault="00BA6BF1" w:rsidP="00BA6BF1">
            <w:pPr>
              <w:ind w:left="0" w:firstLine="0"/>
              <w:jc w:val="center"/>
              <w:rPr>
                <w:bCs/>
                <w:spacing w:val="3"/>
                <w:sz w:val="18"/>
                <w:szCs w:val="18"/>
              </w:rPr>
            </w:pPr>
            <w:r w:rsidRPr="00BA6BF1">
              <w:rPr>
                <w:bCs/>
                <w:spacing w:val="3"/>
                <w:sz w:val="18"/>
                <w:szCs w:val="18"/>
              </w:rPr>
              <w:t>71</w:t>
            </w:r>
          </w:p>
        </w:tc>
        <w:tc>
          <w:tcPr>
            <w:tcW w:w="1012" w:type="dxa"/>
            <w:noWrap/>
            <w:vAlign w:val="center"/>
            <w:hideMark/>
          </w:tcPr>
          <w:p w14:paraId="208E7E26" w14:textId="77777777" w:rsidR="00BA6BF1" w:rsidRPr="00BA6BF1" w:rsidRDefault="00BA6BF1" w:rsidP="00BA6BF1">
            <w:pPr>
              <w:ind w:left="0" w:firstLine="0"/>
              <w:jc w:val="center"/>
              <w:rPr>
                <w:bCs/>
                <w:spacing w:val="3"/>
                <w:sz w:val="18"/>
                <w:szCs w:val="18"/>
              </w:rPr>
            </w:pPr>
            <w:r w:rsidRPr="00BA6BF1">
              <w:rPr>
                <w:bCs/>
                <w:spacing w:val="3"/>
                <w:sz w:val="18"/>
                <w:szCs w:val="18"/>
              </w:rPr>
              <w:t>6422601</w:t>
            </w:r>
          </w:p>
        </w:tc>
        <w:tc>
          <w:tcPr>
            <w:tcW w:w="1457" w:type="dxa"/>
            <w:vAlign w:val="center"/>
            <w:hideMark/>
          </w:tcPr>
          <w:p w14:paraId="158A3C24"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ВВГнг(А)-LS 5х70-1</w:t>
            </w:r>
          </w:p>
        </w:tc>
        <w:tc>
          <w:tcPr>
            <w:tcW w:w="4743" w:type="dxa"/>
            <w:vAlign w:val="center"/>
            <w:hideMark/>
          </w:tcPr>
          <w:p w14:paraId="7331FDBA"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31995-2647</w:t>
            </w:r>
          </w:p>
        </w:tc>
        <w:tc>
          <w:tcPr>
            <w:tcW w:w="572" w:type="dxa"/>
            <w:noWrap/>
            <w:vAlign w:val="center"/>
            <w:hideMark/>
          </w:tcPr>
          <w:p w14:paraId="5FDFC1CD"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261AD1C8" w14:textId="77777777" w:rsidR="00BA6BF1" w:rsidRPr="00BA6BF1" w:rsidRDefault="00BA6BF1" w:rsidP="00BA6BF1">
            <w:pPr>
              <w:ind w:left="0" w:firstLine="0"/>
              <w:jc w:val="center"/>
              <w:rPr>
                <w:bCs/>
                <w:spacing w:val="3"/>
                <w:sz w:val="18"/>
                <w:szCs w:val="18"/>
              </w:rPr>
            </w:pPr>
            <w:r w:rsidRPr="00BA6BF1">
              <w:rPr>
                <w:bCs/>
                <w:spacing w:val="3"/>
                <w:sz w:val="18"/>
                <w:szCs w:val="18"/>
              </w:rPr>
              <w:t>0,10</w:t>
            </w:r>
          </w:p>
        </w:tc>
        <w:tc>
          <w:tcPr>
            <w:tcW w:w="755" w:type="dxa"/>
            <w:noWrap/>
            <w:vAlign w:val="center"/>
            <w:hideMark/>
          </w:tcPr>
          <w:p w14:paraId="6DEEA63E"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11-4025-1-Р-12,17-ЭМ</w:t>
            </w:r>
          </w:p>
        </w:tc>
      </w:tr>
      <w:tr w:rsidR="00BA6BF1" w:rsidRPr="00BA6BF1" w14:paraId="5358F6D9" w14:textId="77777777" w:rsidTr="00BA6BF1">
        <w:trPr>
          <w:trHeight w:val="170"/>
        </w:trPr>
        <w:tc>
          <w:tcPr>
            <w:tcW w:w="721" w:type="dxa"/>
            <w:noWrap/>
            <w:vAlign w:val="center"/>
            <w:hideMark/>
          </w:tcPr>
          <w:p w14:paraId="19B94583" w14:textId="77777777" w:rsidR="00BA6BF1" w:rsidRPr="00BA6BF1" w:rsidRDefault="00BA6BF1" w:rsidP="00BA6BF1">
            <w:pPr>
              <w:ind w:left="0" w:firstLine="0"/>
              <w:jc w:val="center"/>
              <w:rPr>
                <w:bCs/>
                <w:spacing w:val="3"/>
                <w:sz w:val="18"/>
                <w:szCs w:val="18"/>
              </w:rPr>
            </w:pPr>
            <w:r w:rsidRPr="00BA6BF1">
              <w:rPr>
                <w:bCs/>
                <w:spacing w:val="3"/>
                <w:sz w:val="18"/>
                <w:szCs w:val="18"/>
              </w:rPr>
              <w:t>72</w:t>
            </w:r>
          </w:p>
        </w:tc>
        <w:tc>
          <w:tcPr>
            <w:tcW w:w="1012" w:type="dxa"/>
            <w:noWrap/>
            <w:vAlign w:val="center"/>
            <w:hideMark/>
          </w:tcPr>
          <w:p w14:paraId="73AC7CB1" w14:textId="77777777" w:rsidR="00BA6BF1" w:rsidRPr="00BA6BF1" w:rsidRDefault="00BA6BF1" w:rsidP="00BA6BF1">
            <w:pPr>
              <w:ind w:left="0" w:firstLine="0"/>
              <w:jc w:val="center"/>
              <w:rPr>
                <w:bCs/>
                <w:spacing w:val="3"/>
                <w:sz w:val="18"/>
                <w:szCs w:val="18"/>
              </w:rPr>
            </w:pPr>
            <w:r w:rsidRPr="00BA6BF1">
              <w:rPr>
                <w:bCs/>
                <w:spacing w:val="3"/>
                <w:sz w:val="18"/>
                <w:szCs w:val="18"/>
              </w:rPr>
              <w:t>6422602</w:t>
            </w:r>
          </w:p>
        </w:tc>
        <w:tc>
          <w:tcPr>
            <w:tcW w:w="1457" w:type="dxa"/>
            <w:vAlign w:val="center"/>
            <w:hideMark/>
          </w:tcPr>
          <w:p w14:paraId="3B3884CB"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ВВГнг(А)-FRLS 3х1,5-1</w:t>
            </w:r>
          </w:p>
        </w:tc>
        <w:tc>
          <w:tcPr>
            <w:tcW w:w="4743" w:type="dxa"/>
            <w:vAlign w:val="center"/>
            <w:hideMark/>
          </w:tcPr>
          <w:p w14:paraId="024B2835"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31995-2648</w:t>
            </w:r>
          </w:p>
        </w:tc>
        <w:tc>
          <w:tcPr>
            <w:tcW w:w="572" w:type="dxa"/>
            <w:noWrap/>
            <w:vAlign w:val="center"/>
            <w:hideMark/>
          </w:tcPr>
          <w:p w14:paraId="18521F2C"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21828B05" w14:textId="77777777" w:rsidR="00BA6BF1" w:rsidRPr="00BA6BF1" w:rsidRDefault="00BA6BF1" w:rsidP="00BA6BF1">
            <w:pPr>
              <w:ind w:left="0" w:firstLine="0"/>
              <w:jc w:val="center"/>
              <w:rPr>
                <w:bCs/>
                <w:spacing w:val="3"/>
                <w:sz w:val="18"/>
                <w:szCs w:val="18"/>
              </w:rPr>
            </w:pPr>
            <w:r w:rsidRPr="00BA6BF1">
              <w:rPr>
                <w:bCs/>
                <w:spacing w:val="3"/>
                <w:sz w:val="18"/>
                <w:szCs w:val="18"/>
              </w:rPr>
              <w:t>0,45</w:t>
            </w:r>
          </w:p>
        </w:tc>
        <w:tc>
          <w:tcPr>
            <w:tcW w:w="755" w:type="dxa"/>
            <w:noWrap/>
            <w:vAlign w:val="center"/>
            <w:hideMark/>
          </w:tcPr>
          <w:p w14:paraId="281BF37E" w14:textId="77777777" w:rsidR="00BA6BF1" w:rsidRPr="00BA6BF1" w:rsidRDefault="00BA6BF1" w:rsidP="00BA6BF1">
            <w:pPr>
              <w:ind w:left="0" w:firstLine="0"/>
              <w:jc w:val="center"/>
              <w:rPr>
                <w:bCs/>
                <w:spacing w:val="3"/>
                <w:sz w:val="18"/>
                <w:szCs w:val="18"/>
              </w:rPr>
            </w:pPr>
            <w:r w:rsidRPr="00BA6BF1">
              <w:rPr>
                <w:bCs/>
                <w:spacing w:val="3"/>
                <w:sz w:val="18"/>
                <w:szCs w:val="18"/>
              </w:rPr>
              <w:t>11-4025-1-Р-</w:t>
            </w:r>
            <w:r w:rsidRPr="00BA6BF1">
              <w:rPr>
                <w:bCs/>
                <w:spacing w:val="3"/>
                <w:sz w:val="18"/>
                <w:szCs w:val="18"/>
              </w:rPr>
              <w:lastRenderedPageBreak/>
              <w:t>12,17-ЭМ</w:t>
            </w:r>
          </w:p>
        </w:tc>
      </w:tr>
      <w:tr w:rsidR="00BA6BF1" w:rsidRPr="00BA6BF1" w14:paraId="746E934E" w14:textId="77777777" w:rsidTr="00BA6BF1">
        <w:trPr>
          <w:trHeight w:val="170"/>
        </w:trPr>
        <w:tc>
          <w:tcPr>
            <w:tcW w:w="721" w:type="dxa"/>
            <w:noWrap/>
            <w:vAlign w:val="center"/>
            <w:hideMark/>
          </w:tcPr>
          <w:p w14:paraId="1702C704" w14:textId="77777777" w:rsidR="00BA6BF1" w:rsidRPr="00BA6BF1" w:rsidRDefault="00BA6BF1" w:rsidP="00BA6BF1">
            <w:pPr>
              <w:ind w:left="0" w:firstLine="0"/>
              <w:jc w:val="center"/>
              <w:rPr>
                <w:bCs/>
                <w:spacing w:val="3"/>
                <w:sz w:val="18"/>
                <w:szCs w:val="18"/>
              </w:rPr>
            </w:pPr>
            <w:r w:rsidRPr="00BA6BF1">
              <w:rPr>
                <w:bCs/>
                <w:spacing w:val="3"/>
                <w:sz w:val="18"/>
                <w:szCs w:val="18"/>
              </w:rPr>
              <w:lastRenderedPageBreak/>
              <w:t>73</w:t>
            </w:r>
          </w:p>
        </w:tc>
        <w:tc>
          <w:tcPr>
            <w:tcW w:w="1012" w:type="dxa"/>
            <w:noWrap/>
            <w:vAlign w:val="center"/>
            <w:hideMark/>
          </w:tcPr>
          <w:p w14:paraId="6099924F" w14:textId="77777777" w:rsidR="00BA6BF1" w:rsidRPr="00BA6BF1" w:rsidRDefault="00BA6BF1" w:rsidP="00BA6BF1">
            <w:pPr>
              <w:ind w:left="0" w:firstLine="0"/>
              <w:jc w:val="center"/>
              <w:rPr>
                <w:bCs/>
                <w:spacing w:val="3"/>
                <w:sz w:val="18"/>
                <w:szCs w:val="18"/>
              </w:rPr>
            </w:pPr>
            <w:r w:rsidRPr="00BA6BF1">
              <w:rPr>
                <w:bCs/>
                <w:spacing w:val="3"/>
                <w:sz w:val="18"/>
                <w:szCs w:val="18"/>
              </w:rPr>
              <w:t>6422603</w:t>
            </w:r>
          </w:p>
        </w:tc>
        <w:tc>
          <w:tcPr>
            <w:tcW w:w="1457" w:type="dxa"/>
            <w:vAlign w:val="center"/>
            <w:hideMark/>
          </w:tcPr>
          <w:p w14:paraId="7E8EC0D4"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ВВГнг(А)-FRLS 3х2,5-1</w:t>
            </w:r>
          </w:p>
        </w:tc>
        <w:tc>
          <w:tcPr>
            <w:tcW w:w="4743" w:type="dxa"/>
            <w:vAlign w:val="center"/>
            <w:hideMark/>
          </w:tcPr>
          <w:p w14:paraId="458886F1"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31995-2649</w:t>
            </w:r>
          </w:p>
        </w:tc>
        <w:tc>
          <w:tcPr>
            <w:tcW w:w="572" w:type="dxa"/>
            <w:noWrap/>
            <w:vAlign w:val="center"/>
            <w:hideMark/>
          </w:tcPr>
          <w:p w14:paraId="21ADA431"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1D80C112" w14:textId="77777777" w:rsidR="00BA6BF1" w:rsidRPr="00BA6BF1" w:rsidRDefault="00BA6BF1" w:rsidP="00BA6BF1">
            <w:pPr>
              <w:ind w:left="0" w:firstLine="0"/>
              <w:jc w:val="center"/>
              <w:rPr>
                <w:bCs/>
                <w:spacing w:val="3"/>
                <w:sz w:val="18"/>
                <w:szCs w:val="18"/>
              </w:rPr>
            </w:pPr>
            <w:r w:rsidRPr="00BA6BF1">
              <w:rPr>
                <w:bCs/>
                <w:spacing w:val="3"/>
                <w:sz w:val="18"/>
                <w:szCs w:val="18"/>
              </w:rPr>
              <w:t>0,06</w:t>
            </w:r>
          </w:p>
        </w:tc>
        <w:tc>
          <w:tcPr>
            <w:tcW w:w="755" w:type="dxa"/>
            <w:noWrap/>
            <w:vAlign w:val="center"/>
            <w:hideMark/>
          </w:tcPr>
          <w:p w14:paraId="6F7B9E23"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11-4025-1-Р-12,17-ЭМ</w:t>
            </w:r>
          </w:p>
        </w:tc>
      </w:tr>
      <w:tr w:rsidR="00BA6BF1" w:rsidRPr="00BA6BF1" w14:paraId="6E93E228" w14:textId="77777777" w:rsidTr="00BA6BF1">
        <w:trPr>
          <w:trHeight w:val="170"/>
        </w:trPr>
        <w:tc>
          <w:tcPr>
            <w:tcW w:w="721" w:type="dxa"/>
            <w:noWrap/>
            <w:vAlign w:val="center"/>
            <w:hideMark/>
          </w:tcPr>
          <w:p w14:paraId="51161B6F" w14:textId="77777777" w:rsidR="00BA6BF1" w:rsidRPr="00BA6BF1" w:rsidRDefault="00BA6BF1" w:rsidP="00BA6BF1">
            <w:pPr>
              <w:ind w:left="0" w:firstLine="0"/>
              <w:jc w:val="center"/>
              <w:rPr>
                <w:bCs/>
                <w:spacing w:val="3"/>
                <w:sz w:val="18"/>
                <w:szCs w:val="18"/>
              </w:rPr>
            </w:pPr>
            <w:r w:rsidRPr="00BA6BF1">
              <w:rPr>
                <w:bCs/>
                <w:spacing w:val="3"/>
                <w:sz w:val="18"/>
                <w:szCs w:val="18"/>
              </w:rPr>
              <w:t>74</w:t>
            </w:r>
          </w:p>
        </w:tc>
        <w:tc>
          <w:tcPr>
            <w:tcW w:w="1012" w:type="dxa"/>
            <w:noWrap/>
            <w:vAlign w:val="center"/>
            <w:hideMark/>
          </w:tcPr>
          <w:p w14:paraId="58275427" w14:textId="77777777" w:rsidR="00BA6BF1" w:rsidRPr="00BA6BF1" w:rsidRDefault="00BA6BF1" w:rsidP="00BA6BF1">
            <w:pPr>
              <w:ind w:left="0" w:firstLine="0"/>
              <w:jc w:val="center"/>
              <w:rPr>
                <w:bCs/>
                <w:spacing w:val="3"/>
                <w:sz w:val="18"/>
                <w:szCs w:val="18"/>
              </w:rPr>
            </w:pPr>
            <w:r w:rsidRPr="00BA6BF1">
              <w:rPr>
                <w:bCs/>
                <w:spacing w:val="3"/>
                <w:sz w:val="18"/>
                <w:szCs w:val="18"/>
              </w:rPr>
              <w:t>6422604</w:t>
            </w:r>
          </w:p>
        </w:tc>
        <w:tc>
          <w:tcPr>
            <w:tcW w:w="1457" w:type="dxa"/>
            <w:vAlign w:val="center"/>
            <w:hideMark/>
          </w:tcPr>
          <w:p w14:paraId="77D44C68"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ВВГнг(А)-FRLS 4х2,5-1</w:t>
            </w:r>
          </w:p>
        </w:tc>
        <w:tc>
          <w:tcPr>
            <w:tcW w:w="4743" w:type="dxa"/>
            <w:vAlign w:val="center"/>
            <w:hideMark/>
          </w:tcPr>
          <w:p w14:paraId="268435BB"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31995-2650</w:t>
            </w:r>
          </w:p>
        </w:tc>
        <w:tc>
          <w:tcPr>
            <w:tcW w:w="572" w:type="dxa"/>
            <w:noWrap/>
            <w:vAlign w:val="center"/>
            <w:hideMark/>
          </w:tcPr>
          <w:p w14:paraId="390E1BD4"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6D4E6622" w14:textId="77777777" w:rsidR="00BA6BF1" w:rsidRPr="00BA6BF1" w:rsidRDefault="00BA6BF1" w:rsidP="00BA6BF1">
            <w:pPr>
              <w:ind w:left="0" w:firstLine="0"/>
              <w:jc w:val="center"/>
              <w:rPr>
                <w:bCs/>
                <w:spacing w:val="3"/>
                <w:sz w:val="18"/>
                <w:szCs w:val="18"/>
              </w:rPr>
            </w:pPr>
            <w:r w:rsidRPr="00BA6BF1">
              <w:rPr>
                <w:bCs/>
                <w:spacing w:val="3"/>
                <w:sz w:val="18"/>
                <w:szCs w:val="18"/>
              </w:rPr>
              <w:t>0,19</w:t>
            </w:r>
          </w:p>
        </w:tc>
        <w:tc>
          <w:tcPr>
            <w:tcW w:w="755" w:type="dxa"/>
            <w:noWrap/>
            <w:vAlign w:val="center"/>
            <w:hideMark/>
          </w:tcPr>
          <w:p w14:paraId="73B1298C"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11-4025-1-Р-12,17-ЭМ</w:t>
            </w:r>
          </w:p>
        </w:tc>
      </w:tr>
      <w:tr w:rsidR="00BA6BF1" w:rsidRPr="00BA6BF1" w14:paraId="03F5BDE8" w14:textId="77777777" w:rsidTr="00BA6BF1">
        <w:trPr>
          <w:trHeight w:val="170"/>
        </w:trPr>
        <w:tc>
          <w:tcPr>
            <w:tcW w:w="721" w:type="dxa"/>
            <w:noWrap/>
            <w:vAlign w:val="center"/>
            <w:hideMark/>
          </w:tcPr>
          <w:p w14:paraId="3A5813F0" w14:textId="77777777" w:rsidR="00BA6BF1" w:rsidRPr="00BA6BF1" w:rsidRDefault="00BA6BF1" w:rsidP="00BA6BF1">
            <w:pPr>
              <w:ind w:left="0" w:firstLine="0"/>
              <w:jc w:val="center"/>
              <w:rPr>
                <w:bCs/>
                <w:spacing w:val="3"/>
                <w:sz w:val="18"/>
                <w:szCs w:val="18"/>
              </w:rPr>
            </w:pPr>
            <w:r w:rsidRPr="00BA6BF1">
              <w:rPr>
                <w:bCs/>
                <w:spacing w:val="3"/>
                <w:sz w:val="18"/>
                <w:szCs w:val="18"/>
              </w:rPr>
              <w:t>75</w:t>
            </w:r>
          </w:p>
        </w:tc>
        <w:tc>
          <w:tcPr>
            <w:tcW w:w="1012" w:type="dxa"/>
            <w:noWrap/>
            <w:vAlign w:val="center"/>
            <w:hideMark/>
          </w:tcPr>
          <w:p w14:paraId="6001BE52" w14:textId="77777777" w:rsidR="00BA6BF1" w:rsidRPr="00BA6BF1" w:rsidRDefault="00BA6BF1" w:rsidP="00BA6BF1">
            <w:pPr>
              <w:ind w:left="0" w:firstLine="0"/>
              <w:jc w:val="center"/>
              <w:rPr>
                <w:bCs/>
                <w:spacing w:val="3"/>
                <w:sz w:val="18"/>
                <w:szCs w:val="18"/>
              </w:rPr>
            </w:pPr>
            <w:r w:rsidRPr="00BA6BF1">
              <w:rPr>
                <w:bCs/>
                <w:spacing w:val="3"/>
                <w:sz w:val="18"/>
                <w:szCs w:val="18"/>
              </w:rPr>
              <w:t>6422605</w:t>
            </w:r>
          </w:p>
        </w:tc>
        <w:tc>
          <w:tcPr>
            <w:tcW w:w="1457" w:type="dxa"/>
            <w:vAlign w:val="center"/>
            <w:hideMark/>
          </w:tcPr>
          <w:p w14:paraId="3DEF2B5A"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ВВГнг(А)-FRLS 4х4-1</w:t>
            </w:r>
          </w:p>
        </w:tc>
        <w:tc>
          <w:tcPr>
            <w:tcW w:w="4743" w:type="dxa"/>
            <w:vAlign w:val="center"/>
            <w:hideMark/>
          </w:tcPr>
          <w:p w14:paraId="1B5EF430"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31995-2651</w:t>
            </w:r>
          </w:p>
        </w:tc>
        <w:tc>
          <w:tcPr>
            <w:tcW w:w="572" w:type="dxa"/>
            <w:noWrap/>
            <w:vAlign w:val="center"/>
            <w:hideMark/>
          </w:tcPr>
          <w:p w14:paraId="24CA9CC5"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0BED0869" w14:textId="77777777" w:rsidR="00BA6BF1" w:rsidRPr="00BA6BF1" w:rsidRDefault="00BA6BF1" w:rsidP="00BA6BF1">
            <w:pPr>
              <w:ind w:left="0" w:firstLine="0"/>
              <w:jc w:val="center"/>
              <w:rPr>
                <w:bCs/>
                <w:spacing w:val="3"/>
                <w:sz w:val="18"/>
                <w:szCs w:val="18"/>
              </w:rPr>
            </w:pPr>
            <w:r w:rsidRPr="00BA6BF1">
              <w:rPr>
                <w:bCs/>
                <w:spacing w:val="3"/>
                <w:sz w:val="18"/>
                <w:szCs w:val="18"/>
              </w:rPr>
              <w:t>0,12</w:t>
            </w:r>
          </w:p>
        </w:tc>
        <w:tc>
          <w:tcPr>
            <w:tcW w:w="755" w:type="dxa"/>
            <w:noWrap/>
            <w:vAlign w:val="center"/>
            <w:hideMark/>
          </w:tcPr>
          <w:p w14:paraId="1F686BA1"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11-4025-1-Р-12,17-ЭМ</w:t>
            </w:r>
          </w:p>
        </w:tc>
      </w:tr>
      <w:tr w:rsidR="00BA6BF1" w:rsidRPr="00BA6BF1" w14:paraId="42240465" w14:textId="77777777" w:rsidTr="00BA6BF1">
        <w:trPr>
          <w:trHeight w:val="170"/>
        </w:trPr>
        <w:tc>
          <w:tcPr>
            <w:tcW w:w="721" w:type="dxa"/>
            <w:noWrap/>
            <w:vAlign w:val="center"/>
            <w:hideMark/>
          </w:tcPr>
          <w:p w14:paraId="05832C86" w14:textId="77777777" w:rsidR="00BA6BF1" w:rsidRPr="00BA6BF1" w:rsidRDefault="00BA6BF1" w:rsidP="00BA6BF1">
            <w:pPr>
              <w:ind w:left="0" w:firstLine="0"/>
              <w:jc w:val="center"/>
              <w:rPr>
                <w:bCs/>
                <w:spacing w:val="3"/>
                <w:sz w:val="18"/>
                <w:szCs w:val="18"/>
              </w:rPr>
            </w:pPr>
            <w:r w:rsidRPr="00BA6BF1">
              <w:rPr>
                <w:bCs/>
                <w:spacing w:val="3"/>
                <w:sz w:val="18"/>
                <w:szCs w:val="18"/>
              </w:rPr>
              <w:t>76</w:t>
            </w:r>
          </w:p>
        </w:tc>
        <w:tc>
          <w:tcPr>
            <w:tcW w:w="1012" w:type="dxa"/>
            <w:noWrap/>
            <w:vAlign w:val="center"/>
            <w:hideMark/>
          </w:tcPr>
          <w:p w14:paraId="144FCFD9" w14:textId="77777777" w:rsidR="00BA6BF1" w:rsidRPr="00BA6BF1" w:rsidRDefault="00BA6BF1" w:rsidP="00BA6BF1">
            <w:pPr>
              <w:ind w:left="0" w:firstLine="0"/>
              <w:jc w:val="center"/>
              <w:rPr>
                <w:bCs/>
                <w:spacing w:val="3"/>
                <w:sz w:val="18"/>
                <w:szCs w:val="18"/>
              </w:rPr>
            </w:pPr>
            <w:r w:rsidRPr="00BA6BF1">
              <w:rPr>
                <w:bCs/>
                <w:spacing w:val="3"/>
                <w:sz w:val="18"/>
                <w:szCs w:val="18"/>
              </w:rPr>
              <w:t>6422606</w:t>
            </w:r>
          </w:p>
        </w:tc>
        <w:tc>
          <w:tcPr>
            <w:tcW w:w="1457" w:type="dxa"/>
            <w:vAlign w:val="center"/>
            <w:hideMark/>
          </w:tcPr>
          <w:p w14:paraId="54E57007"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ВВГнг(А)-FRLS 5х2,5-1</w:t>
            </w:r>
          </w:p>
        </w:tc>
        <w:tc>
          <w:tcPr>
            <w:tcW w:w="4743" w:type="dxa"/>
            <w:vAlign w:val="center"/>
            <w:hideMark/>
          </w:tcPr>
          <w:p w14:paraId="01079F3A"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31995-2652</w:t>
            </w:r>
          </w:p>
        </w:tc>
        <w:tc>
          <w:tcPr>
            <w:tcW w:w="572" w:type="dxa"/>
            <w:noWrap/>
            <w:vAlign w:val="center"/>
            <w:hideMark/>
          </w:tcPr>
          <w:p w14:paraId="1C743004"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3062C8EB" w14:textId="77777777" w:rsidR="00BA6BF1" w:rsidRPr="00BA6BF1" w:rsidRDefault="00BA6BF1" w:rsidP="00BA6BF1">
            <w:pPr>
              <w:ind w:left="0" w:firstLine="0"/>
              <w:jc w:val="center"/>
              <w:rPr>
                <w:bCs/>
                <w:spacing w:val="3"/>
                <w:sz w:val="18"/>
                <w:szCs w:val="18"/>
              </w:rPr>
            </w:pPr>
            <w:r w:rsidRPr="00BA6BF1">
              <w:rPr>
                <w:bCs/>
                <w:spacing w:val="3"/>
                <w:sz w:val="18"/>
                <w:szCs w:val="18"/>
              </w:rPr>
              <w:t>0,11</w:t>
            </w:r>
          </w:p>
        </w:tc>
        <w:tc>
          <w:tcPr>
            <w:tcW w:w="755" w:type="dxa"/>
            <w:noWrap/>
            <w:vAlign w:val="center"/>
            <w:hideMark/>
          </w:tcPr>
          <w:p w14:paraId="58C2BEF1"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11-4025-1-Р-12,17-ЭМ</w:t>
            </w:r>
          </w:p>
        </w:tc>
      </w:tr>
      <w:tr w:rsidR="00BA6BF1" w:rsidRPr="00BA6BF1" w14:paraId="2C1987C8" w14:textId="77777777" w:rsidTr="00BA6BF1">
        <w:trPr>
          <w:trHeight w:val="170"/>
        </w:trPr>
        <w:tc>
          <w:tcPr>
            <w:tcW w:w="721" w:type="dxa"/>
            <w:noWrap/>
            <w:vAlign w:val="center"/>
            <w:hideMark/>
          </w:tcPr>
          <w:p w14:paraId="7AC97AF1" w14:textId="77777777" w:rsidR="00BA6BF1" w:rsidRPr="00BA6BF1" w:rsidRDefault="00BA6BF1" w:rsidP="00BA6BF1">
            <w:pPr>
              <w:ind w:left="0" w:firstLine="0"/>
              <w:jc w:val="center"/>
              <w:rPr>
                <w:bCs/>
                <w:spacing w:val="3"/>
                <w:sz w:val="18"/>
                <w:szCs w:val="18"/>
              </w:rPr>
            </w:pPr>
            <w:r w:rsidRPr="00BA6BF1">
              <w:rPr>
                <w:bCs/>
                <w:spacing w:val="3"/>
                <w:sz w:val="18"/>
                <w:szCs w:val="18"/>
              </w:rPr>
              <w:t>77</w:t>
            </w:r>
          </w:p>
        </w:tc>
        <w:tc>
          <w:tcPr>
            <w:tcW w:w="1012" w:type="dxa"/>
            <w:noWrap/>
            <w:vAlign w:val="center"/>
            <w:hideMark/>
          </w:tcPr>
          <w:p w14:paraId="1E7E711B" w14:textId="77777777" w:rsidR="00BA6BF1" w:rsidRPr="00BA6BF1" w:rsidRDefault="00BA6BF1" w:rsidP="00BA6BF1">
            <w:pPr>
              <w:ind w:left="0" w:firstLine="0"/>
              <w:jc w:val="center"/>
              <w:rPr>
                <w:bCs/>
                <w:spacing w:val="3"/>
                <w:sz w:val="18"/>
                <w:szCs w:val="18"/>
              </w:rPr>
            </w:pPr>
            <w:r w:rsidRPr="00BA6BF1">
              <w:rPr>
                <w:bCs/>
                <w:spacing w:val="3"/>
                <w:sz w:val="18"/>
                <w:szCs w:val="18"/>
              </w:rPr>
              <w:t>6422607</w:t>
            </w:r>
          </w:p>
        </w:tc>
        <w:tc>
          <w:tcPr>
            <w:tcW w:w="1457" w:type="dxa"/>
            <w:vAlign w:val="center"/>
            <w:hideMark/>
          </w:tcPr>
          <w:p w14:paraId="73C5CE88"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ВВГнг(А)-FRLS 5х4-1</w:t>
            </w:r>
          </w:p>
        </w:tc>
        <w:tc>
          <w:tcPr>
            <w:tcW w:w="4743" w:type="dxa"/>
            <w:vAlign w:val="center"/>
            <w:hideMark/>
          </w:tcPr>
          <w:p w14:paraId="06911A51"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31995-2653</w:t>
            </w:r>
          </w:p>
        </w:tc>
        <w:tc>
          <w:tcPr>
            <w:tcW w:w="572" w:type="dxa"/>
            <w:noWrap/>
            <w:vAlign w:val="center"/>
            <w:hideMark/>
          </w:tcPr>
          <w:p w14:paraId="07AB3FEA"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4FBFA71C" w14:textId="77777777" w:rsidR="00BA6BF1" w:rsidRPr="00BA6BF1" w:rsidRDefault="00BA6BF1" w:rsidP="00BA6BF1">
            <w:pPr>
              <w:ind w:left="0" w:firstLine="0"/>
              <w:jc w:val="center"/>
              <w:rPr>
                <w:bCs/>
                <w:spacing w:val="3"/>
                <w:sz w:val="18"/>
                <w:szCs w:val="18"/>
              </w:rPr>
            </w:pPr>
            <w:r w:rsidRPr="00BA6BF1">
              <w:rPr>
                <w:bCs/>
                <w:spacing w:val="3"/>
                <w:sz w:val="18"/>
                <w:szCs w:val="18"/>
              </w:rPr>
              <w:t>0,16</w:t>
            </w:r>
          </w:p>
        </w:tc>
        <w:tc>
          <w:tcPr>
            <w:tcW w:w="755" w:type="dxa"/>
            <w:noWrap/>
            <w:vAlign w:val="center"/>
            <w:hideMark/>
          </w:tcPr>
          <w:p w14:paraId="067AB25F"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11-4025-1-Р-12,17-ЭМ</w:t>
            </w:r>
          </w:p>
        </w:tc>
      </w:tr>
      <w:tr w:rsidR="00BA6BF1" w:rsidRPr="00BA6BF1" w14:paraId="4FD8F3AA" w14:textId="77777777" w:rsidTr="00BA6BF1">
        <w:trPr>
          <w:trHeight w:val="170"/>
        </w:trPr>
        <w:tc>
          <w:tcPr>
            <w:tcW w:w="721" w:type="dxa"/>
            <w:noWrap/>
            <w:vAlign w:val="center"/>
            <w:hideMark/>
          </w:tcPr>
          <w:p w14:paraId="6A7AD002" w14:textId="77777777" w:rsidR="00BA6BF1" w:rsidRPr="00BA6BF1" w:rsidRDefault="00BA6BF1" w:rsidP="00BA6BF1">
            <w:pPr>
              <w:ind w:left="0" w:firstLine="0"/>
              <w:jc w:val="center"/>
              <w:rPr>
                <w:bCs/>
                <w:spacing w:val="3"/>
                <w:sz w:val="18"/>
                <w:szCs w:val="18"/>
              </w:rPr>
            </w:pPr>
            <w:r w:rsidRPr="00BA6BF1">
              <w:rPr>
                <w:bCs/>
                <w:spacing w:val="3"/>
                <w:sz w:val="18"/>
                <w:szCs w:val="18"/>
              </w:rPr>
              <w:t>78</w:t>
            </w:r>
          </w:p>
        </w:tc>
        <w:tc>
          <w:tcPr>
            <w:tcW w:w="1012" w:type="dxa"/>
            <w:noWrap/>
            <w:vAlign w:val="center"/>
            <w:hideMark/>
          </w:tcPr>
          <w:p w14:paraId="048ABA17" w14:textId="77777777" w:rsidR="00BA6BF1" w:rsidRPr="00BA6BF1" w:rsidRDefault="00BA6BF1" w:rsidP="00BA6BF1">
            <w:pPr>
              <w:ind w:left="0" w:firstLine="0"/>
              <w:jc w:val="center"/>
              <w:rPr>
                <w:bCs/>
                <w:spacing w:val="3"/>
                <w:sz w:val="18"/>
                <w:szCs w:val="18"/>
              </w:rPr>
            </w:pPr>
            <w:r w:rsidRPr="00BA6BF1">
              <w:rPr>
                <w:bCs/>
                <w:spacing w:val="3"/>
                <w:sz w:val="18"/>
                <w:szCs w:val="18"/>
              </w:rPr>
              <w:t>6422608</w:t>
            </w:r>
          </w:p>
        </w:tc>
        <w:tc>
          <w:tcPr>
            <w:tcW w:w="1457" w:type="dxa"/>
            <w:vAlign w:val="center"/>
            <w:hideMark/>
          </w:tcPr>
          <w:p w14:paraId="5911C445"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ВВГнг(А)-FRLS 5х6-1</w:t>
            </w:r>
          </w:p>
        </w:tc>
        <w:tc>
          <w:tcPr>
            <w:tcW w:w="4743" w:type="dxa"/>
            <w:vAlign w:val="center"/>
            <w:hideMark/>
          </w:tcPr>
          <w:p w14:paraId="19A36296"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31995-2654</w:t>
            </w:r>
          </w:p>
        </w:tc>
        <w:tc>
          <w:tcPr>
            <w:tcW w:w="572" w:type="dxa"/>
            <w:noWrap/>
            <w:vAlign w:val="center"/>
            <w:hideMark/>
          </w:tcPr>
          <w:p w14:paraId="2C09CDF7"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0F2F3C6C" w14:textId="77777777" w:rsidR="00BA6BF1" w:rsidRPr="00BA6BF1" w:rsidRDefault="00BA6BF1" w:rsidP="00BA6BF1">
            <w:pPr>
              <w:ind w:left="0" w:firstLine="0"/>
              <w:jc w:val="center"/>
              <w:rPr>
                <w:bCs/>
                <w:spacing w:val="3"/>
                <w:sz w:val="18"/>
                <w:szCs w:val="18"/>
              </w:rPr>
            </w:pPr>
            <w:r w:rsidRPr="00BA6BF1">
              <w:rPr>
                <w:bCs/>
                <w:spacing w:val="3"/>
                <w:sz w:val="18"/>
                <w:szCs w:val="18"/>
              </w:rPr>
              <w:t>0,03</w:t>
            </w:r>
          </w:p>
        </w:tc>
        <w:tc>
          <w:tcPr>
            <w:tcW w:w="755" w:type="dxa"/>
            <w:noWrap/>
            <w:vAlign w:val="center"/>
            <w:hideMark/>
          </w:tcPr>
          <w:p w14:paraId="222DBDD9"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11-4025-1-Р-12,17-ЭМ</w:t>
            </w:r>
          </w:p>
        </w:tc>
      </w:tr>
      <w:tr w:rsidR="00BA6BF1" w:rsidRPr="00BA6BF1" w14:paraId="59EA0BA6" w14:textId="77777777" w:rsidTr="00BA6BF1">
        <w:trPr>
          <w:trHeight w:val="170"/>
        </w:trPr>
        <w:tc>
          <w:tcPr>
            <w:tcW w:w="721" w:type="dxa"/>
            <w:noWrap/>
            <w:vAlign w:val="center"/>
            <w:hideMark/>
          </w:tcPr>
          <w:p w14:paraId="5108A5AF" w14:textId="77777777" w:rsidR="00BA6BF1" w:rsidRPr="00BA6BF1" w:rsidRDefault="00BA6BF1" w:rsidP="00BA6BF1">
            <w:pPr>
              <w:ind w:left="0" w:firstLine="0"/>
              <w:jc w:val="center"/>
              <w:rPr>
                <w:bCs/>
                <w:spacing w:val="3"/>
                <w:sz w:val="18"/>
                <w:szCs w:val="18"/>
              </w:rPr>
            </w:pPr>
            <w:r w:rsidRPr="00BA6BF1">
              <w:rPr>
                <w:bCs/>
                <w:spacing w:val="3"/>
                <w:sz w:val="18"/>
                <w:szCs w:val="18"/>
              </w:rPr>
              <w:t>79</w:t>
            </w:r>
          </w:p>
        </w:tc>
        <w:tc>
          <w:tcPr>
            <w:tcW w:w="1012" w:type="dxa"/>
            <w:noWrap/>
            <w:vAlign w:val="center"/>
            <w:hideMark/>
          </w:tcPr>
          <w:p w14:paraId="53C91E1D" w14:textId="77777777" w:rsidR="00BA6BF1" w:rsidRPr="00BA6BF1" w:rsidRDefault="00BA6BF1" w:rsidP="00BA6BF1">
            <w:pPr>
              <w:ind w:left="0" w:firstLine="0"/>
              <w:jc w:val="center"/>
              <w:rPr>
                <w:bCs/>
                <w:spacing w:val="3"/>
                <w:sz w:val="18"/>
                <w:szCs w:val="18"/>
              </w:rPr>
            </w:pPr>
            <w:r w:rsidRPr="00BA6BF1">
              <w:rPr>
                <w:bCs/>
                <w:spacing w:val="3"/>
                <w:sz w:val="18"/>
                <w:szCs w:val="18"/>
              </w:rPr>
              <w:t>6422609</w:t>
            </w:r>
          </w:p>
        </w:tc>
        <w:tc>
          <w:tcPr>
            <w:tcW w:w="1457" w:type="dxa"/>
            <w:vAlign w:val="center"/>
            <w:hideMark/>
          </w:tcPr>
          <w:p w14:paraId="65951BD2"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ВВГнг(А)-FRLS 5х10-1</w:t>
            </w:r>
          </w:p>
        </w:tc>
        <w:tc>
          <w:tcPr>
            <w:tcW w:w="4743" w:type="dxa"/>
            <w:vAlign w:val="center"/>
            <w:hideMark/>
          </w:tcPr>
          <w:p w14:paraId="2459269A"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31995-2655</w:t>
            </w:r>
          </w:p>
        </w:tc>
        <w:tc>
          <w:tcPr>
            <w:tcW w:w="572" w:type="dxa"/>
            <w:noWrap/>
            <w:vAlign w:val="center"/>
            <w:hideMark/>
          </w:tcPr>
          <w:p w14:paraId="0B2A9739"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7BF81ECD" w14:textId="77777777" w:rsidR="00BA6BF1" w:rsidRPr="00BA6BF1" w:rsidRDefault="00BA6BF1" w:rsidP="00BA6BF1">
            <w:pPr>
              <w:ind w:left="0" w:firstLine="0"/>
              <w:jc w:val="center"/>
              <w:rPr>
                <w:bCs/>
                <w:spacing w:val="3"/>
                <w:sz w:val="18"/>
                <w:szCs w:val="18"/>
              </w:rPr>
            </w:pPr>
            <w:r w:rsidRPr="00BA6BF1">
              <w:rPr>
                <w:bCs/>
                <w:spacing w:val="3"/>
                <w:sz w:val="18"/>
                <w:szCs w:val="18"/>
              </w:rPr>
              <w:t>0,01</w:t>
            </w:r>
          </w:p>
        </w:tc>
        <w:tc>
          <w:tcPr>
            <w:tcW w:w="755" w:type="dxa"/>
            <w:noWrap/>
            <w:vAlign w:val="center"/>
            <w:hideMark/>
          </w:tcPr>
          <w:p w14:paraId="78C2880B"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11-4025-1-Р-12,17-ЭМ</w:t>
            </w:r>
          </w:p>
        </w:tc>
      </w:tr>
      <w:tr w:rsidR="00BA6BF1" w:rsidRPr="00BA6BF1" w14:paraId="148F2895" w14:textId="77777777" w:rsidTr="00BA6BF1">
        <w:trPr>
          <w:trHeight w:val="170"/>
        </w:trPr>
        <w:tc>
          <w:tcPr>
            <w:tcW w:w="721" w:type="dxa"/>
            <w:noWrap/>
            <w:vAlign w:val="center"/>
            <w:hideMark/>
          </w:tcPr>
          <w:p w14:paraId="02CDD0AD" w14:textId="77777777" w:rsidR="00BA6BF1" w:rsidRPr="00BA6BF1" w:rsidRDefault="00BA6BF1" w:rsidP="00BA6BF1">
            <w:pPr>
              <w:ind w:left="0" w:firstLine="0"/>
              <w:jc w:val="center"/>
              <w:rPr>
                <w:bCs/>
                <w:spacing w:val="3"/>
                <w:sz w:val="18"/>
                <w:szCs w:val="18"/>
              </w:rPr>
            </w:pPr>
            <w:r w:rsidRPr="00BA6BF1">
              <w:rPr>
                <w:bCs/>
                <w:spacing w:val="3"/>
                <w:sz w:val="18"/>
                <w:szCs w:val="18"/>
              </w:rPr>
              <w:t>80</w:t>
            </w:r>
          </w:p>
        </w:tc>
        <w:tc>
          <w:tcPr>
            <w:tcW w:w="1012" w:type="dxa"/>
            <w:noWrap/>
            <w:vAlign w:val="center"/>
            <w:hideMark/>
          </w:tcPr>
          <w:p w14:paraId="2CCB2982" w14:textId="77777777" w:rsidR="00BA6BF1" w:rsidRPr="00BA6BF1" w:rsidRDefault="00BA6BF1" w:rsidP="00BA6BF1">
            <w:pPr>
              <w:ind w:left="0" w:firstLine="0"/>
              <w:jc w:val="center"/>
              <w:rPr>
                <w:bCs/>
                <w:spacing w:val="3"/>
                <w:sz w:val="18"/>
                <w:szCs w:val="18"/>
              </w:rPr>
            </w:pPr>
            <w:r w:rsidRPr="00BA6BF1">
              <w:rPr>
                <w:bCs/>
                <w:spacing w:val="3"/>
                <w:sz w:val="18"/>
                <w:szCs w:val="18"/>
              </w:rPr>
              <w:t>6422610</w:t>
            </w:r>
          </w:p>
        </w:tc>
        <w:tc>
          <w:tcPr>
            <w:tcW w:w="1457" w:type="dxa"/>
            <w:vAlign w:val="center"/>
            <w:hideMark/>
          </w:tcPr>
          <w:p w14:paraId="09041D99"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ВВГнг(А)-FRLS 5х25-1</w:t>
            </w:r>
          </w:p>
        </w:tc>
        <w:tc>
          <w:tcPr>
            <w:tcW w:w="4743" w:type="dxa"/>
            <w:vAlign w:val="center"/>
            <w:hideMark/>
          </w:tcPr>
          <w:p w14:paraId="7DF037FE"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31995-2656</w:t>
            </w:r>
          </w:p>
        </w:tc>
        <w:tc>
          <w:tcPr>
            <w:tcW w:w="572" w:type="dxa"/>
            <w:noWrap/>
            <w:vAlign w:val="center"/>
            <w:hideMark/>
          </w:tcPr>
          <w:p w14:paraId="03A0FB12"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51CC9550" w14:textId="77777777" w:rsidR="00BA6BF1" w:rsidRPr="00BA6BF1" w:rsidRDefault="00BA6BF1" w:rsidP="00BA6BF1">
            <w:pPr>
              <w:ind w:left="0" w:firstLine="0"/>
              <w:jc w:val="center"/>
              <w:rPr>
                <w:bCs/>
                <w:spacing w:val="3"/>
                <w:sz w:val="18"/>
                <w:szCs w:val="18"/>
              </w:rPr>
            </w:pPr>
            <w:r w:rsidRPr="00BA6BF1">
              <w:rPr>
                <w:bCs/>
                <w:spacing w:val="3"/>
                <w:sz w:val="18"/>
                <w:szCs w:val="18"/>
              </w:rPr>
              <w:t>0,06</w:t>
            </w:r>
          </w:p>
        </w:tc>
        <w:tc>
          <w:tcPr>
            <w:tcW w:w="755" w:type="dxa"/>
            <w:noWrap/>
            <w:vAlign w:val="center"/>
            <w:hideMark/>
          </w:tcPr>
          <w:p w14:paraId="30890B9C"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11-4025-1-Р-12,17-ЭМ</w:t>
            </w:r>
          </w:p>
        </w:tc>
      </w:tr>
      <w:tr w:rsidR="00BA6BF1" w:rsidRPr="00BA6BF1" w14:paraId="0E2C9981" w14:textId="77777777" w:rsidTr="00BA6BF1">
        <w:trPr>
          <w:trHeight w:val="170"/>
        </w:trPr>
        <w:tc>
          <w:tcPr>
            <w:tcW w:w="721" w:type="dxa"/>
            <w:noWrap/>
            <w:vAlign w:val="center"/>
            <w:hideMark/>
          </w:tcPr>
          <w:p w14:paraId="5314857D" w14:textId="77777777" w:rsidR="00BA6BF1" w:rsidRPr="00BA6BF1" w:rsidRDefault="00BA6BF1" w:rsidP="00BA6BF1">
            <w:pPr>
              <w:ind w:left="0" w:firstLine="0"/>
              <w:jc w:val="center"/>
              <w:rPr>
                <w:bCs/>
                <w:spacing w:val="3"/>
                <w:sz w:val="18"/>
                <w:szCs w:val="18"/>
              </w:rPr>
            </w:pPr>
            <w:r w:rsidRPr="00BA6BF1">
              <w:rPr>
                <w:bCs/>
                <w:spacing w:val="3"/>
                <w:sz w:val="18"/>
                <w:szCs w:val="18"/>
              </w:rPr>
              <w:t>81</w:t>
            </w:r>
          </w:p>
        </w:tc>
        <w:tc>
          <w:tcPr>
            <w:tcW w:w="1012" w:type="dxa"/>
            <w:noWrap/>
            <w:vAlign w:val="center"/>
            <w:hideMark/>
          </w:tcPr>
          <w:p w14:paraId="5551F070" w14:textId="77777777" w:rsidR="00BA6BF1" w:rsidRPr="00BA6BF1" w:rsidRDefault="00BA6BF1" w:rsidP="00BA6BF1">
            <w:pPr>
              <w:ind w:left="0" w:firstLine="0"/>
              <w:jc w:val="center"/>
              <w:rPr>
                <w:bCs/>
                <w:spacing w:val="3"/>
                <w:sz w:val="18"/>
                <w:szCs w:val="18"/>
              </w:rPr>
            </w:pPr>
            <w:r w:rsidRPr="00BA6BF1">
              <w:rPr>
                <w:bCs/>
                <w:spacing w:val="3"/>
                <w:sz w:val="18"/>
                <w:szCs w:val="18"/>
              </w:rPr>
              <w:t>6422611</w:t>
            </w:r>
          </w:p>
        </w:tc>
        <w:tc>
          <w:tcPr>
            <w:tcW w:w="1457" w:type="dxa"/>
            <w:vAlign w:val="center"/>
            <w:hideMark/>
          </w:tcPr>
          <w:p w14:paraId="4381E555"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ВВГнг(А)-FRLS 5х35-1</w:t>
            </w:r>
          </w:p>
        </w:tc>
        <w:tc>
          <w:tcPr>
            <w:tcW w:w="4743" w:type="dxa"/>
            <w:vAlign w:val="center"/>
            <w:hideMark/>
          </w:tcPr>
          <w:p w14:paraId="6947D640"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31995-2657</w:t>
            </w:r>
          </w:p>
        </w:tc>
        <w:tc>
          <w:tcPr>
            <w:tcW w:w="572" w:type="dxa"/>
            <w:noWrap/>
            <w:vAlign w:val="center"/>
            <w:hideMark/>
          </w:tcPr>
          <w:p w14:paraId="03F3566E"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29477322" w14:textId="77777777" w:rsidR="00BA6BF1" w:rsidRPr="00BA6BF1" w:rsidRDefault="00BA6BF1" w:rsidP="00BA6BF1">
            <w:pPr>
              <w:ind w:left="0" w:firstLine="0"/>
              <w:jc w:val="center"/>
              <w:rPr>
                <w:bCs/>
                <w:spacing w:val="3"/>
                <w:sz w:val="18"/>
                <w:szCs w:val="18"/>
              </w:rPr>
            </w:pPr>
            <w:r w:rsidRPr="00BA6BF1">
              <w:rPr>
                <w:bCs/>
                <w:spacing w:val="3"/>
                <w:sz w:val="18"/>
                <w:szCs w:val="18"/>
              </w:rPr>
              <w:t>0,01</w:t>
            </w:r>
          </w:p>
        </w:tc>
        <w:tc>
          <w:tcPr>
            <w:tcW w:w="755" w:type="dxa"/>
            <w:noWrap/>
            <w:vAlign w:val="center"/>
            <w:hideMark/>
          </w:tcPr>
          <w:p w14:paraId="3518A988"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11-4025-1-Р-12,17-ЭМ</w:t>
            </w:r>
          </w:p>
        </w:tc>
      </w:tr>
      <w:tr w:rsidR="00BA6BF1" w:rsidRPr="00BA6BF1" w14:paraId="52D098FA" w14:textId="77777777" w:rsidTr="00BA6BF1">
        <w:trPr>
          <w:trHeight w:val="170"/>
        </w:trPr>
        <w:tc>
          <w:tcPr>
            <w:tcW w:w="721" w:type="dxa"/>
            <w:noWrap/>
            <w:vAlign w:val="center"/>
            <w:hideMark/>
          </w:tcPr>
          <w:p w14:paraId="6009AE32" w14:textId="77777777" w:rsidR="00BA6BF1" w:rsidRPr="00BA6BF1" w:rsidRDefault="00BA6BF1" w:rsidP="00BA6BF1">
            <w:pPr>
              <w:ind w:left="0" w:firstLine="0"/>
              <w:jc w:val="center"/>
              <w:rPr>
                <w:bCs/>
                <w:spacing w:val="3"/>
                <w:sz w:val="18"/>
                <w:szCs w:val="18"/>
              </w:rPr>
            </w:pPr>
            <w:r w:rsidRPr="00BA6BF1">
              <w:rPr>
                <w:bCs/>
                <w:spacing w:val="3"/>
                <w:sz w:val="18"/>
                <w:szCs w:val="18"/>
              </w:rPr>
              <w:t>82</w:t>
            </w:r>
          </w:p>
        </w:tc>
        <w:tc>
          <w:tcPr>
            <w:tcW w:w="1012" w:type="dxa"/>
            <w:noWrap/>
            <w:vAlign w:val="center"/>
            <w:hideMark/>
          </w:tcPr>
          <w:p w14:paraId="6E6CA72D" w14:textId="77777777" w:rsidR="00BA6BF1" w:rsidRPr="00BA6BF1" w:rsidRDefault="00BA6BF1" w:rsidP="00BA6BF1">
            <w:pPr>
              <w:ind w:left="0" w:firstLine="0"/>
              <w:jc w:val="center"/>
              <w:rPr>
                <w:bCs/>
                <w:spacing w:val="3"/>
                <w:sz w:val="18"/>
                <w:szCs w:val="18"/>
              </w:rPr>
            </w:pPr>
            <w:r w:rsidRPr="00BA6BF1">
              <w:rPr>
                <w:bCs/>
                <w:spacing w:val="3"/>
                <w:sz w:val="18"/>
                <w:szCs w:val="18"/>
              </w:rPr>
              <w:t>6422612</w:t>
            </w:r>
          </w:p>
        </w:tc>
        <w:tc>
          <w:tcPr>
            <w:tcW w:w="1457" w:type="dxa"/>
            <w:vAlign w:val="center"/>
            <w:hideMark/>
          </w:tcPr>
          <w:p w14:paraId="59566295" w14:textId="77777777" w:rsidR="00BA6BF1" w:rsidRPr="00BA6BF1" w:rsidRDefault="00BA6BF1" w:rsidP="00BA6BF1">
            <w:pPr>
              <w:ind w:left="0" w:firstLine="0"/>
              <w:jc w:val="center"/>
              <w:rPr>
                <w:bCs/>
                <w:spacing w:val="3"/>
                <w:sz w:val="18"/>
                <w:szCs w:val="18"/>
              </w:rPr>
            </w:pPr>
            <w:r w:rsidRPr="00BA6BF1">
              <w:rPr>
                <w:bCs/>
                <w:spacing w:val="3"/>
                <w:sz w:val="18"/>
                <w:szCs w:val="18"/>
              </w:rPr>
              <w:t>Провод ПуГВнг(А)-LS 1х4</w:t>
            </w:r>
          </w:p>
        </w:tc>
        <w:tc>
          <w:tcPr>
            <w:tcW w:w="4743" w:type="dxa"/>
            <w:vAlign w:val="center"/>
            <w:hideMark/>
          </w:tcPr>
          <w:p w14:paraId="6210C412"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31995-2658</w:t>
            </w:r>
          </w:p>
        </w:tc>
        <w:tc>
          <w:tcPr>
            <w:tcW w:w="572" w:type="dxa"/>
            <w:noWrap/>
            <w:vAlign w:val="center"/>
            <w:hideMark/>
          </w:tcPr>
          <w:p w14:paraId="383ECD7E"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5C5E2447" w14:textId="77777777" w:rsidR="00BA6BF1" w:rsidRPr="00BA6BF1" w:rsidRDefault="00BA6BF1" w:rsidP="00BA6BF1">
            <w:pPr>
              <w:ind w:left="0" w:firstLine="0"/>
              <w:jc w:val="center"/>
              <w:rPr>
                <w:bCs/>
                <w:spacing w:val="3"/>
                <w:sz w:val="18"/>
                <w:szCs w:val="18"/>
              </w:rPr>
            </w:pPr>
            <w:r w:rsidRPr="00BA6BF1">
              <w:rPr>
                <w:bCs/>
                <w:spacing w:val="3"/>
                <w:sz w:val="18"/>
                <w:szCs w:val="18"/>
              </w:rPr>
              <w:t>0,10</w:t>
            </w:r>
          </w:p>
        </w:tc>
        <w:tc>
          <w:tcPr>
            <w:tcW w:w="755" w:type="dxa"/>
            <w:noWrap/>
            <w:vAlign w:val="center"/>
            <w:hideMark/>
          </w:tcPr>
          <w:p w14:paraId="22A298E7"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w:t>
            </w:r>
            <w:r w:rsidRPr="00BA6BF1">
              <w:rPr>
                <w:bCs/>
                <w:spacing w:val="3"/>
                <w:sz w:val="18"/>
                <w:szCs w:val="18"/>
              </w:rPr>
              <w:lastRenderedPageBreak/>
              <w:t>ЭМ</w:t>
            </w:r>
          </w:p>
        </w:tc>
      </w:tr>
      <w:tr w:rsidR="00BA6BF1" w:rsidRPr="00BA6BF1" w14:paraId="41B61AE4" w14:textId="77777777" w:rsidTr="00BA6BF1">
        <w:trPr>
          <w:trHeight w:val="170"/>
        </w:trPr>
        <w:tc>
          <w:tcPr>
            <w:tcW w:w="721" w:type="dxa"/>
            <w:noWrap/>
            <w:vAlign w:val="center"/>
            <w:hideMark/>
          </w:tcPr>
          <w:p w14:paraId="27899E77" w14:textId="77777777" w:rsidR="00BA6BF1" w:rsidRPr="00BA6BF1" w:rsidRDefault="00BA6BF1" w:rsidP="00BA6BF1">
            <w:pPr>
              <w:ind w:left="0" w:firstLine="0"/>
              <w:jc w:val="center"/>
              <w:rPr>
                <w:bCs/>
                <w:spacing w:val="3"/>
                <w:sz w:val="18"/>
                <w:szCs w:val="18"/>
              </w:rPr>
            </w:pPr>
            <w:r w:rsidRPr="00BA6BF1">
              <w:rPr>
                <w:bCs/>
                <w:spacing w:val="3"/>
                <w:sz w:val="18"/>
                <w:szCs w:val="18"/>
              </w:rPr>
              <w:lastRenderedPageBreak/>
              <w:t>83</w:t>
            </w:r>
          </w:p>
        </w:tc>
        <w:tc>
          <w:tcPr>
            <w:tcW w:w="1012" w:type="dxa"/>
            <w:noWrap/>
            <w:vAlign w:val="center"/>
            <w:hideMark/>
          </w:tcPr>
          <w:p w14:paraId="6591076E" w14:textId="77777777" w:rsidR="00BA6BF1" w:rsidRPr="00BA6BF1" w:rsidRDefault="00BA6BF1" w:rsidP="00BA6BF1">
            <w:pPr>
              <w:ind w:left="0" w:firstLine="0"/>
              <w:jc w:val="center"/>
              <w:rPr>
                <w:bCs/>
                <w:spacing w:val="3"/>
                <w:sz w:val="18"/>
                <w:szCs w:val="18"/>
              </w:rPr>
            </w:pPr>
            <w:r w:rsidRPr="00BA6BF1">
              <w:rPr>
                <w:bCs/>
                <w:spacing w:val="3"/>
                <w:sz w:val="18"/>
                <w:szCs w:val="18"/>
              </w:rPr>
              <w:t>6422613</w:t>
            </w:r>
          </w:p>
        </w:tc>
        <w:tc>
          <w:tcPr>
            <w:tcW w:w="1457" w:type="dxa"/>
            <w:vAlign w:val="center"/>
            <w:hideMark/>
          </w:tcPr>
          <w:p w14:paraId="07D6FCC1" w14:textId="77777777" w:rsidR="00BA6BF1" w:rsidRPr="00BA6BF1" w:rsidRDefault="00BA6BF1" w:rsidP="00BA6BF1">
            <w:pPr>
              <w:ind w:left="0" w:firstLine="0"/>
              <w:jc w:val="center"/>
              <w:rPr>
                <w:bCs/>
                <w:spacing w:val="3"/>
                <w:sz w:val="18"/>
                <w:szCs w:val="18"/>
              </w:rPr>
            </w:pPr>
            <w:r w:rsidRPr="00BA6BF1">
              <w:rPr>
                <w:bCs/>
                <w:spacing w:val="3"/>
                <w:sz w:val="18"/>
                <w:szCs w:val="18"/>
              </w:rPr>
              <w:t>Провод ПуГВнг(А)-LS 1х6</w:t>
            </w:r>
          </w:p>
        </w:tc>
        <w:tc>
          <w:tcPr>
            <w:tcW w:w="4743" w:type="dxa"/>
            <w:vAlign w:val="center"/>
            <w:hideMark/>
          </w:tcPr>
          <w:p w14:paraId="5DAB19E8"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31995-2659</w:t>
            </w:r>
          </w:p>
        </w:tc>
        <w:tc>
          <w:tcPr>
            <w:tcW w:w="572" w:type="dxa"/>
            <w:noWrap/>
            <w:vAlign w:val="center"/>
            <w:hideMark/>
          </w:tcPr>
          <w:p w14:paraId="080DB00D"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1027A33D" w14:textId="77777777" w:rsidR="00BA6BF1" w:rsidRPr="00BA6BF1" w:rsidRDefault="00BA6BF1" w:rsidP="00BA6BF1">
            <w:pPr>
              <w:ind w:left="0" w:firstLine="0"/>
              <w:jc w:val="center"/>
              <w:rPr>
                <w:bCs/>
                <w:spacing w:val="3"/>
                <w:sz w:val="18"/>
                <w:szCs w:val="18"/>
              </w:rPr>
            </w:pPr>
            <w:r w:rsidRPr="00BA6BF1">
              <w:rPr>
                <w:bCs/>
                <w:spacing w:val="3"/>
                <w:sz w:val="18"/>
                <w:szCs w:val="18"/>
              </w:rPr>
              <w:t>0,10</w:t>
            </w:r>
          </w:p>
        </w:tc>
        <w:tc>
          <w:tcPr>
            <w:tcW w:w="755" w:type="dxa"/>
            <w:noWrap/>
            <w:vAlign w:val="center"/>
            <w:hideMark/>
          </w:tcPr>
          <w:p w14:paraId="5BAE1DB2"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11-4025-1-Р-12,17-ЭМ</w:t>
            </w:r>
          </w:p>
        </w:tc>
      </w:tr>
      <w:tr w:rsidR="00BA6BF1" w:rsidRPr="00BA6BF1" w14:paraId="4B83141B" w14:textId="77777777" w:rsidTr="00BA6BF1">
        <w:trPr>
          <w:trHeight w:val="170"/>
        </w:trPr>
        <w:tc>
          <w:tcPr>
            <w:tcW w:w="721" w:type="dxa"/>
            <w:noWrap/>
            <w:vAlign w:val="center"/>
            <w:hideMark/>
          </w:tcPr>
          <w:p w14:paraId="023285E2" w14:textId="77777777" w:rsidR="00BA6BF1" w:rsidRPr="00BA6BF1" w:rsidRDefault="00BA6BF1" w:rsidP="00BA6BF1">
            <w:pPr>
              <w:ind w:left="0" w:firstLine="0"/>
              <w:jc w:val="center"/>
              <w:rPr>
                <w:bCs/>
                <w:spacing w:val="3"/>
                <w:sz w:val="18"/>
                <w:szCs w:val="18"/>
              </w:rPr>
            </w:pPr>
            <w:r w:rsidRPr="00BA6BF1">
              <w:rPr>
                <w:bCs/>
                <w:spacing w:val="3"/>
                <w:sz w:val="18"/>
                <w:szCs w:val="18"/>
              </w:rPr>
              <w:t>84</w:t>
            </w:r>
          </w:p>
        </w:tc>
        <w:tc>
          <w:tcPr>
            <w:tcW w:w="1012" w:type="dxa"/>
            <w:noWrap/>
            <w:vAlign w:val="center"/>
            <w:hideMark/>
          </w:tcPr>
          <w:p w14:paraId="6746D58A" w14:textId="77777777" w:rsidR="00BA6BF1" w:rsidRPr="00BA6BF1" w:rsidRDefault="00BA6BF1" w:rsidP="00BA6BF1">
            <w:pPr>
              <w:ind w:left="0" w:firstLine="0"/>
              <w:jc w:val="center"/>
              <w:rPr>
                <w:bCs/>
                <w:spacing w:val="3"/>
                <w:sz w:val="18"/>
                <w:szCs w:val="18"/>
              </w:rPr>
            </w:pPr>
            <w:r w:rsidRPr="00BA6BF1">
              <w:rPr>
                <w:bCs/>
                <w:spacing w:val="3"/>
                <w:sz w:val="18"/>
                <w:szCs w:val="18"/>
              </w:rPr>
              <w:t>6422614</w:t>
            </w:r>
          </w:p>
        </w:tc>
        <w:tc>
          <w:tcPr>
            <w:tcW w:w="1457" w:type="dxa"/>
            <w:vAlign w:val="center"/>
            <w:hideMark/>
          </w:tcPr>
          <w:p w14:paraId="237AEFF2" w14:textId="77777777" w:rsidR="00BA6BF1" w:rsidRPr="00BA6BF1" w:rsidRDefault="00BA6BF1" w:rsidP="00BA6BF1">
            <w:pPr>
              <w:ind w:left="0" w:firstLine="0"/>
              <w:jc w:val="center"/>
              <w:rPr>
                <w:bCs/>
                <w:spacing w:val="3"/>
                <w:sz w:val="18"/>
                <w:szCs w:val="18"/>
              </w:rPr>
            </w:pPr>
            <w:r w:rsidRPr="00BA6BF1">
              <w:rPr>
                <w:bCs/>
                <w:spacing w:val="3"/>
                <w:sz w:val="18"/>
                <w:szCs w:val="18"/>
              </w:rPr>
              <w:t>Провод ПуГВнг(А)-LS 1х25</w:t>
            </w:r>
          </w:p>
        </w:tc>
        <w:tc>
          <w:tcPr>
            <w:tcW w:w="4743" w:type="dxa"/>
            <w:vAlign w:val="center"/>
            <w:hideMark/>
          </w:tcPr>
          <w:p w14:paraId="3E53D51B"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31995-2660</w:t>
            </w:r>
          </w:p>
        </w:tc>
        <w:tc>
          <w:tcPr>
            <w:tcW w:w="572" w:type="dxa"/>
            <w:noWrap/>
            <w:vAlign w:val="center"/>
            <w:hideMark/>
          </w:tcPr>
          <w:p w14:paraId="31233D82"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2FFB6FC1" w14:textId="77777777" w:rsidR="00BA6BF1" w:rsidRPr="00BA6BF1" w:rsidRDefault="00BA6BF1" w:rsidP="00BA6BF1">
            <w:pPr>
              <w:ind w:left="0" w:firstLine="0"/>
              <w:jc w:val="center"/>
              <w:rPr>
                <w:bCs/>
                <w:spacing w:val="3"/>
                <w:sz w:val="18"/>
                <w:szCs w:val="18"/>
              </w:rPr>
            </w:pPr>
            <w:r w:rsidRPr="00BA6BF1">
              <w:rPr>
                <w:bCs/>
                <w:spacing w:val="3"/>
                <w:sz w:val="18"/>
                <w:szCs w:val="18"/>
              </w:rPr>
              <w:t>0,20</w:t>
            </w:r>
          </w:p>
        </w:tc>
        <w:tc>
          <w:tcPr>
            <w:tcW w:w="755" w:type="dxa"/>
            <w:noWrap/>
            <w:vAlign w:val="center"/>
            <w:hideMark/>
          </w:tcPr>
          <w:p w14:paraId="5BFB1C8C"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11-4025-1-Р-12,17-ЭМ</w:t>
            </w:r>
          </w:p>
        </w:tc>
      </w:tr>
      <w:tr w:rsidR="00BA6BF1" w:rsidRPr="00BA6BF1" w14:paraId="0F29E249" w14:textId="77777777" w:rsidTr="00BA6BF1">
        <w:trPr>
          <w:trHeight w:val="170"/>
        </w:trPr>
        <w:tc>
          <w:tcPr>
            <w:tcW w:w="721" w:type="dxa"/>
            <w:noWrap/>
            <w:vAlign w:val="center"/>
            <w:hideMark/>
          </w:tcPr>
          <w:p w14:paraId="7EA72333" w14:textId="77777777" w:rsidR="00BA6BF1" w:rsidRPr="00BA6BF1" w:rsidRDefault="00BA6BF1" w:rsidP="00BA6BF1">
            <w:pPr>
              <w:ind w:left="0" w:firstLine="0"/>
              <w:jc w:val="center"/>
              <w:rPr>
                <w:bCs/>
                <w:spacing w:val="3"/>
                <w:sz w:val="18"/>
                <w:szCs w:val="18"/>
              </w:rPr>
            </w:pPr>
            <w:r w:rsidRPr="00BA6BF1">
              <w:rPr>
                <w:bCs/>
                <w:spacing w:val="3"/>
                <w:sz w:val="18"/>
                <w:szCs w:val="18"/>
              </w:rPr>
              <w:t>85</w:t>
            </w:r>
          </w:p>
        </w:tc>
        <w:tc>
          <w:tcPr>
            <w:tcW w:w="1012" w:type="dxa"/>
            <w:noWrap/>
            <w:vAlign w:val="center"/>
            <w:hideMark/>
          </w:tcPr>
          <w:p w14:paraId="6CFE6219" w14:textId="77777777" w:rsidR="00BA6BF1" w:rsidRPr="00BA6BF1" w:rsidRDefault="00BA6BF1" w:rsidP="00BA6BF1">
            <w:pPr>
              <w:ind w:left="0" w:firstLine="0"/>
              <w:jc w:val="center"/>
              <w:rPr>
                <w:bCs/>
                <w:spacing w:val="3"/>
                <w:sz w:val="18"/>
                <w:szCs w:val="18"/>
              </w:rPr>
            </w:pPr>
            <w:r w:rsidRPr="00BA6BF1">
              <w:rPr>
                <w:bCs/>
                <w:spacing w:val="3"/>
                <w:sz w:val="18"/>
                <w:szCs w:val="18"/>
              </w:rPr>
              <w:t>6402427</w:t>
            </w:r>
          </w:p>
        </w:tc>
        <w:tc>
          <w:tcPr>
            <w:tcW w:w="1457" w:type="dxa"/>
            <w:vAlign w:val="center"/>
            <w:hideMark/>
          </w:tcPr>
          <w:p w14:paraId="76063B9C"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ВВГнг(А)-LS 3х2,5-0,66</w:t>
            </w:r>
          </w:p>
        </w:tc>
        <w:tc>
          <w:tcPr>
            <w:tcW w:w="4743" w:type="dxa"/>
            <w:vAlign w:val="center"/>
            <w:hideMark/>
          </w:tcPr>
          <w:p w14:paraId="6829CA7A"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31996-2012</w:t>
            </w:r>
          </w:p>
        </w:tc>
        <w:tc>
          <w:tcPr>
            <w:tcW w:w="572" w:type="dxa"/>
            <w:noWrap/>
            <w:vAlign w:val="center"/>
            <w:hideMark/>
          </w:tcPr>
          <w:p w14:paraId="26499F6F"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71763B7D" w14:textId="77777777" w:rsidR="00BA6BF1" w:rsidRPr="00BA6BF1" w:rsidRDefault="00BA6BF1" w:rsidP="00BA6BF1">
            <w:pPr>
              <w:ind w:left="0" w:firstLine="0"/>
              <w:jc w:val="center"/>
              <w:rPr>
                <w:bCs/>
                <w:spacing w:val="3"/>
                <w:sz w:val="18"/>
                <w:szCs w:val="18"/>
              </w:rPr>
            </w:pPr>
            <w:r w:rsidRPr="00BA6BF1">
              <w:rPr>
                <w:bCs/>
                <w:spacing w:val="3"/>
                <w:sz w:val="18"/>
                <w:szCs w:val="18"/>
              </w:rPr>
              <w:t>1,77</w:t>
            </w:r>
          </w:p>
        </w:tc>
        <w:tc>
          <w:tcPr>
            <w:tcW w:w="755" w:type="dxa"/>
            <w:noWrap/>
            <w:vAlign w:val="center"/>
            <w:hideMark/>
          </w:tcPr>
          <w:p w14:paraId="5FD52644"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11-4025-1-Р-12,17-ЭО</w:t>
            </w:r>
          </w:p>
        </w:tc>
      </w:tr>
      <w:tr w:rsidR="00BA6BF1" w:rsidRPr="00BA6BF1" w14:paraId="45DD3DD6" w14:textId="77777777" w:rsidTr="00BA6BF1">
        <w:trPr>
          <w:trHeight w:val="170"/>
        </w:trPr>
        <w:tc>
          <w:tcPr>
            <w:tcW w:w="721" w:type="dxa"/>
            <w:noWrap/>
            <w:vAlign w:val="center"/>
            <w:hideMark/>
          </w:tcPr>
          <w:p w14:paraId="54DACD5B" w14:textId="77777777" w:rsidR="00BA6BF1" w:rsidRPr="00BA6BF1" w:rsidRDefault="00BA6BF1" w:rsidP="00BA6BF1">
            <w:pPr>
              <w:ind w:left="0" w:firstLine="0"/>
              <w:jc w:val="center"/>
              <w:rPr>
                <w:bCs/>
                <w:spacing w:val="3"/>
                <w:sz w:val="18"/>
                <w:szCs w:val="18"/>
              </w:rPr>
            </w:pPr>
            <w:r w:rsidRPr="00BA6BF1">
              <w:rPr>
                <w:bCs/>
                <w:spacing w:val="3"/>
                <w:sz w:val="18"/>
                <w:szCs w:val="18"/>
              </w:rPr>
              <w:t>86</w:t>
            </w:r>
          </w:p>
        </w:tc>
        <w:tc>
          <w:tcPr>
            <w:tcW w:w="1012" w:type="dxa"/>
            <w:noWrap/>
            <w:vAlign w:val="center"/>
            <w:hideMark/>
          </w:tcPr>
          <w:p w14:paraId="6904F6CB" w14:textId="77777777" w:rsidR="00BA6BF1" w:rsidRPr="00BA6BF1" w:rsidRDefault="00BA6BF1" w:rsidP="00BA6BF1">
            <w:pPr>
              <w:ind w:left="0" w:firstLine="0"/>
              <w:jc w:val="center"/>
              <w:rPr>
                <w:bCs/>
                <w:spacing w:val="3"/>
                <w:sz w:val="18"/>
                <w:szCs w:val="18"/>
              </w:rPr>
            </w:pPr>
            <w:r w:rsidRPr="00BA6BF1">
              <w:rPr>
                <w:bCs/>
                <w:spacing w:val="3"/>
                <w:sz w:val="18"/>
                <w:szCs w:val="18"/>
              </w:rPr>
              <w:t>6402428</w:t>
            </w:r>
          </w:p>
        </w:tc>
        <w:tc>
          <w:tcPr>
            <w:tcW w:w="1457" w:type="dxa"/>
            <w:vAlign w:val="center"/>
            <w:hideMark/>
          </w:tcPr>
          <w:p w14:paraId="7E7CC8AC"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ВВГнг(А)-LS 3х1,5-0,66</w:t>
            </w:r>
          </w:p>
        </w:tc>
        <w:tc>
          <w:tcPr>
            <w:tcW w:w="4743" w:type="dxa"/>
            <w:vAlign w:val="center"/>
            <w:hideMark/>
          </w:tcPr>
          <w:p w14:paraId="142B6327"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31996-2012</w:t>
            </w:r>
          </w:p>
        </w:tc>
        <w:tc>
          <w:tcPr>
            <w:tcW w:w="572" w:type="dxa"/>
            <w:noWrap/>
            <w:vAlign w:val="center"/>
            <w:hideMark/>
          </w:tcPr>
          <w:p w14:paraId="5F877B99"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6B9D91C4" w14:textId="77777777" w:rsidR="00BA6BF1" w:rsidRPr="00BA6BF1" w:rsidRDefault="00BA6BF1" w:rsidP="00BA6BF1">
            <w:pPr>
              <w:ind w:left="0" w:firstLine="0"/>
              <w:jc w:val="center"/>
              <w:rPr>
                <w:bCs/>
                <w:spacing w:val="3"/>
                <w:sz w:val="18"/>
                <w:szCs w:val="18"/>
              </w:rPr>
            </w:pPr>
            <w:r w:rsidRPr="00BA6BF1">
              <w:rPr>
                <w:bCs/>
                <w:spacing w:val="3"/>
                <w:sz w:val="18"/>
                <w:szCs w:val="18"/>
              </w:rPr>
              <w:t>1,12</w:t>
            </w:r>
          </w:p>
        </w:tc>
        <w:tc>
          <w:tcPr>
            <w:tcW w:w="755" w:type="dxa"/>
            <w:noWrap/>
            <w:vAlign w:val="center"/>
            <w:hideMark/>
          </w:tcPr>
          <w:p w14:paraId="16EE0FB5"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11-4025-1-Р-12,17-ЭО</w:t>
            </w:r>
          </w:p>
        </w:tc>
      </w:tr>
      <w:tr w:rsidR="00BA6BF1" w:rsidRPr="00BA6BF1" w14:paraId="78542E2B" w14:textId="77777777" w:rsidTr="00BA6BF1">
        <w:trPr>
          <w:trHeight w:val="170"/>
        </w:trPr>
        <w:tc>
          <w:tcPr>
            <w:tcW w:w="721" w:type="dxa"/>
            <w:noWrap/>
            <w:vAlign w:val="center"/>
            <w:hideMark/>
          </w:tcPr>
          <w:p w14:paraId="539A2597" w14:textId="77777777" w:rsidR="00BA6BF1" w:rsidRPr="00BA6BF1" w:rsidRDefault="00BA6BF1" w:rsidP="00BA6BF1">
            <w:pPr>
              <w:ind w:left="0" w:firstLine="0"/>
              <w:jc w:val="center"/>
              <w:rPr>
                <w:bCs/>
                <w:spacing w:val="3"/>
                <w:sz w:val="18"/>
                <w:szCs w:val="18"/>
              </w:rPr>
            </w:pPr>
            <w:r w:rsidRPr="00BA6BF1">
              <w:rPr>
                <w:bCs/>
                <w:spacing w:val="3"/>
                <w:sz w:val="18"/>
                <w:szCs w:val="18"/>
              </w:rPr>
              <w:t>87</w:t>
            </w:r>
          </w:p>
        </w:tc>
        <w:tc>
          <w:tcPr>
            <w:tcW w:w="1012" w:type="dxa"/>
            <w:noWrap/>
            <w:vAlign w:val="center"/>
            <w:hideMark/>
          </w:tcPr>
          <w:p w14:paraId="5BA0EC71" w14:textId="77777777" w:rsidR="00BA6BF1" w:rsidRPr="00BA6BF1" w:rsidRDefault="00BA6BF1" w:rsidP="00BA6BF1">
            <w:pPr>
              <w:ind w:left="0" w:firstLine="0"/>
              <w:jc w:val="center"/>
              <w:rPr>
                <w:bCs/>
                <w:spacing w:val="3"/>
                <w:sz w:val="18"/>
                <w:szCs w:val="18"/>
              </w:rPr>
            </w:pPr>
            <w:r w:rsidRPr="00BA6BF1">
              <w:rPr>
                <w:bCs/>
                <w:spacing w:val="3"/>
                <w:sz w:val="18"/>
                <w:szCs w:val="18"/>
              </w:rPr>
              <w:t>6402429</w:t>
            </w:r>
          </w:p>
        </w:tc>
        <w:tc>
          <w:tcPr>
            <w:tcW w:w="1457" w:type="dxa"/>
            <w:vAlign w:val="center"/>
            <w:hideMark/>
          </w:tcPr>
          <w:p w14:paraId="479B9C0B"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ВВГнг(А)-LS 2х4-0,66</w:t>
            </w:r>
          </w:p>
        </w:tc>
        <w:tc>
          <w:tcPr>
            <w:tcW w:w="4743" w:type="dxa"/>
            <w:vAlign w:val="center"/>
            <w:hideMark/>
          </w:tcPr>
          <w:p w14:paraId="37BE288A"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31996-2012</w:t>
            </w:r>
          </w:p>
        </w:tc>
        <w:tc>
          <w:tcPr>
            <w:tcW w:w="572" w:type="dxa"/>
            <w:noWrap/>
            <w:vAlign w:val="center"/>
            <w:hideMark/>
          </w:tcPr>
          <w:p w14:paraId="1526081B"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6F11C2B5" w14:textId="77777777" w:rsidR="00BA6BF1" w:rsidRPr="00BA6BF1" w:rsidRDefault="00BA6BF1" w:rsidP="00BA6BF1">
            <w:pPr>
              <w:ind w:left="0" w:firstLine="0"/>
              <w:jc w:val="center"/>
              <w:rPr>
                <w:bCs/>
                <w:spacing w:val="3"/>
                <w:sz w:val="18"/>
                <w:szCs w:val="18"/>
              </w:rPr>
            </w:pPr>
            <w:r w:rsidRPr="00BA6BF1">
              <w:rPr>
                <w:bCs/>
                <w:spacing w:val="3"/>
                <w:sz w:val="18"/>
                <w:szCs w:val="18"/>
              </w:rPr>
              <w:t>0,27</w:t>
            </w:r>
          </w:p>
        </w:tc>
        <w:tc>
          <w:tcPr>
            <w:tcW w:w="755" w:type="dxa"/>
            <w:noWrap/>
            <w:vAlign w:val="center"/>
            <w:hideMark/>
          </w:tcPr>
          <w:p w14:paraId="17677DDC"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11-4025-1-Р-12,17-ЭО</w:t>
            </w:r>
          </w:p>
        </w:tc>
      </w:tr>
      <w:tr w:rsidR="00BA6BF1" w:rsidRPr="00BA6BF1" w14:paraId="3095F356" w14:textId="77777777" w:rsidTr="00BA6BF1">
        <w:trPr>
          <w:trHeight w:val="170"/>
        </w:trPr>
        <w:tc>
          <w:tcPr>
            <w:tcW w:w="721" w:type="dxa"/>
            <w:noWrap/>
            <w:vAlign w:val="center"/>
            <w:hideMark/>
          </w:tcPr>
          <w:p w14:paraId="507C323D" w14:textId="77777777" w:rsidR="00BA6BF1" w:rsidRPr="00BA6BF1" w:rsidRDefault="00BA6BF1" w:rsidP="00BA6BF1">
            <w:pPr>
              <w:ind w:left="0" w:firstLine="0"/>
              <w:jc w:val="center"/>
              <w:rPr>
                <w:bCs/>
                <w:spacing w:val="3"/>
                <w:sz w:val="18"/>
                <w:szCs w:val="18"/>
              </w:rPr>
            </w:pPr>
            <w:r w:rsidRPr="00BA6BF1">
              <w:rPr>
                <w:bCs/>
                <w:spacing w:val="3"/>
                <w:sz w:val="18"/>
                <w:szCs w:val="18"/>
              </w:rPr>
              <w:t>88</w:t>
            </w:r>
          </w:p>
        </w:tc>
        <w:tc>
          <w:tcPr>
            <w:tcW w:w="1012" w:type="dxa"/>
            <w:noWrap/>
            <w:vAlign w:val="center"/>
            <w:hideMark/>
          </w:tcPr>
          <w:p w14:paraId="47A0297F" w14:textId="77777777" w:rsidR="00BA6BF1" w:rsidRPr="00BA6BF1" w:rsidRDefault="00BA6BF1" w:rsidP="00BA6BF1">
            <w:pPr>
              <w:ind w:left="0" w:firstLine="0"/>
              <w:jc w:val="center"/>
              <w:rPr>
                <w:bCs/>
                <w:spacing w:val="3"/>
                <w:sz w:val="18"/>
                <w:szCs w:val="18"/>
              </w:rPr>
            </w:pPr>
            <w:r w:rsidRPr="00BA6BF1">
              <w:rPr>
                <w:bCs/>
                <w:spacing w:val="3"/>
                <w:sz w:val="18"/>
                <w:szCs w:val="18"/>
              </w:rPr>
              <w:t>6402430</w:t>
            </w:r>
          </w:p>
        </w:tc>
        <w:tc>
          <w:tcPr>
            <w:tcW w:w="1457" w:type="dxa"/>
            <w:vAlign w:val="center"/>
            <w:hideMark/>
          </w:tcPr>
          <w:p w14:paraId="6664D715"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ВВГнг(А)-LS 2х2,5-0,66</w:t>
            </w:r>
          </w:p>
        </w:tc>
        <w:tc>
          <w:tcPr>
            <w:tcW w:w="4743" w:type="dxa"/>
            <w:vAlign w:val="center"/>
            <w:hideMark/>
          </w:tcPr>
          <w:p w14:paraId="459C3AB0"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31996-2012</w:t>
            </w:r>
          </w:p>
        </w:tc>
        <w:tc>
          <w:tcPr>
            <w:tcW w:w="572" w:type="dxa"/>
            <w:noWrap/>
            <w:vAlign w:val="center"/>
            <w:hideMark/>
          </w:tcPr>
          <w:p w14:paraId="158447A9"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0EBDCA15" w14:textId="77777777" w:rsidR="00BA6BF1" w:rsidRPr="00BA6BF1" w:rsidRDefault="00BA6BF1" w:rsidP="00BA6BF1">
            <w:pPr>
              <w:ind w:left="0" w:firstLine="0"/>
              <w:jc w:val="center"/>
              <w:rPr>
                <w:bCs/>
                <w:spacing w:val="3"/>
                <w:sz w:val="18"/>
                <w:szCs w:val="18"/>
              </w:rPr>
            </w:pPr>
            <w:r w:rsidRPr="00BA6BF1">
              <w:rPr>
                <w:bCs/>
                <w:spacing w:val="3"/>
                <w:sz w:val="18"/>
                <w:szCs w:val="18"/>
              </w:rPr>
              <w:t>0,06</w:t>
            </w:r>
          </w:p>
        </w:tc>
        <w:tc>
          <w:tcPr>
            <w:tcW w:w="755" w:type="dxa"/>
            <w:noWrap/>
            <w:vAlign w:val="center"/>
            <w:hideMark/>
          </w:tcPr>
          <w:p w14:paraId="21FE3723"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11-4025-1-Р-12,17-ЭО</w:t>
            </w:r>
          </w:p>
        </w:tc>
      </w:tr>
      <w:tr w:rsidR="00BA6BF1" w:rsidRPr="00BA6BF1" w14:paraId="3C829267" w14:textId="77777777" w:rsidTr="00BA6BF1">
        <w:trPr>
          <w:trHeight w:val="170"/>
        </w:trPr>
        <w:tc>
          <w:tcPr>
            <w:tcW w:w="721" w:type="dxa"/>
            <w:noWrap/>
            <w:vAlign w:val="center"/>
            <w:hideMark/>
          </w:tcPr>
          <w:p w14:paraId="03A4F7DF" w14:textId="77777777" w:rsidR="00BA6BF1" w:rsidRPr="00BA6BF1" w:rsidRDefault="00BA6BF1" w:rsidP="00BA6BF1">
            <w:pPr>
              <w:ind w:left="0" w:firstLine="0"/>
              <w:jc w:val="center"/>
              <w:rPr>
                <w:bCs/>
                <w:spacing w:val="3"/>
                <w:sz w:val="18"/>
                <w:szCs w:val="18"/>
              </w:rPr>
            </w:pPr>
            <w:r w:rsidRPr="00BA6BF1">
              <w:rPr>
                <w:bCs/>
                <w:spacing w:val="3"/>
                <w:sz w:val="18"/>
                <w:szCs w:val="18"/>
              </w:rPr>
              <w:t>89</w:t>
            </w:r>
          </w:p>
        </w:tc>
        <w:tc>
          <w:tcPr>
            <w:tcW w:w="1012" w:type="dxa"/>
            <w:noWrap/>
            <w:vAlign w:val="center"/>
            <w:hideMark/>
          </w:tcPr>
          <w:p w14:paraId="6AC5E061" w14:textId="77777777" w:rsidR="00BA6BF1" w:rsidRPr="00BA6BF1" w:rsidRDefault="00BA6BF1" w:rsidP="00BA6BF1">
            <w:pPr>
              <w:ind w:left="0" w:firstLine="0"/>
              <w:jc w:val="center"/>
              <w:rPr>
                <w:bCs/>
                <w:spacing w:val="3"/>
                <w:sz w:val="18"/>
                <w:szCs w:val="18"/>
              </w:rPr>
            </w:pPr>
            <w:r w:rsidRPr="00BA6BF1">
              <w:rPr>
                <w:bCs/>
                <w:spacing w:val="3"/>
                <w:sz w:val="18"/>
                <w:szCs w:val="18"/>
              </w:rPr>
              <w:t>6402431</w:t>
            </w:r>
          </w:p>
        </w:tc>
        <w:tc>
          <w:tcPr>
            <w:tcW w:w="1457" w:type="dxa"/>
            <w:vAlign w:val="center"/>
            <w:hideMark/>
          </w:tcPr>
          <w:p w14:paraId="443DD62F"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ВВГнг(А)-FRLS 3х1,5-0,66</w:t>
            </w:r>
          </w:p>
        </w:tc>
        <w:tc>
          <w:tcPr>
            <w:tcW w:w="4743" w:type="dxa"/>
            <w:vAlign w:val="center"/>
            <w:hideMark/>
          </w:tcPr>
          <w:p w14:paraId="134EA71D"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31996-2012</w:t>
            </w:r>
          </w:p>
        </w:tc>
        <w:tc>
          <w:tcPr>
            <w:tcW w:w="572" w:type="dxa"/>
            <w:noWrap/>
            <w:vAlign w:val="center"/>
            <w:hideMark/>
          </w:tcPr>
          <w:p w14:paraId="4B6DB570"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4AD6627A" w14:textId="77777777" w:rsidR="00BA6BF1" w:rsidRPr="00BA6BF1" w:rsidRDefault="00BA6BF1" w:rsidP="00BA6BF1">
            <w:pPr>
              <w:ind w:left="0" w:firstLine="0"/>
              <w:jc w:val="center"/>
              <w:rPr>
                <w:bCs/>
                <w:spacing w:val="3"/>
                <w:sz w:val="18"/>
                <w:szCs w:val="18"/>
              </w:rPr>
            </w:pPr>
            <w:r w:rsidRPr="00BA6BF1">
              <w:rPr>
                <w:bCs/>
                <w:spacing w:val="3"/>
                <w:sz w:val="18"/>
                <w:szCs w:val="18"/>
              </w:rPr>
              <w:t>0,77</w:t>
            </w:r>
          </w:p>
        </w:tc>
        <w:tc>
          <w:tcPr>
            <w:tcW w:w="755" w:type="dxa"/>
            <w:noWrap/>
            <w:vAlign w:val="center"/>
            <w:hideMark/>
          </w:tcPr>
          <w:p w14:paraId="1D8CC587"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11-4025-1-Р-12,17-ЭО</w:t>
            </w:r>
          </w:p>
        </w:tc>
      </w:tr>
      <w:tr w:rsidR="00BA6BF1" w:rsidRPr="00BA6BF1" w14:paraId="526B7E8C" w14:textId="77777777" w:rsidTr="00BA6BF1">
        <w:trPr>
          <w:trHeight w:val="170"/>
        </w:trPr>
        <w:tc>
          <w:tcPr>
            <w:tcW w:w="721" w:type="dxa"/>
            <w:noWrap/>
            <w:vAlign w:val="center"/>
            <w:hideMark/>
          </w:tcPr>
          <w:p w14:paraId="78374265" w14:textId="77777777" w:rsidR="00BA6BF1" w:rsidRPr="00BA6BF1" w:rsidRDefault="00BA6BF1" w:rsidP="00BA6BF1">
            <w:pPr>
              <w:ind w:left="0" w:firstLine="0"/>
              <w:jc w:val="center"/>
              <w:rPr>
                <w:bCs/>
                <w:spacing w:val="3"/>
                <w:sz w:val="18"/>
                <w:szCs w:val="18"/>
              </w:rPr>
            </w:pPr>
            <w:r w:rsidRPr="00BA6BF1">
              <w:rPr>
                <w:bCs/>
                <w:spacing w:val="3"/>
                <w:sz w:val="18"/>
                <w:szCs w:val="18"/>
              </w:rPr>
              <w:t>90</w:t>
            </w:r>
          </w:p>
        </w:tc>
        <w:tc>
          <w:tcPr>
            <w:tcW w:w="1012" w:type="dxa"/>
            <w:noWrap/>
            <w:vAlign w:val="center"/>
            <w:hideMark/>
          </w:tcPr>
          <w:p w14:paraId="7AFB19BE" w14:textId="77777777" w:rsidR="00BA6BF1" w:rsidRPr="00BA6BF1" w:rsidRDefault="00BA6BF1" w:rsidP="00BA6BF1">
            <w:pPr>
              <w:ind w:left="0" w:firstLine="0"/>
              <w:jc w:val="center"/>
              <w:rPr>
                <w:bCs/>
                <w:spacing w:val="3"/>
                <w:sz w:val="18"/>
                <w:szCs w:val="18"/>
              </w:rPr>
            </w:pPr>
            <w:r w:rsidRPr="00BA6BF1">
              <w:rPr>
                <w:bCs/>
                <w:spacing w:val="3"/>
                <w:sz w:val="18"/>
                <w:szCs w:val="18"/>
              </w:rPr>
              <w:t>6402432</w:t>
            </w:r>
          </w:p>
        </w:tc>
        <w:tc>
          <w:tcPr>
            <w:tcW w:w="1457" w:type="dxa"/>
            <w:vAlign w:val="center"/>
            <w:hideMark/>
          </w:tcPr>
          <w:p w14:paraId="0E179460"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ВВГнг(А)-FRLS 4х1,5-0,66</w:t>
            </w:r>
          </w:p>
        </w:tc>
        <w:tc>
          <w:tcPr>
            <w:tcW w:w="4743" w:type="dxa"/>
            <w:vAlign w:val="center"/>
            <w:hideMark/>
          </w:tcPr>
          <w:p w14:paraId="39A3CE37"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31996-2012</w:t>
            </w:r>
          </w:p>
        </w:tc>
        <w:tc>
          <w:tcPr>
            <w:tcW w:w="572" w:type="dxa"/>
            <w:noWrap/>
            <w:vAlign w:val="center"/>
            <w:hideMark/>
          </w:tcPr>
          <w:p w14:paraId="5C2AD551"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72466D3F" w14:textId="77777777" w:rsidR="00BA6BF1" w:rsidRPr="00BA6BF1" w:rsidRDefault="00BA6BF1" w:rsidP="00BA6BF1">
            <w:pPr>
              <w:ind w:left="0" w:firstLine="0"/>
              <w:jc w:val="center"/>
              <w:rPr>
                <w:bCs/>
                <w:spacing w:val="3"/>
                <w:sz w:val="18"/>
                <w:szCs w:val="18"/>
              </w:rPr>
            </w:pPr>
            <w:r w:rsidRPr="00BA6BF1">
              <w:rPr>
                <w:bCs/>
                <w:spacing w:val="3"/>
                <w:sz w:val="18"/>
                <w:szCs w:val="18"/>
              </w:rPr>
              <w:t>0,53</w:t>
            </w:r>
          </w:p>
        </w:tc>
        <w:tc>
          <w:tcPr>
            <w:tcW w:w="755" w:type="dxa"/>
            <w:noWrap/>
            <w:vAlign w:val="center"/>
            <w:hideMark/>
          </w:tcPr>
          <w:p w14:paraId="12DA0E83"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11-4025-1-Р-12,17-ЭО</w:t>
            </w:r>
          </w:p>
        </w:tc>
      </w:tr>
      <w:tr w:rsidR="00BA6BF1" w:rsidRPr="00BA6BF1" w14:paraId="274920CC" w14:textId="77777777" w:rsidTr="00BA6BF1">
        <w:trPr>
          <w:trHeight w:val="170"/>
        </w:trPr>
        <w:tc>
          <w:tcPr>
            <w:tcW w:w="721" w:type="dxa"/>
            <w:noWrap/>
            <w:vAlign w:val="center"/>
            <w:hideMark/>
          </w:tcPr>
          <w:p w14:paraId="00E29B3A" w14:textId="77777777" w:rsidR="00BA6BF1" w:rsidRPr="00BA6BF1" w:rsidRDefault="00BA6BF1" w:rsidP="00BA6BF1">
            <w:pPr>
              <w:ind w:left="0" w:firstLine="0"/>
              <w:jc w:val="center"/>
              <w:rPr>
                <w:bCs/>
                <w:spacing w:val="3"/>
                <w:sz w:val="18"/>
                <w:szCs w:val="18"/>
              </w:rPr>
            </w:pPr>
            <w:r w:rsidRPr="00BA6BF1">
              <w:rPr>
                <w:bCs/>
                <w:spacing w:val="3"/>
                <w:sz w:val="18"/>
                <w:szCs w:val="18"/>
              </w:rPr>
              <w:t>91</w:t>
            </w:r>
          </w:p>
        </w:tc>
        <w:tc>
          <w:tcPr>
            <w:tcW w:w="1012" w:type="dxa"/>
            <w:noWrap/>
            <w:vAlign w:val="center"/>
            <w:hideMark/>
          </w:tcPr>
          <w:p w14:paraId="1069B5CC" w14:textId="77777777" w:rsidR="00BA6BF1" w:rsidRPr="00BA6BF1" w:rsidRDefault="00BA6BF1" w:rsidP="00BA6BF1">
            <w:pPr>
              <w:ind w:left="0" w:firstLine="0"/>
              <w:jc w:val="center"/>
              <w:rPr>
                <w:bCs/>
                <w:spacing w:val="3"/>
                <w:sz w:val="18"/>
                <w:szCs w:val="18"/>
              </w:rPr>
            </w:pPr>
            <w:r w:rsidRPr="00BA6BF1">
              <w:rPr>
                <w:bCs/>
                <w:spacing w:val="3"/>
                <w:sz w:val="18"/>
                <w:szCs w:val="18"/>
              </w:rPr>
              <w:t>6402433</w:t>
            </w:r>
          </w:p>
        </w:tc>
        <w:tc>
          <w:tcPr>
            <w:tcW w:w="1457" w:type="dxa"/>
            <w:vAlign w:val="center"/>
            <w:hideMark/>
          </w:tcPr>
          <w:p w14:paraId="42700FA7"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ВВГнг(А)-FRLS 3х2,5-0,66</w:t>
            </w:r>
          </w:p>
        </w:tc>
        <w:tc>
          <w:tcPr>
            <w:tcW w:w="4743" w:type="dxa"/>
            <w:vAlign w:val="center"/>
            <w:hideMark/>
          </w:tcPr>
          <w:p w14:paraId="60155604"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31996-2012</w:t>
            </w:r>
          </w:p>
        </w:tc>
        <w:tc>
          <w:tcPr>
            <w:tcW w:w="572" w:type="dxa"/>
            <w:noWrap/>
            <w:vAlign w:val="center"/>
            <w:hideMark/>
          </w:tcPr>
          <w:p w14:paraId="2D91BF9B"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4B706337" w14:textId="77777777" w:rsidR="00BA6BF1" w:rsidRPr="00BA6BF1" w:rsidRDefault="00BA6BF1" w:rsidP="00BA6BF1">
            <w:pPr>
              <w:ind w:left="0" w:firstLine="0"/>
              <w:jc w:val="center"/>
              <w:rPr>
                <w:bCs/>
                <w:spacing w:val="3"/>
                <w:sz w:val="18"/>
                <w:szCs w:val="18"/>
              </w:rPr>
            </w:pPr>
            <w:r w:rsidRPr="00BA6BF1">
              <w:rPr>
                <w:bCs/>
                <w:spacing w:val="3"/>
                <w:sz w:val="18"/>
                <w:szCs w:val="18"/>
              </w:rPr>
              <w:t>0,42</w:t>
            </w:r>
          </w:p>
        </w:tc>
        <w:tc>
          <w:tcPr>
            <w:tcW w:w="755" w:type="dxa"/>
            <w:noWrap/>
            <w:vAlign w:val="center"/>
            <w:hideMark/>
          </w:tcPr>
          <w:p w14:paraId="319B20E1"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11-4025-1-Р-12,17-ЭО</w:t>
            </w:r>
          </w:p>
        </w:tc>
      </w:tr>
      <w:tr w:rsidR="00BA6BF1" w:rsidRPr="00BA6BF1" w14:paraId="3C12BFCA" w14:textId="77777777" w:rsidTr="00BA6BF1">
        <w:trPr>
          <w:trHeight w:val="170"/>
        </w:trPr>
        <w:tc>
          <w:tcPr>
            <w:tcW w:w="721" w:type="dxa"/>
            <w:noWrap/>
            <w:vAlign w:val="center"/>
            <w:hideMark/>
          </w:tcPr>
          <w:p w14:paraId="3B7BE968" w14:textId="77777777" w:rsidR="00BA6BF1" w:rsidRPr="00BA6BF1" w:rsidRDefault="00BA6BF1" w:rsidP="00BA6BF1">
            <w:pPr>
              <w:ind w:left="0" w:firstLine="0"/>
              <w:jc w:val="center"/>
              <w:rPr>
                <w:bCs/>
                <w:spacing w:val="3"/>
                <w:sz w:val="18"/>
                <w:szCs w:val="18"/>
              </w:rPr>
            </w:pPr>
            <w:r w:rsidRPr="00BA6BF1">
              <w:rPr>
                <w:bCs/>
                <w:spacing w:val="3"/>
                <w:sz w:val="18"/>
                <w:szCs w:val="18"/>
              </w:rPr>
              <w:t>92</w:t>
            </w:r>
          </w:p>
        </w:tc>
        <w:tc>
          <w:tcPr>
            <w:tcW w:w="1012" w:type="dxa"/>
            <w:noWrap/>
            <w:vAlign w:val="center"/>
            <w:hideMark/>
          </w:tcPr>
          <w:p w14:paraId="1BB61692" w14:textId="77777777" w:rsidR="00BA6BF1" w:rsidRPr="00BA6BF1" w:rsidRDefault="00BA6BF1" w:rsidP="00BA6BF1">
            <w:pPr>
              <w:ind w:left="0" w:firstLine="0"/>
              <w:jc w:val="center"/>
              <w:rPr>
                <w:bCs/>
                <w:spacing w:val="3"/>
                <w:sz w:val="18"/>
                <w:szCs w:val="18"/>
              </w:rPr>
            </w:pPr>
            <w:r w:rsidRPr="00BA6BF1">
              <w:rPr>
                <w:bCs/>
                <w:spacing w:val="3"/>
                <w:sz w:val="18"/>
                <w:szCs w:val="18"/>
              </w:rPr>
              <w:t>6402434</w:t>
            </w:r>
          </w:p>
        </w:tc>
        <w:tc>
          <w:tcPr>
            <w:tcW w:w="1457" w:type="dxa"/>
            <w:vAlign w:val="center"/>
            <w:hideMark/>
          </w:tcPr>
          <w:p w14:paraId="338CA612"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ВВГнг(А)-FRLS 4х2,5-0,66</w:t>
            </w:r>
          </w:p>
        </w:tc>
        <w:tc>
          <w:tcPr>
            <w:tcW w:w="4743" w:type="dxa"/>
            <w:vAlign w:val="center"/>
            <w:hideMark/>
          </w:tcPr>
          <w:p w14:paraId="35CBE1DF"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31995-2714</w:t>
            </w:r>
          </w:p>
        </w:tc>
        <w:tc>
          <w:tcPr>
            <w:tcW w:w="572" w:type="dxa"/>
            <w:noWrap/>
            <w:vAlign w:val="center"/>
            <w:hideMark/>
          </w:tcPr>
          <w:p w14:paraId="69A4FFFA"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79FCFD19" w14:textId="77777777" w:rsidR="00BA6BF1" w:rsidRPr="00BA6BF1" w:rsidRDefault="00BA6BF1" w:rsidP="00BA6BF1">
            <w:pPr>
              <w:ind w:left="0" w:firstLine="0"/>
              <w:jc w:val="center"/>
              <w:rPr>
                <w:bCs/>
                <w:spacing w:val="3"/>
                <w:sz w:val="18"/>
                <w:szCs w:val="18"/>
              </w:rPr>
            </w:pPr>
            <w:r w:rsidRPr="00BA6BF1">
              <w:rPr>
                <w:bCs/>
                <w:spacing w:val="3"/>
                <w:sz w:val="18"/>
                <w:szCs w:val="18"/>
              </w:rPr>
              <w:t>0,25</w:t>
            </w:r>
          </w:p>
        </w:tc>
        <w:tc>
          <w:tcPr>
            <w:tcW w:w="755" w:type="dxa"/>
            <w:noWrap/>
            <w:vAlign w:val="center"/>
            <w:hideMark/>
          </w:tcPr>
          <w:p w14:paraId="79869BC5"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11-4025-1-Р-12,17-ЭО</w:t>
            </w:r>
          </w:p>
        </w:tc>
      </w:tr>
      <w:tr w:rsidR="00BA6BF1" w:rsidRPr="00BA6BF1" w14:paraId="00A08BBF" w14:textId="77777777" w:rsidTr="00BA6BF1">
        <w:trPr>
          <w:trHeight w:val="170"/>
        </w:trPr>
        <w:tc>
          <w:tcPr>
            <w:tcW w:w="721" w:type="dxa"/>
            <w:noWrap/>
            <w:vAlign w:val="center"/>
            <w:hideMark/>
          </w:tcPr>
          <w:p w14:paraId="36547F86" w14:textId="77777777" w:rsidR="00BA6BF1" w:rsidRPr="00BA6BF1" w:rsidRDefault="00BA6BF1" w:rsidP="00BA6BF1">
            <w:pPr>
              <w:ind w:left="0" w:firstLine="0"/>
              <w:jc w:val="center"/>
              <w:rPr>
                <w:bCs/>
                <w:spacing w:val="3"/>
                <w:sz w:val="18"/>
                <w:szCs w:val="18"/>
              </w:rPr>
            </w:pPr>
            <w:r w:rsidRPr="00BA6BF1">
              <w:rPr>
                <w:bCs/>
                <w:spacing w:val="3"/>
                <w:sz w:val="18"/>
                <w:szCs w:val="18"/>
              </w:rPr>
              <w:lastRenderedPageBreak/>
              <w:t>93</w:t>
            </w:r>
          </w:p>
        </w:tc>
        <w:tc>
          <w:tcPr>
            <w:tcW w:w="1012" w:type="dxa"/>
            <w:noWrap/>
            <w:vAlign w:val="center"/>
            <w:hideMark/>
          </w:tcPr>
          <w:p w14:paraId="62AD1B08" w14:textId="77777777" w:rsidR="00BA6BF1" w:rsidRPr="00BA6BF1" w:rsidRDefault="00BA6BF1" w:rsidP="00BA6BF1">
            <w:pPr>
              <w:ind w:left="0" w:firstLine="0"/>
              <w:jc w:val="center"/>
              <w:rPr>
                <w:bCs/>
                <w:spacing w:val="3"/>
                <w:sz w:val="18"/>
                <w:szCs w:val="18"/>
              </w:rPr>
            </w:pPr>
            <w:r w:rsidRPr="00BA6BF1">
              <w:rPr>
                <w:bCs/>
                <w:spacing w:val="3"/>
                <w:sz w:val="18"/>
                <w:szCs w:val="18"/>
              </w:rPr>
              <w:t>6402435</w:t>
            </w:r>
          </w:p>
        </w:tc>
        <w:tc>
          <w:tcPr>
            <w:tcW w:w="1457" w:type="dxa"/>
            <w:vAlign w:val="center"/>
            <w:hideMark/>
          </w:tcPr>
          <w:p w14:paraId="25F2FC91"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ВВГнг(А)-FRLS 2х1,5-0,66</w:t>
            </w:r>
          </w:p>
        </w:tc>
        <w:tc>
          <w:tcPr>
            <w:tcW w:w="4743" w:type="dxa"/>
            <w:vAlign w:val="center"/>
            <w:hideMark/>
          </w:tcPr>
          <w:p w14:paraId="75D00769"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31995-2715</w:t>
            </w:r>
          </w:p>
        </w:tc>
        <w:tc>
          <w:tcPr>
            <w:tcW w:w="572" w:type="dxa"/>
            <w:noWrap/>
            <w:vAlign w:val="center"/>
            <w:hideMark/>
          </w:tcPr>
          <w:p w14:paraId="48B944F3"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0696F739" w14:textId="77777777" w:rsidR="00BA6BF1" w:rsidRPr="00BA6BF1" w:rsidRDefault="00BA6BF1" w:rsidP="00BA6BF1">
            <w:pPr>
              <w:ind w:left="0" w:firstLine="0"/>
              <w:jc w:val="center"/>
              <w:rPr>
                <w:bCs/>
                <w:spacing w:val="3"/>
                <w:sz w:val="18"/>
                <w:szCs w:val="18"/>
              </w:rPr>
            </w:pPr>
            <w:r w:rsidRPr="00BA6BF1">
              <w:rPr>
                <w:bCs/>
                <w:spacing w:val="3"/>
                <w:sz w:val="18"/>
                <w:szCs w:val="18"/>
              </w:rPr>
              <w:t>0,69</w:t>
            </w:r>
          </w:p>
        </w:tc>
        <w:tc>
          <w:tcPr>
            <w:tcW w:w="755" w:type="dxa"/>
            <w:noWrap/>
            <w:vAlign w:val="center"/>
            <w:hideMark/>
          </w:tcPr>
          <w:p w14:paraId="6896EA1F"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11-4025-1-Р-12,17-ЭО</w:t>
            </w:r>
          </w:p>
        </w:tc>
      </w:tr>
      <w:tr w:rsidR="00BA6BF1" w:rsidRPr="00BA6BF1" w14:paraId="3181CF44" w14:textId="77777777" w:rsidTr="00BA6BF1">
        <w:trPr>
          <w:trHeight w:val="170"/>
        </w:trPr>
        <w:tc>
          <w:tcPr>
            <w:tcW w:w="721" w:type="dxa"/>
            <w:noWrap/>
            <w:vAlign w:val="center"/>
            <w:hideMark/>
          </w:tcPr>
          <w:p w14:paraId="2A1DC1C1" w14:textId="77777777" w:rsidR="00BA6BF1" w:rsidRPr="00BA6BF1" w:rsidRDefault="00BA6BF1" w:rsidP="00BA6BF1">
            <w:pPr>
              <w:ind w:left="0" w:firstLine="0"/>
              <w:jc w:val="center"/>
              <w:rPr>
                <w:bCs/>
                <w:spacing w:val="3"/>
                <w:sz w:val="18"/>
                <w:szCs w:val="18"/>
              </w:rPr>
            </w:pPr>
            <w:r w:rsidRPr="00BA6BF1">
              <w:rPr>
                <w:bCs/>
                <w:spacing w:val="3"/>
                <w:sz w:val="18"/>
                <w:szCs w:val="18"/>
              </w:rPr>
              <w:t>94</w:t>
            </w:r>
          </w:p>
        </w:tc>
        <w:tc>
          <w:tcPr>
            <w:tcW w:w="1012" w:type="dxa"/>
            <w:noWrap/>
            <w:vAlign w:val="center"/>
            <w:hideMark/>
          </w:tcPr>
          <w:p w14:paraId="529ED8C3" w14:textId="77777777" w:rsidR="00BA6BF1" w:rsidRPr="00BA6BF1" w:rsidRDefault="00BA6BF1" w:rsidP="00BA6BF1">
            <w:pPr>
              <w:ind w:left="0" w:firstLine="0"/>
              <w:jc w:val="center"/>
              <w:rPr>
                <w:bCs/>
                <w:spacing w:val="3"/>
                <w:sz w:val="18"/>
                <w:szCs w:val="18"/>
              </w:rPr>
            </w:pPr>
            <w:r w:rsidRPr="00BA6BF1">
              <w:rPr>
                <w:bCs/>
                <w:spacing w:val="3"/>
                <w:sz w:val="18"/>
                <w:szCs w:val="18"/>
              </w:rPr>
              <w:t>6402436</w:t>
            </w:r>
          </w:p>
        </w:tc>
        <w:tc>
          <w:tcPr>
            <w:tcW w:w="1457" w:type="dxa"/>
            <w:vAlign w:val="center"/>
            <w:hideMark/>
          </w:tcPr>
          <w:p w14:paraId="32EE9967"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КВВГнг(А)-LS 7х2,5</w:t>
            </w:r>
          </w:p>
        </w:tc>
        <w:tc>
          <w:tcPr>
            <w:tcW w:w="4743" w:type="dxa"/>
            <w:vAlign w:val="center"/>
            <w:hideMark/>
          </w:tcPr>
          <w:p w14:paraId="067FDD70" w14:textId="77777777" w:rsidR="00BA6BF1" w:rsidRPr="00BA6BF1" w:rsidRDefault="00BA6BF1" w:rsidP="00BA6BF1">
            <w:pPr>
              <w:ind w:left="0" w:firstLine="0"/>
              <w:jc w:val="center"/>
              <w:rPr>
                <w:bCs/>
                <w:spacing w:val="3"/>
                <w:sz w:val="18"/>
                <w:szCs w:val="18"/>
              </w:rPr>
            </w:pPr>
            <w:r w:rsidRPr="00BA6BF1">
              <w:rPr>
                <w:bCs/>
                <w:spacing w:val="3"/>
                <w:sz w:val="18"/>
                <w:szCs w:val="18"/>
              </w:rPr>
              <w:t>ГОСТ 31995-2716</w:t>
            </w:r>
          </w:p>
        </w:tc>
        <w:tc>
          <w:tcPr>
            <w:tcW w:w="572" w:type="dxa"/>
            <w:noWrap/>
            <w:vAlign w:val="center"/>
            <w:hideMark/>
          </w:tcPr>
          <w:p w14:paraId="725EBD11"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37883BE6" w14:textId="77777777" w:rsidR="00BA6BF1" w:rsidRPr="00BA6BF1" w:rsidRDefault="00BA6BF1" w:rsidP="00BA6BF1">
            <w:pPr>
              <w:ind w:left="0" w:firstLine="0"/>
              <w:jc w:val="center"/>
              <w:rPr>
                <w:bCs/>
                <w:spacing w:val="3"/>
                <w:sz w:val="18"/>
                <w:szCs w:val="18"/>
              </w:rPr>
            </w:pPr>
            <w:r w:rsidRPr="00BA6BF1">
              <w:rPr>
                <w:bCs/>
                <w:spacing w:val="3"/>
                <w:sz w:val="18"/>
                <w:szCs w:val="18"/>
              </w:rPr>
              <w:t>0,09</w:t>
            </w:r>
          </w:p>
        </w:tc>
        <w:tc>
          <w:tcPr>
            <w:tcW w:w="755" w:type="dxa"/>
            <w:noWrap/>
            <w:vAlign w:val="center"/>
            <w:hideMark/>
          </w:tcPr>
          <w:p w14:paraId="006EB0D0"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11-4025-1-Р-12,17-ЭО</w:t>
            </w:r>
          </w:p>
        </w:tc>
      </w:tr>
      <w:tr w:rsidR="00BA6BF1" w:rsidRPr="00BA6BF1" w14:paraId="46EEE01A" w14:textId="77777777" w:rsidTr="00BA6BF1">
        <w:trPr>
          <w:trHeight w:val="170"/>
        </w:trPr>
        <w:tc>
          <w:tcPr>
            <w:tcW w:w="721" w:type="dxa"/>
            <w:noWrap/>
            <w:vAlign w:val="center"/>
            <w:hideMark/>
          </w:tcPr>
          <w:p w14:paraId="5BF923EB" w14:textId="77777777" w:rsidR="00BA6BF1" w:rsidRPr="00BA6BF1" w:rsidRDefault="00BA6BF1" w:rsidP="00BA6BF1">
            <w:pPr>
              <w:ind w:left="0" w:firstLine="0"/>
              <w:jc w:val="center"/>
              <w:rPr>
                <w:bCs/>
                <w:spacing w:val="3"/>
                <w:sz w:val="18"/>
                <w:szCs w:val="18"/>
              </w:rPr>
            </w:pPr>
            <w:r w:rsidRPr="00BA6BF1">
              <w:rPr>
                <w:bCs/>
                <w:spacing w:val="3"/>
                <w:sz w:val="18"/>
                <w:szCs w:val="18"/>
              </w:rPr>
              <w:t>95</w:t>
            </w:r>
          </w:p>
        </w:tc>
        <w:tc>
          <w:tcPr>
            <w:tcW w:w="1012" w:type="dxa"/>
            <w:noWrap/>
            <w:vAlign w:val="center"/>
            <w:hideMark/>
          </w:tcPr>
          <w:p w14:paraId="7FE3C6E5" w14:textId="77777777" w:rsidR="00BA6BF1" w:rsidRPr="00BA6BF1" w:rsidRDefault="00BA6BF1" w:rsidP="00BA6BF1">
            <w:pPr>
              <w:ind w:left="0" w:firstLine="0"/>
              <w:jc w:val="center"/>
              <w:rPr>
                <w:bCs/>
                <w:spacing w:val="3"/>
                <w:sz w:val="18"/>
                <w:szCs w:val="18"/>
              </w:rPr>
            </w:pPr>
            <w:r w:rsidRPr="00BA6BF1">
              <w:rPr>
                <w:bCs/>
                <w:spacing w:val="3"/>
                <w:sz w:val="18"/>
                <w:szCs w:val="18"/>
              </w:rPr>
              <w:t>6402437</w:t>
            </w:r>
          </w:p>
        </w:tc>
        <w:tc>
          <w:tcPr>
            <w:tcW w:w="1457" w:type="dxa"/>
            <w:vAlign w:val="center"/>
            <w:hideMark/>
          </w:tcPr>
          <w:p w14:paraId="60524383" w14:textId="77777777" w:rsidR="00BA6BF1" w:rsidRPr="00BA6BF1" w:rsidRDefault="00BA6BF1" w:rsidP="00BA6BF1">
            <w:pPr>
              <w:ind w:left="0" w:firstLine="0"/>
              <w:jc w:val="center"/>
              <w:rPr>
                <w:bCs/>
                <w:spacing w:val="3"/>
                <w:sz w:val="18"/>
                <w:szCs w:val="18"/>
              </w:rPr>
            </w:pPr>
            <w:r w:rsidRPr="00BA6BF1">
              <w:rPr>
                <w:bCs/>
                <w:spacing w:val="3"/>
                <w:sz w:val="18"/>
                <w:szCs w:val="18"/>
              </w:rPr>
              <w:t>Кабель КВВГнг(А)-FRLS 5х1,5</w:t>
            </w:r>
          </w:p>
        </w:tc>
        <w:tc>
          <w:tcPr>
            <w:tcW w:w="4743" w:type="dxa"/>
            <w:vAlign w:val="center"/>
            <w:hideMark/>
          </w:tcPr>
          <w:p w14:paraId="4EF4F066" w14:textId="77777777" w:rsidR="00BA6BF1" w:rsidRPr="00BA6BF1" w:rsidRDefault="00BA6BF1" w:rsidP="00BA6BF1">
            <w:pPr>
              <w:ind w:left="0" w:firstLine="0"/>
              <w:jc w:val="center"/>
              <w:rPr>
                <w:bCs/>
                <w:spacing w:val="3"/>
                <w:sz w:val="18"/>
                <w:szCs w:val="18"/>
              </w:rPr>
            </w:pPr>
          </w:p>
        </w:tc>
        <w:tc>
          <w:tcPr>
            <w:tcW w:w="572" w:type="dxa"/>
            <w:noWrap/>
            <w:vAlign w:val="center"/>
            <w:hideMark/>
          </w:tcPr>
          <w:p w14:paraId="25B763E8" w14:textId="77777777" w:rsidR="00BA6BF1" w:rsidRPr="00BA6BF1" w:rsidRDefault="00BA6BF1" w:rsidP="00BA6BF1">
            <w:pPr>
              <w:ind w:left="0" w:firstLine="0"/>
              <w:jc w:val="center"/>
              <w:rPr>
                <w:bCs/>
                <w:spacing w:val="3"/>
                <w:sz w:val="18"/>
                <w:szCs w:val="18"/>
              </w:rPr>
            </w:pPr>
            <w:r w:rsidRPr="00BA6BF1">
              <w:rPr>
                <w:bCs/>
                <w:spacing w:val="3"/>
                <w:sz w:val="18"/>
                <w:szCs w:val="18"/>
              </w:rPr>
              <w:t>км</w:t>
            </w:r>
          </w:p>
        </w:tc>
        <w:tc>
          <w:tcPr>
            <w:tcW w:w="610" w:type="dxa"/>
            <w:noWrap/>
            <w:vAlign w:val="center"/>
            <w:hideMark/>
          </w:tcPr>
          <w:p w14:paraId="07806F83" w14:textId="77777777" w:rsidR="00BA6BF1" w:rsidRPr="00BA6BF1" w:rsidRDefault="00BA6BF1" w:rsidP="00BA6BF1">
            <w:pPr>
              <w:ind w:left="0" w:firstLine="0"/>
              <w:jc w:val="center"/>
              <w:rPr>
                <w:bCs/>
                <w:spacing w:val="3"/>
                <w:sz w:val="18"/>
                <w:szCs w:val="18"/>
              </w:rPr>
            </w:pPr>
            <w:r w:rsidRPr="00BA6BF1">
              <w:rPr>
                <w:bCs/>
                <w:spacing w:val="3"/>
                <w:sz w:val="18"/>
                <w:szCs w:val="18"/>
              </w:rPr>
              <w:t>0,04</w:t>
            </w:r>
          </w:p>
        </w:tc>
        <w:tc>
          <w:tcPr>
            <w:tcW w:w="755" w:type="dxa"/>
            <w:noWrap/>
            <w:vAlign w:val="center"/>
            <w:hideMark/>
          </w:tcPr>
          <w:p w14:paraId="654298DA" w14:textId="77777777" w:rsidR="00BA6BF1" w:rsidRPr="00BA6BF1" w:rsidRDefault="00BA6BF1" w:rsidP="00BA6BF1">
            <w:pPr>
              <w:ind w:left="0" w:firstLine="0"/>
              <w:jc w:val="center"/>
              <w:rPr>
                <w:bCs/>
                <w:spacing w:val="3"/>
                <w:sz w:val="18"/>
                <w:szCs w:val="18"/>
              </w:rPr>
            </w:pPr>
            <w:r w:rsidRPr="00BA6BF1">
              <w:rPr>
                <w:bCs/>
                <w:spacing w:val="3"/>
                <w:sz w:val="18"/>
                <w:szCs w:val="18"/>
              </w:rPr>
              <w:t>11-4025-1-Р-12,17-ЭО</w:t>
            </w:r>
          </w:p>
        </w:tc>
      </w:tr>
    </w:tbl>
    <w:p w14:paraId="5518176A" w14:textId="77777777" w:rsidR="005C274A" w:rsidRDefault="005C274A">
      <w:pPr>
        <w:ind w:left="0" w:firstLine="0"/>
        <w:rPr>
          <w:bCs/>
          <w:spacing w:val="3"/>
        </w:rPr>
      </w:pPr>
    </w:p>
    <w:p w14:paraId="184732C6" w14:textId="77777777" w:rsidR="008C7583" w:rsidRDefault="008C7583">
      <w:pPr>
        <w:ind w:left="0" w:firstLine="0"/>
        <w:jc w:val="left"/>
        <w:rPr>
          <w:bCs/>
          <w:spacing w:val="3"/>
        </w:rPr>
      </w:pPr>
    </w:p>
    <w:tbl>
      <w:tblPr>
        <w:tblW w:w="0" w:type="auto"/>
        <w:tblLook w:val="04A0" w:firstRow="1" w:lastRow="0" w:firstColumn="1" w:lastColumn="0" w:noHBand="0" w:noVBand="1"/>
      </w:tblPr>
      <w:tblGrid>
        <w:gridCol w:w="4961"/>
        <w:gridCol w:w="4961"/>
      </w:tblGrid>
      <w:tr w:rsidR="00BA6BF1" w14:paraId="56B3838D" w14:textId="77777777" w:rsidTr="00BA6BF1">
        <w:trPr>
          <w:trHeight w:val="74"/>
        </w:trPr>
        <w:tc>
          <w:tcPr>
            <w:tcW w:w="7285" w:type="dxa"/>
            <w:shd w:val="clear" w:color="auto" w:fill="auto"/>
          </w:tcPr>
          <w:p w14:paraId="7E7393AB" w14:textId="77777777" w:rsidR="00BA6BF1" w:rsidRDefault="00BA6BF1" w:rsidP="00BA6BF1">
            <w:pPr>
              <w:spacing w:line="240" w:lineRule="auto"/>
              <w:ind w:left="0" w:firstLine="0"/>
              <w:rPr>
                <w:b/>
                <w:sz w:val="21"/>
                <w:szCs w:val="21"/>
              </w:rPr>
            </w:pPr>
            <w:r>
              <w:rPr>
                <w:b/>
                <w:sz w:val="21"/>
                <w:szCs w:val="21"/>
              </w:rPr>
              <w:t>От Субподрядчика:</w:t>
            </w:r>
          </w:p>
          <w:p w14:paraId="32F4FABD" w14:textId="77777777" w:rsidR="00BA6BF1" w:rsidRDefault="00BA6BF1" w:rsidP="00BA6BF1">
            <w:pPr>
              <w:spacing w:line="240" w:lineRule="auto"/>
              <w:ind w:left="0" w:firstLine="0"/>
              <w:rPr>
                <w:b/>
                <w:sz w:val="21"/>
                <w:szCs w:val="21"/>
              </w:rPr>
            </w:pPr>
            <w:r>
              <w:rPr>
                <w:b/>
                <w:sz w:val="21"/>
                <w:szCs w:val="21"/>
              </w:rPr>
              <w:t>____________________</w:t>
            </w:r>
          </w:p>
          <w:p w14:paraId="7B43E29F" w14:textId="77777777" w:rsidR="00BA6BF1" w:rsidRDefault="00BA6BF1" w:rsidP="00BA6BF1">
            <w:pPr>
              <w:spacing w:line="240" w:lineRule="auto"/>
              <w:ind w:left="0" w:firstLine="0"/>
              <w:rPr>
                <w:b/>
                <w:sz w:val="21"/>
                <w:szCs w:val="21"/>
              </w:rPr>
            </w:pPr>
            <w:r>
              <w:rPr>
                <w:b/>
                <w:sz w:val="21"/>
                <w:szCs w:val="21"/>
              </w:rPr>
              <w:t>____________________</w:t>
            </w:r>
          </w:p>
          <w:p w14:paraId="7659F647" w14:textId="77777777" w:rsidR="00BA6BF1" w:rsidRDefault="00BA6BF1" w:rsidP="00BA6BF1">
            <w:pPr>
              <w:spacing w:line="240" w:lineRule="auto"/>
              <w:ind w:left="0" w:firstLine="0"/>
              <w:rPr>
                <w:b/>
                <w:sz w:val="21"/>
                <w:szCs w:val="21"/>
              </w:rPr>
            </w:pPr>
          </w:p>
          <w:p w14:paraId="744A0032" w14:textId="77777777" w:rsidR="00BA6BF1" w:rsidRDefault="00BA6BF1" w:rsidP="00BA6BF1">
            <w:pPr>
              <w:spacing w:line="240" w:lineRule="auto"/>
              <w:ind w:left="0" w:firstLine="0"/>
              <w:rPr>
                <w:b/>
                <w:sz w:val="21"/>
                <w:szCs w:val="21"/>
              </w:rPr>
            </w:pPr>
          </w:p>
          <w:p w14:paraId="55F6687C" w14:textId="77777777" w:rsidR="00BA6BF1" w:rsidRDefault="00BA6BF1" w:rsidP="00BA6BF1">
            <w:pPr>
              <w:spacing w:line="240" w:lineRule="auto"/>
              <w:ind w:left="0" w:firstLine="0"/>
              <w:rPr>
                <w:b/>
                <w:sz w:val="21"/>
                <w:szCs w:val="21"/>
              </w:rPr>
            </w:pPr>
            <w:r>
              <w:rPr>
                <w:b/>
                <w:sz w:val="21"/>
                <w:szCs w:val="21"/>
              </w:rPr>
              <w:t>____________________ ______________</w:t>
            </w:r>
          </w:p>
          <w:p w14:paraId="691353A8" w14:textId="77777777" w:rsidR="00BA6BF1" w:rsidRDefault="00BA6BF1" w:rsidP="00BA6BF1">
            <w:pPr>
              <w:spacing w:line="240" w:lineRule="auto"/>
              <w:ind w:left="0" w:firstLine="0"/>
              <w:rPr>
                <w:b/>
                <w:sz w:val="21"/>
                <w:szCs w:val="21"/>
              </w:rPr>
            </w:pPr>
            <w:r>
              <w:rPr>
                <w:b/>
                <w:sz w:val="21"/>
                <w:szCs w:val="21"/>
              </w:rPr>
              <w:t>МП</w:t>
            </w:r>
          </w:p>
        </w:tc>
        <w:tc>
          <w:tcPr>
            <w:tcW w:w="7285" w:type="dxa"/>
            <w:shd w:val="clear" w:color="auto" w:fill="auto"/>
          </w:tcPr>
          <w:p w14:paraId="257D427A" w14:textId="77777777" w:rsidR="00BA6BF1" w:rsidRDefault="00BA6BF1" w:rsidP="00BA6BF1">
            <w:pPr>
              <w:spacing w:line="240" w:lineRule="auto"/>
              <w:ind w:left="0" w:firstLine="0"/>
              <w:rPr>
                <w:b/>
                <w:sz w:val="21"/>
                <w:szCs w:val="21"/>
              </w:rPr>
            </w:pPr>
            <w:r>
              <w:rPr>
                <w:b/>
                <w:sz w:val="21"/>
                <w:szCs w:val="21"/>
              </w:rPr>
              <w:t>От Подрядчика:</w:t>
            </w:r>
          </w:p>
          <w:p w14:paraId="516C121E" w14:textId="77777777" w:rsidR="00BA6BF1" w:rsidRDefault="00BA6BF1" w:rsidP="00BA6BF1">
            <w:pPr>
              <w:spacing w:line="240" w:lineRule="auto"/>
              <w:ind w:left="0" w:firstLine="0"/>
              <w:rPr>
                <w:b/>
                <w:sz w:val="21"/>
                <w:szCs w:val="21"/>
              </w:rPr>
            </w:pPr>
            <w:r>
              <w:rPr>
                <w:b/>
                <w:sz w:val="21"/>
                <w:szCs w:val="21"/>
              </w:rPr>
              <w:t>Генеральный директор</w:t>
            </w:r>
          </w:p>
          <w:p w14:paraId="39FFF3E6" w14:textId="77777777" w:rsidR="00BA6BF1" w:rsidRDefault="00BA6BF1" w:rsidP="00BA6BF1">
            <w:pPr>
              <w:spacing w:line="240" w:lineRule="auto"/>
              <w:ind w:left="0" w:firstLine="0"/>
              <w:rPr>
                <w:b/>
                <w:sz w:val="21"/>
                <w:szCs w:val="21"/>
              </w:rPr>
            </w:pPr>
            <w:r>
              <w:rPr>
                <w:b/>
                <w:sz w:val="21"/>
                <w:szCs w:val="21"/>
              </w:rPr>
              <w:t>ООО «МИП-Строй № 1»</w:t>
            </w:r>
          </w:p>
          <w:p w14:paraId="2B3C80B8" w14:textId="77777777" w:rsidR="00BA6BF1" w:rsidRDefault="00BA6BF1" w:rsidP="00BA6BF1">
            <w:pPr>
              <w:spacing w:line="240" w:lineRule="auto"/>
              <w:ind w:left="0" w:firstLine="0"/>
              <w:rPr>
                <w:b/>
                <w:sz w:val="21"/>
                <w:szCs w:val="21"/>
              </w:rPr>
            </w:pPr>
          </w:p>
          <w:p w14:paraId="4B22D53B" w14:textId="77777777" w:rsidR="00BA6BF1" w:rsidRDefault="00BA6BF1" w:rsidP="00BA6BF1">
            <w:pPr>
              <w:spacing w:line="240" w:lineRule="auto"/>
              <w:ind w:left="0" w:firstLine="0"/>
              <w:rPr>
                <w:b/>
                <w:sz w:val="21"/>
                <w:szCs w:val="21"/>
              </w:rPr>
            </w:pPr>
          </w:p>
          <w:p w14:paraId="125B0FBA" w14:textId="77777777" w:rsidR="00BA6BF1" w:rsidRDefault="00BA6BF1" w:rsidP="00BA6BF1">
            <w:pPr>
              <w:spacing w:line="240" w:lineRule="auto"/>
              <w:ind w:left="0" w:firstLine="0"/>
              <w:rPr>
                <w:b/>
                <w:sz w:val="21"/>
                <w:szCs w:val="21"/>
              </w:rPr>
            </w:pPr>
            <w:r>
              <w:rPr>
                <w:b/>
                <w:sz w:val="21"/>
                <w:szCs w:val="21"/>
              </w:rPr>
              <w:t>____________________ К.В. Маслаков</w:t>
            </w:r>
          </w:p>
          <w:p w14:paraId="4A771D80" w14:textId="77777777" w:rsidR="00BA6BF1" w:rsidRDefault="00BA6BF1" w:rsidP="00BA6BF1">
            <w:pPr>
              <w:spacing w:line="240" w:lineRule="auto"/>
              <w:ind w:left="0" w:firstLine="0"/>
              <w:rPr>
                <w:b/>
                <w:sz w:val="21"/>
                <w:szCs w:val="21"/>
              </w:rPr>
            </w:pPr>
            <w:r>
              <w:rPr>
                <w:b/>
                <w:sz w:val="21"/>
                <w:szCs w:val="21"/>
              </w:rPr>
              <w:t>МП</w:t>
            </w:r>
          </w:p>
        </w:tc>
      </w:tr>
    </w:tbl>
    <w:p w14:paraId="3FCAA013" w14:textId="77777777" w:rsidR="008C7583" w:rsidRDefault="008C7583">
      <w:pPr>
        <w:ind w:left="0" w:firstLine="0"/>
        <w:jc w:val="left"/>
        <w:rPr>
          <w:bCs/>
          <w:spacing w:val="3"/>
        </w:rPr>
      </w:pPr>
    </w:p>
    <w:p w14:paraId="5B6BC94D" w14:textId="77777777" w:rsidR="008C7583" w:rsidRDefault="008C7583">
      <w:pPr>
        <w:ind w:left="0" w:firstLine="0"/>
        <w:jc w:val="left"/>
        <w:rPr>
          <w:bCs/>
          <w:spacing w:val="3"/>
        </w:rPr>
      </w:pPr>
    </w:p>
    <w:p w14:paraId="511664FD" w14:textId="77777777" w:rsidR="008C7583" w:rsidRDefault="008C7583">
      <w:pPr>
        <w:ind w:left="0" w:firstLine="0"/>
        <w:jc w:val="left"/>
        <w:rPr>
          <w:bCs/>
          <w:spacing w:val="3"/>
        </w:rPr>
      </w:pPr>
    </w:p>
    <w:p w14:paraId="632D2BD4" w14:textId="77777777" w:rsidR="008C7583" w:rsidRDefault="008C7583">
      <w:pPr>
        <w:ind w:left="0" w:firstLine="0"/>
        <w:jc w:val="left"/>
        <w:rPr>
          <w:bCs/>
          <w:spacing w:val="3"/>
        </w:rPr>
        <w:sectPr w:rsidR="008C7583" w:rsidSect="000640CD">
          <w:pgSz w:w="11907" w:h="16840" w:code="9"/>
          <w:pgMar w:top="851" w:right="567" w:bottom="851" w:left="1418" w:header="709" w:footer="709" w:gutter="0"/>
          <w:cols w:space="708"/>
          <w:titlePg/>
          <w:docGrid w:linePitch="360"/>
        </w:sectPr>
      </w:pPr>
    </w:p>
    <w:p w14:paraId="56F74FC3"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lastRenderedPageBreak/>
        <w:t>Раздел № 4.1.</w:t>
      </w:r>
    </w:p>
    <w:p w14:paraId="68BBCD52"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p>
    <w:p w14:paraId="07C0A8B2" w14:textId="77777777" w:rsidR="003B6C5C" w:rsidRDefault="000A7352">
      <w:pPr>
        <w:tabs>
          <w:tab w:val="left" w:pos="9355"/>
          <w:tab w:val="left" w:pos="9900"/>
          <w:tab w:val="left" w:pos="11340"/>
        </w:tabs>
        <w:spacing w:line="240" w:lineRule="auto"/>
        <w:ind w:left="360" w:right="-2"/>
        <w:jc w:val="right"/>
        <w:rPr>
          <w:bCs/>
          <w:spacing w:val="3"/>
        </w:rPr>
      </w:pPr>
      <w:r>
        <w:rPr>
          <w:bCs/>
          <w:spacing w:val="3"/>
          <w:szCs w:val="22"/>
        </w:rPr>
        <w:t xml:space="preserve">к договору № </w:t>
      </w:r>
      <w:r w:rsidR="00870D22">
        <w:rPr>
          <w:bCs/>
          <w:spacing w:val="3"/>
          <w:szCs w:val="22"/>
        </w:rPr>
        <w:t>_________________</w:t>
      </w:r>
    </w:p>
    <w:p w14:paraId="05146958" w14:textId="77777777" w:rsidR="003B6C5C" w:rsidRDefault="003B6C5C">
      <w:pPr>
        <w:spacing w:line="240" w:lineRule="auto"/>
        <w:jc w:val="right"/>
        <w:outlineLvl w:val="1"/>
        <w:rPr>
          <w:bCs/>
        </w:rPr>
      </w:pPr>
    </w:p>
    <w:p w14:paraId="7B19FCAD" w14:textId="77777777" w:rsidR="003B6C5C" w:rsidRDefault="003B6C5C">
      <w:pPr>
        <w:spacing w:line="240" w:lineRule="auto"/>
        <w:jc w:val="right"/>
        <w:outlineLvl w:val="1"/>
        <w:rPr>
          <w:bCs/>
        </w:rPr>
      </w:pPr>
    </w:p>
    <w:p w14:paraId="2EFF8364" w14:textId="77777777" w:rsidR="003B6C5C" w:rsidRDefault="000A7352">
      <w:pPr>
        <w:spacing w:line="240" w:lineRule="auto"/>
        <w:ind w:left="0" w:firstLine="0"/>
        <w:jc w:val="center"/>
        <w:outlineLvl w:val="1"/>
        <w:rPr>
          <w:b/>
          <w:bCs/>
        </w:rPr>
      </w:pPr>
      <w:r>
        <w:rPr>
          <w:b/>
          <w:bCs/>
        </w:rPr>
        <w:t>ФОРМА</w:t>
      </w:r>
    </w:p>
    <w:p w14:paraId="1B6067A0" w14:textId="77777777" w:rsidR="003B6C5C" w:rsidRDefault="000A7352">
      <w:pPr>
        <w:spacing w:line="240" w:lineRule="auto"/>
        <w:ind w:left="0" w:firstLine="0"/>
        <w:jc w:val="center"/>
        <w:outlineLvl w:val="1"/>
        <w:rPr>
          <w:b/>
          <w:bCs/>
        </w:rPr>
      </w:pPr>
      <w:r>
        <w:rPr>
          <w:b/>
          <w:bCs/>
        </w:rPr>
        <w:t>Протокола разделения поставки оборудования и материалов</w:t>
      </w:r>
    </w:p>
    <w:p w14:paraId="5C7425DD" w14:textId="77777777" w:rsidR="003B6C5C" w:rsidRDefault="003B6C5C">
      <w:pPr>
        <w:spacing w:line="240" w:lineRule="auto"/>
        <w:ind w:left="0" w:firstLine="0"/>
        <w:outlineLvl w:val="1"/>
        <w:rPr>
          <w:bCs/>
        </w:rPr>
      </w:pPr>
    </w:p>
    <w:p w14:paraId="6EDD66B9" w14:textId="77777777" w:rsidR="003B6C5C" w:rsidRDefault="003B6C5C">
      <w:pPr>
        <w:spacing w:line="240" w:lineRule="auto"/>
        <w:jc w:val="right"/>
        <w:outlineLvl w:val="1"/>
        <w:rPr>
          <w:bCs/>
        </w:rPr>
      </w:pPr>
    </w:p>
    <w:tbl>
      <w:tblPr>
        <w:tblW w:w="10372" w:type="dxa"/>
        <w:tblInd w:w="-562" w:type="dxa"/>
        <w:tblLook w:val="04A0" w:firstRow="1" w:lastRow="0" w:firstColumn="1" w:lastColumn="0" w:noHBand="0" w:noVBand="1"/>
      </w:tblPr>
      <w:tblGrid>
        <w:gridCol w:w="438"/>
        <w:gridCol w:w="595"/>
        <w:gridCol w:w="1715"/>
        <w:gridCol w:w="1868"/>
        <w:gridCol w:w="683"/>
        <w:gridCol w:w="1288"/>
        <w:gridCol w:w="1027"/>
        <w:gridCol w:w="1064"/>
        <w:gridCol w:w="1695"/>
      </w:tblGrid>
      <w:tr w:rsidR="003B6C5C" w14:paraId="2D25F62B" w14:textId="77777777">
        <w:trPr>
          <w:trHeight w:val="359"/>
        </w:trPr>
        <w:tc>
          <w:tcPr>
            <w:tcW w:w="10372" w:type="dxa"/>
            <w:gridSpan w:val="9"/>
            <w:tcBorders>
              <w:top w:val="nil"/>
              <w:left w:val="nil"/>
              <w:bottom w:val="nil"/>
              <w:right w:val="nil"/>
            </w:tcBorders>
            <w:shd w:val="clear" w:color="auto" w:fill="auto"/>
            <w:noWrap/>
            <w:vAlign w:val="center"/>
            <w:hideMark/>
          </w:tcPr>
          <w:p w14:paraId="3EBAC670" w14:textId="77777777" w:rsidR="003B6C5C" w:rsidRDefault="000A7352">
            <w:pPr>
              <w:spacing w:line="240" w:lineRule="auto"/>
              <w:ind w:left="0" w:firstLine="0"/>
              <w:jc w:val="center"/>
              <w:rPr>
                <w:b/>
                <w:bCs/>
                <w:sz w:val="22"/>
              </w:rPr>
            </w:pPr>
            <w:r>
              <w:rPr>
                <w:b/>
                <w:bCs/>
                <w:sz w:val="22"/>
              </w:rPr>
              <w:t>Протокол № ___ от «___»_________20__ г.</w:t>
            </w:r>
          </w:p>
          <w:p w14:paraId="1E5B7AA6" w14:textId="77777777" w:rsidR="003B6C5C" w:rsidRDefault="000A7352">
            <w:pPr>
              <w:spacing w:line="240" w:lineRule="auto"/>
              <w:ind w:left="0" w:firstLine="0"/>
              <w:jc w:val="center"/>
              <w:rPr>
                <w:b/>
                <w:bCs/>
                <w:sz w:val="22"/>
              </w:rPr>
            </w:pPr>
            <w:r>
              <w:rPr>
                <w:b/>
                <w:bCs/>
                <w:sz w:val="22"/>
              </w:rPr>
              <w:t xml:space="preserve">разделения ответственности по комплектации материалов и оборудования по объекту </w:t>
            </w:r>
          </w:p>
          <w:p w14:paraId="367D027B" w14:textId="77777777" w:rsidR="003B6C5C" w:rsidRDefault="000A7352">
            <w:pPr>
              <w:spacing w:line="240" w:lineRule="auto"/>
              <w:ind w:left="0" w:firstLine="0"/>
              <w:jc w:val="center"/>
              <w:rPr>
                <w:b/>
                <w:bCs/>
                <w:sz w:val="22"/>
              </w:rPr>
            </w:pPr>
            <w:r>
              <w:rPr>
                <w:b/>
                <w:bCs/>
                <w:sz w:val="22"/>
              </w:rPr>
              <w:t>__________________________________________________</w:t>
            </w:r>
          </w:p>
          <w:p w14:paraId="74D4E9CB" w14:textId="77777777" w:rsidR="003B6C5C" w:rsidRDefault="000A7352">
            <w:pPr>
              <w:spacing w:line="240" w:lineRule="auto"/>
              <w:ind w:left="0" w:firstLine="0"/>
              <w:jc w:val="center"/>
              <w:rPr>
                <w:b/>
                <w:bCs/>
                <w:sz w:val="22"/>
              </w:rPr>
            </w:pPr>
            <w:r>
              <w:rPr>
                <w:b/>
                <w:bCs/>
                <w:sz w:val="22"/>
              </w:rPr>
              <w:t>По шифру : ______________________________</w:t>
            </w:r>
          </w:p>
          <w:p w14:paraId="271A0B08" w14:textId="77777777" w:rsidR="003B6C5C" w:rsidRDefault="003B6C5C">
            <w:pPr>
              <w:spacing w:line="240" w:lineRule="auto"/>
              <w:ind w:left="0" w:firstLine="0"/>
              <w:jc w:val="center"/>
              <w:rPr>
                <w:b/>
                <w:bCs/>
                <w:sz w:val="22"/>
              </w:rPr>
            </w:pPr>
          </w:p>
        </w:tc>
      </w:tr>
      <w:tr w:rsidR="003B6C5C" w14:paraId="29CF0110" w14:textId="77777777">
        <w:trPr>
          <w:trHeight w:val="1433"/>
        </w:trPr>
        <w:tc>
          <w:tcPr>
            <w:tcW w:w="43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61954E" w14:textId="77777777" w:rsidR="003B6C5C" w:rsidRDefault="000A7352">
            <w:pPr>
              <w:spacing w:line="240" w:lineRule="auto"/>
              <w:ind w:left="0" w:firstLine="0"/>
              <w:jc w:val="center"/>
              <w:rPr>
                <w:b/>
                <w:bCs/>
                <w:sz w:val="22"/>
              </w:rPr>
            </w:pPr>
            <w:r>
              <w:rPr>
                <w:b/>
                <w:bCs/>
                <w:sz w:val="22"/>
              </w:rPr>
              <w:t>№</w:t>
            </w:r>
          </w:p>
        </w:tc>
        <w:tc>
          <w:tcPr>
            <w:tcW w:w="593" w:type="dxa"/>
            <w:tcBorders>
              <w:top w:val="single" w:sz="4" w:space="0" w:color="auto"/>
              <w:left w:val="nil"/>
              <w:bottom w:val="single" w:sz="4" w:space="0" w:color="auto"/>
              <w:right w:val="single" w:sz="4" w:space="0" w:color="auto"/>
            </w:tcBorders>
            <w:shd w:val="clear" w:color="000000" w:fill="D9D9D9"/>
            <w:vAlign w:val="center"/>
            <w:hideMark/>
          </w:tcPr>
          <w:p w14:paraId="4EA9A854" w14:textId="77777777" w:rsidR="003B6C5C" w:rsidRDefault="000A7352">
            <w:pPr>
              <w:spacing w:line="240" w:lineRule="auto"/>
              <w:ind w:left="0" w:firstLine="0"/>
              <w:jc w:val="center"/>
              <w:rPr>
                <w:b/>
                <w:bCs/>
                <w:sz w:val="22"/>
              </w:rPr>
            </w:pPr>
            <w:r>
              <w:rPr>
                <w:b/>
                <w:bCs/>
                <w:sz w:val="22"/>
              </w:rPr>
              <w:t>PID</w:t>
            </w:r>
          </w:p>
        </w:tc>
        <w:tc>
          <w:tcPr>
            <w:tcW w:w="1715" w:type="dxa"/>
            <w:tcBorders>
              <w:top w:val="single" w:sz="4" w:space="0" w:color="auto"/>
              <w:left w:val="nil"/>
              <w:bottom w:val="single" w:sz="4" w:space="0" w:color="auto"/>
              <w:right w:val="single" w:sz="4" w:space="0" w:color="auto"/>
            </w:tcBorders>
            <w:shd w:val="clear" w:color="000000" w:fill="D9D9D9"/>
            <w:vAlign w:val="center"/>
            <w:hideMark/>
          </w:tcPr>
          <w:p w14:paraId="5DAB73EF" w14:textId="77777777" w:rsidR="003B6C5C" w:rsidRDefault="000A7352">
            <w:pPr>
              <w:spacing w:line="240" w:lineRule="auto"/>
              <w:ind w:left="0" w:firstLine="0"/>
              <w:jc w:val="center"/>
              <w:rPr>
                <w:b/>
                <w:bCs/>
                <w:sz w:val="22"/>
              </w:rPr>
            </w:pPr>
            <w:r>
              <w:rPr>
                <w:b/>
                <w:bCs/>
                <w:sz w:val="22"/>
              </w:rPr>
              <w:t>Наименование Оборудования</w:t>
            </w:r>
          </w:p>
        </w:tc>
        <w:tc>
          <w:tcPr>
            <w:tcW w:w="1868" w:type="dxa"/>
            <w:tcBorders>
              <w:top w:val="single" w:sz="4" w:space="0" w:color="auto"/>
              <w:left w:val="nil"/>
              <w:bottom w:val="single" w:sz="4" w:space="0" w:color="auto"/>
              <w:right w:val="single" w:sz="4" w:space="0" w:color="auto"/>
            </w:tcBorders>
            <w:shd w:val="clear" w:color="000000" w:fill="D9D9D9"/>
            <w:vAlign w:val="center"/>
            <w:hideMark/>
          </w:tcPr>
          <w:p w14:paraId="158B745D" w14:textId="77777777" w:rsidR="003B6C5C" w:rsidRDefault="000A7352">
            <w:pPr>
              <w:spacing w:line="240" w:lineRule="auto"/>
              <w:ind w:left="0" w:firstLine="0"/>
              <w:jc w:val="center"/>
              <w:rPr>
                <w:b/>
                <w:bCs/>
                <w:sz w:val="22"/>
              </w:rPr>
            </w:pPr>
            <w:r>
              <w:rPr>
                <w:b/>
                <w:bCs/>
                <w:sz w:val="22"/>
              </w:rPr>
              <w:t>Технические характеристики (ГОСТ, ТУ, и т.п.)</w:t>
            </w:r>
          </w:p>
        </w:tc>
        <w:tc>
          <w:tcPr>
            <w:tcW w:w="682" w:type="dxa"/>
            <w:tcBorders>
              <w:top w:val="single" w:sz="4" w:space="0" w:color="auto"/>
              <w:left w:val="nil"/>
              <w:bottom w:val="single" w:sz="4" w:space="0" w:color="auto"/>
              <w:right w:val="single" w:sz="4" w:space="0" w:color="auto"/>
            </w:tcBorders>
            <w:shd w:val="clear" w:color="000000" w:fill="D9D9D9"/>
            <w:vAlign w:val="center"/>
            <w:hideMark/>
          </w:tcPr>
          <w:p w14:paraId="21FBD3C7" w14:textId="77777777" w:rsidR="003B6C5C" w:rsidRDefault="000A7352">
            <w:pPr>
              <w:spacing w:line="240" w:lineRule="auto"/>
              <w:ind w:left="0" w:firstLine="0"/>
              <w:jc w:val="center"/>
              <w:rPr>
                <w:b/>
                <w:bCs/>
                <w:sz w:val="22"/>
              </w:rPr>
            </w:pPr>
            <w:r>
              <w:rPr>
                <w:b/>
                <w:bCs/>
                <w:sz w:val="22"/>
              </w:rPr>
              <w:t>Кол-во</w:t>
            </w:r>
          </w:p>
        </w:tc>
        <w:tc>
          <w:tcPr>
            <w:tcW w:w="1288" w:type="dxa"/>
            <w:tcBorders>
              <w:top w:val="single" w:sz="4" w:space="0" w:color="auto"/>
              <w:left w:val="nil"/>
              <w:bottom w:val="single" w:sz="4" w:space="0" w:color="auto"/>
              <w:right w:val="single" w:sz="4" w:space="0" w:color="auto"/>
            </w:tcBorders>
            <w:shd w:val="clear" w:color="000000" w:fill="D9D9D9"/>
            <w:vAlign w:val="center"/>
            <w:hideMark/>
          </w:tcPr>
          <w:p w14:paraId="54F8316A" w14:textId="77777777" w:rsidR="003B6C5C" w:rsidRDefault="000A7352">
            <w:pPr>
              <w:spacing w:line="240" w:lineRule="auto"/>
              <w:ind w:left="0" w:firstLine="0"/>
              <w:jc w:val="center"/>
              <w:rPr>
                <w:b/>
                <w:bCs/>
                <w:sz w:val="22"/>
              </w:rPr>
            </w:pPr>
            <w:r>
              <w:rPr>
                <w:b/>
                <w:bCs/>
                <w:sz w:val="22"/>
              </w:rPr>
              <w:t>Единица измерения</w:t>
            </w:r>
          </w:p>
        </w:tc>
        <w:tc>
          <w:tcPr>
            <w:tcW w:w="1027" w:type="dxa"/>
            <w:tcBorders>
              <w:top w:val="single" w:sz="4" w:space="0" w:color="auto"/>
              <w:left w:val="nil"/>
              <w:bottom w:val="single" w:sz="4" w:space="0" w:color="auto"/>
              <w:right w:val="single" w:sz="4" w:space="0" w:color="auto"/>
            </w:tcBorders>
            <w:shd w:val="clear" w:color="000000" w:fill="D9D9D9"/>
            <w:vAlign w:val="center"/>
            <w:hideMark/>
          </w:tcPr>
          <w:p w14:paraId="508C8B38" w14:textId="77777777" w:rsidR="003B6C5C" w:rsidRDefault="000A7352">
            <w:pPr>
              <w:spacing w:line="240" w:lineRule="auto"/>
              <w:ind w:left="0" w:firstLine="0"/>
              <w:jc w:val="center"/>
              <w:rPr>
                <w:b/>
                <w:bCs/>
                <w:sz w:val="22"/>
              </w:rPr>
            </w:pPr>
            <w:r>
              <w:rPr>
                <w:b/>
                <w:bCs/>
                <w:sz w:val="22"/>
              </w:rPr>
              <w:t>Шифр проекта</w:t>
            </w:r>
          </w:p>
        </w:tc>
        <w:tc>
          <w:tcPr>
            <w:tcW w:w="1064" w:type="dxa"/>
            <w:tcBorders>
              <w:top w:val="single" w:sz="4" w:space="0" w:color="auto"/>
              <w:left w:val="nil"/>
              <w:bottom w:val="single" w:sz="4" w:space="0" w:color="auto"/>
              <w:right w:val="single" w:sz="4" w:space="0" w:color="auto"/>
            </w:tcBorders>
            <w:shd w:val="clear" w:color="000000" w:fill="D9D9D9"/>
            <w:vAlign w:val="center"/>
            <w:hideMark/>
          </w:tcPr>
          <w:p w14:paraId="3AC5C9C5" w14:textId="77777777" w:rsidR="003B6C5C" w:rsidRDefault="000A7352">
            <w:pPr>
              <w:spacing w:line="240" w:lineRule="auto"/>
              <w:ind w:left="0" w:firstLine="0"/>
              <w:jc w:val="center"/>
              <w:rPr>
                <w:b/>
                <w:bCs/>
                <w:sz w:val="22"/>
              </w:rPr>
            </w:pPr>
            <w:r>
              <w:rPr>
                <w:b/>
                <w:bCs/>
                <w:sz w:val="22"/>
              </w:rPr>
              <w:t>Участок</w:t>
            </w:r>
          </w:p>
        </w:tc>
        <w:tc>
          <w:tcPr>
            <w:tcW w:w="1700" w:type="dxa"/>
            <w:tcBorders>
              <w:top w:val="single" w:sz="4" w:space="0" w:color="auto"/>
              <w:left w:val="nil"/>
              <w:bottom w:val="single" w:sz="4" w:space="0" w:color="auto"/>
              <w:right w:val="single" w:sz="4" w:space="0" w:color="auto"/>
            </w:tcBorders>
            <w:shd w:val="clear" w:color="000000" w:fill="D9D9D9"/>
            <w:vAlign w:val="center"/>
            <w:hideMark/>
          </w:tcPr>
          <w:p w14:paraId="50DA7005" w14:textId="77777777" w:rsidR="003B6C5C" w:rsidRDefault="000A7352">
            <w:pPr>
              <w:spacing w:line="240" w:lineRule="auto"/>
              <w:ind w:left="0" w:firstLine="0"/>
              <w:jc w:val="center"/>
              <w:rPr>
                <w:b/>
                <w:bCs/>
                <w:sz w:val="22"/>
              </w:rPr>
            </w:pPr>
            <w:r>
              <w:rPr>
                <w:b/>
                <w:bCs/>
                <w:sz w:val="22"/>
              </w:rPr>
              <w:t>Заказчик/</w:t>
            </w:r>
          </w:p>
          <w:p w14:paraId="67084768" w14:textId="77777777" w:rsidR="003B6C5C" w:rsidRDefault="000A7352">
            <w:pPr>
              <w:spacing w:line="240" w:lineRule="auto"/>
              <w:ind w:left="0" w:firstLine="0"/>
              <w:jc w:val="center"/>
              <w:rPr>
                <w:b/>
                <w:bCs/>
                <w:sz w:val="22"/>
              </w:rPr>
            </w:pPr>
            <w:r>
              <w:rPr>
                <w:b/>
                <w:bCs/>
                <w:sz w:val="22"/>
              </w:rPr>
              <w:t>Подрядчик/</w:t>
            </w:r>
          </w:p>
          <w:p w14:paraId="43A84795" w14:textId="77777777" w:rsidR="003B6C5C" w:rsidRDefault="000A7352">
            <w:pPr>
              <w:spacing w:line="240" w:lineRule="auto"/>
              <w:ind w:left="0" w:firstLine="0"/>
              <w:jc w:val="center"/>
              <w:rPr>
                <w:b/>
                <w:bCs/>
                <w:sz w:val="22"/>
              </w:rPr>
            </w:pPr>
            <w:r>
              <w:rPr>
                <w:b/>
                <w:bCs/>
                <w:sz w:val="22"/>
              </w:rPr>
              <w:t>Субподрядчик</w:t>
            </w:r>
          </w:p>
        </w:tc>
      </w:tr>
      <w:tr w:rsidR="003B6C5C" w14:paraId="1DC45D39" w14:textId="77777777">
        <w:trPr>
          <w:trHeight w:val="460"/>
        </w:trPr>
        <w:tc>
          <w:tcPr>
            <w:tcW w:w="431" w:type="dxa"/>
            <w:tcBorders>
              <w:top w:val="nil"/>
              <w:left w:val="single" w:sz="4" w:space="0" w:color="auto"/>
              <w:bottom w:val="single" w:sz="4" w:space="0" w:color="auto"/>
              <w:right w:val="single" w:sz="4" w:space="0" w:color="auto"/>
            </w:tcBorders>
            <w:shd w:val="clear" w:color="000000" w:fill="D9D9D9"/>
            <w:vAlign w:val="center"/>
            <w:hideMark/>
          </w:tcPr>
          <w:p w14:paraId="056885CD" w14:textId="77777777" w:rsidR="003B6C5C" w:rsidRDefault="000A7352">
            <w:pPr>
              <w:spacing w:line="240" w:lineRule="auto"/>
              <w:ind w:left="0" w:firstLine="0"/>
              <w:jc w:val="center"/>
              <w:rPr>
                <w:sz w:val="22"/>
              </w:rPr>
            </w:pPr>
            <w:r>
              <w:rPr>
                <w:sz w:val="22"/>
              </w:rPr>
              <w:t>1</w:t>
            </w:r>
          </w:p>
        </w:tc>
        <w:tc>
          <w:tcPr>
            <w:tcW w:w="593" w:type="dxa"/>
            <w:tcBorders>
              <w:top w:val="nil"/>
              <w:left w:val="nil"/>
              <w:bottom w:val="single" w:sz="4" w:space="0" w:color="auto"/>
              <w:right w:val="single" w:sz="4" w:space="0" w:color="auto"/>
            </w:tcBorders>
            <w:shd w:val="clear" w:color="000000" w:fill="D9D9D9"/>
            <w:vAlign w:val="center"/>
            <w:hideMark/>
          </w:tcPr>
          <w:p w14:paraId="15E1CBC9" w14:textId="77777777" w:rsidR="003B6C5C" w:rsidRDefault="000A7352">
            <w:pPr>
              <w:spacing w:line="240" w:lineRule="auto"/>
              <w:ind w:left="0" w:firstLine="0"/>
              <w:jc w:val="center"/>
              <w:rPr>
                <w:sz w:val="22"/>
              </w:rPr>
            </w:pPr>
            <w:r>
              <w:rPr>
                <w:sz w:val="22"/>
              </w:rPr>
              <w:t>2</w:t>
            </w:r>
          </w:p>
        </w:tc>
        <w:tc>
          <w:tcPr>
            <w:tcW w:w="1715" w:type="dxa"/>
            <w:tcBorders>
              <w:top w:val="nil"/>
              <w:left w:val="nil"/>
              <w:bottom w:val="single" w:sz="4" w:space="0" w:color="auto"/>
              <w:right w:val="single" w:sz="4" w:space="0" w:color="auto"/>
            </w:tcBorders>
            <w:shd w:val="clear" w:color="000000" w:fill="D9D9D9"/>
            <w:vAlign w:val="center"/>
            <w:hideMark/>
          </w:tcPr>
          <w:p w14:paraId="1253AE59" w14:textId="77777777" w:rsidR="003B6C5C" w:rsidRDefault="000A7352">
            <w:pPr>
              <w:spacing w:line="240" w:lineRule="auto"/>
              <w:ind w:left="0" w:firstLine="0"/>
              <w:jc w:val="center"/>
              <w:rPr>
                <w:sz w:val="22"/>
              </w:rPr>
            </w:pPr>
            <w:r>
              <w:rPr>
                <w:sz w:val="22"/>
              </w:rPr>
              <w:t>3</w:t>
            </w:r>
          </w:p>
        </w:tc>
        <w:tc>
          <w:tcPr>
            <w:tcW w:w="1868" w:type="dxa"/>
            <w:tcBorders>
              <w:top w:val="nil"/>
              <w:left w:val="nil"/>
              <w:bottom w:val="single" w:sz="4" w:space="0" w:color="auto"/>
              <w:right w:val="single" w:sz="4" w:space="0" w:color="auto"/>
            </w:tcBorders>
            <w:shd w:val="clear" w:color="000000" w:fill="D9D9D9"/>
            <w:vAlign w:val="center"/>
            <w:hideMark/>
          </w:tcPr>
          <w:p w14:paraId="2F543505" w14:textId="77777777" w:rsidR="003B6C5C" w:rsidRDefault="000A7352">
            <w:pPr>
              <w:spacing w:line="240" w:lineRule="auto"/>
              <w:ind w:left="0" w:firstLine="0"/>
              <w:jc w:val="center"/>
              <w:rPr>
                <w:sz w:val="22"/>
              </w:rPr>
            </w:pPr>
            <w:r>
              <w:rPr>
                <w:sz w:val="22"/>
              </w:rPr>
              <w:t>4</w:t>
            </w:r>
          </w:p>
        </w:tc>
        <w:tc>
          <w:tcPr>
            <w:tcW w:w="682" w:type="dxa"/>
            <w:tcBorders>
              <w:top w:val="nil"/>
              <w:left w:val="nil"/>
              <w:bottom w:val="single" w:sz="4" w:space="0" w:color="auto"/>
              <w:right w:val="single" w:sz="4" w:space="0" w:color="auto"/>
            </w:tcBorders>
            <w:shd w:val="clear" w:color="000000" w:fill="D9D9D9"/>
            <w:vAlign w:val="center"/>
            <w:hideMark/>
          </w:tcPr>
          <w:p w14:paraId="4C82CC7E" w14:textId="77777777" w:rsidR="003B6C5C" w:rsidRDefault="000A7352">
            <w:pPr>
              <w:spacing w:line="240" w:lineRule="auto"/>
              <w:ind w:left="0" w:firstLine="0"/>
              <w:jc w:val="center"/>
              <w:rPr>
                <w:sz w:val="22"/>
              </w:rPr>
            </w:pPr>
            <w:r>
              <w:rPr>
                <w:sz w:val="22"/>
              </w:rPr>
              <w:t>5</w:t>
            </w:r>
          </w:p>
        </w:tc>
        <w:tc>
          <w:tcPr>
            <w:tcW w:w="1288" w:type="dxa"/>
            <w:tcBorders>
              <w:top w:val="nil"/>
              <w:left w:val="nil"/>
              <w:bottom w:val="single" w:sz="4" w:space="0" w:color="auto"/>
              <w:right w:val="single" w:sz="4" w:space="0" w:color="auto"/>
            </w:tcBorders>
            <w:shd w:val="clear" w:color="000000" w:fill="D9D9D9"/>
            <w:vAlign w:val="center"/>
            <w:hideMark/>
          </w:tcPr>
          <w:p w14:paraId="50EBE925" w14:textId="77777777" w:rsidR="003B6C5C" w:rsidRDefault="000A7352">
            <w:pPr>
              <w:spacing w:line="240" w:lineRule="auto"/>
              <w:ind w:left="0" w:firstLine="0"/>
              <w:jc w:val="center"/>
              <w:rPr>
                <w:sz w:val="22"/>
              </w:rPr>
            </w:pPr>
            <w:r>
              <w:rPr>
                <w:sz w:val="22"/>
              </w:rPr>
              <w:t>6</w:t>
            </w:r>
          </w:p>
        </w:tc>
        <w:tc>
          <w:tcPr>
            <w:tcW w:w="1027" w:type="dxa"/>
            <w:tcBorders>
              <w:top w:val="nil"/>
              <w:left w:val="nil"/>
              <w:bottom w:val="single" w:sz="4" w:space="0" w:color="auto"/>
              <w:right w:val="single" w:sz="4" w:space="0" w:color="auto"/>
            </w:tcBorders>
            <w:shd w:val="clear" w:color="000000" w:fill="D9D9D9"/>
            <w:vAlign w:val="center"/>
            <w:hideMark/>
          </w:tcPr>
          <w:p w14:paraId="055C1573" w14:textId="77777777" w:rsidR="003B6C5C" w:rsidRDefault="000A7352">
            <w:pPr>
              <w:spacing w:line="240" w:lineRule="auto"/>
              <w:ind w:left="0" w:firstLine="0"/>
              <w:jc w:val="center"/>
              <w:rPr>
                <w:sz w:val="22"/>
              </w:rPr>
            </w:pPr>
            <w:r>
              <w:rPr>
                <w:sz w:val="22"/>
              </w:rPr>
              <w:t>7</w:t>
            </w:r>
          </w:p>
        </w:tc>
        <w:tc>
          <w:tcPr>
            <w:tcW w:w="1064" w:type="dxa"/>
            <w:tcBorders>
              <w:top w:val="nil"/>
              <w:left w:val="nil"/>
              <w:bottom w:val="single" w:sz="4" w:space="0" w:color="auto"/>
              <w:right w:val="single" w:sz="4" w:space="0" w:color="auto"/>
            </w:tcBorders>
            <w:shd w:val="clear" w:color="000000" w:fill="D9D9D9"/>
            <w:vAlign w:val="center"/>
            <w:hideMark/>
          </w:tcPr>
          <w:p w14:paraId="38AF8A8F" w14:textId="77777777" w:rsidR="003B6C5C" w:rsidRDefault="000A7352">
            <w:pPr>
              <w:spacing w:line="240" w:lineRule="auto"/>
              <w:ind w:left="0" w:firstLine="0"/>
              <w:jc w:val="center"/>
              <w:rPr>
                <w:sz w:val="22"/>
              </w:rPr>
            </w:pPr>
            <w:r>
              <w:rPr>
                <w:sz w:val="22"/>
              </w:rPr>
              <w:t>8</w:t>
            </w:r>
          </w:p>
        </w:tc>
        <w:tc>
          <w:tcPr>
            <w:tcW w:w="1700" w:type="dxa"/>
            <w:tcBorders>
              <w:top w:val="nil"/>
              <w:left w:val="nil"/>
              <w:bottom w:val="single" w:sz="4" w:space="0" w:color="auto"/>
              <w:right w:val="single" w:sz="4" w:space="0" w:color="auto"/>
            </w:tcBorders>
            <w:shd w:val="clear" w:color="000000" w:fill="D9D9D9"/>
            <w:vAlign w:val="center"/>
            <w:hideMark/>
          </w:tcPr>
          <w:p w14:paraId="4163691D" w14:textId="77777777" w:rsidR="003B6C5C" w:rsidRDefault="000A7352">
            <w:pPr>
              <w:spacing w:line="240" w:lineRule="auto"/>
              <w:ind w:left="0" w:firstLine="0"/>
              <w:jc w:val="center"/>
              <w:rPr>
                <w:sz w:val="22"/>
              </w:rPr>
            </w:pPr>
            <w:r>
              <w:rPr>
                <w:sz w:val="22"/>
              </w:rPr>
              <w:t>9</w:t>
            </w:r>
          </w:p>
        </w:tc>
      </w:tr>
      <w:tr w:rsidR="003B6C5C" w14:paraId="69349710" w14:textId="77777777">
        <w:trPr>
          <w:trHeight w:val="460"/>
        </w:trPr>
        <w:tc>
          <w:tcPr>
            <w:tcW w:w="431" w:type="dxa"/>
            <w:tcBorders>
              <w:top w:val="nil"/>
              <w:left w:val="single" w:sz="4" w:space="0" w:color="auto"/>
              <w:bottom w:val="single" w:sz="4" w:space="0" w:color="auto"/>
              <w:right w:val="single" w:sz="4" w:space="0" w:color="auto"/>
            </w:tcBorders>
            <w:shd w:val="clear" w:color="000000" w:fill="FFFFFF"/>
            <w:vAlign w:val="center"/>
            <w:hideMark/>
          </w:tcPr>
          <w:p w14:paraId="11390576" w14:textId="77777777" w:rsidR="003B6C5C" w:rsidRDefault="000A7352">
            <w:pPr>
              <w:spacing w:line="240" w:lineRule="auto"/>
              <w:ind w:left="0" w:firstLine="0"/>
              <w:jc w:val="center"/>
              <w:rPr>
                <w:sz w:val="22"/>
              </w:rPr>
            </w:pPr>
            <w:r>
              <w:rPr>
                <w:sz w:val="22"/>
              </w:rPr>
              <w:t>1</w:t>
            </w:r>
          </w:p>
        </w:tc>
        <w:tc>
          <w:tcPr>
            <w:tcW w:w="593" w:type="dxa"/>
            <w:tcBorders>
              <w:top w:val="nil"/>
              <w:left w:val="nil"/>
              <w:bottom w:val="single" w:sz="4" w:space="0" w:color="auto"/>
              <w:right w:val="single" w:sz="4" w:space="0" w:color="auto"/>
            </w:tcBorders>
            <w:shd w:val="clear" w:color="000000" w:fill="FFFFFF"/>
            <w:vAlign w:val="center"/>
          </w:tcPr>
          <w:p w14:paraId="53934AB8" w14:textId="77777777" w:rsidR="003B6C5C" w:rsidRDefault="003B6C5C">
            <w:pPr>
              <w:spacing w:line="240" w:lineRule="auto"/>
              <w:ind w:left="0" w:firstLine="0"/>
              <w:jc w:val="center"/>
              <w:rPr>
                <w:sz w:val="22"/>
              </w:rPr>
            </w:pPr>
          </w:p>
        </w:tc>
        <w:tc>
          <w:tcPr>
            <w:tcW w:w="1715" w:type="dxa"/>
            <w:tcBorders>
              <w:top w:val="nil"/>
              <w:left w:val="nil"/>
              <w:bottom w:val="single" w:sz="4" w:space="0" w:color="auto"/>
              <w:right w:val="single" w:sz="4" w:space="0" w:color="auto"/>
            </w:tcBorders>
            <w:shd w:val="clear" w:color="000000" w:fill="FFFFFF"/>
            <w:vAlign w:val="center"/>
          </w:tcPr>
          <w:p w14:paraId="54A6604A" w14:textId="77777777" w:rsidR="003B6C5C" w:rsidRDefault="003B6C5C">
            <w:pPr>
              <w:spacing w:line="240" w:lineRule="auto"/>
              <w:ind w:left="0" w:firstLine="0"/>
              <w:jc w:val="center"/>
              <w:rPr>
                <w:sz w:val="22"/>
              </w:rPr>
            </w:pPr>
          </w:p>
        </w:tc>
        <w:tc>
          <w:tcPr>
            <w:tcW w:w="1868" w:type="dxa"/>
            <w:tcBorders>
              <w:top w:val="nil"/>
              <w:left w:val="nil"/>
              <w:bottom w:val="single" w:sz="4" w:space="0" w:color="auto"/>
              <w:right w:val="single" w:sz="4" w:space="0" w:color="auto"/>
            </w:tcBorders>
            <w:shd w:val="clear" w:color="000000" w:fill="FFFFFF"/>
            <w:vAlign w:val="center"/>
          </w:tcPr>
          <w:p w14:paraId="0DC8E2DC" w14:textId="77777777" w:rsidR="003B6C5C" w:rsidRDefault="003B6C5C">
            <w:pPr>
              <w:spacing w:line="240" w:lineRule="auto"/>
              <w:ind w:left="0" w:firstLine="0"/>
              <w:jc w:val="center"/>
              <w:rPr>
                <w:sz w:val="22"/>
              </w:rPr>
            </w:pPr>
          </w:p>
        </w:tc>
        <w:tc>
          <w:tcPr>
            <w:tcW w:w="682" w:type="dxa"/>
            <w:tcBorders>
              <w:top w:val="nil"/>
              <w:left w:val="nil"/>
              <w:bottom w:val="single" w:sz="4" w:space="0" w:color="auto"/>
              <w:right w:val="single" w:sz="4" w:space="0" w:color="auto"/>
            </w:tcBorders>
            <w:shd w:val="clear" w:color="000000" w:fill="FFFFFF"/>
            <w:vAlign w:val="center"/>
          </w:tcPr>
          <w:p w14:paraId="6EB3BB94" w14:textId="77777777" w:rsidR="003B6C5C" w:rsidRDefault="003B6C5C">
            <w:pPr>
              <w:spacing w:line="240" w:lineRule="auto"/>
              <w:ind w:left="0" w:firstLine="0"/>
              <w:jc w:val="center"/>
              <w:rPr>
                <w:sz w:val="22"/>
              </w:rPr>
            </w:pPr>
          </w:p>
        </w:tc>
        <w:tc>
          <w:tcPr>
            <w:tcW w:w="1288" w:type="dxa"/>
            <w:tcBorders>
              <w:top w:val="nil"/>
              <w:left w:val="nil"/>
              <w:bottom w:val="single" w:sz="4" w:space="0" w:color="auto"/>
              <w:right w:val="single" w:sz="4" w:space="0" w:color="auto"/>
            </w:tcBorders>
            <w:shd w:val="clear" w:color="000000" w:fill="FFFFFF"/>
            <w:vAlign w:val="center"/>
          </w:tcPr>
          <w:p w14:paraId="00301CAC" w14:textId="77777777" w:rsidR="003B6C5C" w:rsidRDefault="003B6C5C">
            <w:pPr>
              <w:spacing w:line="240" w:lineRule="auto"/>
              <w:ind w:left="0" w:firstLine="0"/>
              <w:jc w:val="center"/>
              <w:rPr>
                <w:sz w:val="22"/>
              </w:rPr>
            </w:pPr>
          </w:p>
        </w:tc>
        <w:tc>
          <w:tcPr>
            <w:tcW w:w="1027" w:type="dxa"/>
            <w:tcBorders>
              <w:top w:val="nil"/>
              <w:left w:val="nil"/>
              <w:bottom w:val="single" w:sz="4" w:space="0" w:color="auto"/>
              <w:right w:val="single" w:sz="4" w:space="0" w:color="auto"/>
            </w:tcBorders>
            <w:shd w:val="clear" w:color="000000" w:fill="FFFFFF"/>
            <w:vAlign w:val="center"/>
          </w:tcPr>
          <w:p w14:paraId="50C8A85B" w14:textId="77777777" w:rsidR="003B6C5C" w:rsidRDefault="003B6C5C">
            <w:pPr>
              <w:spacing w:line="240" w:lineRule="auto"/>
              <w:ind w:left="0" w:firstLine="0"/>
              <w:jc w:val="center"/>
              <w:rPr>
                <w:sz w:val="22"/>
              </w:rPr>
            </w:pPr>
          </w:p>
        </w:tc>
        <w:tc>
          <w:tcPr>
            <w:tcW w:w="1064" w:type="dxa"/>
            <w:tcBorders>
              <w:top w:val="nil"/>
              <w:left w:val="nil"/>
              <w:bottom w:val="single" w:sz="4" w:space="0" w:color="auto"/>
              <w:right w:val="single" w:sz="4" w:space="0" w:color="auto"/>
            </w:tcBorders>
            <w:shd w:val="clear" w:color="000000" w:fill="FFFFFF"/>
            <w:vAlign w:val="center"/>
          </w:tcPr>
          <w:p w14:paraId="3CEF9BE7" w14:textId="77777777" w:rsidR="003B6C5C" w:rsidRDefault="003B6C5C">
            <w:pPr>
              <w:spacing w:line="240" w:lineRule="auto"/>
              <w:ind w:left="0" w:firstLine="0"/>
              <w:jc w:val="center"/>
              <w:rPr>
                <w:sz w:val="22"/>
              </w:rPr>
            </w:pPr>
          </w:p>
        </w:tc>
        <w:tc>
          <w:tcPr>
            <w:tcW w:w="1700" w:type="dxa"/>
            <w:tcBorders>
              <w:top w:val="nil"/>
              <w:left w:val="nil"/>
              <w:bottom w:val="single" w:sz="4" w:space="0" w:color="auto"/>
              <w:right w:val="single" w:sz="4" w:space="0" w:color="auto"/>
            </w:tcBorders>
            <w:shd w:val="clear" w:color="000000" w:fill="FFFFFF"/>
            <w:vAlign w:val="center"/>
          </w:tcPr>
          <w:p w14:paraId="4F3CC3E9" w14:textId="77777777" w:rsidR="003B6C5C" w:rsidRDefault="003B6C5C">
            <w:pPr>
              <w:spacing w:line="240" w:lineRule="auto"/>
              <w:ind w:left="0" w:firstLine="0"/>
              <w:jc w:val="center"/>
              <w:rPr>
                <w:sz w:val="22"/>
              </w:rPr>
            </w:pPr>
          </w:p>
        </w:tc>
      </w:tr>
    </w:tbl>
    <w:p w14:paraId="21941D5A" w14:textId="77777777" w:rsidR="003B6C5C" w:rsidRDefault="003B6C5C">
      <w:pPr>
        <w:tabs>
          <w:tab w:val="left" w:pos="9355"/>
          <w:tab w:val="left" w:pos="9900"/>
          <w:tab w:val="left" w:pos="11340"/>
        </w:tabs>
        <w:spacing w:line="240" w:lineRule="auto"/>
        <w:ind w:left="360" w:right="-2"/>
        <w:jc w:val="right"/>
        <w:rPr>
          <w:bCs/>
          <w:spacing w:val="3"/>
          <w:sz w:val="22"/>
        </w:rPr>
      </w:pPr>
    </w:p>
    <w:p w14:paraId="4A36C5AF" w14:textId="77777777" w:rsidR="003B6C5C" w:rsidRDefault="003B6C5C">
      <w:pPr>
        <w:tabs>
          <w:tab w:val="left" w:pos="9355"/>
          <w:tab w:val="left" w:pos="9900"/>
          <w:tab w:val="left" w:pos="11340"/>
        </w:tabs>
        <w:spacing w:line="240" w:lineRule="auto"/>
        <w:ind w:left="360" w:right="-2"/>
        <w:jc w:val="right"/>
        <w:rPr>
          <w:bCs/>
          <w:spacing w:val="3"/>
          <w:sz w:val="22"/>
        </w:rPr>
      </w:pPr>
    </w:p>
    <w:p w14:paraId="324AA90F" w14:textId="77777777" w:rsidR="003B6C5C" w:rsidRDefault="003B6C5C">
      <w:pPr>
        <w:tabs>
          <w:tab w:val="left" w:pos="9355"/>
          <w:tab w:val="left" w:pos="9900"/>
          <w:tab w:val="left" w:pos="11340"/>
        </w:tabs>
        <w:spacing w:line="240" w:lineRule="auto"/>
        <w:ind w:left="360" w:right="-2"/>
        <w:jc w:val="right"/>
        <w:rPr>
          <w:bCs/>
          <w:spacing w:val="3"/>
          <w:sz w:val="22"/>
        </w:rPr>
      </w:pPr>
    </w:p>
    <w:p w14:paraId="75448029" w14:textId="77777777" w:rsidR="003B6C5C" w:rsidRDefault="003B6C5C">
      <w:pPr>
        <w:tabs>
          <w:tab w:val="left" w:pos="9355"/>
          <w:tab w:val="left" w:pos="9900"/>
          <w:tab w:val="left" w:pos="11340"/>
        </w:tabs>
        <w:spacing w:line="240" w:lineRule="auto"/>
        <w:ind w:left="360" w:right="-2"/>
        <w:jc w:val="right"/>
        <w:rPr>
          <w:bCs/>
          <w:spacing w:val="3"/>
          <w:sz w:val="22"/>
        </w:rPr>
      </w:pPr>
    </w:p>
    <w:p w14:paraId="5FF58B52" w14:textId="77777777" w:rsidR="003B6C5C" w:rsidRDefault="003B6C5C">
      <w:pPr>
        <w:tabs>
          <w:tab w:val="left" w:pos="9355"/>
          <w:tab w:val="left" w:pos="9900"/>
          <w:tab w:val="left" w:pos="11340"/>
        </w:tabs>
        <w:spacing w:line="240" w:lineRule="auto"/>
        <w:ind w:left="360" w:right="-2"/>
        <w:jc w:val="right"/>
        <w:rPr>
          <w:bCs/>
          <w:spacing w:val="3"/>
          <w:sz w:val="22"/>
        </w:rPr>
      </w:pPr>
    </w:p>
    <w:p w14:paraId="69EEAE51" w14:textId="77777777" w:rsidR="003B6C5C" w:rsidRDefault="003B6C5C">
      <w:pPr>
        <w:tabs>
          <w:tab w:val="left" w:pos="9355"/>
          <w:tab w:val="left" w:pos="9900"/>
          <w:tab w:val="left" w:pos="11340"/>
        </w:tabs>
        <w:spacing w:line="240" w:lineRule="auto"/>
        <w:ind w:left="360" w:right="-2"/>
        <w:jc w:val="right"/>
        <w:rPr>
          <w:bCs/>
          <w:spacing w:val="3"/>
          <w:sz w:val="22"/>
        </w:rPr>
      </w:pPr>
    </w:p>
    <w:p w14:paraId="04A237FD" w14:textId="77777777" w:rsidR="003B6C5C" w:rsidRDefault="003B6C5C">
      <w:pPr>
        <w:tabs>
          <w:tab w:val="left" w:pos="9355"/>
          <w:tab w:val="left" w:pos="9900"/>
          <w:tab w:val="left" w:pos="11340"/>
        </w:tabs>
        <w:spacing w:line="240" w:lineRule="auto"/>
        <w:ind w:left="360" w:right="-2"/>
        <w:jc w:val="right"/>
        <w:rPr>
          <w:bCs/>
          <w:spacing w:val="3"/>
        </w:rPr>
      </w:pPr>
    </w:p>
    <w:p w14:paraId="5E4AA13A" w14:textId="77777777" w:rsidR="003B6C5C" w:rsidRDefault="003B6C5C">
      <w:pPr>
        <w:tabs>
          <w:tab w:val="left" w:pos="9355"/>
          <w:tab w:val="left" w:pos="9900"/>
          <w:tab w:val="left" w:pos="11340"/>
        </w:tabs>
        <w:spacing w:line="240" w:lineRule="auto"/>
        <w:ind w:left="360" w:right="-2"/>
        <w:jc w:val="right"/>
        <w:rPr>
          <w:bCs/>
          <w:spacing w:val="3"/>
        </w:rPr>
      </w:pPr>
    </w:p>
    <w:p w14:paraId="70181060" w14:textId="77777777" w:rsidR="003B6C5C" w:rsidRDefault="003B6C5C">
      <w:pPr>
        <w:tabs>
          <w:tab w:val="left" w:pos="9355"/>
          <w:tab w:val="left" w:pos="9900"/>
          <w:tab w:val="left" w:pos="11340"/>
        </w:tabs>
        <w:spacing w:line="240" w:lineRule="auto"/>
        <w:ind w:left="360" w:right="-2"/>
        <w:jc w:val="right"/>
        <w:rPr>
          <w:bCs/>
          <w:spacing w:val="3"/>
        </w:rPr>
      </w:pPr>
    </w:p>
    <w:p w14:paraId="663918B3" w14:textId="77777777" w:rsidR="003B6C5C" w:rsidRDefault="003B6C5C">
      <w:pPr>
        <w:tabs>
          <w:tab w:val="left" w:pos="9355"/>
          <w:tab w:val="left" w:pos="9900"/>
          <w:tab w:val="left" w:pos="11340"/>
        </w:tabs>
        <w:spacing w:line="240" w:lineRule="auto"/>
        <w:ind w:left="360" w:right="-2"/>
        <w:jc w:val="right"/>
        <w:rPr>
          <w:bCs/>
          <w:spacing w:val="3"/>
        </w:rPr>
      </w:pPr>
    </w:p>
    <w:p w14:paraId="37758589" w14:textId="77777777" w:rsidR="003B6C5C" w:rsidRDefault="003B6C5C">
      <w:pPr>
        <w:tabs>
          <w:tab w:val="left" w:pos="9355"/>
          <w:tab w:val="left" w:pos="9900"/>
          <w:tab w:val="left" w:pos="11340"/>
        </w:tabs>
        <w:spacing w:line="240" w:lineRule="auto"/>
        <w:ind w:left="360" w:right="-2"/>
        <w:jc w:val="right"/>
        <w:rPr>
          <w:bCs/>
          <w:spacing w:val="3"/>
        </w:rPr>
      </w:pPr>
    </w:p>
    <w:p w14:paraId="3290B1EF" w14:textId="77777777" w:rsidR="003B6C5C" w:rsidRDefault="003B6C5C">
      <w:pPr>
        <w:tabs>
          <w:tab w:val="left" w:pos="9355"/>
          <w:tab w:val="left" w:pos="9900"/>
          <w:tab w:val="left" w:pos="11340"/>
        </w:tabs>
        <w:spacing w:line="240" w:lineRule="auto"/>
        <w:ind w:left="360" w:right="-2"/>
        <w:jc w:val="right"/>
        <w:rPr>
          <w:bCs/>
          <w:spacing w:val="3"/>
        </w:rPr>
      </w:pPr>
    </w:p>
    <w:p w14:paraId="7406FD81" w14:textId="77777777" w:rsidR="003B6C5C" w:rsidRDefault="003B6C5C">
      <w:pPr>
        <w:tabs>
          <w:tab w:val="left" w:pos="9355"/>
          <w:tab w:val="left" w:pos="9900"/>
          <w:tab w:val="left" w:pos="11340"/>
        </w:tabs>
        <w:spacing w:line="240" w:lineRule="auto"/>
        <w:ind w:left="360" w:right="-2"/>
        <w:jc w:val="right"/>
        <w:rPr>
          <w:bCs/>
          <w:spacing w:val="3"/>
        </w:rPr>
      </w:pPr>
    </w:p>
    <w:p w14:paraId="4B383C58" w14:textId="77777777" w:rsidR="003B6C5C" w:rsidRDefault="003B6C5C">
      <w:pPr>
        <w:tabs>
          <w:tab w:val="left" w:pos="9355"/>
          <w:tab w:val="left" w:pos="9900"/>
          <w:tab w:val="left" w:pos="11340"/>
        </w:tabs>
        <w:spacing w:line="240" w:lineRule="auto"/>
        <w:ind w:left="360" w:right="-2"/>
        <w:jc w:val="right"/>
        <w:rPr>
          <w:bCs/>
          <w:spacing w:val="3"/>
        </w:rPr>
      </w:pPr>
    </w:p>
    <w:p w14:paraId="476FC6D2" w14:textId="77777777" w:rsidR="003B6C5C" w:rsidRDefault="003B6C5C">
      <w:pPr>
        <w:tabs>
          <w:tab w:val="left" w:pos="9355"/>
          <w:tab w:val="left" w:pos="9900"/>
          <w:tab w:val="left" w:pos="11340"/>
        </w:tabs>
        <w:spacing w:line="240" w:lineRule="auto"/>
        <w:ind w:left="360" w:right="-2"/>
        <w:jc w:val="right"/>
        <w:rPr>
          <w:bCs/>
          <w:spacing w:val="3"/>
        </w:rPr>
      </w:pPr>
    </w:p>
    <w:p w14:paraId="262B51BD" w14:textId="77777777" w:rsidR="003B6C5C" w:rsidRDefault="003B6C5C">
      <w:pPr>
        <w:tabs>
          <w:tab w:val="left" w:pos="9355"/>
          <w:tab w:val="left" w:pos="9900"/>
          <w:tab w:val="left" w:pos="11340"/>
        </w:tabs>
        <w:spacing w:line="240" w:lineRule="auto"/>
        <w:ind w:left="360" w:right="-2"/>
        <w:jc w:val="right"/>
        <w:rPr>
          <w:bCs/>
          <w:spacing w:val="3"/>
        </w:rPr>
      </w:pPr>
    </w:p>
    <w:p w14:paraId="66EB8544" w14:textId="77777777" w:rsidR="003B6C5C" w:rsidRDefault="003B6C5C">
      <w:pPr>
        <w:tabs>
          <w:tab w:val="left" w:pos="9355"/>
          <w:tab w:val="left" w:pos="9900"/>
          <w:tab w:val="left" w:pos="11340"/>
        </w:tabs>
        <w:spacing w:line="240" w:lineRule="auto"/>
        <w:ind w:left="360" w:right="-2"/>
        <w:jc w:val="right"/>
        <w:rPr>
          <w:bCs/>
          <w:spacing w:val="3"/>
        </w:rPr>
      </w:pPr>
    </w:p>
    <w:p w14:paraId="74647816" w14:textId="77777777" w:rsidR="003B6C5C" w:rsidRDefault="003B6C5C">
      <w:pPr>
        <w:tabs>
          <w:tab w:val="left" w:pos="9355"/>
          <w:tab w:val="left" w:pos="9900"/>
          <w:tab w:val="left" w:pos="11340"/>
        </w:tabs>
        <w:spacing w:line="240" w:lineRule="auto"/>
        <w:ind w:left="360" w:right="-2"/>
        <w:jc w:val="right"/>
        <w:rPr>
          <w:bCs/>
          <w:spacing w:val="3"/>
        </w:rPr>
      </w:pPr>
    </w:p>
    <w:p w14:paraId="4D5FE3E5" w14:textId="77777777" w:rsidR="003B6C5C" w:rsidRDefault="003B6C5C">
      <w:pPr>
        <w:tabs>
          <w:tab w:val="left" w:pos="9355"/>
          <w:tab w:val="left" w:pos="9900"/>
          <w:tab w:val="left" w:pos="11340"/>
        </w:tabs>
        <w:spacing w:line="240" w:lineRule="auto"/>
        <w:ind w:left="360" w:right="-2"/>
        <w:jc w:val="right"/>
        <w:rPr>
          <w:bCs/>
          <w:spacing w:val="3"/>
        </w:rPr>
      </w:pPr>
    </w:p>
    <w:p w14:paraId="72B6A46D" w14:textId="77777777" w:rsidR="003B6C5C" w:rsidRDefault="003B6C5C">
      <w:pPr>
        <w:tabs>
          <w:tab w:val="left" w:pos="9355"/>
          <w:tab w:val="left" w:pos="9900"/>
          <w:tab w:val="left" w:pos="11340"/>
        </w:tabs>
        <w:spacing w:line="240" w:lineRule="auto"/>
        <w:ind w:left="360" w:right="-2"/>
        <w:jc w:val="right"/>
        <w:rPr>
          <w:bCs/>
          <w:spacing w:val="3"/>
        </w:rPr>
      </w:pPr>
    </w:p>
    <w:p w14:paraId="63CEDA70" w14:textId="77777777" w:rsidR="000640CD" w:rsidRDefault="000640CD">
      <w:pPr>
        <w:widowControl/>
        <w:shd w:val="clear" w:color="auto" w:fill="auto"/>
        <w:tabs>
          <w:tab w:val="clear" w:pos="1152"/>
          <w:tab w:val="clear" w:pos="3989"/>
          <w:tab w:val="clear" w:pos="7776"/>
        </w:tabs>
        <w:autoSpaceDE/>
        <w:autoSpaceDN/>
        <w:adjustRightInd/>
        <w:spacing w:line="240" w:lineRule="auto"/>
        <w:ind w:left="0" w:firstLine="0"/>
        <w:jc w:val="left"/>
        <w:rPr>
          <w:bCs/>
          <w:spacing w:val="3"/>
        </w:rPr>
      </w:pPr>
      <w:r>
        <w:rPr>
          <w:bCs/>
          <w:spacing w:val="3"/>
        </w:rPr>
        <w:br w:type="page"/>
      </w:r>
    </w:p>
    <w:p w14:paraId="119EE9CF"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lastRenderedPageBreak/>
        <w:t>Раздел № 5</w:t>
      </w:r>
    </w:p>
    <w:p w14:paraId="187C6BFD"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78478ED1" w14:textId="77777777" w:rsidR="003B6C5C" w:rsidRDefault="000A7352">
      <w:pPr>
        <w:spacing w:line="240" w:lineRule="auto"/>
        <w:ind w:left="2694" w:right="-2" w:firstLine="6"/>
        <w:jc w:val="right"/>
        <w:rPr>
          <w:bCs/>
          <w:spacing w:val="3"/>
        </w:rPr>
      </w:pPr>
      <w:r>
        <w:rPr>
          <w:bCs/>
          <w:spacing w:val="3"/>
          <w:szCs w:val="22"/>
        </w:rPr>
        <w:t xml:space="preserve">к договору № </w:t>
      </w:r>
      <w:r w:rsidR="00870D22">
        <w:rPr>
          <w:bCs/>
          <w:spacing w:val="3"/>
          <w:szCs w:val="22"/>
        </w:rPr>
        <w:t>_________________</w:t>
      </w:r>
    </w:p>
    <w:p w14:paraId="6C3ED3D2" w14:textId="77777777" w:rsidR="003B6C5C" w:rsidRDefault="003B6C5C">
      <w:pPr>
        <w:spacing w:line="240" w:lineRule="auto"/>
        <w:ind w:left="2694" w:right="-2" w:firstLine="6"/>
        <w:jc w:val="right"/>
      </w:pPr>
    </w:p>
    <w:p w14:paraId="41510EB5" w14:textId="77777777" w:rsidR="003B6C5C" w:rsidRDefault="000A7352">
      <w:pPr>
        <w:spacing w:line="240" w:lineRule="auto"/>
        <w:ind w:left="2694" w:right="-2" w:firstLine="6"/>
        <w:jc w:val="right"/>
        <w:rPr>
          <w:b/>
        </w:rPr>
      </w:pPr>
      <w:r>
        <w:rPr>
          <w:b/>
        </w:rPr>
        <w:t>ФОРМА</w:t>
      </w:r>
    </w:p>
    <w:p w14:paraId="5DAE137D" w14:textId="77777777" w:rsidR="003B6C5C" w:rsidRDefault="003B6C5C">
      <w:pPr>
        <w:spacing w:line="240" w:lineRule="auto"/>
        <w:ind w:firstLine="4536"/>
      </w:pPr>
    </w:p>
    <w:p w14:paraId="7A2E852A" w14:textId="77777777" w:rsidR="003B6C5C" w:rsidRDefault="000A7352">
      <w:pPr>
        <w:spacing w:line="240" w:lineRule="auto"/>
        <w:ind w:firstLine="4536"/>
        <w:rPr>
          <w:b/>
          <w:color w:val="auto"/>
        </w:rPr>
      </w:pPr>
      <w:r>
        <w:rPr>
          <w:b/>
          <w:color w:val="auto"/>
        </w:rPr>
        <w:t>Утверждаю</w:t>
      </w:r>
    </w:p>
    <w:p w14:paraId="65B78588" w14:textId="77777777" w:rsidR="003B6C5C" w:rsidRDefault="000A7352">
      <w:pPr>
        <w:spacing w:line="240" w:lineRule="auto"/>
        <w:ind w:firstLine="4536"/>
        <w:rPr>
          <w:color w:val="auto"/>
        </w:rPr>
      </w:pPr>
      <w:r>
        <w:rPr>
          <w:color w:val="auto"/>
        </w:rPr>
        <w:t>Генеральный директор ООО «МИП-Строй № 1»</w:t>
      </w:r>
    </w:p>
    <w:p w14:paraId="4C8A9430" w14:textId="77777777" w:rsidR="003B6C5C" w:rsidRDefault="000A7352">
      <w:pPr>
        <w:spacing w:line="240" w:lineRule="auto"/>
        <w:ind w:firstLine="4536"/>
        <w:rPr>
          <w:color w:val="auto"/>
        </w:rPr>
      </w:pPr>
      <w:r>
        <w:rPr>
          <w:color w:val="auto"/>
        </w:rPr>
        <w:t>(иное уполномоченное лицо)</w:t>
      </w:r>
    </w:p>
    <w:p w14:paraId="7B63D0D9" w14:textId="77777777" w:rsidR="003B6C5C" w:rsidRDefault="000A7352">
      <w:pPr>
        <w:spacing w:line="240" w:lineRule="auto"/>
        <w:ind w:firstLine="4536"/>
        <w:rPr>
          <w:color w:val="auto"/>
        </w:rPr>
      </w:pPr>
      <w:r>
        <w:rPr>
          <w:color w:val="auto"/>
        </w:rPr>
        <w:t>_______________________________________</w:t>
      </w:r>
    </w:p>
    <w:p w14:paraId="3F5005C0" w14:textId="77777777" w:rsidR="003B6C5C" w:rsidRDefault="000A7352">
      <w:pPr>
        <w:spacing w:line="240" w:lineRule="auto"/>
        <w:ind w:firstLine="4536"/>
        <w:rPr>
          <w:b/>
          <w:color w:val="auto"/>
        </w:rPr>
      </w:pPr>
      <w:r>
        <w:rPr>
          <w:b/>
          <w:color w:val="auto"/>
        </w:rPr>
        <w:t>Подрядчик:</w:t>
      </w:r>
    </w:p>
    <w:p w14:paraId="7BF96665" w14:textId="77777777" w:rsidR="003B6C5C" w:rsidRDefault="000A7352">
      <w:pPr>
        <w:spacing w:line="240" w:lineRule="auto"/>
        <w:ind w:firstLine="4536"/>
        <w:rPr>
          <w:color w:val="auto"/>
        </w:rPr>
      </w:pPr>
      <w:r>
        <w:rPr>
          <w:color w:val="auto"/>
        </w:rPr>
        <w:t>ООО «МИП-Строй № 1»</w:t>
      </w:r>
    </w:p>
    <w:p w14:paraId="29DA341E" w14:textId="77777777" w:rsidR="003B6C5C" w:rsidRDefault="003B6C5C">
      <w:pPr>
        <w:spacing w:line="240" w:lineRule="auto"/>
        <w:ind w:firstLine="4536"/>
        <w:rPr>
          <w:b/>
          <w:color w:val="auto"/>
        </w:rPr>
      </w:pPr>
    </w:p>
    <w:p w14:paraId="330E2D74" w14:textId="77777777" w:rsidR="003B6C5C" w:rsidRDefault="000A7352">
      <w:pPr>
        <w:spacing w:line="240" w:lineRule="auto"/>
        <w:ind w:firstLine="4536"/>
        <w:rPr>
          <w:b/>
          <w:color w:val="auto"/>
        </w:rPr>
      </w:pPr>
      <w:r>
        <w:rPr>
          <w:b/>
          <w:color w:val="auto"/>
        </w:rPr>
        <w:t>Субподрядчик:</w:t>
      </w:r>
    </w:p>
    <w:p w14:paraId="41F28AB7" w14:textId="77777777" w:rsidR="003B6C5C" w:rsidRDefault="000A7352">
      <w:pPr>
        <w:spacing w:line="240" w:lineRule="auto"/>
        <w:ind w:firstLine="4536"/>
        <w:rPr>
          <w:color w:val="auto"/>
        </w:rPr>
      </w:pPr>
      <w:r>
        <w:rPr>
          <w:color w:val="auto"/>
        </w:rPr>
        <w:t>_______________________________________</w:t>
      </w:r>
    </w:p>
    <w:p w14:paraId="10C06494" w14:textId="77777777" w:rsidR="003B6C5C" w:rsidRDefault="000A7352">
      <w:pPr>
        <w:spacing w:line="240" w:lineRule="auto"/>
        <w:ind w:firstLine="4536"/>
        <w:rPr>
          <w:b/>
          <w:color w:val="auto"/>
        </w:rPr>
      </w:pPr>
      <w:r>
        <w:rPr>
          <w:b/>
          <w:color w:val="auto"/>
        </w:rPr>
        <w:t>Номер Договора</w:t>
      </w:r>
    </w:p>
    <w:p w14:paraId="3FDF29ED" w14:textId="77777777" w:rsidR="003B6C5C" w:rsidRDefault="000A7352">
      <w:pPr>
        <w:spacing w:line="240" w:lineRule="auto"/>
        <w:ind w:firstLine="4536"/>
        <w:rPr>
          <w:color w:val="auto"/>
        </w:rPr>
      </w:pPr>
      <w:r>
        <w:rPr>
          <w:color w:val="auto"/>
        </w:rPr>
        <w:t>_______________________________________</w:t>
      </w:r>
    </w:p>
    <w:p w14:paraId="6F5850B9" w14:textId="77777777" w:rsidR="003B6C5C" w:rsidRDefault="000A7352">
      <w:pPr>
        <w:spacing w:line="240" w:lineRule="auto"/>
        <w:ind w:firstLine="4536"/>
        <w:rPr>
          <w:b/>
          <w:color w:val="auto"/>
        </w:rPr>
      </w:pPr>
      <w:r>
        <w:rPr>
          <w:b/>
          <w:color w:val="auto"/>
        </w:rPr>
        <w:t>Объект</w:t>
      </w:r>
    </w:p>
    <w:p w14:paraId="2A1DAB11" w14:textId="77777777" w:rsidR="003B6C5C" w:rsidRDefault="000A7352">
      <w:pPr>
        <w:spacing w:line="240" w:lineRule="auto"/>
        <w:ind w:firstLine="4536"/>
      </w:pPr>
      <w:r>
        <w:rPr>
          <w:color w:val="auto"/>
        </w:rPr>
        <w:t>_______________________________________</w:t>
      </w:r>
    </w:p>
    <w:p w14:paraId="4F386758" w14:textId="77777777" w:rsidR="003B6C5C" w:rsidRDefault="003B6C5C">
      <w:pPr>
        <w:spacing w:line="240" w:lineRule="auto"/>
        <w:ind w:left="0" w:firstLine="0"/>
      </w:pPr>
    </w:p>
    <w:tbl>
      <w:tblPr>
        <w:tblStyle w:val="af5"/>
        <w:tblW w:w="0" w:type="auto"/>
        <w:tblInd w:w="2518" w:type="dxa"/>
        <w:tblLook w:val="04A0" w:firstRow="1" w:lastRow="0" w:firstColumn="1" w:lastColumn="0" w:noHBand="0" w:noVBand="1"/>
      </w:tblPr>
      <w:tblGrid>
        <w:gridCol w:w="2267"/>
        <w:gridCol w:w="1844"/>
        <w:gridCol w:w="2612"/>
      </w:tblGrid>
      <w:tr w:rsidR="003B6C5C" w14:paraId="3D1DD4AF" w14:textId="77777777">
        <w:tc>
          <w:tcPr>
            <w:tcW w:w="2267" w:type="dxa"/>
          </w:tcPr>
          <w:p w14:paraId="41E16F57" w14:textId="77777777" w:rsidR="003B6C5C" w:rsidRDefault="000A7352">
            <w:pPr>
              <w:spacing w:line="240" w:lineRule="auto"/>
              <w:ind w:firstLine="0"/>
              <w:jc w:val="center"/>
            </w:pPr>
            <w:r>
              <w:t>Номер</w:t>
            </w:r>
          </w:p>
          <w:p w14:paraId="00792451" w14:textId="77777777" w:rsidR="003B6C5C" w:rsidRDefault="000A7352">
            <w:pPr>
              <w:spacing w:line="240" w:lineRule="auto"/>
              <w:ind w:firstLine="0"/>
              <w:jc w:val="center"/>
            </w:pPr>
            <w:r>
              <w:t>документа</w:t>
            </w:r>
          </w:p>
        </w:tc>
        <w:tc>
          <w:tcPr>
            <w:tcW w:w="1844" w:type="dxa"/>
          </w:tcPr>
          <w:p w14:paraId="4272E462" w14:textId="77777777" w:rsidR="003B6C5C" w:rsidRDefault="000A7352">
            <w:pPr>
              <w:spacing w:line="240" w:lineRule="auto"/>
              <w:ind w:firstLine="0"/>
              <w:jc w:val="center"/>
            </w:pPr>
            <w:r>
              <w:t>Дата составления</w:t>
            </w:r>
          </w:p>
        </w:tc>
        <w:tc>
          <w:tcPr>
            <w:tcW w:w="1844" w:type="dxa"/>
          </w:tcPr>
          <w:p w14:paraId="4CB05CD8" w14:textId="77777777" w:rsidR="003B6C5C" w:rsidRDefault="000A7352">
            <w:pPr>
              <w:spacing w:line="240" w:lineRule="auto"/>
              <w:ind w:firstLine="0"/>
              <w:jc w:val="center"/>
            </w:pPr>
            <w:r>
              <w:t>Составление</w:t>
            </w:r>
          </w:p>
          <w:p w14:paraId="24E69639" w14:textId="77777777" w:rsidR="003B6C5C" w:rsidRDefault="000A7352">
            <w:pPr>
              <w:spacing w:line="240" w:lineRule="auto"/>
              <w:ind w:firstLine="0"/>
              <w:jc w:val="center"/>
            </w:pPr>
            <w:r>
              <w:t>(первичное/вторичное)</w:t>
            </w:r>
          </w:p>
        </w:tc>
      </w:tr>
      <w:tr w:rsidR="003B6C5C" w14:paraId="7924F3CD" w14:textId="77777777">
        <w:tc>
          <w:tcPr>
            <w:tcW w:w="2267" w:type="dxa"/>
          </w:tcPr>
          <w:p w14:paraId="3C751E75" w14:textId="77777777" w:rsidR="003B6C5C" w:rsidRDefault="003B6C5C">
            <w:pPr>
              <w:spacing w:line="240" w:lineRule="auto"/>
              <w:ind w:firstLine="0"/>
            </w:pPr>
          </w:p>
        </w:tc>
        <w:tc>
          <w:tcPr>
            <w:tcW w:w="1844" w:type="dxa"/>
          </w:tcPr>
          <w:p w14:paraId="741E4305" w14:textId="77777777" w:rsidR="003B6C5C" w:rsidRDefault="003B6C5C">
            <w:pPr>
              <w:spacing w:line="240" w:lineRule="auto"/>
              <w:ind w:firstLine="0"/>
            </w:pPr>
          </w:p>
        </w:tc>
        <w:tc>
          <w:tcPr>
            <w:tcW w:w="1844" w:type="dxa"/>
          </w:tcPr>
          <w:p w14:paraId="47FE12D3" w14:textId="77777777" w:rsidR="003B6C5C" w:rsidRDefault="003B6C5C">
            <w:pPr>
              <w:spacing w:line="240" w:lineRule="auto"/>
              <w:ind w:firstLine="0"/>
            </w:pPr>
          </w:p>
        </w:tc>
      </w:tr>
    </w:tbl>
    <w:p w14:paraId="19AA06CC" w14:textId="77777777" w:rsidR="003B6C5C" w:rsidRDefault="003B6C5C">
      <w:pPr>
        <w:spacing w:line="240" w:lineRule="auto"/>
        <w:ind w:left="0" w:firstLine="0"/>
        <w:rPr>
          <w:b/>
        </w:rPr>
      </w:pPr>
    </w:p>
    <w:p w14:paraId="2AD37563" w14:textId="77777777" w:rsidR="003B6C5C" w:rsidRDefault="000A7352">
      <w:pPr>
        <w:spacing w:line="240" w:lineRule="auto"/>
        <w:jc w:val="center"/>
        <w:rPr>
          <w:b/>
        </w:rPr>
      </w:pPr>
      <w:r>
        <w:rPr>
          <w:b/>
        </w:rPr>
        <w:t>ОТЧЕТ</w:t>
      </w:r>
    </w:p>
    <w:p w14:paraId="0D4B1010" w14:textId="77777777" w:rsidR="003B6C5C" w:rsidRDefault="000A7352">
      <w:pPr>
        <w:spacing w:line="240" w:lineRule="auto"/>
        <w:jc w:val="center"/>
        <w:rPr>
          <w:b/>
        </w:rPr>
      </w:pPr>
      <w:r>
        <w:rPr>
          <w:b/>
        </w:rPr>
        <w:t>О ПРОХОЖДЕНИИ КОНТРОЛЬНОЙ ТОЧКИ</w:t>
      </w:r>
    </w:p>
    <w:p w14:paraId="13B3F907" w14:textId="77777777" w:rsidR="003B6C5C" w:rsidRDefault="003B6C5C">
      <w:pPr>
        <w:spacing w:line="240" w:lineRule="auto"/>
        <w:jc w:val="center"/>
      </w:pPr>
    </w:p>
    <w:tbl>
      <w:tblPr>
        <w:tblStyle w:val="af5"/>
        <w:tblW w:w="0" w:type="auto"/>
        <w:tblLook w:val="04A0" w:firstRow="1" w:lastRow="0" w:firstColumn="1" w:lastColumn="0" w:noHBand="0" w:noVBand="1"/>
      </w:tblPr>
      <w:tblGrid>
        <w:gridCol w:w="4785"/>
        <w:gridCol w:w="4786"/>
      </w:tblGrid>
      <w:tr w:rsidR="003B6C5C" w14:paraId="66B292C1" w14:textId="77777777">
        <w:tc>
          <w:tcPr>
            <w:tcW w:w="4785" w:type="dxa"/>
          </w:tcPr>
          <w:p w14:paraId="7A653265" w14:textId="77777777" w:rsidR="003B6C5C" w:rsidRDefault="000A7352">
            <w:pPr>
              <w:spacing w:line="240" w:lineRule="auto"/>
              <w:ind w:left="0" w:firstLine="0"/>
            </w:pPr>
            <w:r>
              <w:t xml:space="preserve">Наименование контрольной точки </w:t>
            </w:r>
          </w:p>
          <w:p w14:paraId="174B3704" w14:textId="77777777" w:rsidR="003B6C5C" w:rsidRDefault="000A7352">
            <w:pPr>
              <w:spacing w:line="240" w:lineRule="auto"/>
              <w:ind w:left="0" w:firstLine="0"/>
            </w:pPr>
            <w:r>
              <w:t>(этапа работ)</w:t>
            </w:r>
          </w:p>
        </w:tc>
        <w:tc>
          <w:tcPr>
            <w:tcW w:w="4786" w:type="dxa"/>
          </w:tcPr>
          <w:p w14:paraId="3B8A64B4" w14:textId="77777777" w:rsidR="003B6C5C" w:rsidRDefault="003B6C5C">
            <w:pPr>
              <w:spacing w:line="240" w:lineRule="auto"/>
              <w:ind w:left="0" w:firstLine="0"/>
            </w:pPr>
          </w:p>
          <w:p w14:paraId="47461579" w14:textId="77777777" w:rsidR="003B6C5C" w:rsidRDefault="003B6C5C">
            <w:pPr>
              <w:spacing w:line="240" w:lineRule="auto"/>
              <w:ind w:left="0" w:firstLine="0"/>
            </w:pPr>
          </w:p>
        </w:tc>
      </w:tr>
      <w:tr w:rsidR="003B6C5C" w14:paraId="03445272" w14:textId="77777777">
        <w:tc>
          <w:tcPr>
            <w:tcW w:w="4785" w:type="dxa"/>
          </w:tcPr>
          <w:p w14:paraId="6BB4E11C" w14:textId="77777777" w:rsidR="003B6C5C" w:rsidRDefault="000A7352">
            <w:pPr>
              <w:spacing w:line="240" w:lineRule="auto"/>
              <w:ind w:left="0" w:firstLine="0"/>
            </w:pPr>
            <w:r>
              <w:t>Даты начала и окончания работ по контрольной точке согласно Договору</w:t>
            </w:r>
          </w:p>
        </w:tc>
        <w:tc>
          <w:tcPr>
            <w:tcW w:w="4786" w:type="dxa"/>
          </w:tcPr>
          <w:p w14:paraId="152CD7B3" w14:textId="77777777" w:rsidR="003B6C5C" w:rsidRDefault="003B6C5C">
            <w:pPr>
              <w:spacing w:line="240" w:lineRule="auto"/>
              <w:ind w:left="0" w:firstLine="0"/>
            </w:pPr>
          </w:p>
          <w:p w14:paraId="745BB07C" w14:textId="77777777" w:rsidR="003B6C5C" w:rsidRDefault="003B6C5C">
            <w:pPr>
              <w:spacing w:line="240" w:lineRule="auto"/>
              <w:ind w:left="0" w:firstLine="0"/>
            </w:pPr>
          </w:p>
          <w:p w14:paraId="7C8E89AB" w14:textId="77777777" w:rsidR="003B6C5C" w:rsidRDefault="003B6C5C">
            <w:pPr>
              <w:spacing w:line="240" w:lineRule="auto"/>
              <w:ind w:left="0" w:firstLine="0"/>
            </w:pPr>
          </w:p>
        </w:tc>
      </w:tr>
      <w:tr w:rsidR="003B6C5C" w14:paraId="6C3D13D7" w14:textId="77777777">
        <w:tc>
          <w:tcPr>
            <w:tcW w:w="4785" w:type="dxa"/>
          </w:tcPr>
          <w:p w14:paraId="6F1B937D" w14:textId="77777777" w:rsidR="003B6C5C" w:rsidRDefault="000A7352">
            <w:pPr>
              <w:spacing w:line="240" w:lineRule="auto"/>
              <w:ind w:left="0" w:firstLine="0"/>
            </w:pPr>
            <w:r>
              <w:t>Фактические даты начала и окончания работ по контрольной точке</w:t>
            </w:r>
          </w:p>
        </w:tc>
        <w:tc>
          <w:tcPr>
            <w:tcW w:w="4786" w:type="dxa"/>
          </w:tcPr>
          <w:p w14:paraId="0FF60579" w14:textId="77777777" w:rsidR="003B6C5C" w:rsidRDefault="003B6C5C">
            <w:pPr>
              <w:spacing w:line="240" w:lineRule="auto"/>
              <w:ind w:left="0" w:firstLine="0"/>
            </w:pPr>
          </w:p>
          <w:p w14:paraId="6C3C9C17" w14:textId="77777777" w:rsidR="003B6C5C" w:rsidRDefault="003B6C5C">
            <w:pPr>
              <w:spacing w:line="240" w:lineRule="auto"/>
              <w:ind w:left="0" w:firstLine="0"/>
            </w:pPr>
          </w:p>
        </w:tc>
      </w:tr>
      <w:tr w:rsidR="003B6C5C" w14:paraId="72866F95" w14:textId="77777777">
        <w:tc>
          <w:tcPr>
            <w:tcW w:w="4785" w:type="dxa"/>
          </w:tcPr>
          <w:p w14:paraId="7E2F181C" w14:textId="77777777" w:rsidR="003B6C5C" w:rsidRDefault="000A7352">
            <w:pPr>
              <w:spacing w:line="240" w:lineRule="auto"/>
              <w:ind w:left="0" w:firstLine="0"/>
            </w:pPr>
            <w:r>
              <w:t xml:space="preserve">Сведения о соответствии работ </w:t>
            </w:r>
          </w:p>
          <w:p w14:paraId="6FBCF7DC" w14:textId="77777777" w:rsidR="003B6C5C" w:rsidRDefault="000A7352">
            <w:pPr>
              <w:spacing w:line="240" w:lineRule="auto"/>
              <w:ind w:left="0" w:firstLine="0"/>
            </w:pPr>
            <w:r>
              <w:t>требованиям Договора</w:t>
            </w:r>
          </w:p>
        </w:tc>
        <w:tc>
          <w:tcPr>
            <w:tcW w:w="4786" w:type="dxa"/>
          </w:tcPr>
          <w:p w14:paraId="3F7D9F58" w14:textId="77777777" w:rsidR="003B6C5C" w:rsidRDefault="003B6C5C">
            <w:pPr>
              <w:spacing w:line="240" w:lineRule="auto"/>
              <w:ind w:left="0" w:firstLine="0"/>
            </w:pPr>
          </w:p>
          <w:p w14:paraId="5156C683" w14:textId="77777777" w:rsidR="003B6C5C" w:rsidRDefault="003B6C5C">
            <w:pPr>
              <w:spacing w:line="240" w:lineRule="auto"/>
              <w:ind w:left="0" w:firstLine="0"/>
            </w:pPr>
          </w:p>
          <w:p w14:paraId="090A7DBD" w14:textId="77777777" w:rsidR="003B6C5C" w:rsidRDefault="003B6C5C">
            <w:pPr>
              <w:spacing w:line="240" w:lineRule="auto"/>
              <w:ind w:left="0" w:firstLine="0"/>
            </w:pPr>
          </w:p>
        </w:tc>
      </w:tr>
    </w:tbl>
    <w:p w14:paraId="2A73A29D" w14:textId="77777777" w:rsidR="003B6C5C" w:rsidRDefault="003B6C5C">
      <w:pPr>
        <w:spacing w:line="240" w:lineRule="auto"/>
      </w:pPr>
    </w:p>
    <w:p w14:paraId="313221B3" w14:textId="77777777" w:rsidR="003B6C5C" w:rsidRDefault="000A7352">
      <w:pPr>
        <w:spacing w:line="240" w:lineRule="auto"/>
      </w:pPr>
      <w:r>
        <w:t>Генеральный директор</w:t>
      </w:r>
    </w:p>
    <w:p w14:paraId="6B43A07F" w14:textId="77777777" w:rsidR="003B6C5C" w:rsidRDefault="000A7352">
      <w:pPr>
        <w:spacing w:line="240" w:lineRule="auto"/>
      </w:pPr>
      <w:r>
        <w:t>(иное уполномоченное лицо)</w:t>
      </w:r>
    </w:p>
    <w:p w14:paraId="1C712B7D" w14:textId="77777777" w:rsidR="003B6C5C" w:rsidRDefault="000A7352">
      <w:pPr>
        <w:spacing w:line="240" w:lineRule="auto"/>
      </w:pPr>
      <w:r>
        <w:t>Субподрядчика</w:t>
      </w:r>
      <w:r>
        <w:tab/>
      </w:r>
      <w:r>
        <w:tab/>
      </w:r>
      <w:r>
        <w:tab/>
      </w:r>
      <w:r>
        <w:tab/>
      </w:r>
      <w:r>
        <w:tab/>
      </w:r>
      <w:r>
        <w:tab/>
        <w:t>________________</w:t>
      </w:r>
    </w:p>
    <w:p w14:paraId="3C9E1DEC" w14:textId="77777777" w:rsidR="003B6C5C" w:rsidRDefault="000A7352">
      <w:pPr>
        <w:spacing w:line="240" w:lineRule="auto"/>
      </w:pPr>
      <w:r>
        <w:tab/>
      </w:r>
      <w:r>
        <w:tab/>
      </w:r>
      <w:r>
        <w:tab/>
      </w:r>
      <w:r>
        <w:tab/>
      </w:r>
      <w:r>
        <w:tab/>
      </w:r>
      <w:r>
        <w:tab/>
      </w:r>
      <w:r>
        <w:tab/>
        <w:t xml:space="preserve">             МП</w:t>
      </w:r>
    </w:p>
    <w:p w14:paraId="18EEB377" w14:textId="77777777" w:rsidR="003B6C5C" w:rsidRDefault="000A7352">
      <w:pPr>
        <w:spacing w:line="240" w:lineRule="auto"/>
        <w:jc w:val="center"/>
      </w:pPr>
      <w:r>
        <w:t>заполняется Подрядчиком в случае отказа в утверждении Отчета</w:t>
      </w:r>
    </w:p>
    <w:p w14:paraId="18678FB5" w14:textId="77777777" w:rsidR="003B6C5C" w:rsidRDefault="003B6C5C">
      <w:pPr>
        <w:spacing w:line="240" w:lineRule="auto"/>
        <w:jc w:val="center"/>
      </w:pPr>
    </w:p>
    <w:tbl>
      <w:tblPr>
        <w:tblStyle w:val="af5"/>
        <w:tblW w:w="0" w:type="auto"/>
        <w:tblLook w:val="04A0" w:firstRow="1" w:lastRow="0" w:firstColumn="1" w:lastColumn="0" w:noHBand="0" w:noVBand="1"/>
      </w:tblPr>
      <w:tblGrid>
        <w:gridCol w:w="4785"/>
        <w:gridCol w:w="4786"/>
      </w:tblGrid>
      <w:tr w:rsidR="003B6C5C" w14:paraId="00D27479" w14:textId="77777777">
        <w:trPr>
          <w:trHeight w:val="847"/>
        </w:trPr>
        <w:tc>
          <w:tcPr>
            <w:tcW w:w="4785" w:type="dxa"/>
          </w:tcPr>
          <w:p w14:paraId="5800E46D" w14:textId="77777777" w:rsidR="003B6C5C" w:rsidRDefault="000A7352">
            <w:pPr>
              <w:spacing w:line="240" w:lineRule="auto"/>
              <w:ind w:left="0" w:firstLine="0"/>
            </w:pPr>
            <w:r>
              <w:t>Причины отказа в утверждении Отчета о</w:t>
            </w:r>
          </w:p>
          <w:p w14:paraId="354802FD" w14:textId="77777777" w:rsidR="003B6C5C" w:rsidRDefault="000A7352">
            <w:pPr>
              <w:spacing w:line="240" w:lineRule="auto"/>
              <w:ind w:left="0" w:firstLine="0"/>
            </w:pPr>
            <w:r>
              <w:t>прохождении контрольной точки</w:t>
            </w:r>
          </w:p>
        </w:tc>
        <w:tc>
          <w:tcPr>
            <w:tcW w:w="4786" w:type="dxa"/>
          </w:tcPr>
          <w:p w14:paraId="26A77223" w14:textId="77777777" w:rsidR="003B6C5C" w:rsidRDefault="003B6C5C">
            <w:pPr>
              <w:spacing w:line="240" w:lineRule="auto"/>
              <w:ind w:left="0" w:firstLine="0"/>
            </w:pPr>
          </w:p>
        </w:tc>
      </w:tr>
      <w:tr w:rsidR="003B6C5C" w14:paraId="0B131969" w14:textId="77777777">
        <w:tc>
          <w:tcPr>
            <w:tcW w:w="4785" w:type="dxa"/>
          </w:tcPr>
          <w:p w14:paraId="24CAEB93" w14:textId="77777777" w:rsidR="003B6C5C" w:rsidRDefault="000A7352">
            <w:pPr>
              <w:spacing w:line="240" w:lineRule="auto"/>
              <w:ind w:left="0" w:firstLine="0"/>
            </w:pPr>
            <w:r>
              <w:t>Подпись уполномоченного лица</w:t>
            </w:r>
          </w:p>
          <w:p w14:paraId="17BC20ED" w14:textId="77777777" w:rsidR="003B6C5C" w:rsidRDefault="000A7352">
            <w:pPr>
              <w:spacing w:line="240" w:lineRule="auto"/>
              <w:ind w:left="0" w:firstLine="0"/>
            </w:pPr>
            <w:r>
              <w:t>Подрядчика</w:t>
            </w:r>
          </w:p>
        </w:tc>
        <w:tc>
          <w:tcPr>
            <w:tcW w:w="4786" w:type="dxa"/>
          </w:tcPr>
          <w:p w14:paraId="2747DDC2" w14:textId="77777777" w:rsidR="003B6C5C" w:rsidRDefault="003B6C5C">
            <w:pPr>
              <w:spacing w:line="240" w:lineRule="auto"/>
              <w:ind w:left="0" w:firstLine="0"/>
            </w:pPr>
          </w:p>
        </w:tc>
      </w:tr>
    </w:tbl>
    <w:p w14:paraId="76C27645" w14:textId="77777777" w:rsidR="003B6C5C" w:rsidRDefault="003B6C5C">
      <w:pPr>
        <w:spacing w:line="240" w:lineRule="auto"/>
        <w:ind w:left="0" w:firstLine="0"/>
        <w:sectPr w:rsidR="003B6C5C">
          <w:pgSz w:w="11906" w:h="16838"/>
          <w:pgMar w:top="851" w:right="567" w:bottom="851" w:left="1418" w:header="709" w:footer="709" w:gutter="0"/>
          <w:cols w:space="708"/>
          <w:titlePg/>
          <w:docGrid w:linePitch="360"/>
        </w:sectPr>
      </w:pPr>
    </w:p>
    <w:p w14:paraId="1D402234" w14:textId="77777777" w:rsidR="003B6C5C" w:rsidRDefault="003B6C5C">
      <w:pPr>
        <w:tabs>
          <w:tab w:val="left" w:pos="9355"/>
          <w:tab w:val="left" w:pos="9900"/>
          <w:tab w:val="left" w:pos="11340"/>
        </w:tabs>
        <w:spacing w:line="240" w:lineRule="auto"/>
        <w:ind w:left="360" w:right="-2"/>
        <w:jc w:val="right"/>
        <w:rPr>
          <w:bCs/>
          <w:spacing w:val="3"/>
        </w:rPr>
      </w:pPr>
    </w:p>
    <w:p w14:paraId="406CDAC4"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Раздел № 6</w:t>
      </w:r>
    </w:p>
    <w:p w14:paraId="2B115BAF"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53F7112E" w14:textId="77777777" w:rsidR="003B6C5C" w:rsidRDefault="000A7352">
      <w:pPr>
        <w:spacing w:line="240" w:lineRule="auto"/>
        <w:ind w:left="2694" w:right="-2" w:firstLine="6"/>
        <w:jc w:val="right"/>
      </w:pPr>
      <w:r>
        <w:rPr>
          <w:bCs/>
          <w:spacing w:val="3"/>
          <w:szCs w:val="22"/>
        </w:rPr>
        <w:t xml:space="preserve">к договору № </w:t>
      </w:r>
      <w:r w:rsidR="00870D22">
        <w:rPr>
          <w:bCs/>
          <w:spacing w:val="3"/>
          <w:szCs w:val="22"/>
        </w:rPr>
        <w:t>_________________</w:t>
      </w:r>
    </w:p>
    <w:p w14:paraId="485AEBED" w14:textId="77777777" w:rsidR="003B6C5C" w:rsidRDefault="000A7352">
      <w:pPr>
        <w:spacing w:line="240" w:lineRule="auto"/>
        <w:ind w:left="2694" w:right="-2" w:firstLine="6"/>
        <w:jc w:val="right"/>
        <w:rPr>
          <w:b/>
        </w:rPr>
      </w:pPr>
      <w:r>
        <w:rPr>
          <w:b/>
        </w:rPr>
        <w:t>ФОРМА</w:t>
      </w:r>
    </w:p>
    <w:p w14:paraId="6319B13F" w14:textId="77777777" w:rsidR="003B6C5C" w:rsidRDefault="003B6C5C">
      <w:pPr>
        <w:spacing w:line="240" w:lineRule="auto"/>
        <w:ind w:left="11328"/>
        <w:jc w:val="center"/>
      </w:pPr>
    </w:p>
    <w:tbl>
      <w:tblPr>
        <w:tblStyle w:val="af5"/>
        <w:tblpPr w:leftFromText="180" w:rightFromText="180" w:vertAnchor="text" w:horzAnchor="margin" w:tblpY="87"/>
        <w:tblW w:w="14601" w:type="dxa"/>
        <w:tblLook w:val="04A0" w:firstRow="1" w:lastRow="0" w:firstColumn="1" w:lastColumn="0" w:noHBand="0" w:noVBand="1"/>
      </w:tblPr>
      <w:tblGrid>
        <w:gridCol w:w="3827"/>
        <w:gridCol w:w="8645"/>
        <w:gridCol w:w="2129"/>
      </w:tblGrid>
      <w:tr w:rsidR="003B6C5C" w14:paraId="6F5BC0F1" w14:textId="77777777">
        <w:tc>
          <w:tcPr>
            <w:tcW w:w="3827" w:type="dxa"/>
          </w:tcPr>
          <w:p w14:paraId="6BB1A908" w14:textId="77777777" w:rsidR="003B6C5C" w:rsidRDefault="000A7352">
            <w:pPr>
              <w:spacing w:line="240" w:lineRule="auto"/>
              <w:ind w:left="0" w:firstLine="0"/>
              <w:jc w:val="center"/>
              <w:rPr>
                <w:b/>
              </w:rPr>
            </w:pPr>
            <w:r>
              <w:rPr>
                <w:rFonts w:ascii="Arial" w:hAnsi="Arial" w:cs="Arial"/>
                <w:i/>
                <w:iCs/>
                <w:sz w:val="20"/>
              </w:rPr>
              <w:t>ЛОГОТИП ПРЕДПРИЯТИЯ</w:t>
            </w:r>
          </w:p>
        </w:tc>
        <w:tc>
          <w:tcPr>
            <w:tcW w:w="8645" w:type="dxa"/>
          </w:tcPr>
          <w:p w14:paraId="19AE8E5F" w14:textId="77777777" w:rsidR="003B6C5C" w:rsidRDefault="000A7352">
            <w:pPr>
              <w:spacing w:line="240" w:lineRule="auto"/>
              <w:ind w:left="0" w:firstLine="0"/>
              <w:jc w:val="center"/>
              <w:rPr>
                <w:b/>
              </w:rPr>
            </w:pPr>
            <w:r>
              <w:rPr>
                <w:b/>
                <w:bCs/>
                <w:i/>
                <w:iCs/>
              </w:rPr>
              <w:t>ПОЛНОЕ НАИМЕНОВАНИЕ ОРГАНИЗАЦИИ - СУБПОДРЯДЧИКА</w:t>
            </w:r>
          </w:p>
        </w:tc>
        <w:tc>
          <w:tcPr>
            <w:tcW w:w="2129" w:type="dxa"/>
          </w:tcPr>
          <w:p w14:paraId="58988CBB" w14:textId="77777777" w:rsidR="003B6C5C" w:rsidRDefault="000A7352">
            <w:pPr>
              <w:spacing w:line="240" w:lineRule="auto"/>
              <w:ind w:left="0" w:firstLine="0"/>
              <w:jc w:val="center"/>
              <w:rPr>
                <w:b/>
              </w:rPr>
            </w:pPr>
            <w:r>
              <w:rPr>
                <w:sz w:val="20"/>
              </w:rPr>
              <w:t>стр. 1 из 5</w:t>
            </w:r>
          </w:p>
        </w:tc>
      </w:tr>
      <w:tr w:rsidR="003B6C5C" w14:paraId="1D711455" w14:textId="77777777">
        <w:tc>
          <w:tcPr>
            <w:tcW w:w="12472" w:type="dxa"/>
            <w:gridSpan w:val="2"/>
          </w:tcPr>
          <w:p w14:paraId="2E05C3AE" w14:textId="77777777" w:rsidR="003B6C5C" w:rsidRDefault="000A7352">
            <w:pPr>
              <w:spacing w:line="240" w:lineRule="auto"/>
              <w:ind w:left="0" w:firstLine="0"/>
              <w:jc w:val="center"/>
            </w:pPr>
            <w:r>
              <w:rPr>
                <w:b/>
                <w:bCs/>
              </w:rPr>
              <w:t xml:space="preserve">ОТЧЕТ О СОСТОЯНИИ ОХРАНЫ ТРУДА ЗА  </w:t>
            </w:r>
            <w:r>
              <w:rPr>
                <w:b/>
                <w:bCs/>
                <w:i/>
              </w:rPr>
              <w:t>{указать отработанный месяц}</w:t>
            </w:r>
            <w:r>
              <w:rPr>
                <w:b/>
                <w:bCs/>
              </w:rPr>
              <w:t xml:space="preserve"> 20__ г. НА ОБЪЕКТЕ</w:t>
            </w:r>
            <w:r>
              <w:rPr>
                <w:b/>
                <w:bCs/>
                <w:sz w:val="20"/>
              </w:rPr>
              <w:t xml:space="preserve">             </w:t>
            </w:r>
          </w:p>
        </w:tc>
        <w:tc>
          <w:tcPr>
            <w:tcW w:w="2129" w:type="dxa"/>
          </w:tcPr>
          <w:p w14:paraId="2E30B3DE" w14:textId="77777777" w:rsidR="003B6C5C" w:rsidRDefault="000A7352">
            <w:pPr>
              <w:spacing w:line="240" w:lineRule="auto"/>
              <w:ind w:left="0" w:firstLine="0"/>
              <w:jc w:val="center"/>
            </w:pPr>
            <w:r>
              <w:rPr>
                <w:b/>
                <w:bCs/>
                <w:sz w:val="20"/>
              </w:rPr>
              <w:t>Таблица 1</w:t>
            </w:r>
          </w:p>
        </w:tc>
      </w:tr>
    </w:tbl>
    <w:p w14:paraId="1625BBB3" w14:textId="77777777" w:rsidR="003B6C5C" w:rsidRDefault="003B6C5C">
      <w:pPr>
        <w:spacing w:line="240" w:lineRule="auto"/>
        <w:ind w:left="0" w:firstLine="0"/>
        <w:jc w:val="center"/>
      </w:pPr>
    </w:p>
    <w:tbl>
      <w:tblPr>
        <w:tblpPr w:leftFromText="180" w:rightFromText="180" w:vertAnchor="text" w:horzAnchor="margin" w:tblpY="917"/>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116"/>
        <w:gridCol w:w="459"/>
        <w:gridCol w:w="635"/>
        <w:gridCol w:w="531"/>
        <w:gridCol w:w="525"/>
        <w:gridCol w:w="459"/>
        <w:gridCol w:w="547"/>
        <w:gridCol w:w="542"/>
        <w:gridCol w:w="538"/>
        <w:gridCol w:w="459"/>
        <w:gridCol w:w="533"/>
        <w:gridCol w:w="459"/>
        <w:gridCol w:w="459"/>
        <w:gridCol w:w="597"/>
        <w:gridCol w:w="1820"/>
        <w:gridCol w:w="2407"/>
      </w:tblGrid>
      <w:tr w:rsidR="003B6C5C" w14:paraId="2B1F9C27" w14:textId="77777777">
        <w:trPr>
          <w:trHeight w:val="269"/>
        </w:trPr>
        <w:tc>
          <w:tcPr>
            <w:tcW w:w="486" w:type="dxa"/>
            <w:shd w:val="clear" w:color="auto" w:fill="auto"/>
            <w:noWrap/>
            <w:vAlign w:val="bottom"/>
            <w:hideMark/>
          </w:tcPr>
          <w:p w14:paraId="409E8C0F" w14:textId="77777777" w:rsidR="003B6C5C" w:rsidRDefault="003B6C5C">
            <w:pPr>
              <w:spacing w:line="240" w:lineRule="auto"/>
              <w:ind w:left="0" w:firstLine="0"/>
              <w:rPr>
                <w:sz w:val="20"/>
              </w:rPr>
            </w:pPr>
          </w:p>
        </w:tc>
        <w:tc>
          <w:tcPr>
            <w:tcW w:w="11679" w:type="dxa"/>
            <w:gridSpan w:val="15"/>
            <w:shd w:val="clear" w:color="auto" w:fill="auto"/>
            <w:noWrap/>
            <w:vAlign w:val="bottom"/>
            <w:hideMark/>
          </w:tcPr>
          <w:p w14:paraId="1D6FE09C" w14:textId="77777777" w:rsidR="003B6C5C" w:rsidRDefault="000A7352">
            <w:pPr>
              <w:spacing w:line="240" w:lineRule="auto"/>
              <w:ind w:left="0" w:firstLine="0"/>
              <w:jc w:val="center"/>
              <w:rPr>
                <w:b/>
                <w:bCs/>
              </w:rPr>
            </w:pPr>
            <w:r>
              <w:rPr>
                <w:b/>
                <w:bCs/>
              </w:rPr>
              <w:t xml:space="preserve">          "НАИМЕНОВАНИЕ ОБЪЕКТА СТРОИТЕЛЬСТВА"</w:t>
            </w:r>
          </w:p>
        </w:tc>
        <w:tc>
          <w:tcPr>
            <w:tcW w:w="2407" w:type="dxa"/>
            <w:shd w:val="clear" w:color="auto" w:fill="auto"/>
            <w:noWrap/>
            <w:vAlign w:val="bottom"/>
            <w:hideMark/>
          </w:tcPr>
          <w:p w14:paraId="68088D3F" w14:textId="77777777" w:rsidR="003B6C5C" w:rsidRDefault="003B6C5C">
            <w:pPr>
              <w:spacing w:line="240" w:lineRule="auto"/>
              <w:ind w:left="0" w:firstLine="0"/>
              <w:jc w:val="center"/>
              <w:rPr>
                <w:b/>
                <w:bCs/>
                <w:sz w:val="20"/>
              </w:rPr>
            </w:pPr>
          </w:p>
        </w:tc>
      </w:tr>
      <w:tr w:rsidR="003B6C5C" w14:paraId="763139A2" w14:textId="77777777">
        <w:trPr>
          <w:trHeight w:val="323"/>
        </w:trPr>
        <w:tc>
          <w:tcPr>
            <w:tcW w:w="486" w:type="dxa"/>
            <w:vMerge w:val="restart"/>
            <w:shd w:val="clear" w:color="auto" w:fill="auto"/>
            <w:vAlign w:val="center"/>
            <w:hideMark/>
          </w:tcPr>
          <w:p w14:paraId="76B65E14" w14:textId="77777777" w:rsidR="003B6C5C" w:rsidRDefault="000A7352">
            <w:pPr>
              <w:spacing w:line="240" w:lineRule="auto"/>
              <w:ind w:left="0" w:firstLine="0"/>
              <w:jc w:val="center"/>
              <w:rPr>
                <w:sz w:val="20"/>
              </w:rPr>
            </w:pPr>
            <w:r>
              <w:rPr>
                <w:sz w:val="20"/>
              </w:rPr>
              <w:t>№ п/п</w:t>
            </w:r>
          </w:p>
        </w:tc>
        <w:tc>
          <w:tcPr>
            <w:tcW w:w="3116" w:type="dxa"/>
            <w:vMerge w:val="restart"/>
            <w:shd w:val="clear" w:color="auto" w:fill="auto"/>
            <w:vAlign w:val="center"/>
            <w:hideMark/>
          </w:tcPr>
          <w:p w14:paraId="4D442445" w14:textId="77777777" w:rsidR="003B6C5C" w:rsidRDefault="000A7352">
            <w:pPr>
              <w:spacing w:line="240" w:lineRule="auto"/>
              <w:ind w:left="0" w:firstLine="0"/>
              <w:jc w:val="center"/>
            </w:pPr>
            <w:r>
              <w:t xml:space="preserve">Наименование организаций - участников строительства    </w:t>
            </w:r>
          </w:p>
        </w:tc>
        <w:tc>
          <w:tcPr>
            <w:tcW w:w="459" w:type="dxa"/>
            <w:vMerge w:val="restart"/>
            <w:shd w:val="clear" w:color="auto" w:fill="auto"/>
            <w:textDirection w:val="btLr"/>
            <w:vAlign w:val="center"/>
            <w:hideMark/>
          </w:tcPr>
          <w:p w14:paraId="4A304069" w14:textId="77777777" w:rsidR="003B6C5C" w:rsidRDefault="000A7352">
            <w:pPr>
              <w:spacing w:line="240" w:lineRule="auto"/>
              <w:ind w:left="0" w:firstLine="0"/>
              <w:jc w:val="center"/>
              <w:rPr>
                <w:sz w:val="20"/>
              </w:rPr>
            </w:pPr>
            <w:r>
              <w:rPr>
                <w:sz w:val="20"/>
              </w:rPr>
              <w:t>Количество отработанного времени без травматизма, (чел.-час.)</w:t>
            </w:r>
          </w:p>
        </w:tc>
        <w:tc>
          <w:tcPr>
            <w:tcW w:w="635" w:type="dxa"/>
            <w:vMerge w:val="restart"/>
            <w:shd w:val="clear" w:color="auto" w:fill="auto"/>
            <w:textDirection w:val="btLr"/>
            <w:vAlign w:val="center"/>
            <w:hideMark/>
          </w:tcPr>
          <w:p w14:paraId="3823D1B7" w14:textId="77777777" w:rsidR="003B6C5C" w:rsidRDefault="000A7352">
            <w:pPr>
              <w:spacing w:line="240" w:lineRule="auto"/>
              <w:ind w:left="0" w:firstLine="0"/>
              <w:jc w:val="center"/>
              <w:rPr>
                <w:sz w:val="20"/>
              </w:rPr>
            </w:pPr>
            <w:r>
              <w:rPr>
                <w:sz w:val="20"/>
              </w:rPr>
              <w:t>Среднесписочная численность работающих (чел.)</w:t>
            </w:r>
          </w:p>
        </w:tc>
        <w:tc>
          <w:tcPr>
            <w:tcW w:w="531" w:type="dxa"/>
            <w:vMerge w:val="restart"/>
            <w:shd w:val="clear" w:color="auto" w:fill="auto"/>
            <w:textDirection w:val="btLr"/>
            <w:vAlign w:val="center"/>
            <w:hideMark/>
          </w:tcPr>
          <w:p w14:paraId="51311D97" w14:textId="77777777" w:rsidR="003B6C5C" w:rsidRDefault="000A7352">
            <w:pPr>
              <w:spacing w:line="240" w:lineRule="auto"/>
              <w:ind w:left="0" w:firstLine="0"/>
              <w:jc w:val="center"/>
              <w:rPr>
                <w:sz w:val="20"/>
              </w:rPr>
            </w:pPr>
            <w:r>
              <w:rPr>
                <w:sz w:val="20"/>
              </w:rPr>
              <w:t xml:space="preserve">Количество ДТП   </w:t>
            </w:r>
          </w:p>
        </w:tc>
        <w:tc>
          <w:tcPr>
            <w:tcW w:w="525" w:type="dxa"/>
            <w:vMerge w:val="restart"/>
            <w:shd w:val="clear" w:color="auto" w:fill="auto"/>
            <w:textDirection w:val="btLr"/>
            <w:vAlign w:val="center"/>
            <w:hideMark/>
          </w:tcPr>
          <w:p w14:paraId="644907F7" w14:textId="77777777" w:rsidR="003B6C5C" w:rsidRDefault="000A7352">
            <w:pPr>
              <w:spacing w:line="240" w:lineRule="auto"/>
              <w:ind w:left="0" w:firstLine="0"/>
              <w:jc w:val="center"/>
              <w:rPr>
                <w:sz w:val="20"/>
              </w:rPr>
            </w:pPr>
            <w:r>
              <w:rPr>
                <w:sz w:val="20"/>
              </w:rPr>
              <w:t>Количество пожаров</w:t>
            </w:r>
          </w:p>
        </w:tc>
        <w:tc>
          <w:tcPr>
            <w:tcW w:w="6413" w:type="dxa"/>
            <w:gridSpan w:val="10"/>
            <w:shd w:val="clear" w:color="auto" w:fill="auto"/>
            <w:noWrap/>
            <w:vAlign w:val="bottom"/>
            <w:hideMark/>
          </w:tcPr>
          <w:p w14:paraId="60C36DF6" w14:textId="77777777" w:rsidR="003B6C5C" w:rsidRDefault="000A7352">
            <w:pPr>
              <w:spacing w:line="240" w:lineRule="auto"/>
              <w:ind w:left="0" w:firstLine="0"/>
              <w:jc w:val="center"/>
            </w:pPr>
            <w:r>
              <w:t xml:space="preserve">Несчастные случаи </w:t>
            </w:r>
          </w:p>
        </w:tc>
        <w:tc>
          <w:tcPr>
            <w:tcW w:w="2407" w:type="dxa"/>
            <w:vMerge w:val="restart"/>
            <w:shd w:val="clear" w:color="auto" w:fill="auto"/>
            <w:textDirection w:val="btLr"/>
            <w:vAlign w:val="center"/>
            <w:hideMark/>
          </w:tcPr>
          <w:p w14:paraId="445E7166" w14:textId="77777777" w:rsidR="003B6C5C" w:rsidRDefault="000A7352">
            <w:pPr>
              <w:spacing w:line="240" w:lineRule="auto"/>
              <w:ind w:left="0" w:firstLine="0"/>
              <w:rPr>
                <w:sz w:val="20"/>
              </w:rPr>
            </w:pPr>
            <w:r>
              <w:rPr>
                <w:sz w:val="20"/>
              </w:rPr>
              <w:t>Сумма штрафов за нарушение требований охраны труда, промышленной, пожарной и электробезопасности *(руб.)</w:t>
            </w:r>
          </w:p>
        </w:tc>
      </w:tr>
      <w:tr w:rsidR="003B6C5C" w14:paraId="56F8F9D9" w14:textId="77777777">
        <w:trPr>
          <w:trHeight w:val="420"/>
        </w:trPr>
        <w:tc>
          <w:tcPr>
            <w:tcW w:w="486" w:type="dxa"/>
            <w:vMerge/>
            <w:vAlign w:val="center"/>
            <w:hideMark/>
          </w:tcPr>
          <w:p w14:paraId="597CE50D" w14:textId="77777777" w:rsidR="003B6C5C" w:rsidRDefault="003B6C5C">
            <w:pPr>
              <w:spacing w:line="240" w:lineRule="auto"/>
              <w:ind w:left="0" w:firstLine="0"/>
              <w:rPr>
                <w:sz w:val="20"/>
              </w:rPr>
            </w:pPr>
          </w:p>
        </w:tc>
        <w:tc>
          <w:tcPr>
            <w:tcW w:w="3116" w:type="dxa"/>
            <w:vMerge/>
            <w:vAlign w:val="center"/>
            <w:hideMark/>
          </w:tcPr>
          <w:p w14:paraId="276BFE76" w14:textId="77777777" w:rsidR="003B6C5C" w:rsidRDefault="003B6C5C">
            <w:pPr>
              <w:spacing w:line="240" w:lineRule="auto"/>
              <w:ind w:left="0" w:firstLine="0"/>
            </w:pPr>
          </w:p>
        </w:tc>
        <w:tc>
          <w:tcPr>
            <w:tcW w:w="459" w:type="dxa"/>
            <w:vMerge/>
            <w:vAlign w:val="center"/>
            <w:hideMark/>
          </w:tcPr>
          <w:p w14:paraId="750DCD6E" w14:textId="77777777" w:rsidR="003B6C5C" w:rsidRDefault="003B6C5C">
            <w:pPr>
              <w:spacing w:line="240" w:lineRule="auto"/>
              <w:ind w:left="0" w:firstLine="0"/>
              <w:rPr>
                <w:sz w:val="20"/>
              </w:rPr>
            </w:pPr>
          </w:p>
        </w:tc>
        <w:tc>
          <w:tcPr>
            <w:tcW w:w="635" w:type="dxa"/>
            <w:vMerge/>
            <w:vAlign w:val="center"/>
            <w:hideMark/>
          </w:tcPr>
          <w:p w14:paraId="2D8EE9A0" w14:textId="77777777" w:rsidR="003B6C5C" w:rsidRDefault="003B6C5C">
            <w:pPr>
              <w:spacing w:line="240" w:lineRule="auto"/>
              <w:ind w:left="0" w:firstLine="0"/>
              <w:rPr>
                <w:sz w:val="20"/>
              </w:rPr>
            </w:pPr>
          </w:p>
        </w:tc>
        <w:tc>
          <w:tcPr>
            <w:tcW w:w="531" w:type="dxa"/>
            <w:vMerge/>
            <w:vAlign w:val="center"/>
            <w:hideMark/>
          </w:tcPr>
          <w:p w14:paraId="5EA571EB" w14:textId="77777777" w:rsidR="003B6C5C" w:rsidRDefault="003B6C5C">
            <w:pPr>
              <w:spacing w:line="240" w:lineRule="auto"/>
              <w:ind w:left="0" w:firstLine="0"/>
              <w:rPr>
                <w:sz w:val="20"/>
              </w:rPr>
            </w:pPr>
          </w:p>
        </w:tc>
        <w:tc>
          <w:tcPr>
            <w:tcW w:w="525" w:type="dxa"/>
            <w:vMerge/>
            <w:vAlign w:val="center"/>
            <w:hideMark/>
          </w:tcPr>
          <w:p w14:paraId="0C103990" w14:textId="77777777" w:rsidR="003B6C5C" w:rsidRDefault="003B6C5C">
            <w:pPr>
              <w:spacing w:line="240" w:lineRule="auto"/>
              <w:ind w:left="0" w:firstLine="0"/>
              <w:rPr>
                <w:sz w:val="20"/>
              </w:rPr>
            </w:pPr>
          </w:p>
        </w:tc>
        <w:tc>
          <w:tcPr>
            <w:tcW w:w="3078" w:type="dxa"/>
            <w:gridSpan w:val="6"/>
            <w:shd w:val="clear" w:color="auto" w:fill="auto"/>
            <w:noWrap/>
            <w:vAlign w:val="bottom"/>
            <w:hideMark/>
          </w:tcPr>
          <w:p w14:paraId="657D0015" w14:textId="77777777" w:rsidR="003B6C5C" w:rsidRDefault="000A7352">
            <w:pPr>
              <w:spacing w:line="240" w:lineRule="auto"/>
              <w:ind w:left="0" w:firstLine="0"/>
              <w:jc w:val="center"/>
            </w:pPr>
            <w:r>
              <w:t>Степень тяжести</w:t>
            </w:r>
          </w:p>
        </w:tc>
        <w:tc>
          <w:tcPr>
            <w:tcW w:w="1515" w:type="dxa"/>
            <w:gridSpan w:val="3"/>
            <w:vMerge w:val="restart"/>
            <w:shd w:val="clear" w:color="auto" w:fill="auto"/>
            <w:vAlign w:val="bottom"/>
            <w:hideMark/>
          </w:tcPr>
          <w:p w14:paraId="07791D5E" w14:textId="77777777" w:rsidR="003B6C5C" w:rsidRDefault="000A7352">
            <w:pPr>
              <w:spacing w:line="240" w:lineRule="auto"/>
              <w:ind w:left="0" w:firstLine="0"/>
              <w:jc w:val="center"/>
            </w:pPr>
            <w:r>
              <w:t>Всего</w:t>
            </w:r>
          </w:p>
        </w:tc>
        <w:tc>
          <w:tcPr>
            <w:tcW w:w="1820" w:type="dxa"/>
            <w:vMerge w:val="restart"/>
            <w:shd w:val="clear" w:color="auto" w:fill="auto"/>
            <w:vAlign w:val="center"/>
            <w:hideMark/>
          </w:tcPr>
          <w:p w14:paraId="4C685CAA" w14:textId="77777777" w:rsidR="003B6C5C" w:rsidRDefault="000A7352">
            <w:pPr>
              <w:spacing w:line="240" w:lineRule="auto"/>
              <w:ind w:left="0" w:firstLine="0"/>
              <w:jc w:val="center"/>
            </w:pPr>
            <w:r>
              <w:t>Со смертельным исходом</w:t>
            </w:r>
          </w:p>
        </w:tc>
        <w:tc>
          <w:tcPr>
            <w:tcW w:w="2407" w:type="dxa"/>
            <w:vMerge/>
            <w:vAlign w:val="center"/>
            <w:hideMark/>
          </w:tcPr>
          <w:p w14:paraId="5AB7C477" w14:textId="77777777" w:rsidR="003B6C5C" w:rsidRDefault="003B6C5C">
            <w:pPr>
              <w:spacing w:line="240" w:lineRule="auto"/>
              <w:ind w:left="0" w:firstLine="0"/>
              <w:rPr>
                <w:sz w:val="20"/>
              </w:rPr>
            </w:pPr>
          </w:p>
        </w:tc>
      </w:tr>
      <w:tr w:rsidR="003B6C5C" w14:paraId="6ACE2329" w14:textId="77777777">
        <w:trPr>
          <w:trHeight w:val="2115"/>
        </w:trPr>
        <w:tc>
          <w:tcPr>
            <w:tcW w:w="486" w:type="dxa"/>
            <w:vMerge/>
            <w:vAlign w:val="center"/>
            <w:hideMark/>
          </w:tcPr>
          <w:p w14:paraId="2895D3E6" w14:textId="77777777" w:rsidR="003B6C5C" w:rsidRDefault="003B6C5C">
            <w:pPr>
              <w:spacing w:line="240" w:lineRule="auto"/>
              <w:ind w:left="0" w:firstLine="0"/>
              <w:rPr>
                <w:sz w:val="20"/>
              </w:rPr>
            </w:pPr>
          </w:p>
        </w:tc>
        <w:tc>
          <w:tcPr>
            <w:tcW w:w="3116" w:type="dxa"/>
            <w:vMerge/>
            <w:vAlign w:val="center"/>
            <w:hideMark/>
          </w:tcPr>
          <w:p w14:paraId="16EEDEC5" w14:textId="77777777" w:rsidR="003B6C5C" w:rsidRDefault="003B6C5C">
            <w:pPr>
              <w:spacing w:line="240" w:lineRule="auto"/>
              <w:ind w:left="0" w:firstLine="0"/>
            </w:pPr>
          </w:p>
        </w:tc>
        <w:tc>
          <w:tcPr>
            <w:tcW w:w="459" w:type="dxa"/>
            <w:vMerge/>
            <w:vAlign w:val="center"/>
            <w:hideMark/>
          </w:tcPr>
          <w:p w14:paraId="64E4F897" w14:textId="77777777" w:rsidR="003B6C5C" w:rsidRDefault="003B6C5C">
            <w:pPr>
              <w:spacing w:line="240" w:lineRule="auto"/>
              <w:ind w:left="0" w:firstLine="0"/>
              <w:rPr>
                <w:sz w:val="20"/>
              </w:rPr>
            </w:pPr>
          </w:p>
        </w:tc>
        <w:tc>
          <w:tcPr>
            <w:tcW w:w="635" w:type="dxa"/>
            <w:vMerge/>
            <w:vAlign w:val="center"/>
            <w:hideMark/>
          </w:tcPr>
          <w:p w14:paraId="3F21AE91" w14:textId="77777777" w:rsidR="003B6C5C" w:rsidRDefault="003B6C5C">
            <w:pPr>
              <w:spacing w:line="240" w:lineRule="auto"/>
              <w:ind w:left="0" w:firstLine="0"/>
              <w:rPr>
                <w:sz w:val="20"/>
              </w:rPr>
            </w:pPr>
          </w:p>
        </w:tc>
        <w:tc>
          <w:tcPr>
            <w:tcW w:w="531" w:type="dxa"/>
            <w:vMerge/>
            <w:vAlign w:val="center"/>
            <w:hideMark/>
          </w:tcPr>
          <w:p w14:paraId="0A32D83B" w14:textId="77777777" w:rsidR="003B6C5C" w:rsidRDefault="003B6C5C">
            <w:pPr>
              <w:spacing w:line="240" w:lineRule="auto"/>
              <w:ind w:left="0" w:firstLine="0"/>
              <w:rPr>
                <w:sz w:val="20"/>
              </w:rPr>
            </w:pPr>
          </w:p>
        </w:tc>
        <w:tc>
          <w:tcPr>
            <w:tcW w:w="525" w:type="dxa"/>
            <w:vMerge/>
            <w:vAlign w:val="center"/>
            <w:hideMark/>
          </w:tcPr>
          <w:p w14:paraId="5B9E03F5" w14:textId="77777777" w:rsidR="003B6C5C" w:rsidRDefault="003B6C5C">
            <w:pPr>
              <w:spacing w:line="240" w:lineRule="auto"/>
              <w:ind w:left="0" w:firstLine="0"/>
              <w:rPr>
                <w:sz w:val="20"/>
              </w:rPr>
            </w:pPr>
          </w:p>
        </w:tc>
        <w:tc>
          <w:tcPr>
            <w:tcW w:w="1548" w:type="dxa"/>
            <w:gridSpan w:val="3"/>
            <w:shd w:val="clear" w:color="auto" w:fill="auto"/>
            <w:vAlign w:val="bottom"/>
            <w:hideMark/>
          </w:tcPr>
          <w:p w14:paraId="580AB481" w14:textId="77777777" w:rsidR="003B6C5C" w:rsidRDefault="000A7352">
            <w:pPr>
              <w:spacing w:line="240" w:lineRule="auto"/>
              <w:ind w:left="0" w:firstLine="0"/>
              <w:jc w:val="center"/>
            </w:pPr>
            <w:r>
              <w:t>Легкие</w:t>
            </w:r>
          </w:p>
        </w:tc>
        <w:tc>
          <w:tcPr>
            <w:tcW w:w="1530" w:type="dxa"/>
            <w:gridSpan w:val="3"/>
            <w:shd w:val="clear" w:color="auto" w:fill="auto"/>
            <w:vAlign w:val="bottom"/>
            <w:hideMark/>
          </w:tcPr>
          <w:p w14:paraId="2DBBA549" w14:textId="77777777" w:rsidR="003B6C5C" w:rsidRDefault="000A7352">
            <w:pPr>
              <w:spacing w:line="240" w:lineRule="auto"/>
              <w:ind w:left="0" w:firstLine="0"/>
              <w:jc w:val="center"/>
            </w:pPr>
            <w:r>
              <w:t>Тяжелые</w:t>
            </w:r>
          </w:p>
        </w:tc>
        <w:tc>
          <w:tcPr>
            <w:tcW w:w="1515" w:type="dxa"/>
            <w:gridSpan w:val="3"/>
            <w:vMerge/>
            <w:vAlign w:val="center"/>
            <w:hideMark/>
          </w:tcPr>
          <w:p w14:paraId="12C0B4FE" w14:textId="77777777" w:rsidR="003B6C5C" w:rsidRDefault="003B6C5C">
            <w:pPr>
              <w:spacing w:line="240" w:lineRule="auto"/>
              <w:ind w:left="0" w:firstLine="0"/>
            </w:pPr>
          </w:p>
        </w:tc>
        <w:tc>
          <w:tcPr>
            <w:tcW w:w="1820" w:type="dxa"/>
            <w:vMerge/>
            <w:vAlign w:val="center"/>
            <w:hideMark/>
          </w:tcPr>
          <w:p w14:paraId="05EC3517" w14:textId="77777777" w:rsidR="003B6C5C" w:rsidRDefault="003B6C5C">
            <w:pPr>
              <w:spacing w:line="240" w:lineRule="auto"/>
              <w:ind w:left="0" w:firstLine="0"/>
            </w:pPr>
          </w:p>
        </w:tc>
        <w:tc>
          <w:tcPr>
            <w:tcW w:w="2407" w:type="dxa"/>
            <w:vMerge/>
            <w:vAlign w:val="center"/>
            <w:hideMark/>
          </w:tcPr>
          <w:p w14:paraId="51BD6B67" w14:textId="77777777" w:rsidR="003B6C5C" w:rsidRDefault="003B6C5C">
            <w:pPr>
              <w:spacing w:line="240" w:lineRule="auto"/>
              <w:ind w:left="0" w:firstLine="0"/>
              <w:rPr>
                <w:sz w:val="20"/>
              </w:rPr>
            </w:pPr>
          </w:p>
        </w:tc>
      </w:tr>
      <w:tr w:rsidR="003B6C5C" w14:paraId="661083F5" w14:textId="77777777">
        <w:trPr>
          <w:trHeight w:val="2655"/>
        </w:trPr>
        <w:tc>
          <w:tcPr>
            <w:tcW w:w="486" w:type="dxa"/>
            <w:vMerge/>
            <w:vAlign w:val="center"/>
            <w:hideMark/>
          </w:tcPr>
          <w:p w14:paraId="0127C672" w14:textId="77777777" w:rsidR="003B6C5C" w:rsidRDefault="003B6C5C">
            <w:pPr>
              <w:spacing w:line="240" w:lineRule="auto"/>
              <w:ind w:left="0" w:firstLine="0"/>
              <w:rPr>
                <w:sz w:val="20"/>
              </w:rPr>
            </w:pPr>
          </w:p>
        </w:tc>
        <w:tc>
          <w:tcPr>
            <w:tcW w:w="3116" w:type="dxa"/>
            <w:vMerge/>
            <w:vAlign w:val="center"/>
            <w:hideMark/>
          </w:tcPr>
          <w:p w14:paraId="6DF4C247" w14:textId="77777777" w:rsidR="003B6C5C" w:rsidRDefault="003B6C5C">
            <w:pPr>
              <w:spacing w:line="240" w:lineRule="auto"/>
              <w:ind w:left="0" w:firstLine="0"/>
            </w:pPr>
          </w:p>
        </w:tc>
        <w:tc>
          <w:tcPr>
            <w:tcW w:w="459" w:type="dxa"/>
            <w:vMerge/>
            <w:vAlign w:val="center"/>
            <w:hideMark/>
          </w:tcPr>
          <w:p w14:paraId="61CE06D8" w14:textId="77777777" w:rsidR="003B6C5C" w:rsidRDefault="003B6C5C">
            <w:pPr>
              <w:spacing w:line="240" w:lineRule="auto"/>
              <w:ind w:left="0" w:firstLine="0"/>
              <w:rPr>
                <w:sz w:val="20"/>
              </w:rPr>
            </w:pPr>
          </w:p>
        </w:tc>
        <w:tc>
          <w:tcPr>
            <w:tcW w:w="635" w:type="dxa"/>
            <w:vMerge/>
            <w:vAlign w:val="center"/>
            <w:hideMark/>
          </w:tcPr>
          <w:p w14:paraId="37E964CF" w14:textId="77777777" w:rsidR="003B6C5C" w:rsidRDefault="003B6C5C">
            <w:pPr>
              <w:spacing w:line="240" w:lineRule="auto"/>
              <w:ind w:left="0" w:firstLine="0"/>
              <w:rPr>
                <w:sz w:val="20"/>
              </w:rPr>
            </w:pPr>
          </w:p>
        </w:tc>
        <w:tc>
          <w:tcPr>
            <w:tcW w:w="531" w:type="dxa"/>
            <w:vMerge/>
            <w:vAlign w:val="center"/>
            <w:hideMark/>
          </w:tcPr>
          <w:p w14:paraId="0FCD38F6" w14:textId="77777777" w:rsidR="003B6C5C" w:rsidRDefault="003B6C5C">
            <w:pPr>
              <w:spacing w:line="240" w:lineRule="auto"/>
              <w:ind w:left="0" w:firstLine="0"/>
              <w:rPr>
                <w:sz w:val="20"/>
              </w:rPr>
            </w:pPr>
          </w:p>
        </w:tc>
        <w:tc>
          <w:tcPr>
            <w:tcW w:w="525" w:type="dxa"/>
            <w:vMerge/>
            <w:vAlign w:val="center"/>
            <w:hideMark/>
          </w:tcPr>
          <w:p w14:paraId="4F0EEE16" w14:textId="77777777" w:rsidR="003B6C5C" w:rsidRDefault="003B6C5C">
            <w:pPr>
              <w:spacing w:line="240" w:lineRule="auto"/>
              <w:ind w:left="0" w:firstLine="0"/>
              <w:rPr>
                <w:sz w:val="20"/>
              </w:rPr>
            </w:pPr>
          </w:p>
        </w:tc>
        <w:tc>
          <w:tcPr>
            <w:tcW w:w="459" w:type="dxa"/>
            <w:shd w:val="clear" w:color="auto" w:fill="auto"/>
            <w:noWrap/>
            <w:textDirection w:val="btLr"/>
            <w:vAlign w:val="center"/>
            <w:hideMark/>
          </w:tcPr>
          <w:p w14:paraId="0AD0AF17" w14:textId="77777777" w:rsidR="003B6C5C" w:rsidRDefault="000A7352">
            <w:pPr>
              <w:spacing w:line="240" w:lineRule="auto"/>
              <w:ind w:left="0" w:firstLine="0"/>
              <w:rPr>
                <w:sz w:val="20"/>
              </w:rPr>
            </w:pPr>
            <w:r>
              <w:rPr>
                <w:sz w:val="20"/>
              </w:rPr>
              <w:t>Количество несчастных случаев</w:t>
            </w:r>
          </w:p>
        </w:tc>
        <w:tc>
          <w:tcPr>
            <w:tcW w:w="547" w:type="dxa"/>
            <w:shd w:val="clear" w:color="auto" w:fill="auto"/>
            <w:noWrap/>
            <w:textDirection w:val="btLr"/>
            <w:vAlign w:val="center"/>
            <w:hideMark/>
          </w:tcPr>
          <w:p w14:paraId="02D9CAD1" w14:textId="77777777" w:rsidR="003B6C5C" w:rsidRDefault="000A7352">
            <w:pPr>
              <w:spacing w:line="240" w:lineRule="auto"/>
              <w:ind w:left="0" w:firstLine="0"/>
              <w:jc w:val="center"/>
              <w:rPr>
                <w:sz w:val="20"/>
              </w:rPr>
            </w:pPr>
            <w:r>
              <w:rPr>
                <w:sz w:val="20"/>
              </w:rPr>
              <w:t>Количество пострадавших</w:t>
            </w:r>
          </w:p>
        </w:tc>
        <w:tc>
          <w:tcPr>
            <w:tcW w:w="542" w:type="dxa"/>
            <w:shd w:val="clear" w:color="auto" w:fill="auto"/>
            <w:textDirection w:val="btLr"/>
            <w:vAlign w:val="center"/>
            <w:hideMark/>
          </w:tcPr>
          <w:p w14:paraId="78467602" w14:textId="77777777" w:rsidR="003B6C5C" w:rsidRDefault="000A7352">
            <w:pPr>
              <w:spacing w:line="240" w:lineRule="auto"/>
              <w:ind w:left="0" w:firstLine="0"/>
              <w:jc w:val="center"/>
              <w:rPr>
                <w:sz w:val="20"/>
              </w:rPr>
            </w:pPr>
            <w:r>
              <w:rPr>
                <w:sz w:val="20"/>
              </w:rPr>
              <w:t>Количество дней нетрудоспособности</w:t>
            </w:r>
          </w:p>
        </w:tc>
        <w:tc>
          <w:tcPr>
            <w:tcW w:w="538" w:type="dxa"/>
            <w:shd w:val="clear" w:color="auto" w:fill="auto"/>
            <w:textDirection w:val="btLr"/>
            <w:vAlign w:val="center"/>
            <w:hideMark/>
          </w:tcPr>
          <w:p w14:paraId="422A32E0" w14:textId="77777777" w:rsidR="003B6C5C" w:rsidRDefault="000A7352">
            <w:pPr>
              <w:spacing w:line="240" w:lineRule="auto"/>
              <w:ind w:left="0" w:firstLine="0"/>
              <w:jc w:val="center"/>
              <w:rPr>
                <w:sz w:val="20"/>
              </w:rPr>
            </w:pPr>
            <w:r>
              <w:rPr>
                <w:sz w:val="20"/>
              </w:rPr>
              <w:t>Количество несчастных случаев</w:t>
            </w:r>
          </w:p>
        </w:tc>
        <w:tc>
          <w:tcPr>
            <w:tcW w:w="459" w:type="dxa"/>
            <w:shd w:val="clear" w:color="auto" w:fill="auto"/>
            <w:noWrap/>
            <w:textDirection w:val="btLr"/>
            <w:vAlign w:val="center"/>
            <w:hideMark/>
          </w:tcPr>
          <w:p w14:paraId="67EE876D" w14:textId="77777777" w:rsidR="003B6C5C" w:rsidRDefault="000A7352">
            <w:pPr>
              <w:spacing w:line="240" w:lineRule="auto"/>
              <w:ind w:left="0" w:firstLine="0"/>
              <w:jc w:val="center"/>
              <w:rPr>
                <w:sz w:val="20"/>
              </w:rPr>
            </w:pPr>
            <w:r>
              <w:rPr>
                <w:sz w:val="20"/>
              </w:rPr>
              <w:t>Количество пострадавших</w:t>
            </w:r>
          </w:p>
        </w:tc>
        <w:tc>
          <w:tcPr>
            <w:tcW w:w="533" w:type="dxa"/>
            <w:shd w:val="clear" w:color="auto" w:fill="auto"/>
            <w:textDirection w:val="btLr"/>
            <w:vAlign w:val="center"/>
            <w:hideMark/>
          </w:tcPr>
          <w:p w14:paraId="44CE4873" w14:textId="77777777" w:rsidR="003B6C5C" w:rsidRDefault="000A7352">
            <w:pPr>
              <w:spacing w:line="240" w:lineRule="auto"/>
              <w:ind w:left="0" w:firstLine="0"/>
              <w:jc w:val="center"/>
              <w:rPr>
                <w:sz w:val="20"/>
              </w:rPr>
            </w:pPr>
            <w:r>
              <w:rPr>
                <w:sz w:val="20"/>
              </w:rPr>
              <w:t>Количество дней нетрудоспособности</w:t>
            </w:r>
          </w:p>
        </w:tc>
        <w:tc>
          <w:tcPr>
            <w:tcW w:w="459" w:type="dxa"/>
            <w:shd w:val="clear" w:color="auto" w:fill="auto"/>
            <w:noWrap/>
            <w:textDirection w:val="btLr"/>
            <w:vAlign w:val="center"/>
            <w:hideMark/>
          </w:tcPr>
          <w:p w14:paraId="38BE342D" w14:textId="77777777" w:rsidR="003B6C5C" w:rsidRDefault="000A7352">
            <w:pPr>
              <w:spacing w:line="240" w:lineRule="auto"/>
              <w:ind w:left="0" w:firstLine="0"/>
              <w:jc w:val="center"/>
              <w:rPr>
                <w:sz w:val="20"/>
              </w:rPr>
            </w:pPr>
            <w:r>
              <w:rPr>
                <w:sz w:val="20"/>
              </w:rPr>
              <w:t>несчастных случаев</w:t>
            </w:r>
          </w:p>
        </w:tc>
        <w:tc>
          <w:tcPr>
            <w:tcW w:w="459" w:type="dxa"/>
            <w:shd w:val="clear" w:color="auto" w:fill="auto"/>
            <w:noWrap/>
            <w:textDirection w:val="btLr"/>
            <w:vAlign w:val="center"/>
            <w:hideMark/>
          </w:tcPr>
          <w:p w14:paraId="73E4785D" w14:textId="77777777" w:rsidR="003B6C5C" w:rsidRDefault="000A7352">
            <w:pPr>
              <w:spacing w:line="240" w:lineRule="auto"/>
              <w:ind w:left="0" w:firstLine="0"/>
              <w:jc w:val="center"/>
              <w:rPr>
                <w:sz w:val="20"/>
              </w:rPr>
            </w:pPr>
            <w:r>
              <w:rPr>
                <w:sz w:val="20"/>
              </w:rPr>
              <w:t>пострадавших</w:t>
            </w:r>
          </w:p>
        </w:tc>
        <w:tc>
          <w:tcPr>
            <w:tcW w:w="597" w:type="dxa"/>
            <w:shd w:val="clear" w:color="auto" w:fill="auto"/>
            <w:textDirection w:val="btLr"/>
            <w:vAlign w:val="center"/>
            <w:hideMark/>
          </w:tcPr>
          <w:p w14:paraId="1EEA75B5" w14:textId="77777777" w:rsidR="003B6C5C" w:rsidRDefault="000A7352">
            <w:pPr>
              <w:spacing w:line="240" w:lineRule="auto"/>
              <w:ind w:left="0" w:firstLine="0"/>
              <w:jc w:val="center"/>
              <w:rPr>
                <w:sz w:val="20"/>
              </w:rPr>
            </w:pPr>
            <w:r>
              <w:rPr>
                <w:sz w:val="20"/>
              </w:rPr>
              <w:t>дней нетрудоспособности</w:t>
            </w:r>
          </w:p>
        </w:tc>
        <w:tc>
          <w:tcPr>
            <w:tcW w:w="1820" w:type="dxa"/>
            <w:shd w:val="clear" w:color="auto" w:fill="auto"/>
            <w:noWrap/>
            <w:textDirection w:val="btLr"/>
            <w:vAlign w:val="center"/>
            <w:hideMark/>
          </w:tcPr>
          <w:p w14:paraId="23B26637" w14:textId="77777777" w:rsidR="003B6C5C" w:rsidRDefault="000A7352">
            <w:pPr>
              <w:spacing w:line="240" w:lineRule="auto"/>
              <w:ind w:left="0" w:firstLine="0"/>
              <w:rPr>
                <w:sz w:val="20"/>
              </w:rPr>
            </w:pPr>
            <w:r>
              <w:rPr>
                <w:sz w:val="20"/>
              </w:rPr>
              <w:t xml:space="preserve">Количество несчастных случаев </w:t>
            </w:r>
          </w:p>
        </w:tc>
        <w:tc>
          <w:tcPr>
            <w:tcW w:w="2407" w:type="dxa"/>
            <w:vMerge/>
            <w:vAlign w:val="center"/>
            <w:hideMark/>
          </w:tcPr>
          <w:p w14:paraId="0E080E12" w14:textId="77777777" w:rsidR="003B6C5C" w:rsidRDefault="003B6C5C">
            <w:pPr>
              <w:spacing w:line="240" w:lineRule="auto"/>
              <w:ind w:left="0" w:firstLine="0"/>
              <w:rPr>
                <w:sz w:val="20"/>
              </w:rPr>
            </w:pPr>
          </w:p>
        </w:tc>
      </w:tr>
      <w:tr w:rsidR="003B6C5C" w14:paraId="7BF14B43" w14:textId="77777777">
        <w:trPr>
          <w:trHeight w:val="263"/>
        </w:trPr>
        <w:tc>
          <w:tcPr>
            <w:tcW w:w="486" w:type="dxa"/>
            <w:shd w:val="clear" w:color="auto" w:fill="auto"/>
            <w:noWrap/>
            <w:vAlign w:val="bottom"/>
            <w:hideMark/>
          </w:tcPr>
          <w:p w14:paraId="22A3296B" w14:textId="77777777" w:rsidR="003B6C5C" w:rsidRDefault="000A7352">
            <w:pPr>
              <w:spacing w:line="240" w:lineRule="auto"/>
              <w:ind w:left="0" w:firstLine="0"/>
              <w:jc w:val="center"/>
              <w:rPr>
                <w:sz w:val="20"/>
              </w:rPr>
            </w:pPr>
            <w:r>
              <w:rPr>
                <w:sz w:val="20"/>
              </w:rPr>
              <w:t>1</w:t>
            </w:r>
          </w:p>
        </w:tc>
        <w:tc>
          <w:tcPr>
            <w:tcW w:w="3116" w:type="dxa"/>
            <w:shd w:val="clear" w:color="auto" w:fill="auto"/>
            <w:noWrap/>
            <w:vAlign w:val="bottom"/>
            <w:hideMark/>
          </w:tcPr>
          <w:p w14:paraId="6878B86C" w14:textId="77777777" w:rsidR="003B6C5C" w:rsidRDefault="000A7352">
            <w:pPr>
              <w:spacing w:line="240" w:lineRule="auto"/>
              <w:ind w:left="0" w:firstLine="0"/>
              <w:jc w:val="center"/>
              <w:rPr>
                <w:sz w:val="20"/>
              </w:rPr>
            </w:pPr>
            <w:r>
              <w:rPr>
                <w:sz w:val="20"/>
              </w:rPr>
              <w:t>2</w:t>
            </w:r>
          </w:p>
        </w:tc>
        <w:tc>
          <w:tcPr>
            <w:tcW w:w="459" w:type="dxa"/>
            <w:shd w:val="clear" w:color="auto" w:fill="auto"/>
            <w:noWrap/>
            <w:vAlign w:val="bottom"/>
            <w:hideMark/>
          </w:tcPr>
          <w:p w14:paraId="7A47FD2B" w14:textId="77777777" w:rsidR="003B6C5C" w:rsidRDefault="000A7352">
            <w:pPr>
              <w:spacing w:line="240" w:lineRule="auto"/>
              <w:ind w:left="0" w:firstLine="0"/>
              <w:jc w:val="center"/>
              <w:rPr>
                <w:sz w:val="20"/>
              </w:rPr>
            </w:pPr>
            <w:r>
              <w:rPr>
                <w:sz w:val="20"/>
              </w:rPr>
              <w:t>3</w:t>
            </w:r>
          </w:p>
        </w:tc>
        <w:tc>
          <w:tcPr>
            <w:tcW w:w="635" w:type="dxa"/>
            <w:shd w:val="clear" w:color="auto" w:fill="auto"/>
            <w:noWrap/>
            <w:vAlign w:val="bottom"/>
            <w:hideMark/>
          </w:tcPr>
          <w:p w14:paraId="36C85714" w14:textId="77777777" w:rsidR="003B6C5C" w:rsidRDefault="000A7352">
            <w:pPr>
              <w:spacing w:line="240" w:lineRule="auto"/>
              <w:ind w:left="0" w:firstLine="0"/>
              <w:jc w:val="center"/>
              <w:rPr>
                <w:sz w:val="20"/>
              </w:rPr>
            </w:pPr>
            <w:r>
              <w:rPr>
                <w:sz w:val="20"/>
              </w:rPr>
              <w:t>4</w:t>
            </w:r>
          </w:p>
        </w:tc>
        <w:tc>
          <w:tcPr>
            <w:tcW w:w="531" w:type="dxa"/>
            <w:shd w:val="clear" w:color="auto" w:fill="auto"/>
            <w:noWrap/>
            <w:vAlign w:val="bottom"/>
            <w:hideMark/>
          </w:tcPr>
          <w:p w14:paraId="3EC168DE" w14:textId="77777777" w:rsidR="003B6C5C" w:rsidRDefault="000A7352">
            <w:pPr>
              <w:spacing w:line="240" w:lineRule="auto"/>
              <w:ind w:left="0" w:firstLine="0"/>
              <w:jc w:val="center"/>
              <w:rPr>
                <w:sz w:val="20"/>
              </w:rPr>
            </w:pPr>
            <w:r>
              <w:rPr>
                <w:sz w:val="20"/>
              </w:rPr>
              <w:t>5</w:t>
            </w:r>
          </w:p>
        </w:tc>
        <w:tc>
          <w:tcPr>
            <w:tcW w:w="525" w:type="dxa"/>
            <w:shd w:val="clear" w:color="auto" w:fill="auto"/>
            <w:noWrap/>
            <w:vAlign w:val="bottom"/>
            <w:hideMark/>
          </w:tcPr>
          <w:p w14:paraId="1CE0D4E2" w14:textId="77777777" w:rsidR="003B6C5C" w:rsidRDefault="000A7352">
            <w:pPr>
              <w:spacing w:line="240" w:lineRule="auto"/>
              <w:ind w:left="0" w:firstLine="0"/>
              <w:jc w:val="center"/>
              <w:rPr>
                <w:sz w:val="20"/>
              </w:rPr>
            </w:pPr>
            <w:r>
              <w:rPr>
                <w:sz w:val="20"/>
              </w:rPr>
              <w:t>6</w:t>
            </w:r>
          </w:p>
        </w:tc>
        <w:tc>
          <w:tcPr>
            <w:tcW w:w="459" w:type="dxa"/>
            <w:shd w:val="clear" w:color="auto" w:fill="auto"/>
            <w:noWrap/>
            <w:vAlign w:val="bottom"/>
            <w:hideMark/>
          </w:tcPr>
          <w:p w14:paraId="78539978" w14:textId="77777777" w:rsidR="003B6C5C" w:rsidRDefault="000A7352">
            <w:pPr>
              <w:spacing w:line="240" w:lineRule="auto"/>
              <w:ind w:left="0" w:firstLine="0"/>
              <w:jc w:val="center"/>
              <w:rPr>
                <w:sz w:val="20"/>
              </w:rPr>
            </w:pPr>
            <w:r>
              <w:rPr>
                <w:sz w:val="20"/>
              </w:rPr>
              <w:t>7</w:t>
            </w:r>
          </w:p>
        </w:tc>
        <w:tc>
          <w:tcPr>
            <w:tcW w:w="547" w:type="dxa"/>
            <w:shd w:val="clear" w:color="auto" w:fill="auto"/>
            <w:noWrap/>
            <w:vAlign w:val="bottom"/>
            <w:hideMark/>
          </w:tcPr>
          <w:p w14:paraId="3A3399B7" w14:textId="77777777" w:rsidR="003B6C5C" w:rsidRDefault="000A7352">
            <w:pPr>
              <w:spacing w:line="240" w:lineRule="auto"/>
              <w:ind w:left="0" w:firstLine="0"/>
              <w:jc w:val="center"/>
              <w:rPr>
                <w:sz w:val="20"/>
              </w:rPr>
            </w:pPr>
            <w:r>
              <w:rPr>
                <w:sz w:val="20"/>
              </w:rPr>
              <w:t>8</w:t>
            </w:r>
          </w:p>
        </w:tc>
        <w:tc>
          <w:tcPr>
            <w:tcW w:w="542" w:type="dxa"/>
            <w:shd w:val="clear" w:color="auto" w:fill="auto"/>
            <w:noWrap/>
            <w:vAlign w:val="bottom"/>
            <w:hideMark/>
          </w:tcPr>
          <w:p w14:paraId="689CC48A" w14:textId="77777777" w:rsidR="003B6C5C" w:rsidRDefault="000A7352">
            <w:pPr>
              <w:spacing w:line="240" w:lineRule="auto"/>
              <w:ind w:left="0" w:firstLine="0"/>
              <w:jc w:val="center"/>
              <w:rPr>
                <w:sz w:val="20"/>
              </w:rPr>
            </w:pPr>
            <w:r>
              <w:rPr>
                <w:sz w:val="20"/>
              </w:rPr>
              <w:t>9</w:t>
            </w:r>
          </w:p>
        </w:tc>
        <w:tc>
          <w:tcPr>
            <w:tcW w:w="538" w:type="dxa"/>
            <w:shd w:val="clear" w:color="auto" w:fill="auto"/>
            <w:noWrap/>
            <w:vAlign w:val="bottom"/>
            <w:hideMark/>
          </w:tcPr>
          <w:p w14:paraId="612CD1C6" w14:textId="77777777" w:rsidR="003B6C5C" w:rsidRDefault="000A7352">
            <w:pPr>
              <w:spacing w:line="240" w:lineRule="auto"/>
              <w:ind w:left="0" w:firstLine="0"/>
              <w:jc w:val="center"/>
              <w:rPr>
                <w:sz w:val="20"/>
              </w:rPr>
            </w:pPr>
            <w:r>
              <w:rPr>
                <w:sz w:val="20"/>
              </w:rPr>
              <w:t>10</w:t>
            </w:r>
          </w:p>
        </w:tc>
        <w:tc>
          <w:tcPr>
            <w:tcW w:w="459" w:type="dxa"/>
            <w:shd w:val="clear" w:color="auto" w:fill="auto"/>
            <w:noWrap/>
            <w:vAlign w:val="bottom"/>
            <w:hideMark/>
          </w:tcPr>
          <w:p w14:paraId="0F788B80" w14:textId="77777777" w:rsidR="003B6C5C" w:rsidRDefault="000A7352">
            <w:pPr>
              <w:spacing w:line="240" w:lineRule="auto"/>
              <w:ind w:left="0" w:firstLine="0"/>
              <w:jc w:val="center"/>
              <w:rPr>
                <w:sz w:val="20"/>
              </w:rPr>
            </w:pPr>
            <w:r>
              <w:rPr>
                <w:sz w:val="20"/>
              </w:rPr>
              <w:t>11</w:t>
            </w:r>
          </w:p>
        </w:tc>
        <w:tc>
          <w:tcPr>
            <w:tcW w:w="533" w:type="dxa"/>
            <w:shd w:val="clear" w:color="auto" w:fill="auto"/>
            <w:noWrap/>
            <w:vAlign w:val="bottom"/>
            <w:hideMark/>
          </w:tcPr>
          <w:p w14:paraId="1E8C5690" w14:textId="77777777" w:rsidR="003B6C5C" w:rsidRDefault="000A7352">
            <w:pPr>
              <w:spacing w:line="240" w:lineRule="auto"/>
              <w:ind w:left="0" w:firstLine="0"/>
              <w:jc w:val="center"/>
              <w:rPr>
                <w:sz w:val="20"/>
              </w:rPr>
            </w:pPr>
            <w:r>
              <w:rPr>
                <w:sz w:val="20"/>
              </w:rPr>
              <w:t>12</w:t>
            </w:r>
          </w:p>
        </w:tc>
        <w:tc>
          <w:tcPr>
            <w:tcW w:w="459" w:type="dxa"/>
            <w:shd w:val="clear" w:color="auto" w:fill="auto"/>
            <w:noWrap/>
            <w:vAlign w:val="bottom"/>
            <w:hideMark/>
          </w:tcPr>
          <w:p w14:paraId="08E19A79" w14:textId="77777777" w:rsidR="003B6C5C" w:rsidRDefault="000A7352">
            <w:pPr>
              <w:spacing w:line="240" w:lineRule="auto"/>
              <w:ind w:left="0" w:firstLine="0"/>
              <w:jc w:val="center"/>
              <w:rPr>
                <w:sz w:val="20"/>
              </w:rPr>
            </w:pPr>
            <w:r>
              <w:rPr>
                <w:sz w:val="20"/>
              </w:rPr>
              <w:t>13</w:t>
            </w:r>
          </w:p>
        </w:tc>
        <w:tc>
          <w:tcPr>
            <w:tcW w:w="459" w:type="dxa"/>
            <w:shd w:val="clear" w:color="auto" w:fill="auto"/>
            <w:noWrap/>
            <w:vAlign w:val="bottom"/>
            <w:hideMark/>
          </w:tcPr>
          <w:p w14:paraId="51EFC45C" w14:textId="77777777" w:rsidR="003B6C5C" w:rsidRDefault="000A7352">
            <w:pPr>
              <w:spacing w:line="240" w:lineRule="auto"/>
              <w:ind w:left="0" w:firstLine="0"/>
              <w:jc w:val="center"/>
              <w:rPr>
                <w:sz w:val="20"/>
              </w:rPr>
            </w:pPr>
            <w:r>
              <w:rPr>
                <w:sz w:val="20"/>
              </w:rPr>
              <w:t>14</w:t>
            </w:r>
          </w:p>
        </w:tc>
        <w:tc>
          <w:tcPr>
            <w:tcW w:w="597" w:type="dxa"/>
            <w:shd w:val="clear" w:color="auto" w:fill="auto"/>
            <w:noWrap/>
            <w:vAlign w:val="bottom"/>
            <w:hideMark/>
          </w:tcPr>
          <w:p w14:paraId="764CE44C" w14:textId="77777777" w:rsidR="003B6C5C" w:rsidRDefault="000A7352">
            <w:pPr>
              <w:spacing w:line="240" w:lineRule="auto"/>
              <w:ind w:left="0" w:firstLine="0"/>
              <w:jc w:val="center"/>
              <w:rPr>
                <w:sz w:val="20"/>
              </w:rPr>
            </w:pPr>
            <w:r>
              <w:rPr>
                <w:sz w:val="20"/>
              </w:rPr>
              <w:t>15</w:t>
            </w:r>
          </w:p>
        </w:tc>
        <w:tc>
          <w:tcPr>
            <w:tcW w:w="1820" w:type="dxa"/>
            <w:shd w:val="clear" w:color="auto" w:fill="auto"/>
            <w:noWrap/>
            <w:vAlign w:val="bottom"/>
            <w:hideMark/>
          </w:tcPr>
          <w:p w14:paraId="7EDF2081" w14:textId="77777777" w:rsidR="003B6C5C" w:rsidRDefault="000A7352">
            <w:pPr>
              <w:spacing w:line="240" w:lineRule="auto"/>
              <w:ind w:left="0" w:firstLine="0"/>
              <w:jc w:val="center"/>
              <w:rPr>
                <w:sz w:val="20"/>
              </w:rPr>
            </w:pPr>
            <w:r>
              <w:rPr>
                <w:sz w:val="20"/>
              </w:rPr>
              <w:t> </w:t>
            </w:r>
          </w:p>
        </w:tc>
        <w:tc>
          <w:tcPr>
            <w:tcW w:w="2407" w:type="dxa"/>
            <w:shd w:val="clear" w:color="auto" w:fill="auto"/>
            <w:noWrap/>
            <w:vAlign w:val="bottom"/>
            <w:hideMark/>
          </w:tcPr>
          <w:p w14:paraId="50EF0074" w14:textId="77777777" w:rsidR="003B6C5C" w:rsidRDefault="000A7352">
            <w:pPr>
              <w:spacing w:line="240" w:lineRule="auto"/>
              <w:ind w:left="0" w:firstLine="0"/>
              <w:jc w:val="center"/>
              <w:rPr>
                <w:sz w:val="20"/>
              </w:rPr>
            </w:pPr>
            <w:r>
              <w:rPr>
                <w:sz w:val="20"/>
              </w:rPr>
              <w:t>16</w:t>
            </w:r>
          </w:p>
        </w:tc>
      </w:tr>
      <w:tr w:rsidR="003B6C5C" w14:paraId="2D0CFAA1" w14:textId="77777777">
        <w:trPr>
          <w:trHeight w:val="315"/>
        </w:trPr>
        <w:tc>
          <w:tcPr>
            <w:tcW w:w="486" w:type="dxa"/>
            <w:shd w:val="clear" w:color="auto" w:fill="auto"/>
            <w:noWrap/>
            <w:vAlign w:val="center"/>
            <w:hideMark/>
          </w:tcPr>
          <w:p w14:paraId="72E14378" w14:textId="77777777" w:rsidR="003B6C5C" w:rsidRDefault="000A7352">
            <w:pPr>
              <w:spacing w:line="240" w:lineRule="auto"/>
              <w:ind w:left="0" w:firstLine="0"/>
              <w:jc w:val="center"/>
            </w:pPr>
            <w:r>
              <w:t>1</w:t>
            </w:r>
          </w:p>
        </w:tc>
        <w:tc>
          <w:tcPr>
            <w:tcW w:w="3116" w:type="dxa"/>
            <w:shd w:val="clear" w:color="auto" w:fill="auto"/>
            <w:vAlign w:val="center"/>
            <w:hideMark/>
          </w:tcPr>
          <w:p w14:paraId="46E655CB" w14:textId="77777777" w:rsidR="003B6C5C" w:rsidRDefault="000A7352">
            <w:pPr>
              <w:spacing w:line="240" w:lineRule="auto"/>
              <w:ind w:left="0" w:firstLine="0"/>
            </w:pPr>
            <w:r>
              <w:t> </w:t>
            </w:r>
          </w:p>
        </w:tc>
        <w:tc>
          <w:tcPr>
            <w:tcW w:w="459" w:type="dxa"/>
            <w:shd w:val="clear" w:color="auto" w:fill="auto"/>
            <w:noWrap/>
            <w:vAlign w:val="center"/>
            <w:hideMark/>
          </w:tcPr>
          <w:p w14:paraId="0D7628B0" w14:textId="77777777" w:rsidR="003B6C5C" w:rsidRDefault="003B6C5C">
            <w:pPr>
              <w:spacing w:line="240" w:lineRule="auto"/>
              <w:ind w:left="0" w:firstLine="0"/>
              <w:jc w:val="center"/>
              <w:rPr>
                <w:rFonts w:ascii="Arial" w:hAnsi="Arial" w:cs="Arial"/>
                <w:sz w:val="20"/>
              </w:rPr>
            </w:pPr>
          </w:p>
        </w:tc>
        <w:tc>
          <w:tcPr>
            <w:tcW w:w="635" w:type="dxa"/>
            <w:shd w:val="clear" w:color="auto" w:fill="auto"/>
            <w:noWrap/>
            <w:vAlign w:val="center"/>
            <w:hideMark/>
          </w:tcPr>
          <w:p w14:paraId="0903968C" w14:textId="77777777" w:rsidR="003B6C5C" w:rsidRDefault="003B6C5C">
            <w:pPr>
              <w:spacing w:line="240" w:lineRule="auto"/>
              <w:ind w:left="0" w:firstLine="0"/>
              <w:jc w:val="center"/>
              <w:rPr>
                <w:rFonts w:ascii="Arial" w:hAnsi="Arial" w:cs="Arial"/>
                <w:sz w:val="20"/>
              </w:rPr>
            </w:pPr>
          </w:p>
        </w:tc>
        <w:tc>
          <w:tcPr>
            <w:tcW w:w="531" w:type="dxa"/>
            <w:shd w:val="clear" w:color="auto" w:fill="auto"/>
            <w:noWrap/>
            <w:vAlign w:val="center"/>
            <w:hideMark/>
          </w:tcPr>
          <w:p w14:paraId="69B32B95" w14:textId="77777777" w:rsidR="003B6C5C" w:rsidRDefault="003B6C5C">
            <w:pPr>
              <w:spacing w:line="240" w:lineRule="auto"/>
              <w:ind w:left="0" w:firstLine="0"/>
              <w:jc w:val="center"/>
              <w:rPr>
                <w:rFonts w:ascii="Arial" w:hAnsi="Arial" w:cs="Arial"/>
                <w:sz w:val="20"/>
              </w:rPr>
            </w:pPr>
          </w:p>
        </w:tc>
        <w:tc>
          <w:tcPr>
            <w:tcW w:w="525" w:type="dxa"/>
            <w:shd w:val="clear" w:color="auto" w:fill="auto"/>
            <w:noWrap/>
            <w:vAlign w:val="center"/>
            <w:hideMark/>
          </w:tcPr>
          <w:p w14:paraId="199BF236" w14:textId="77777777" w:rsidR="003B6C5C" w:rsidRDefault="003B6C5C">
            <w:pPr>
              <w:spacing w:line="240" w:lineRule="auto"/>
              <w:ind w:left="0" w:firstLine="0"/>
              <w:jc w:val="center"/>
              <w:rPr>
                <w:rFonts w:ascii="Arial" w:hAnsi="Arial" w:cs="Arial"/>
                <w:sz w:val="20"/>
              </w:rPr>
            </w:pPr>
          </w:p>
        </w:tc>
        <w:tc>
          <w:tcPr>
            <w:tcW w:w="459" w:type="dxa"/>
            <w:shd w:val="clear" w:color="auto" w:fill="auto"/>
            <w:noWrap/>
            <w:vAlign w:val="center"/>
            <w:hideMark/>
          </w:tcPr>
          <w:p w14:paraId="0EA7B77E" w14:textId="77777777" w:rsidR="003B6C5C" w:rsidRDefault="003B6C5C">
            <w:pPr>
              <w:spacing w:line="240" w:lineRule="auto"/>
              <w:ind w:left="0" w:firstLine="0"/>
              <w:jc w:val="center"/>
              <w:rPr>
                <w:rFonts w:ascii="Arial" w:hAnsi="Arial" w:cs="Arial"/>
                <w:sz w:val="20"/>
              </w:rPr>
            </w:pPr>
          </w:p>
        </w:tc>
        <w:tc>
          <w:tcPr>
            <w:tcW w:w="547" w:type="dxa"/>
            <w:shd w:val="clear" w:color="auto" w:fill="auto"/>
            <w:vAlign w:val="center"/>
            <w:hideMark/>
          </w:tcPr>
          <w:p w14:paraId="53372740" w14:textId="77777777" w:rsidR="003B6C5C" w:rsidRDefault="003B6C5C">
            <w:pPr>
              <w:spacing w:line="240" w:lineRule="auto"/>
              <w:ind w:left="0" w:firstLine="0"/>
              <w:jc w:val="center"/>
              <w:rPr>
                <w:rFonts w:ascii="Arial" w:hAnsi="Arial" w:cs="Arial"/>
                <w:sz w:val="20"/>
              </w:rPr>
            </w:pPr>
          </w:p>
        </w:tc>
        <w:tc>
          <w:tcPr>
            <w:tcW w:w="542" w:type="dxa"/>
            <w:shd w:val="clear" w:color="auto" w:fill="auto"/>
            <w:vAlign w:val="center"/>
            <w:hideMark/>
          </w:tcPr>
          <w:p w14:paraId="05E9B139" w14:textId="77777777" w:rsidR="003B6C5C" w:rsidRDefault="003B6C5C">
            <w:pPr>
              <w:spacing w:line="240" w:lineRule="auto"/>
              <w:ind w:left="0" w:firstLine="0"/>
              <w:jc w:val="center"/>
              <w:rPr>
                <w:rFonts w:ascii="Arial" w:hAnsi="Arial" w:cs="Arial"/>
                <w:sz w:val="20"/>
              </w:rPr>
            </w:pPr>
          </w:p>
        </w:tc>
        <w:tc>
          <w:tcPr>
            <w:tcW w:w="538" w:type="dxa"/>
            <w:shd w:val="clear" w:color="auto" w:fill="auto"/>
            <w:vAlign w:val="center"/>
            <w:hideMark/>
          </w:tcPr>
          <w:p w14:paraId="71408B8E" w14:textId="77777777" w:rsidR="003B6C5C" w:rsidRDefault="003B6C5C">
            <w:pPr>
              <w:spacing w:line="240" w:lineRule="auto"/>
              <w:ind w:left="0" w:firstLine="0"/>
              <w:jc w:val="center"/>
              <w:rPr>
                <w:rFonts w:ascii="Arial" w:hAnsi="Arial" w:cs="Arial"/>
                <w:sz w:val="20"/>
              </w:rPr>
            </w:pPr>
          </w:p>
        </w:tc>
        <w:tc>
          <w:tcPr>
            <w:tcW w:w="459" w:type="dxa"/>
            <w:shd w:val="clear" w:color="auto" w:fill="auto"/>
            <w:noWrap/>
            <w:vAlign w:val="center"/>
            <w:hideMark/>
          </w:tcPr>
          <w:p w14:paraId="5436BB19" w14:textId="77777777" w:rsidR="003B6C5C" w:rsidRDefault="003B6C5C">
            <w:pPr>
              <w:spacing w:line="240" w:lineRule="auto"/>
              <w:ind w:left="0" w:firstLine="0"/>
              <w:jc w:val="center"/>
              <w:rPr>
                <w:rFonts w:ascii="Arial" w:hAnsi="Arial" w:cs="Arial"/>
                <w:sz w:val="20"/>
              </w:rPr>
            </w:pPr>
          </w:p>
        </w:tc>
        <w:tc>
          <w:tcPr>
            <w:tcW w:w="533" w:type="dxa"/>
            <w:shd w:val="clear" w:color="auto" w:fill="auto"/>
            <w:noWrap/>
            <w:vAlign w:val="center"/>
            <w:hideMark/>
          </w:tcPr>
          <w:p w14:paraId="52B4994E" w14:textId="77777777" w:rsidR="003B6C5C" w:rsidRDefault="003B6C5C">
            <w:pPr>
              <w:spacing w:line="240" w:lineRule="auto"/>
              <w:ind w:left="0" w:firstLine="0"/>
              <w:jc w:val="center"/>
              <w:rPr>
                <w:rFonts w:ascii="Arial" w:hAnsi="Arial" w:cs="Arial"/>
                <w:sz w:val="20"/>
              </w:rPr>
            </w:pPr>
          </w:p>
        </w:tc>
        <w:tc>
          <w:tcPr>
            <w:tcW w:w="459" w:type="dxa"/>
            <w:shd w:val="clear" w:color="auto" w:fill="auto"/>
            <w:noWrap/>
            <w:vAlign w:val="center"/>
            <w:hideMark/>
          </w:tcPr>
          <w:p w14:paraId="756A1C66" w14:textId="77777777" w:rsidR="003B6C5C" w:rsidRDefault="003B6C5C">
            <w:pPr>
              <w:spacing w:line="240" w:lineRule="auto"/>
              <w:ind w:left="0" w:firstLine="0"/>
              <w:jc w:val="center"/>
              <w:rPr>
                <w:rFonts w:ascii="Arial" w:hAnsi="Arial" w:cs="Arial"/>
                <w:sz w:val="20"/>
              </w:rPr>
            </w:pPr>
          </w:p>
        </w:tc>
        <w:tc>
          <w:tcPr>
            <w:tcW w:w="459" w:type="dxa"/>
            <w:shd w:val="clear" w:color="auto" w:fill="auto"/>
            <w:noWrap/>
            <w:vAlign w:val="center"/>
            <w:hideMark/>
          </w:tcPr>
          <w:p w14:paraId="02D077CF" w14:textId="77777777" w:rsidR="003B6C5C" w:rsidRDefault="003B6C5C">
            <w:pPr>
              <w:spacing w:line="240" w:lineRule="auto"/>
              <w:ind w:left="0" w:firstLine="0"/>
              <w:jc w:val="center"/>
              <w:rPr>
                <w:rFonts w:ascii="Arial" w:hAnsi="Arial" w:cs="Arial"/>
                <w:sz w:val="20"/>
              </w:rPr>
            </w:pPr>
          </w:p>
        </w:tc>
        <w:tc>
          <w:tcPr>
            <w:tcW w:w="597" w:type="dxa"/>
            <w:shd w:val="clear" w:color="auto" w:fill="auto"/>
            <w:noWrap/>
            <w:vAlign w:val="center"/>
            <w:hideMark/>
          </w:tcPr>
          <w:p w14:paraId="1290F254" w14:textId="77777777" w:rsidR="003B6C5C" w:rsidRDefault="003B6C5C">
            <w:pPr>
              <w:spacing w:line="240" w:lineRule="auto"/>
              <w:ind w:left="0" w:firstLine="0"/>
              <w:jc w:val="center"/>
              <w:rPr>
                <w:rFonts w:ascii="Arial" w:hAnsi="Arial" w:cs="Arial"/>
                <w:sz w:val="20"/>
              </w:rPr>
            </w:pPr>
          </w:p>
        </w:tc>
        <w:tc>
          <w:tcPr>
            <w:tcW w:w="1820" w:type="dxa"/>
            <w:shd w:val="clear" w:color="auto" w:fill="auto"/>
            <w:noWrap/>
            <w:vAlign w:val="center"/>
            <w:hideMark/>
          </w:tcPr>
          <w:p w14:paraId="5DAD47D9" w14:textId="77777777" w:rsidR="003B6C5C" w:rsidRDefault="003B6C5C">
            <w:pPr>
              <w:spacing w:line="240" w:lineRule="auto"/>
              <w:ind w:left="0" w:firstLine="0"/>
              <w:jc w:val="center"/>
              <w:rPr>
                <w:rFonts w:ascii="Arial" w:hAnsi="Arial" w:cs="Arial"/>
                <w:sz w:val="20"/>
              </w:rPr>
            </w:pPr>
          </w:p>
        </w:tc>
        <w:tc>
          <w:tcPr>
            <w:tcW w:w="2407" w:type="dxa"/>
            <w:shd w:val="clear" w:color="auto" w:fill="auto"/>
            <w:vAlign w:val="center"/>
            <w:hideMark/>
          </w:tcPr>
          <w:p w14:paraId="5BAA3DAD" w14:textId="77777777" w:rsidR="003B6C5C" w:rsidRDefault="003B6C5C">
            <w:pPr>
              <w:spacing w:line="240" w:lineRule="auto"/>
              <w:ind w:left="0" w:firstLine="0"/>
              <w:jc w:val="center"/>
              <w:rPr>
                <w:rFonts w:ascii="Arial" w:hAnsi="Arial" w:cs="Arial"/>
                <w:sz w:val="20"/>
              </w:rPr>
            </w:pPr>
          </w:p>
        </w:tc>
      </w:tr>
      <w:tr w:rsidR="003B6C5C" w14:paraId="7C35CDA7" w14:textId="77777777">
        <w:trPr>
          <w:trHeight w:val="300"/>
        </w:trPr>
        <w:tc>
          <w:tcPr>
            <w:tcW w:w="486" w:type="dxa"/>
            <w:shd w:val="clear" w:color="auto" w:fill="auto"/>
            <w:noWrap/>
            <w:vAlign w:val="center"/>
            <w:hideMark/>
          </w:tcPr>
          <w:p w14:paraId="65F7B1BA" w14:textId="77777777" w:rsidR="003B6C5C" w:rsidRDefault="000A7352">
            <w:pPr>
              <w:spacing w:line="240" w:lineRule="auto"/>
              <w:ind w:left="0" w:firstLine="0"/>
              <w:jc w:val="center"/>
              <w:rPr>
                <w:rFonts w:ascii="Arial" w:hAnsi="Arial" w:cs="Arial"/>
                <w:sz w:val="20"/>
              </w:rPr>
            </w:pPr>
            <w:r>
              <w:rPr>
                <w:rFonts w:ascii="Arial" w:hAnsi="Arial" w:cs="Arial"/>
                <w:sz w:val="20"/>
              </w:rPr>
              <w:t> </w:t>
            </w:r>
          </w:p>
        </w:tc>
        <w:tc>
          <w:tcPr>
            <w:tcW w:w="3116" w:type="dxa"/>
            <w:shd w:val="clear" w:color="auto" w:fill="auto"/>
            <w:vAlign w:val="center"/>
            <w:hideMark/>
          </w:tcPr>
          <w:p w14:paraId="6A6A1219" w14:textId="77777777" w:rsidR="003B6C5C" w:rsidRDefault="000A7352">
            <w:pPr>
              <w:spacing w:line="240" w:lineRule="auto"/>
              <w:ind w:left="0" w:firstLine="0"/>
            </w:pPr>
            <w:r>
              <w:t>ИТОГО:</w:t>
            </w:r>
          </w:p>
        </w:tc>
        <w:tc>
          <w:tcPr>
            <w:tcW w:w="459" w:type="dxa"/>
            <w:shd w:val="clear" w:color="auto" w:fill="auto"/>
            <w:noWrap/>
            <w:vAlign w:val="center"/>
            <w:hideMark/>
          </w:tcPr>
          <w:p w14:paraId="024527A5" w14:textId="77777777" w:rsidR="003B6C5C" w:rsidRDefault="003B6C5C">
            <w:pPr>
              <w:spacing w:line="240" w:lineRule="auto"/>
              <w:ind w:left="0" w:firstLine="0"/>
              <w:jc w:val="center"/>
              <w:rPr>
                <w:rFonts w:ascii="Arial" w:hAnsi="Arial" w:cs="Arial"/>
                <w:b/>
                <w:bCs/>
                <w:sz w:val="20"/>
              </w:rPr>
            </w:pPr>
          </w:p>
        </w:tc>
        <w:tc>
          <w:tcPr>
            <w:tcW w:w="635" w:type="dxa"/>
            <w:shd w:val="clear" w:color="auto" w:fill="auto"/>
            <w:noWrap/>
            <w:vAlign w:val="center"/>
            <w:hideMark/>
          </w:tcPr>
          <w:p w14:paraId="320EA143" w14:textId="77777777" w:rsidR="003B6C5C" w:rsidRDefault="003B6C5C">
            <w:pPr>
              <w:spacing w:line="240" w:lineRule="auto"/>
              <w:ind w:left="0" w:firstLine="0"/>
              <w:jc w:val="center"/>
              <w:rPr>
                <w:rFonts w:ascii="Arial" w:hAnsi="Arial" w:cs="Arial"/>
                <w:b/>
                <w:bCs/>
                <w:sz w:val="20"/>
              </w:rPr>
            </w:pPr>
          </w:p>
        </w:tc>
        <w:tc>
          <w:tcPr>
            <w:tcW w:w="531" w:type="dxa"/>
            <w:shd w:val="clear" w:color="auto" w:fill="auto"/>
            <w:noWrap/>
            <w:vAlign w:val="center"/>
            <w:hideMark/>
          </w:tcPr>
          <w:p w14:paraId="764D4348" w14:textId="77777777" w:rsidR="003B6C5C" w:rsidRDefault="003B6C5C">
            <w:pPr>
              <w:spacing w:line="240" w:lineRule="auto"/>
              <w:ind w:left="0" w:firstLine="0"/>
              <w:jc w:val="center"/>
              <w:rPr>
                <w:rFonts w:ascii="Arial" w:hAnsi="Arial" w:cs="Arial"/>
                <w:sz w:val="20"/>
              </w:rPr>
            </w:pPr>
          </w:p>
        </w:tc>
        <w:tc>
          <w:tcPr>
            <w:tcW w:w="525" w:type="dxa"/>
            <w:shd w:val="clear" w:color="auto" w:fill="auto"/>
            <w:noWrap/>
            <w:vAlign w:val="center"/>
            <w:hideMark/>
          </w:tcPr>
          <w:p w14:paraId="0D1B1DFD" w14:textId="77777777" w:rsidR="003B6C5C" w:rsidRDefault="003B6C5C">
            <w:pPr>
              <w:spacing w:line="240" w:lineRule="auto"/>
              <w:ind w:left="0" w:firstLine="0"/>
              <w:jc w:val="center"/>
              <w:rPr>
                <w:rFonts w:ascii="Arial" w:hAnsi="Arial" w:cs="Arial"/>
                <w:sz w:val="20"/>
              </w:rPr>
            </w:pPr>
          </w:p>
        </w:tc>
        <w:tc>
          <w:tcPr>
            <w:tcW w:w="459" w:type="dxa"/>
            <w:shd w:val="clear" w:color="auto" w:fill="auto"/>
            <w:noWrap/>
            <w:vAlign w:val="center"/>
            <w:hideMark/>
          </w:tcPr>
          <w:p w14:paraId="645A3E10" w14:textId="77777777" w:rsidR="003B6C5C" w:rsidRDefault="003B6C5C">
            <w:pPr>
              <w:spacing w:line="240" w:lineRule="auto"/>
              <w:ind w:left="0" w:firstLine="0"/>
              <w:jc w:val="center"/>
              <w:rPr>
                <w:rFonts w:ascii="Arial" w:hAnsi="Arial" w:cs="Arial"/>
                <w:sz w:val="20"/>
              </w:rPr>
            </w:pPr>
          </w:p>
        </w:tc>
        <w:tc>
          <w:tcPr>
            <w:tcW w:w="547" w:type="dxa"/>
            <w:shd w:val="clear" w:color="auto" w:fill="auto"/>
            <w:vAlign w:val="center"/>
            <w:hideMark/>
          </w:tcPr>
          <w:p w14:paraId="750BCCC4" w14:textId="77777777" w:rsidR="003B6C5C" w:rsidRDefault="003B6C5C">
            <w:pPr>
              <w:spacing w:line="240" w:lineRule="auto"/>
              <w:ind w:left="0" w:firstLine="0"/>
              <w:jc w:val="center"/>
              <w:rPr>
                <w:rFonts w:ascii="Arial" w:hAnsi="Arial" w:cs="Arial"/>
                <w:sz w:val="20"/>
              </w:rPr>
            </w:pPr>
          </w:p>
        </w:tc>
        <w:tc>
          <w:tcPr>
            <w:tcW w:w="542" w:type="dxa"/>
            <w:shd w:val="clear" w:color="auto" w:fill="auto"/>
            <w:vAlign w:val="center"/>
            <w:hideMark/>
          </w:tcPr>
          <w:p w14:paraId="60BB7D0D" w14:textId="77777777" w:rsidR="003B6C5C" w:rsidRDefault="003B6C5C">
            <w:pPr>
              <w:spacing w:line="240" w:lineRule="auto"/>
              <w:ind w:left="0" w:firstLine="0"/>
              <w:jc w:val="center"/>
              <w:rPr>
                <w:rFonts w:ascii="Arial" w:hAnsi="Arial" w:cs="Arial"/>
                <w:sz w:val="20"/>
              </w:rPr>
            </w:pPr>
          </w:p>
        </w:tc>
        <w:tc>
          <w:tcPr>
            <w:tcW w:w="538" w:type="dxa"/>
            <w:shd w:val="clear" w:color="auto" w:fill="auto"/>
            <w:vAlign w:val="center"/>
            <w:hideMark/>
          </w:tcPr>
          <w:p w14:paraId="13B953B0" w14:textId="77777777" w:rsidR="003B6C5C" w:rsidRDefault="003B6C5C">
            <w:pPr>
              <w:spacing w:line="240" w:lineRule="auto"/>
              <w:ind w:left="0" w:firstLine="0"/>
              <w:jc w:val="center"/>
              <w:rPr>
                <w:rFonts w:ascii="Arial" w:hAnsi="Arial" w:cs="Arial"/>
                <w:sz w:val="20"/>
              </w:rPr>
            </w:pPr>
          </w:p>
        </w:tc>
        <w:tc>
          <w:tcPr>
            <w:tcW w:w="459" w:type="dxa"/>
            <w:shd w:val="clear" w:color="auto" w:fill="auto"/>
            <w:noWrap/>
            <w:vAlign w:val="center"/>
            <w:hideMark/>
          </w:tcPr>
          <w:p w14:paraId="47CC32FF" w14:textId="77777777" w:rsidR="003B6C5C" w:rsidRDefault="003B6C5C">
            <w:pPr>
              <w:spacing w:line="240" w:lineRule="auto"/>
              <w:ind w:left="0" w:firstLine="0"/>
              <w:jc w:val="center"/>
              <w:rPr>
                <w:rFonts w:ascii="Arial" w:hAnsi="Arial" w:cs="Arial"/>
                <w:sz w:val="20"/>
              </w:rPr>
            </w:pPr>
          </w:p>
        </w:tc>
        <w:tc>
          <w:tcPr>
            <w:tcW w:w="533" w:type="dxa"/>
            <w:shd w:val="clear" w:color="auto" w:fill="auto"/>
            <w:noWrap/>
            <w:vAlign w:val="center"/>
            <w:hideMark/>
          </w:tcPr>
          <w:p w14:paraId="7FCD32FB" w14:textId="77777777" w:rsidR="003B6C5C" w:rsidRDefault="003B6C5C">
            <w:pPr>
              <w:spacing w:line="240" w:lineRule="auto"/>
              <w:ind w:left="0" w:firstLine="0"/>
              <w:jc w:val="center"/>
              <w:rPr>
                <w:rFonts w:ascii="Arial" w:hAnsi="Arial" w:cs="Arial"/>
                <w:sz w:val="20"/>
              </w:rPr>
            </w:pPr>
          </w:p>
        </w:tc>
        <w:tc>
          <w:tcPr>
            <w:tcW w:w="459" w:type="dxa"/>
            <w:shd w:val="clear" w:color="auto" w:fill="auto"/>
            <w:noWrap/>
            <w:vAlign w:val="center"/>
            <w:hideMark/>
          </w:tcPr>
          <w:p w14:paraId="7E29B8EC" w14:textId="77777777" w:rsidR="003B6C5C" w:rsidRDefault="003B6C5C">
            <w:pPr>
              <w:spacing w:line="240" w:lineRule="auto"/>
              <w:ind w:left="0" w:firstLine="0"/>
              <w:jc w:val="center"/>
              <w:rPr>
                <w:rFonts w:ascii="Arial" w:hAnsi="Arial" w:cs="Arial"/>
                <w:sz w:val="20"/>
              </w:rPr>
            </w:pPr>
          </w:p>
        </w:tc>
        <w:tc>
          <w:tcPr>
            <w:tcW w:w="459" w:type="dxa"/>
            <w:shd w:val="clear" w:color="auto" w:fill="auto"/>
            <w:noWrap/>
            <w:vAlign w:val="center"/>
            <w:hideMark/>
          </w:tcPr>
          <w:p w14:paraId="21A82BC0" w14:textId="77777777" w:rsidR="003B6C5C" w:rsidRDefault="003B6C5C">
            <w:pPr>
              <w:spacing w:line="240" w:lineRule="auto"/>
              <w:ind w:left="0" w:firstLine="0"/>
              <w:jc w:val="center"/>
              <w:rPr>
                <w:rFonts w:ascii="Arial" w:hAnsi="Arial" w:cs="Arial"/>
                <w:sz w:val="20"/>
              </w:rPr>
            </w:pPr>
          </w:p>
        </w:tc>
        <w:tc>
          <w:tcPr>
            <w:tcW w:w="597" w:type="dxa"/>
            <w:shd w:val="clear" w:color="auto" w:fill="auto"/>
            <w:noWrap/>
            <w:vAlign w:val="center"/>
            <w:hideMark/>
          </w:tcPr>
          <w:p w14:paraId="4BA31B86" w14:textId="77777777" w:rsidR="003B6C5C" w:rsidRDefault="003B6C5C">
            <w:pPr>
              <w:spacing w:line="240" w:lineRule="auto"/>
              <w:ind w:left="0" w:firstLine="0"/>
              <w:jc w:val="center"/>
              <w:rPr>
                <w:rFonts w:ascii="Arial" w:hAnsi="Arial" w:cs="Arial"/>
                <w:sz w:val="20"/>
              </w:rPr>
            </w:pPr>
          </w:p>
        </w:tc>
        <w:tc>
          <w:tcPr>
            <w:tcW w:w="1820" w:type="dxa"/>
            <w:shd w:val="clear" w:color="auto" w:fill="auto"/>
            <w:noWrap/>
            <w:vAlign w:val="center"/>
            <w:hideMark/>
          </w:tcPr>
          <w:p w14:paraId="4B63B50D" w14:textId="77777777" w:rsidR="003B6C5C" w:rsidRDefault="003B6C5C">
            <w:pPr>
              <w:spacing w:line="240" w:lineRule="auto"/>
              <w:ind w:left="0" w:firstLine="0"/>
              <w:jc w:val="center"/>
              <w:rPr>
                <w:rFonts w:ascii="Arial" w:hAnsi="Arial" w:cs="Arial"/>
                <w:sz w:val="20"/>
              </w:rPr>
            </w:pPr>
          </w:p>
        </w:tc>
        <w:tc>
          <w:tcPr>
            <w:tcW w:w="2407" w:type="dxa"/>
            <w:shd w:val="clear" w:color="auto" w:fill="auto"/>
            <w:noWrap/>
            <w:vAlign w:val="center"/>
            <w:hideMark/>
          </w:tcPr>
          <w:p w14:paraId="4B25979A" w14:textId="77777777" w:rsidR="003B6C5C" w:rsidRDefault="003B6C5C">
            <w:pPr>
              <w:spacing w:line="240" w:lineRule="auto"/>
              <w:ind w:left="0" w:firstLine="0"/>
              <w:jc w:val="center"/>
              <w:rPr>
                <w:rFonts w:ascii="Arial" w:hAnsi="Arial" w:cs="Arial"/>
                <w:sz w:val="20"/>
              </w:rPr>
            </w:pPr>
          </w:p>
        </w:tc>
      </w:tr>
    </w:tbl>
    <w:p w14:paraId="371F7049" w14:textId="77777777" w:rsidR="003B6C5C" w:rsidRDefault="003B6C5C">
      <w:pPr>
        <w:spacing w:line="240" w:lineRule="auto"/>
        <w:ind w:left="0" w:firstLine="0"/>
        <w:jc w:val="center"/>
      </w:pPr>
    </w:p>
    <w:tbl>
      <w:tblPr>
        <w:tblW w:w="15309" w:type="dxa"/>
        <w:tblInd w:w="-5" w:type="dxa"/>
        <w:tblLayout w:type="fixed"/>
        <w:tblLook w:val="04A0" w:firstRow="1" w:lastRow="0" w:firstColumn="1" w:lastColumn="0" w:noHBand="0" w:noVBand="1"/>
      </w:tblPr>
      <w:tblGrid>
        <w:gridCol w:w="5742"/>
        <w:gridCol w:w="1262"/>
        <w:gridCol w:w="1038"/>
        <w:gridCol w:w="1038"/>
        <w:gridCol w:w="1038"/>
        <w:gridCol w:w="1038"/>
        <w:gridCol w:w="1038"/>
        <w:gridCol w:w="1038"/>
        <w:gridCol w:w="1262"/>
        <w:gridCol w:w="815"/>
      </w:tblGrid>
      <w:tr w:rsidR="003B6C5C" w14:paraId="417BC035" w14:textId="77777777">
        <w:trPr>
          <w:trHeight w:val="1635"/>
        </w:trPr>
        <w:tc>
          <w:tcPr>
            <w:tcW w:w="5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37AA8" w14:textId="77777777" w:rsidR="003B6C5C" w:rsidRDefault="000A7352">
            <w:pPr>
              <w:spacing w:line="240" w:lineRule="auto"/>
              <w:ind w:left="0" w:firstLine="0"/>
              <w:jc w:val="center"/>
              <w:rPr>
                <w:rFonts w:ascii="Arial" w:hAnsi="Arial" w:cs="Arial"/>
                <w:sz w:val="20"/>
              </w:rPr>
            </w:pPr>
            <w:r>
              <w:rPr>
                <w:rFonts w:ascii="Arial" w:hAnsi="Arial" w:cs="Arial"/>
                <w:sz w:val="20"/>
              </w:rPr>
              <w:lastRenderedPageBreak/>
              <w:t>ЛОГОТИП ПРЕДПРИЯТИЯ</w:t>
            </w:r>
          </w:p>
        </w:tc>
        <w:tc>
          <w:tcPr>
            <w:tcW w:w="7490" w:type="dxa"/>
            <w:gridSpan w:val="7"/>
            <w:tcBorders>
              <w:top w:val="single" w:sz="4" w:space="0" w:color="auto"/>
              <w:left w:val="nil"/>
              <w:bottom w:val="single" w:sz="4" w:space="0" w:color="auto"/>
              <w:right w:val="single" w:sz="4" w:space="0" w:color="000000"/>
            </w:tcBorders>
            <w:shd w:val="clear" w:color="auto" w:fill="auto"/>
            <w:vAlign w:val="bottom"/>
            <w:hideMark/>
          </w:tcPr>
          <w:p w14:paraId="08256C95" w14:textId="77777777" w:rsidR="003B6C5C" w:rsidRDefault="000A7352">
            <w:pPr>
              <w:spacing w:line="240" w:lineRule="auto"/>
              <w:ind w:left="0" w:firstLine="0"/>
              <w:jc w:val="center"/>
              <w:rPr>
                <w:b/>
                <w:bCs/>
              </w:rPr>
            </w:pPr>
            <w:r>
              <w:rPr>
                <w:b/>
                <w:bCs/>
              </w:rPr>
              <w:t>ПОЛНОЕ НАИМЕНОВАНИЕ ОРГАНИЗАЦИИ - СУБПОДРЯДЧИКА</w:t>
            </w:r>
          </w:p>
        </w:tc>
        <w:tc>
          <w:tcPr>
            <w:tcW w:w="2077" w:type="dxa"/>
            <w:gridSpan w:val="2"/>
            <w:tcBorders>
              <w:top w:val="single" w:sz="4" w:space="0" w:color="auto"/>
              <w:left w:val="nil"/>
              <w:bottom w:val="single" w:sz="4" w:space="0" w:color="auto"/>
              <w:right w:val="single" w:sz="4" w:space="0" w:color="000000"/>
            </w:tcBorders>
            <w:shd w:val="clear" w:color="auto" w:fill="auto"/>
            <w:vAlign w:val="center"/>
            <w:hideMark/>
          </w:tcPr>
          <w:p w14:paraId="1EC332AC" w14:textId="77777777" w:rsidR="003B6C5C" w:rsidRDefault="000A7352">
            <w:pPr>
              <w:spacing w:line="240" w:lineRule="auto"/>
              <w:ind w:left="0" w:firstLine="0"/>
              <w:jc w:val="center"/>
              <w:rPr>
                <w:sz w:val="20"/>
              </w:rPr>
            </w:pPr>
            <w:r>
              <w:rPr>
                <w:sz w:val="20"/>
              </w:rPr>
              <w:t>стр. 2 из 5</w:t>
            </w:r>
          </w:p>
        </w:tc>
      </w:tr>
      <w:tr w:rsidR="003B6C5C" w14:paraId="33E8B8B8" w14:textId="77777777">
        <w:trPr>
          <w:trHeight w:val="383"/>
        </w:trPr>
        <w:tc>
          <w:tcPr>
            <w:tcW w:w="5742" w:type="dxa"/>
            <w:tcBorders>
              <w:top w:val="nil"/>
              <w:left w:val="single" w:sz="4" w:space="0" w:color="auto"/>
              <w:bottom w:val="nil"/>
              <w:right w:val="nil"/>
            </w:tcBorders>
            <w:shd w:val="clear" w:color="auto" w:fill="auto"/>
            <w:noWrap/>
            <w:vAlign w:val="bottom"/>
            <w:hideMark/>
          </w:tcPr>
          <w:p w14:paraId="43899549" w14:textId="77777777" w:rsidR="003B6C5C" w:rsidRDefault="003B6C5C">
            <w:pPr>
              <w:spacing w:line="240" w:lineRule="auto"/>
              <w:ind w:left="0" w:firstLine="0"/>
              <w:rPr>
                <w:rFonts w:ascii="Arial" w:hAnsi="Arial" w:cs="Arial"/>
                <w:sz w:val="20"/>
              </w:rPr>
            </w:pPr>
          </w:p>
        </w:tc>
        <w:tc>
          <w:tcPr>
            <w:tcW w:w="1262" w:type="dxa"/>
            <w:tcBorders>
              <w:top w:val="nil"/>
              <w:left w:val="nil"/>
              <w:bottom w:val="nil"/>
              <w:right w:val="nil"/>
            </w:tcBorders>
            <w:shd w:val="clear" w:color="auto" w:fill="auto"/>
            <w:noWrap/>
            <w:vAlign w:val="bottom"/>
            <w:hideMark/>
          </w:tcPr>
          <w:p w14:paraId="1030D7CE" w14:textId="77777777" w:rsidR="003B6C5C" w:rsidRDefault="003B6C5C">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14:paraId="3CD3BBD9" w14:textId="77777777" w:rsidR="003B6C5C" w:rsidRDefault="003B6C5C">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14:paraId="21DA4EA6" w14:textId="77777777" w:rsidR="003B6C5C" w:rsidRDefault="003B6C5C">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14:paraId="4F07EF79" w14:textId="77777777" w:rsidR="003B6C5C" w:rsidRDefault="003B6C5C">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14:paraId="7E7AE57F" w14:textId="77777777" w:rsidR="003B6C5C" w:rsidRDefault="003B6C5C">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14:paraId="4BC33298" w14:textId="77777777" w:rsidR="003B6C5C" w:rsidRDefault="003B6C5C">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14:paraId="1A78DBFF" w14:textId="77777777" w:rsidR="003B6C5C" w:rsidRDefault="003B6C5C">
            <w:pPr>
              <w:spacing w:line="240" w:lineRule="auto"/>
              <w:ind w:left="0" w:firstLine="0"/>
              <w:jc w:val="center"/>
              <w:rPr>
                <w:b/>
                <w:bCs/>
              </w:rPr>
            </w:pPr>
          </w:p>
        </w:tc>
        <w:tc>
          <w:tcPr>
            <w:tcW w:w="1262" w:type="dxa"/>
            <w:tcBorders>
              <w:top w:val="nil"/>
              <w:left w:val="nil"/>
              <w:bottom w:val="nil"/>
              <w:right w:val="nil"/>
            </w:tcBorders>
            <w:shd w:val="clear" w:color="auto" w:fill="auto"/>
            <w:vAlign w:val="center"/>
            <w:hideMark/>
          </w:tcPr>
          <w:p w14:paraId="299C72E5" w14:textId="77777777" w:rsidR="003B6C5C" w:rsidRDefault="003B6C5C">
            <w:pPr>
              <w:spacing w:line="240" w:lineRule="auto"/>
              <w:ind w:left="0" w:firstLine="0"/>
              <w:jc w:val="center"/>
            </w:pPr>
          </w:p>
        </w:tc>
        <w:tc>
          <w:tcPr>
            <w:tcW w:w="815" w:type="dxa"/>
            <w:tcBorders>
              <w:top w:val="nil"/>
              <w:left w:val="nil"/>
              <w:bottom w:val="nil"/>
              <w:right w:val="single" w:sz="4" w:space="0" w:color="auto"/>
            </w:tcBorders>
            <w:shd w:val="clear" w:color="auto" w:fill="auto"/>
            <w:noWrap/>
            <w:vAlign w:val="center"/>
            <w:hideMark/>
          </w:tcPr>
          <w:p w14:paraId="71F089F0" w14:textId="77777777" w:rsidR="003B6C5C" w:rsidRDefault="003B6C5C">
            <w:pPr>
              <w:spacing w:line="240" w:lineRule="auto"/>
              <w:ind w:left="0" w:firstLine="0"/>
              <w:jc w:val="center"/>
              <w:rPr>
                <w:rFonts w:ascii="Arial" w:hAnsi="Arial" w:cs="Arial"/>
                <w:sz w:val="20"/>
              </w:rPr>
            </w:pPr>
          </w:p>
        </w:tc>
      </w:tr>
      <w:tr w:rsidR="003B6C5C" w14:paraId="51CDC67D" w14:textId="77777777">
        <w:trPr>
          <w:trHeight w:val="338"/>
        </w:trPr>
        <w:tc>
          <w:tcPr>
            <w:tcW w:w="15309" w:type="dxa"/>
            <w:gridSpan w:val="10"/>
            <w:tcBorders>
              <w:top w:val="nil"/>
              <w:left w:val="single" w:sz="4" w:space="0" w:color="auto"/>
              <w:bottom w:val="nil"/>
              <w:right w:val="single" w:sz="4" w:space="0" w:color="auto"/>
            </w:tcBorders>
            <w:shd w:val="clear" w:color="auto" w:fill="auto"/>
            <w:noWrap/>
            <w:vAlign w:val="bottom"/>
            <w:hideMark/>
          </w:tcPr>
          <w:p w14:paraId="0203407E" w14:textId="77777777" w:rsidR="003B6C5C" w:rsidRDefault="000A7352">
            <w:pPr>
              <w:spacing w:line="240" w:lineRule="auto"/>
              <w:ind w:left="0" w:firstLine="0"/>
              <w:jc w:val="center"/>
              <w:rPr>
                <w:b/>
                <w:bCs/>
              </w:rPr>
            </w:pPr>
            <w:r>
              <w:rPr>
                <w:b/>
                <w:bCs/>
              </w:rPr>
              <w:t xml:space="preserve">ОТЧЕТ О СОСТОЯНИИ ОХРАНЫ ТРУДА ЗА </w:t>
            </w:r>
            <w:r>
              <w:rPr>
                <w:b/>
                <w:bCs/>
                <w:i/>
              </w:rPr>
              <w:t>{указать отработанный месяц}</w:t>
            </w:r>
            <w:r>
              <w:rPr>
                <w:b/>
                <w:bCs/>
              </w:rPr>
              <w:t xml:space="preserve"> 20__ г. НА ОБЪЕКТЕ </w:t>
            </w:r>
          </w:p>
        </w:tc>
      </w:tr>
      <w:tr w:rsidR="003B6C5C" w14:paraId="7B452633" w14:textId="77777777">
        <w:trPr>
          <w:trHeight w:val="375"/>
        </w:trPr>
        <w:tc>
          <w:tcPr>
            <w:tcW w:w="14494" w:type="dxa"/>
            <w:gridSpan w:val="9"/>
            <w:tcBorders>
              <w:top w:val="nil"/>
              <w:left w:val="single" w:sz="4" w:space="0" w:color="auto"/>
              <w:bottom w:val="nil"/>
              <w:right w:val="nil"/>
            </w:tcBorders>
            <w:shd w:val="clear" w:color="auto" w:fill="auto"/>
            <w:noWrap/>
            <w:vAlign w:val="bottom"/>
            <w:hideMark/>
          </w:tcPr>
          <w:p w14:paraId="5E448366" w14:textId="77777777" w:rsidR="003B6C5C" w:rsidRDefault="000A7352">
            <w:pPr>
              <w:spacing w:line="240" w:lineRule="auto"/>
              <w:ind w:left="0" w:firstLine="0"/>
              <w:jc w:val="center"/>
              <w:rPr>
                <w:b/>
                <w:bCs/>
                <w:sz w:val="28"/>
                <w:szCs w:val="28"/>
              </w:rPr>
            </w:pPr>
            <w:r>
              <w:rPr>
                <w:b/>
                <w:bCs/>
                <w:sz w:val="28"/>
                <w:szCs w:val="28"/>
              </w:rPr>
              <w:t>"НАИМЕНОВАНИЕ  ОБЪЕКТА СТРОИТЕЛЬСТВА"</w:t>
            </w:r>
          </w:p>
        </w:tc>
        <w:tc>
          <w:tcPr>
            <w:tcW w:w="815" w:type="dxa"/>
            <w:tcBorders>
              <w:top w:val="nil"/>
              <w:left w:val="nil"/>
              <w:bottom w:val="nil"/>
              <w:right w:val="single" w:sz="4" w:space="0" w:color="auto"/>
            </w:tcBorders>
            <w:shd w:val="clear" w:color="auto" w:fill="auto"/>
            <w:noWrap/>
            <w:vAlign w:val="bottom"/>
            <w:hideMark/>
          </w:tcPr>
          <w:p w14:paraId="0571D6AC" w14:textId="77777777" w:rsidR="003B6C5C" w:rsidRDefault="003B6C5C">
            <w:pPr>
              <w:spacing w:line="240" w:lineRule="auto"/>
              <w:ind w:left="0" w:firstLine="0"/>
              <w:rPr>
                <w:rFonts w:ascii="Arial" w:hAnsi="Arial" w:cs="Arial"/>
                <w:sz w:val="20"/>
              </w:rPr>
            </w:pPr>
          </w:p>
        </w:tc>
      </w:tr>
      <w:tr w:rsidR="003B6C5C" w14:paraId="51133A4C" w14:textId="77777777">
        <w:trPr>
          <w:trHeight w:val="323"/>
        </w:trPr>
        <w:tc>
          <w:tcPr>
            <w:tcW w:w="5742" w:type="dxa"/>
            <w:tcBorders>
              <w:top w:val="nil"/>
              <w:left w:val="single" w:sz="4" w:space="0" w:color="auto"/>
              <w:bottom w:val="single" w:sz="4" w:space="0" w:color="auto"/>
              <w:right w:val="nil"/>
            </w:tcBorders>
            <w:shd w:val="clear" w:color="auto" w:fill="auto"/>
            <w:noWrap/>
            <w:vAlign w:val="bottom"/>
            <w:hideMark/>
          </w:tcPr>
          <w:p w14:paraId="26D768B1" w14:textId="77777777" w:rsidR="003B6C5C" w:rsidRDefault="000A7352">
            <w:pPr>
              <w:spacing w:line="240" w:lineRule="auto"/>
              <w:ind w:left="0" w:firstLine="0"/>
              <w:rPr>
                <w:sz w:val="20"/>
              </w:rPr>
            </w:pPr>
            <w:r>
              <w:rPr>
                <w:sz w:val="20"/>
              </w:rPr>
              <w:t> </w:t>
            </w:r>
          </w:p>
        </w:tc>
        <w:tc>
          <w:tcPr>
            <w:tcW w:w="1262" w:type="dxa"/>
            <w:tcBorders>
              <w:top w:val="nil"/>
              <w:left w:val="nil"/>
              <w:bottom w:val="single" w:sz="4" w:space="0" w:color="auto"/>
              <w:right w:val="nil"/>
            </w:tcBorders>
            <w:shd w:val="clear" w:color="auto" w:fill="auto"/>
            <w:noWrap/>
            <w:vAlign w:val="bottom"/>
            <w:hideMark/>
          </w:tcPr>
          <w:p w14:paraId="30D81303" w14:textId="77777777" w:rsidR="003B6C5C" w:rsidRDefault="000A7352">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14:paraId="6C5E2338" w14:textId="77777777" w:rsidR="003B6C5C" w:rsidRDefault="000A7352">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14:paraId="7279FFF8" w14:textId="77777777" w:rsidR="003B6C5C" w:rsidRDefault="000A7352">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14:paraId="4D5DCB33" w14:textId="77777777" w:rsidR="003B6C5C" w:rsidRDefault="000A7352">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14:paraId="224931FB" w14:textId="77777777" w:rsidR="003B6C5C" w:rsidRDefault="000A7352">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14:paraId="6D0F247A" w14:textId="77777777" w:rsidR="003B6C5C" w:rsidRDefault="000A7352">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14:paraId="78F7424B" w14:textId="77777777" w:rsidR="003B6C5C" w:rsidRDefault="000A7352">
            <w:pPr>
              <w:spacing w:line="240" w:lineRule="auto"/>
              <w:ind w:left="0" w:firstLine="0"/>
              <w:rPr>
                <w:sz w:val="20"/>
              </w:rPr>
            </w:pPr>
            <w:r>
              <w:rPr>
                <w:sz w:val="20"/>
              </w:rPr>
              <w:t> </w:t>
            </w:r>
          </w:p>
        </w:tc>
        <w:tc>
          <w:tcPr>
            <w:tcW w:w="2077" w:type="dxa"/>
            <w:gridSpan w:val="2"/>
            <w:tcBorders>
              <w:top w:val="nil"/>
              <w:left w:val="nil"/>
              <w:bottom w:val="single" w:sz="4" w:space="0" w:color="auto"/>
              <w:right w:val="single" w:sz="4" w:space="0" w:color="auto"/>
            </w:tcBorders>
            <w:shd w:val="clear" w:color="auto" w:fill="auto"/>
            <w:noWrap/>
            <w:vAlign w:val="bottom"/>
            <w:hideMark/>
          </w:tcPr>
          <w:p w14:paraId="40B73FB1" w14:textId="77777777" w:rsidR="003B6C5C" w:rsidRDefault="000A7352">
            <w:pPr>
              <w:spacing w:line="240" w:lineRule="auto"/>
              <w:ind w:left="0" w:firstLine="0"/>
              <w:jc w:val="right"/>
              <w:rPr>
                <w:b/>
                <w:bCs/>
                <w:sz w:val="20"/>
              </w:rPr>
            </w:pPr>
            <w:r>
              <w:rPr>
                <w:b/>
                <w:bCs/>
                <w:sz w:val="20"/>
              </w:rPr>
              <w:t>Таблица 2</w:t>
            </w:r>
          </w:p>
        </w:tc>
      </w:tr>
      <w:tr w:rsidR="003B6C5C" w14:paraId="7980B360" w14:textId="77777777">
        <w:trPr>
          <w:trHeight w:val="315"/>
        </w:trPr>
        <w:tc>
          <w:tcPr>
            <w:tcW w:w="5742" w:type="dxa"/>
            <w:vMerge w:val="restart"/>
            <w:tcBorders>
              <w:top w:val="nil"/>
              <w:left w:val="single" w:sz="4" w:space="0" w:color="auto"/>
              <w:bottom w:val="nil"/>
              <w:right w:val="single" w:sz="4" w:space="0" w:color="auto"/>
            </w:tcBorders>
            <w:shd w:val="clear" w:color="auto" w:fill="auto"/>
            <w:vAlign w:val="center"/>
            <w:hideMark/>
          </w:tcPr>
          <w:p w14:paraId="69B05D02" w14:textId="77777777" w:rsidR="003B6C5C" w:rsidRDefault="000A7352">
            <w:pPr>
              <w:spacing w:line="240" w:lineRule="auto"/>
              <w:ind w:left="0" w:firstLine="0"/>
              <w:jc w:val="center"/>
            </w:pPr>
            <w:r>
              <w:t>Наименование  организаций- участников строительства</w:t>
            </w:r>
          </w:p>
        </w:tc>
        <w:tc>
          <w:tcPr>
            <w:tcW w:w="9567" w:type="dxa"/>
            <w:gridSpan w:val="9"/>
            <w:tcBorders>
              <w:top w:val="single" w:sz="4" w:space="0" w:color="auto"/>
              <w:left w:val="nil"/>
              <w:bottom w:val="single" w:sz="4" w:space="0" w:color="auto"/>
              <w:right w:val="single" w:sz="4" w:space="0" w:color="auto"/>
            </w:tcBorders>
            <w:shd w:val="clear" w:color="auto" w:fill="auto"/>
            <w:vAlign w:val="bottom"/>
            <w:hideMark/>
          </w:tcPr>
          <w:p w14:paraId="2DED090B" w14:textId="77777777" w:rsidR="003B6C5C" w:rsidRDefault="000A7352">
            <w:pPr>
              <w:spacing w:line="240" w:lineRule="auto"/>
              <w:ind w:left="0" w:firstLine="0"/>
              <w:jc w:val="center"/>
            </w:pPr>
            <w:r>
              <w:t>Количество выявленных нарушений/Количество устраненных нарушений</w:t>
            </w:r>
          </w:p>
        </w:tc>
      </w:tr>
      <w:tr w:rsidR="003B6C5C" w14:paraId="506451D5" w14:textId="77777777">
        <w:trPr>
          <w:trHeight w:val="3218"/>
        </w:trPr>
        <w:tc>
          <w:tcPr>
            <w:tcW w:w="5742" w:type="dxa"/>
            <w:vMerge/>
            <w:tcBorders>
              <w:top w:val="nil"/>
              <w:left w:val="single" w:sz="4" w:space="0" w:color="auto"/>
              <w:bottom w:val="nil"/>
              <w:right w:val="single" w:sz="4" w:space="0" w:color="auto"/>
            </w:tcBorders>
            <w:vAlign w:val="center"/>
            <w:hideMark/>
          </w:tcPr>
          <w:p w14:paraId="596E558C" w14:textId="77777777" w:rsidR="003B6C5C" w:rsidRDefault="003B6C5C">
            <w:pPr>
              <w:spacing w:line="240" w:lineRule="auto"/>
              <w:ind w:left="0" w:firstLine="0"/>
            </w:pPr>
          </w:p>
        </w:tc>
        <w:tc>
          <w:tcPr>
            <w:tcW w:w="1262" w:type="dxa"/>
            <w:vMerge w:val="restart"/>
            <w:tcBorders>
              <w:top w:val="nil"/>
              <w:left w:val="nil"/>
              <w:bottom w:val="nil"/>
              <w:right w:val="nil"/>
            </w:tcBorders>
            <w:shd w:val="clear" w:color="auto" w:fill="auto"/>
            <w:textDirection w:val="btLr"/>
            <w:vAlign w:val="bottom"/>
            <w:hideMark/>
          </w:tcPr>
          <w:p w14:paraId="78D4B672" w14:textId="77777777" w:rsidR="003B6C5C" w:rsidRDefault="000A7352">
            <w:pPr>
              <w:spacing w:line="240" w:lineRule="auto"/>
              <w:ind w:left="0" w:firstLine="0"/>
              <w:jc w:val="center"/>
            </w:pPr>
            <w:r>
              <w:t>безопасной эксплуатации ГПМ</w:t>
            </w:r>
          </w:p>
        </w:tc>
        <w:tc>
          <w:tcPr>
            <w:tcW w:w="1038" w:type="dxa"/>
            <w:vMerge w:val="restart"/>
            <w:tcBorders>
              <w:top w:val="nil"/>
              <w:left w:val="single" w:sz="4" w:space="0" w:color="auto"/>
              <w:bottom w:val="nil"/>
              <w:right w:val="single" w:sz="4" w:space="0" w:color="auto"/>
            </w:tcBorders>
            <w:shd w:val="clear" w:color="auto" w:fill="auto"/>
            <w:textDirection w:val="btLr"/>
            <w:vAlign w:val="bottom"/>
            <w:hideMark/>
          </w:tcPr>
          <w:p w14:paraId="13682469" w14:textId="77777777" w:rsidR="003B6C5C" w:rsidRDefault="000A7352">
            <w:pPr>
              <w:spacing w:line="240" w:lineRule="auto"/>
              <w:ind w:left="0" w:firstLine="0"/>
              <w:jc w:val="center"/>
            </w:pPr>
            <w:r>
              <w:t xml:space="preserve">безопасной эксплуатации сосудов, работающих под давлением </w:t>
            </w:r>
          </w:p>
        </w:tc>
        <w:tc>
          <w:tcPr>
            <w:tcW w:w="1038" w:type="dxa"/>
            <w:vMerge w:val="restart"/>
            <w:tcBorders>
              <w:top w:val="nil"/>
              <w:left w:val="nil"/>
              <w:bottom w:val="nil"/>
              <w:right w:val="single" w:sz="4" w:space="0" w:color="auto"/>
            </w:tcBorders>
            <w:shd w:val="clear" w:color="auto" w:fill="auto"/>
            <w:textDirection w:val="btLr"/>
            <w:vAlign w:val="bottom"/>
            <w:hideMark/>
          </w:tcPr>
          <w:p w14:paraId="1D498053" w14:textId="77777777" w:rsidR="003B6C5C" w:rsidRDefault="000A7352">
            <w:pPr>
              <w:spacing w:line="240" w:lineRule="auto"/>
              <w:ind w:left="0" w:firstLine="0"/>
              <w:jc w:val="center"/>
            </w:pPr>
            <w:r>
              <w:t>пожарной безопасности</w:t>
            </w:r>
          </w:p>
        </w:tc>
        <w:tc>
          <w:tcPr>
            <w:tcW w:w="1038"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14:paraId="27CCC220" w14:textId="77777777" w:rsidR="003B6C5C" w:rsidRDefault="000A7352">
            <w:pPr>
              <w:spacing w:line="240" w:lineRule="auto"/>
              <w:ind w:left="0" w:firstLine="0"/>
              <w:jc w:val="center"/>
            </w:pPr>
            <w:r>
              <w:t>электробезопасности</w:t>
            </w:r>
          </w:p>
        </w:tc>
        <w:tc>
          <w:tcPr>
            <w:tcW w:w="1038"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14:paraId="75401486" w14:textId="77777777" w:rsidR="003B6C5C" w:rsidRDefault="000A7352">
            <w:pPr>
              <w:spacing w:line="240" w:lineRule="auto"/>
              <w:ind w:left="0" w:firstLine="0"/>
              <w:jc w:val="center"/>
            </w:pPr>
            <w:r>
              <w:t>отсутствия спецодежды, спецобуви и СИЗ</w:t>
            </w:r>
          </w:p>
        </w:tc>
        <w:tc>
          <w:tcPr>
            <w:tcW w:w="1038"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14:paraId="36603CC9" w14:textId="77777777" w:rsidR="003B6C5C" w:rsidRDefault="000A7352">
            <w:pPr>
              <w:spacing w:line="240" w:lineRule="auto"/>
              <w:ind w:left="0" w:firstLine="0"/>
              <w:jc w:val="center"/>
            </w:pPr>
            <w:r>
              <w:t>обучения по ОТ, ПБ ( в том числе инструктажи)</w:t>
            </w:r>
          </w:p>
        </w:tc>
        <w:tc>
          <w:tcPr>
            <w:tcW w:w="1038" w:type="dxa"/>
            <w:vMerge w:val="restart"/>
            <w:tcBorders>
              <w:top w:val="nil"/>
              <w:left w:val="nil"/>
              <w:bottom w:val="nil"/>
              <w:right w:val="nil"/>
            </w:tcBorders>
            <w:shd w:val="clear" w:color="auto" w:fill="auto"/>
            <w:textDirection w:val="btLr"/>
            <w:vAlign w:val="bottom"/>
            <w:hideMark/>
          </w:tcPr>
          <w:p w14:paraId="2508B846" w14:textId="77777777" w:rsidR="003B6C5C" w:rsidRDefault="000A7352">
            <w:pPr>
              <w:spacing w:line="240" w:lineRule="auto"/>
              <w:ind w:left="0" w:firstLine="0"/>
              <w:jc w:val="center"/>
            </w:pPr>
            <w:r>
              <w:t>при проведении работ повышенной опасности</w:t>
            </w:r>
          </w:p>
        </w:tc>
        <w:tc>
          <w:tcPr>
            <w:tcW w:w="1262"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14:paraId="5A921352" w14:textId="77777777" w:rsidR="003B6C5C" w:rsidRDefault="000A7352">
            <w:pPr>
              <w:spacing w:line="240" w:lineRule="auto"/>
              <w:ind w:left="0" w:firstLine="0"/>
              <w:jc w:val="center"/>
            </w:pPr>
            <w:r>
              <w:t>и прочее (расшифровать в приложении)</w:t>
            </w:r>
          </w:p>
        </w:tc>
        <w:tc>
          <w:tcPr>
            <w:tcW w:w="815" w:type="dxa"/>
            <w:vMerge w:val="restart"/>
            <w:tcBorders>
              <w:top w:val="nil"/>
              <w:left w:val="nil"/>
              <w:bottom w:val="nil"/>
              <w:right w:val="single" w:sz="4" w:space="0" w:color="auto"/>
            </w:tcBorders>
            <w:shd w:val="clear" w:color="auto" w:fill="auto"/>
            <w:textDirection w:val="btLr"/>
            <w:vAlign w:val="bottom"/>
            <w:hideMark/>
          </w:tcPr>
          <w:p w14:paraId="30FC0BFA" w14:textId="77777777" w:rsidR="003B6C5C" w:rsidRDefault="000A7352">
            <w:pPr>
              <w:spacing w:line="240" w:lineRule="auto"/>
              <w:ind w:left="0" w:firstLine="0"/>
              <w:jc w:val="center"/>
            </w:pPr>
            <w:r>
              <w:t>общее количество нарушений</w:t>
            </w:r>
          </w:p>
        </w:tc>
      </w:tr>
      <w:tr w:rsidR="003B6C5C" w14:paraId="02264ED4" w14:textId="77777777">
        <w:trPr>
          <w:trHeight w:val="285"/>
        </w:trPr>
        <w:tc>
          <w:tcPr>
            <w:tcW w:w="5742" w:type="dxa"/>
            <w:vMerge/>
            <w:tcBorders>
              <w:top w:val="nil"/>
              <w:left w:val="single" w:sz="4" w:space="0" w:color="auto"/>
              <w:bottom w:val="nil"/>
              <w:right w:val="single" w:sz="4" w:space="0" w:color="auto"/>
            </w:tcBorders>
            <w:vAlign w:val="center"/>
            <w:hideMark/>
          </w:tcPr>
          <w:p w14:paraId="33A43451" w14:textId="77777777" w:rsidR="003B6C5C" w:rsidRDefault="003B6C5C">
            <w:pPr>
              <w:spacing w:line="240" w:lineRule="auto"/>
              <w:ind w:left="0" w:firstLine="0"/>
            </w:pPr>
          </w:p>
        </w:tc>
        <w:tc>
          <w:tcPr>
            <w:tcW w:w="1262" w:type="dxa"/>
            <w:vMerge/>
            <w:tcBorders>
              <w:top w:val="nil"/>
              <w:left w:val="nil"/>
              <w:bottom w:val="nil"/>
              <w:right w:val="nil"/>
            </w:tcBorders>
            <w:vAlign w:val="center"/>
            <w:hideMark/>
          </w:tcPr>
          <w:p w14:paraId="3D77DC65" w14:textId="77777777" w:rsidR="003B6C5C" w:rsidRDefault="003B6C5C">
            <w:pPr>
              <w:spacing w:line="240" w:lineRule="auto"/>
              <w:ind w:left="0" w:firstLine="0"/>
            </w:pPr>
          </w:p>
        </w:tc>
        <w:tc>
          <w:tcPr>
            <w:tcW w:w="1038" w:type="dxa"/>
            <w:vMerge/>
            <w:tcBorders>
              <w:top w:val="nil"/>
              <w:left w:val="single" w:sz="4" w:space="0" w:color="auto"/>
              <w:bottom w:val="nil"/>
              <w:right w:val="single" w:sz="4" w:space="0" w:color="auto"/>
            </w:tcBorders>
            <w:vAlign w:val="center"/>
            <w:hideMark/>
          </w:tcPr>
          <w:p w14:paraId="3A4EE7C8" w14:textId="77777777" w:rsidR="003B6C5C" w:rsidRDefault="003B6C5C">
            <w:pPr>
              <w:spacing w:line="240" w:lineRule="auto"/>
              <w:ind w:left="0" w:firstLine="0"/>
            </w:pPr>
          </w:p>
        </w:tc>
        <w:tc>
          <w:tcPr>
            <w:tcW w:w="1038" w:type="dxa"/>
            <w:vMerge/>
            <w:tcBorders>
              <w:top w:val="nil"/>
              <w:left w:val="nil"/>
              <w:bottom w:val="nil"/>
              <w:right w:val="single" w:sz="4" w:space="0" w:color="auto"/>
            </w:tcBorders>
            <w:vAlign w:val="center"/>
            <w:hideMark/>
          </w:tcPr>
          <w:p w14:paraId="001EBC60" w14:textId="77777777" w:rsidR="003B6C5C" w:rsidRDefault="003B6C5C">
            <w:pPr>
              <w:spacing w:line="240" w:lineRule="auto"/>
              <w:ind w:left="0" w:firstLine="0"/>
            </w:pPr>
          </w:p>
        </w:tc>
        <w:tc>
          <w:tcPr>
            <w:tcW w:w="1038" w:type="dxa"/>
            <w:vMerge/>
            <w:tcBorders>
              <w:top w:val="nil"/>
              <w:left w:val="single" w:sz="4" w:space="0" w:color="auto"/>
              <w:bottom w:val="single" w:sz="4" w:space="0" w:color="000000"/>
              <w:right w:val="single" w:sz="4" w:space="0" w:color="auto"/>
            </w:tcBorders>
            <w:vAlign w:val="center"/>
            <w:hideMark/>
          </w:tcPr>
          <w:p w14:paraId="362D64C0" w14:textId="77777777" w:rsidR="003B6C5C" w:rsidRDefault="003B6C5C">
            <w:pPr>
              <w:spacing w:line="240" w:lineRule="auto"/>
              <w:ind w:left="0" w:firstLine="0"/>
            </w:pPr>
          </w:p>
        </w:tc>
        <w:tc>
          <w:tcPr>
            <w:tcW w:w="1038" w:type="dxa"/>
            <w:vMerge/>
            <w:tcBorders>
              <w:top w:val="nil"/>
              <w:left w:val="single" w:sz="4" w:space="0" w:color="auto"/>
              <w:bottom w:val="single" w:sz="4" w:space="0" w:color="000000"/>
              <w:right w:val="single" w:sz="4" w:space="0" w:color="auto"/>
            </w:tcBorders>
            <w:vAlign w:val="center"/>
            <w:hideMark/>
          </w:tcPr>
          <w:p w14:paraId="067EE43C" w14:textId="77777777" w:rsidR="003B6C5C" w:rsidRDefault="003B6C5C">
            <w:pPr>
              <w:spacing w:line="240" w:lineRule="auto"/>
              <w:ind w:left="0" w:firstLine="0"/>
            </w:pPr>
          </w:p>
        </w:tc>
        <w:tc>
          <w:tcPr>
            <w:tcW w:w="1038" w:type="dxa"/>
            <w:vMerge/>
            <w:tcBorders>
              <w:top w:val="nil"/>
              <w:left w:val="single" w:sz="4" w:space="0" w:color="auto"/>
              <w:bottom w:val="single" w:sz="4" w:space="0" w:color="000000"/>
              <w:right w:val="single" w:sz="4" w:space="0" w:color="auto"/>
            </w:tcBorders>
            <w:vAlign w:val="center"/>
            <w:hideMark/>
          </w:tcPr>
          <w:p w14:paraId="4D06826D" w14:textId="77777777" w:rsidR="003B6C5C" w:rsidRDefault="003B6C5C">
            <w:pPr>
              <w:spacing w:line="240" w:lineRule="auto"/>
              <w:ind w:left="0" w:firstLine="0"/>
            </w:pPr>
          </w:p>
        </w:tc>
        <w:tc>
          <w:tcPr>
            <w:tcW w:w="1038" w:type="dxa"/>
            <w:vMerge/>
            <w:tcBorders>
              <w:top w:val="nil"/>
              <w:left w:val="nil"/>
              <w:bottom w:val="nil"/>
              <w:right w:val="nil"/>
            </w:tcBorders>
            <w:vAlign w:val="center"/>
            <w:hideMark/>
          </w:tcPr>
          <w:p w14:paraId="0DC66505" w14:textId="77777777" w:rsidR="003B6C5C" w:rsidRDefault="003B6C5C">
            <w:pPr>
              <w:spacing w:line="240" w:lineRule="auto"/>
              <w:ind w:left="0" w:firstLine="0"/>
            </w:pPr>
          </w:p>
        </w:tc>
        <w:tc>
          <w:tcPr>
            <w:tcW w:w="1262" w:type="dxa"/>
            <w:vMerge/>
            <w:tcBorders>
              <w:top w:val="nil"/>
              <w:left w:val="single" w:sz="4" w:space="0" w:color="auto"/>
              <w:bottom w:val="single" w:sz="4" w:space="0" w:color="000000"/>
              <w:right w:val="single" w:sz="4" w:space="0" w:color="auto"/>
            </w:tcBorders>
            <w:vAlign w:val="center"/>
            <w:hideMark/>
          </w:tcPr>
          <w:p w14:paraId="0F1E26FE" w14:textId="77777777" w:rsidR="003B6C5C" w:rsidRDefault="003B6C5C">
            <w:pPr>
              <w:spacing w:line="240" w:lineRule="auto"/>
              <w:ind w:left="0" w:firstLine="0"/>
            </w:pPr>
          </w:p>
        </w:tc>
        <w:tc>
          <w:tcPr>
            <w:tcW w:w="815" w:type="dxa"/>
            <w:vMerge/>
            <w:tcBorders>
              <w:top w:val="nil"/>
              <w:left w:val="nil"/>
              <w:bottom w:val="nil"/>
              <w:right w:val="single" w:sz="4" w:space="0" w:color="auto"/>
            </w:tcBorders>
            <w:vAlign w:val="center"/>
            <w:hideMark/>
          </w:tcPr>
          <w:p w14:paraId="12CA9E44" w14:textId="77777777" w:rsidR="003B6C5C" w:rsidRDefault="003B6C5C">
            <w:pPr>
              <w:spacing w:line="240" w:lineRule="auto"/>
              <w:ind w:left="0" w:firstLine="0"/>
            </w:pPr>
          </w:p>
        </w:tc>
      </w:tr>
      <w:tr w:rsidR="003B6C5C" w14:paraId="508195B2" w14:textId="77777777">
        <w:trPr>
          <w:trHeight w:val="255"/>
        </w:trPr>
        <w:tc>
          <w:tcPr>
            <w:tcW w:w="5742" w:type="dxa"/>
            <w:tcBorders>
              <w:top w:val="single" w:sz="4" w:space="0" w:color="auto"/>
              <w:left w:val="single" w:sz="4" w:space="0" w:color="auto"/>
              <w:bottom w:val="nil"/>
              <w:right w:val="single" w:sz="4" w:space="0" w:color="auto"/>
            </w:tcBorders>
            <w:shd w:val="clear" w:color="auto" w:fill="auto"/>
            <w:noWrap/>
            <w:vAlign w:val="bottom"/>
            <w:hideMark/>
          </w:tcPr>
          <w:p w14:paraId="12AAD05E" w14:textId="77777777" w:rsidR="003B6C5C" w:rsidRDefault="000A7352">
            <w:pPr>
              <w:spacing w:line="240" w:lineRule="auto"/>
              <w:ind w:left="0" w:firstLine="0"/>
              <w:jc w:val="center"/>
              <w:rPr>
                <w:sz w:val="20"/>
              </w:rPr>
            </w:pPr>
            <w:r>
              <w:rPr>
                <w:sz w:val="20"/>
              </w:rPr>
              <w:t>1</w:t>
            </w:r>
          </w:p>
        </w:tc>
        <w:tc>
          <w:tcPr>
            <w:tcW w:w="1262" w:type="dxa"/>
            <w:tcBorders>
              <w:top w:val="single" w:sz="4" w:space="0" w:color="auto"/>
              <w:left w:val="nil"/>
              <w:bottom w:val="nil"/>
              <w:right w:val="nil"/>
            </w:tcBorders>
            <w:shd w:val="clear" w:color="auto" w:fill="auto"/>
            <w:noWrap/>
            <w:vAlign w:val="bottom"/>
            <w:hideMark/>
          </w:tcPr>
          <w:p w14:paraId="3E086637" w14:textId="77777777" w:rsidR="003B6C5C" w:rsidRDefault="000A7352">
            <w:pPr>
              <w:spacing w:line="240" w:lineRule="auto"/>
              <w:ind w:left="0" w:firstLine="0"/>
              <w:jc w:val="center"/>
              <w:rPr>
                <w:sz w:val="20"/>
              </w:rPr>
            </w:pPr>
            <w:r>
              <w:rPr>
                <w:sz w:val="20"/>
              </w:rPr>
              <w:t>2</w:t>
            </w:r>
          </w:p>
        </w:tc>
        <w:tc>
          <w:tcPr>
            <w:tcW w:w="1038" w:type="dxa"/>
            <w:tcBorders>
              <w:top w:val="single" w:sz="4" w:space="0" w:color="auto"/>
              <w:left w:val="single" w:sz="4" w:space="0" w:color="auto"/>
              <w:bottom w:val="nil"/>
              <w:right w:val="single" w:sz="4" w:space="0" w:color="auto"/>
            </w:tcBorders>
            <w:shd w:val="clear" w:color="auto" w:fill="auto"/>
            <w:noWrap/>
            <w:vAlign w:val="bottom"/>
            <w:hideMark/>
          </w:tcPr>
          <w:p w14:paraId="63462212" w14:textId="77777777" w:rsidR="003B6C5C" w:rsidRDefault="000A7352">
            <w:pPr>
              <w:spacing w:line="240" w:lineRule="auto"/>
              <w:ind w:left="0" w:firstLine="0"/>
              <w:jc w:val="center"/>
              <w:rPr>
                <w:sz w:val="20"/>
              </w:rPr>
            </w:pPr>
            <w:r>
              <w:rPr>
                <w:sz w:val="20"/>
              </w:rPr>
              <w:t>3</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14:paraId="1496016E" w14:textId="77777777" w:rsidR="003B6C5C" w:rsidRDefault="000A7352">
            <w:pPr>
              <w:spacing w:line="240" w:lineRule="auto"/>
              <w:ind w:left="0" w:firstLine="0"/>
              <w:jc w:val="center"/>
              <w:rPr>
                <w:sz w:val="20"/>
              </w:rPr>
            </w:pPr>
            <w:r>
              <w:rPr>
                <w:sz w:val="20"/>
              </w:rPr>
              <w:t>4</w:t>
            </w:r>
          </w:p>
        </w:tc>
        <w:tc>
          <w:tcPr>
            <w:tcW w:w="1038" w:type="dxa"/>
            <w:tcBorders>
              <w:top w:val="nil"/>
              <w:left w:val="nil"/>
              <w:bottom w:val="single" w:sz="4" w:space="0" w:color="auto"/>
              <w:right w:val="single" w:sz="4" w:space="0" w:color="auto"/>
            </w:tcBorders>
            <w:shd w:val="clear" w:color="auto" w:fill="auto"/>
            <w:noWrap/>
            <w:vAlign w:val="bottom"/>
            <w:hideMark/>
          </w:tcPr>
          <w:p w14:paraId="59C19A39" w14:textId="77777777" w:rsidR="003B6C5C" w:rsidRDefault="000A7352">
            <w:pPr>
              <w:spacing w:line="240" w:lineRule="auto"/>
              <w:ind w:left="0" w:firstLine="0"/>
              <w:jc w:val="center"/>
              <w:rPr>
                <w:sz w:val="20"/>
              </w:rPr>
            </w:pPr>
            <w:r>
              <w:rPr>
                <w:sz w:val="20"/>
              </w:rPr>
              <w:t>5</w:t>
            </w:r>
          </w:p>
        </w:tc>
        <w:tc>
          <w:tcPr>
            <w:tcW w:w="1038" w:type="dxa"/>
            <w:tcBorders>
              <w:top w:val="nil"/>
              <w:left w:val="nil"/>
              <w:bottom w:val="single" w:sz="4" w:space="0" w:color="auto"/>
              <w:right w:val="single" w:sz="4" w:space="0" w:color="auto"/>
            </w:tcBorders>
            <w:shd w:val="clear" w:color="auto" w:fill="auto"/>
            <w:noWrap/>
            <w:vAlign w:val="bottom"/>
            <w:hideMark/>
          </w:tcPr>
          <w:p w14:paraId="73465E90" w14:textId="77777777" w:rsidR="003B6C5C" w:rsidRDefault="000A7352">
            <w:pPr>
              <w:spacing w:line="240" w:lineRule="auto"/>
              <w:ind w:left="0" w:firstLine="0"/>
              <w:jc w:val="center"/>
              <w:rPr>
                <w:sz w:val="20"/>
              </w:rPr>
            </w:pPr>
            <w:r>
              <w:rPr>
                <w:sz w:val="20"/>
              </w:rPr>
              <w:t>6</w:t>
            </w:r>
          </w:p>
        </w:tc>
        <w:tc>
          <w:tcPr>
            <w:tcW w:w="1038" w:type="dxa"/>
            <w:tcBorders>
              <w:top w:val="nil"/>
              <w:left w:val="nil"/>
              <w:bottom w:val="single" w:sz="4" w:space="0" w:color="auto"/>
              <w:right w:val="single" w:sz="4" w:space="0" w:color="auto"/>
            </w:tcBorders>
            <w:shd w:val="clear" w:color="auto" w:fill="auto"/>
            <w:noWrap/>
            <w:vAlign w:val="bottom"/>
            <w:hideMark/>
          </w:tcPr>
          <w:p w14:paraId="6DA69CB1" w14:textId="77777777" w:rsidR="003B6C5C" w:rsidRDefault="000A7352">
            <w:pPr>
              <w:spacing w:line="240" w:lineRule="auto"/>
              <w:ind w:left="0" w:firstLine="0"/>
              <w:jc w:val="center"/>
              <w:rPr>
                <w:sz w:val="20"/>
              </w:rPr>
            </w:pPr>
            <w:r>
              <w:rPr>
                <w:sz w:val="20"/>
              </w:rPr>
              <w:t>7</w:t>
            </w:r>
          </w:p>
        </w:tc>
        <w:tc>
          <w:tcPr>
            <w:tcW w:w="1038" w:type="dxa"/>
            <w:tcBorders>
              <w:top w:val="single" w:sz="4" w:space="0" w:color="auto"/>
              <w:left w:val="nil"/>
              <w:bottom w:val="single" w:sz="4" w:space="0" w:color="auto"/>
              <w:right w:val="nil"/>
            </w:tcBorders>
            <w:shd w:val="clear" w:color="auto" w:fill="auto"/>
            <w:noWrap/>
            <w:vAlign w:val="bottom"/>
            <w:hideMark/>
          </w:tcPr>
          <w:p w14:paraId="2BD61F2C" w14:textId="77777777" w:rsidR="003B6C5C" w:rsidRDefault="000A7352">
            <w:pPr>
              <w:spacing w:line="240" w:lineRule="auto"/>
              <w:ind w:left="0" w:firstLine="0"/>
              <w:jc w:val="center"/>
              <w:rPr>
                <w:sz w:val="20"/>
              </w:rPr>
            </w:pPr>
            <w:r>
              <w:rPr>
                <w:sz w:val="20"/>
              </w:rPr>
              <w:t>8</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5076B1FA" w14:textId="77777777" w:rsidR="003B6C5C" w:rsidRDefault="000A7352">
            <w:pPr>
              <w:spacing w:line="240" w:lineRule="auto"/>
              <w:ind w:left="0" w:firstLine="0"/>
              <w:jc w:val="center"/>
              <w:rPr>
                <w:sz w:val="20"/>
              </w:rPr>
            </w:pPr>
            <w:r>
              <w:rPr>
                <w:sz w:val="20"/>
              </w:rPr>
              <w:t>9</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14:paraId="7496993C" w14:textId="77777777" w:rsidR="003B6C5C" w:rsidRDefault="000A7352">
            <w:pPr>
              <w:spacing w:line="240" w:lineRule="auto"/>
              <w:ind w:left="0" w:firstLine="0"/>
              <w:jc w:val="center"/>
              <w:rPr>
                <w:sz w:val="20"/>
              </w:rPr>
            </w:pPr>
            <w:r>
              <w:rPr>
                <w:sz w:val="20"/>
              </w:rPr>
              <w:t>10</w:t>
            </w:r>
          </w:p>
        </w:tc>
      </w:tr>
      <w:tr w:rsidR="003B6C5C" w14:paraId="1349DAC8" w14:textId="77777777">
        <w:trPr>
          <w:trHeight w:val="315"/>
        </w:trPr>
        <w:tc>
          <w:tcPr>
            <w:tcW w:w="5742" w:type="dxa"/>
            <w:tcBorders>
              <w:top w:val="single" w:sz="4" w:space="0" w:color="auto"/>
              <w:left w:val="single" w:sz="4" w:space="0" w:color="auto"/>
              <w:bottom w:val="single" w:sz="4" w:space="0" w:color="auto"/>
              <w:right w:val="nil"/>
            </w:tcBorders>
            <w:shd w:val="clear" w:color="auto" w:fill="auto"/>
            <w:vAlign w:val="center"/>
            <w:hideMark/>
          </w:tcPr>
          <w:p w14:paraId="1658B418" w14:textId="77777777" w:rsidR="003B6C5C" w:rsidRDefault="000A7352">
            <w:pPr>
              <w:spacing w:line="240" w:lineRule="auto"/>
              <w:ind w:left="0" w:firstLine="0"/>
            </w:pPr>
            <w:r>
              <w:t> </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1BBCE" w14:textId="77777777" w:rsidR="003B6C5C" w:rsidRDefault="003B6C5C">
            <w:pPr>
              <w:spacing w:line="240" w:lineRule="auto"/>
              <w:ind w:left="0" w:firstLine="0"/>
              <w:jc w:val="center"/>
              <w:rPr>
                <w:b/>
                <w:bCs/>
                <w:sz w:val="20"/>
              </w:rPr>
            </w:pP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14:paraId="318ECBCB" w14:textId="77777777"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14:paraId="4E2CEB2F" w14:textId="77777777"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14:paraId="2C474C02" w14:textId="77777777"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14:paraId="463BABB6" w14:textId="77777777"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14:paraId="7A374DCA" w14:textId="77777777"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14:paraId="36B03512" w14:textId="77777777" w:rsidR="003B6C5C" w:rsidRDefault="003B6C5C">
            <w:pPr>
              <w:spacing w:line="240" w:lineRule="auto"/>
              <w:ind w:left="0" w:firstLine="0"/>
              <w:jc w:val="center"/>
              <w:rPr>
                <w:b/>
                <w:bCs/>
                <w:sz w:val="20"/>
              </w:rPr>
            </w:pPr>
          </w:p>
        </w:tc>
        <w:tc>
          <w:tcPr>
            <w:tcW w:w="1262" w:type="dxa"/>
            <w:tcBorders>
              <w:top w:val="nil"/>
              <w:left w:val="nil"/>
              <w:bottom w:val="single" w:sz="4" w:space="0" w:color="auto"/>
              <w:right w:val="single" w:sz="4" w:space="0" w:color="auto"/>
            </w:tcBorders>
            <w:shd w:val="clear" w:color="auto" w:fill="auto"/>
            <w:noWrap/>
            <w:vAlign w:val="bottom"/>
            <w:hideMark/>
          </w:tcPr>
          <w:p w14:paraId="20F0C297" w14:textId="77777777" w:rsidR="003B6C5C" w:rsidRDefault="003B6C5C">
            <w:pPr>
              <w:spacing w:line="240" w:lineRule="auto"/>
              <w:ind w:left="0" w:firstLine="0"/>
              <w:jc w:val="center"/>
              <w:rPr>
                <w:b/>
                <w:bCs/>
                <w:sz w:val="20"/>
              </w:rPr>
            </w:pPr>
          </w:p>
        </w:tc>
        <w:tc>
          <w:tcPr>
            <w:tcW w:w="815" w:type="dxa"/>
            <w:tcBorders>
              <w:top w:val="nil"/>
              <w:left w:val="nil"/>
              <w:bottom w:val="single" w:sz="4" w:space="0" w:color="auto"/>
              <w:right w:val="single" w:sz="4" w:space="0" w:color="auto"/>
            </w:tcBorders>
            <w:shd w:val="clear" w:color="auto" w:fill="auto"/>
            <w:noWrap/>
            <w:vAlign w:val="bottom"/>
            <w:hideMark/>
          </w:tcPr>
          <w:p w14:paraId="4F65E688" w14:textId="77777777" w:rsidR="003B6C5C" w:rsidRDefault="003B6C5C">
            <w:pPr>
              <w:spacing w:line="240" w:lineRule="auto"/>
              <w:ind w:left="0" w:firstLine="0"/>
              <w:jc w:val="center"/>
              <w:rPr>
                <w:b/>
                <w:bCs/>
                <w:sz w:val="20"/>
              </w:rPr>
            </w:pPr>
          </w:p>
        </w:tc>
      </w:tr>
      <w:tr w:rsidR="003B6C5C" w14:paraId="10D57AB3" w14:textId="77777777">
        <w:trPr>
          <w:trHeight w:val="315"/>
        </w:trPr>
        <w:tc>
          <w:tcPr>
            <w:tcW w:w="5742" w:type="dxa"/>
            <w:tcBorders>
              <w:top w:val="nil"/>
              <w:left w:val="single" w:sz="4" w:space="0" w:color="auto"/>
              <w:bottom w:val="single" w:sz="4" w:space="0" w:color="auto"/>
              <w:right w:val="single" w:sz="4" w:space="0" w:color="auto"/>
            </w:tcBorders>
            <w:shd w:val="clear" w:color="auto" w:fill="auto"/>
            <w:noWrap/>
            <w:vAlign w:val="center"/>
            <w:hideMark/>
          </w:tcPr>
          <w:p w14:paraId="135AE94D" w14:textId="77777777" w:rsidR="003B6C5C" w:rsidRDefault="000A7352">
            <w:pPr>
              <w:spacing w:line="240" w:lineRule="auto"/>
              <w:ind w:left="0" w:firstLine="0"/>
            </w:pPr>
            <w:r>
              <w:t> </w:t>
            </w:r>
          </w:p>
        </w:tc>
        <w:tc>
          <w:tcPr>
            <w:tcW w:w="1262" w:type="dxa"/>
            <w:tcBorders>
              <w:top w:val="nil"/>
              <w:left w:val="nil"/>
              <w:bottom w:val="single" w:sz="4" w:space="0" w:color="auto"/>
              <w:right w:val="single" w:sz="4" w:space="0" w:color="auto"/>
            </w:tcBorders>
            <w:shd w:val="clear" w:color="auto" w:fill="auto"/>
            <w:noWrap/>
            <w:vAlign w:val="center"/>
            <w:hideMark/>
          </w:tcPr>
          <w:p w14:paraId="21B4DCC2" w14:textId="77777777"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3285B147" w14:textId="77777777"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4DEED07A" w14:textId="77777777"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5DC0B06F" w14:textId="77777777"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443D838A" w14:textId="77777777"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06EC3095" w14:textId="77777777"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2E1089BD" w14:textId="77777777" w:rsidR="003B6C5C" w:rsidRDefault="003B6C5C">
            <w:pPr>
              <w:spacing w:line="240" w:lineRule="auto"/>
              <w:ind w:left="0" w:firstLine="0"/>
              <w:jc w:val="center"/>
              <w:rPr>
                <w:b/>
                <w:bCs/>
                <w:sz w:val="20"/>
              </w:rPr>
            </w:pPr>
          </w:p>
        </w:tc>
        <w:tc>
          <w:tcPr>
            <w:tcW w:w="1262" w:type="dxa"/>
            <w:tcBorders>
              <w:top w:val="nil"/>
              <w:left w:val="nil"/>
              <w:bottom w:val="single" w:sz="4" w:space="0" w:color="auto"/>
              <w:right w:val="single" w:sz="4" w:space="0" w:color="auto"/>
            </w:tcBorders>
            <w:shd w:val="clear" w:color="auto" w:fill="auto"/>
            <w:noWrap/>
            <w:vAlign w:val="bottom"/>
            <w:hideMark/>
          </w:tcPr>
          <w:p w14:paraId="4B80E7AF" w14:textId="77777777" w:rsidR="003B6C5C" w:rsidRDefault="003B6C5C">
            <w:pPr>
              <w:spacing w:line="240" w:lineRule="auto"/>
              <w:ind w:left="0" w:firstLine="0"/>
              <w:jc w:val="center"/>
              <w:rPr>
                <w:b/>
                <w:bCs/>
                <w:sz w:val="20"/>
              </w:rPr>
            </w:pPr>
          </w:p>
        </w:tc>
        <w:tc>
          <w:tcPr>
            <w:tcW w:w="815" w:type="dxa"/>
            <w:tcBorders>
              <w:top w:val="nil"/>
              <w:left w:val="nil"/>
              <w:bottom w:val="single" w:sz="4" w:space="0" w:color="auto"/>
              <w:right w:val="single" w:sz="4" w:space="0" w:color="auto"/>
            </w:tcBorders>
            <w:shd w:val="clear" w:color="auto" w:fill="auto"/>
            <w:noWrap/>
            <w:vAlign w:val="center"/>
            <w:hideMark/>
          </w:tcPr>
          <w:p w14:paraId="2B44FE1D" w14:textId="77777777" w:rsidR="003B6C5C" w:rsidRDefault="003B6C5C">
            <w:pPr>
              <w:spacing w:line="240" w:lineRule="auto"/>
              <w:ind w:left="0" w:firstLine="0"/>
              <w:jc w:val="center"/>
              <w:rPr>
                <w:b/>
                <w:bCs/>
                <w:sz w:val="20"/>
              </w:rPr>
            </w:pPr>
          </w:p>
        </w:tc>
      </w:tr>
      <w:tr w:rsidR="003B6C5C" w14:paraId="2052F210" w14:textId="77777777">
        <w:trPr>
          <w:trHeight w:val="349"/>
        </w:trPr>
        <w:tc>
          <w:tcPr>
            <w:tcW w:w="5742" w:type="dxa"/>
            <w:tcBorders>
              <w:top w:val="nil"/>
              <w:left w:val="single" w:sz="4" w:space="0" w:color="auto"/>
              <w:bottom w:val="single" w:sz="4" w:space="0" w:color="auto"/>
              <w:right w:val="nil"/>
            </w:tcBorders>
            <w:shd w:val="clear" w:color="auto" w:fill="auto"/>
            <w:noWrap/>
            <w:vAlign w:val="bottom"/>
            <w:hideMark/>
          </w:tcPr>
          <w:p w14:paraId="68D0E889" w14:textId="77777777" w:rsidR="003B6C5C" w:rsidRDefault="000A7352">
            <w:pPr>
              <w:spacing w:line="240" w:lineRule="auto"/>
              <w:ind w:left="0" w:firstLine="0"/>
            </w:pPr>
            <w:r>
              <w:t>ИТОГО:</w:t>
            </w:r>
          </w:p>
        </w:tc>
        <w:tc>
          <w:tcPr>
            <w:tcW w:w="1262" w:type="dxa"/>
            <w:tcBorders>
              <w:top w:val="nil"/>
              <w:left w:val="single" w:sz="4" w:space="0" w:color="auto"/>
              <w:bottom w:val="single" w:sz="4" w:space="0" w:color="auto"/>
              <w:right w:val="single" w:sz="4" w:space="0" w:color="auto"/>
            </w:tcBorders>
            <w:shd w:val="clear" w:color="auto" w:fill="auto"/>
            <w:noWrap/>
            <w:vAlign w:val="center"/>
            <w:hideMark/>
          </w:tcPr>
          <w:p w14:paraId="3175C2DC" w14:textId="77777777"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0DC14BC4" w14:textId="77777777"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4B844983" w14:textId="77777777"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2D04FFFB" w14:textId="77777777"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33DD0E69" w14:textId="77777777"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427E9DE6" w14:textId="77777777"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0E7C4C89" w14:textId="77777777" w:rsidR="003B6C5C" w:rsidRDefault="003B6C5C">
            <w:pPr>
              <w:spacing w:line="240" w:lineRule="auto"/>
              <w:ind w:left="0" w:firstLine="0"/>
              <w:jc w:val="center"/>
              <w:rPr>
                <w:b/>
                <w:bCs/>
                <w:sz w:val="20"/>
              </w:rPr>
            </w:pPr>
          </w:p>
        </w:tc>
        <w:tc>
          <w:tcPr>
            <w:tcW w:w="1262" w:type="dxa"/>
            <w:tcBorders>
              <w:top w:val="nil"/>
              <w:left w:val="nil"/>
              <w:bottom w:val="single" w:sz="4" w:space="0" w:color="auto"/>
              <w:right w:val="single" w:sz="4" w:space="0" w:color="auto"/>
            </w:tcBorders>
            <w:shd w:val="clear" w:color="auto" w:fill="auto"/>
            <w:noWrap/>
            <w:vAlign w:val="center"/>
            <w:hideMark/>
          </w:tcPr>
          <w:p w14:paraId="5190DE4A" w14:textId="77777777" w:rsidR="003B6C5C" w:rsidRDefault="003B6C5C">
            <w:pPr>
              <w:spacing w:line="240" w:lineRule="auto"/>
              <w:ind w:left="0" w:firstLine="0"/>
              <w:jc w:val="center"/>
              <w:rPr>
                <w:b/>
                <w:bCs/>
                <w:sz w:val="20"/>
              </w:rPr>
            </w:pPr>
          </w:p>
        </w:tc>
        <w:tc>
          <w:tcPr>
            <w:tcW w:w="815" w:type="dxa"/>
            <w:tcBorders>
              <w:top w:val="nil"/>
              <w:left w:val="nil"/>
              <w:bottom w:val="single" w:sz="4" w:space="0" w:color="auto"/>
              <w:right w:val="single" w:sz="4" w:space="0" w:color="auto"/>
            </w:tcBorders>
            <w:shd w:val="clear" w:color="auto" w:fill="auto"/>
            <w:noWrap/>
            <w:vAlign w:val="center"/>
            <w:hideMark/>
          </w:tcPr>
          <w:p w14:paraId="3DAC9167" w14:textId="77777777" w:rsidR="003B6C5C" w:rsidRDefault="003B6C5C">
            <w:pPr>
              <w:spacing w:line="240" w:lineRule="auto"/>
              <w:ind w:left="0" w:firstLine="0"/>
              <w:jc w:val="center"/>
              <w:rPr>
                <w:b/>
                <w:bCs/>
                <w:sz w:val="20"/>
              </w:rPr>
            </w:pPr>
          </w:p>
        </w:tc>
      </w:tr>
    </w:tbl>
    <w:p w14:paraId="291D1AE4" w14:textId="77777777" w:rsidR="003B6C5C" w:rsidRDefault="003B6C5C">
      <w:pPr>
        <w:spacing w:line="240" w:lineRule="auto"/>
        <w:ind w:left="0" w:firstLine="0"/>
      </w:pPr>
    </w:p>
    <w:p w14:paraId="5C9D76D1" w14:textId="77777777" w:rsidR="003B6C5C" w:rsidRDefault="000A7352">
      <w:pPr>
        <w:spacing w:after="200" w:line="240" w:lineRule="auto"/>
        <w:ind w:left="0" w:firstLine="0"/>
        <w:rPr>
          <w:b/>
        </w:rPr>
      </w:pPr>
      <w:r>
        <w:rPr>
          <w:b/>
        </w:rPr>
        <w:br w:type="page"/>
      </w:r>
    </w:p>
    <w:p w14:paraId="1FE40F89" w14:textId="77777777" w:rsidR="003B6C5C" w:rsidRDefault="003B6C5C">
      <w:pPr>
        <w:spacing w:after="200" w:line="240" w:lineRule="auto"/>
        <w:ind w:left="0" w:firstLine="0"/>
        <w:rPr>
          <w:b/>
        </w:rPr>
      </w:pPr>
    </w:p>
    <w:tbl>
      <w:tblPr>
        <w:tblpPr w:leftFromText="180" w:rightFromText="180" w:vertAnchor="text" w:horzAnchor="margin" w:tblpY="-186"/>
        <w:tblW w:w="15369" w:type="dxa"/>
        <w:tblLook w:val="04A0" w:firstRow="1" w:lastRow="0" w:firstColumn="1" w:lastColumn="0" w:noHBand="0" w:noVBand="1"/>
      </w:tblPr>
      <w:tblGrid>
        <w:gridCol w:w="503"/>
        <w:gridCol w:w="2031"/>
        <w:gridCol w:w="329"/>
        <w:gridCol w:w="315"/>
        <w:gridCol w:w="305"/>
        <w:gridCol w:w="329"/>
        <w:gridCol w:w="315"/>
        <w:gridCol w:w="305"/>
        <w:gridCol w:w="329"/>
        <w:gridCol w:w="315"/>
        <w:gridCol w:w="305"/>
        <w:gridCol w:w="329"/>
        <w:gridCol w:w="315"/>
        <w:gridCol w:w="305"/>
        <w:gridCol w:w="329"/>
        <w:gridCol w:w="315"/>
        <w:gridCol w:w="305"/>
        <w:gridCol w:w="329"/>
        <w:gridCol w:w="315"/>
        <w:gridCol w:w="305"/>
        <w:gridCol w:w="329"/>
        <w:gridCol w:w="315"/>
        <w:gridCol w:w="305"/>
        <w:gridCol w:w="329"/>
        <w:gridCol w:w="315"/>
        <w:gridCol w:w="305"/>
        <w:gridCol w:w="329"/>
        <w:gridCol w:w="196"/>
        <w:gridCol w:w="119"/>
        <w:gridCol w:w="305"/>
        <w:gridCol w:w="329"/>
        <w:gridCol w:w="315"/>
        <w:gridCol w:w="305"/>
        <w:gridCol w:w="329"/>
        <w:gridCol w:w="315"/>
        <w:gridCol w:w="308"/>
        <w:gridCol w:w="13"/>
        <w:gridCol w:w="316"/>
        <w:gridCol w:w="315"/>
        <w:gridCol w:w="305"/>
        <w:gridCol w:w="329"/>
        <w:gridCol w:w="315"/>
        <w:gridCol w:w="305"/>
        <w:gridCol w:w="329"/>
        <w:gridCol w:w="315"/>
        <w:gridCol w:w="243"/>
        <w:gridCol w:w="7"/>
        <w:gridCol w:w="55"/>
        <w:gridCol w:w="222"/>
      </w:tblGrid>
      <w:tr w:rsidR="003B6C5C" w14:paraId="624EEB20" w14:textId="77777777">
        <w:trPr>
          <w:gridAfter w:val="2"/>
          <w:wAfter w:w="251" w:type="dxa"/>
          <w:trHeight w:val="276"/>
        </w:trPr>
        <w:tc>
          <w:tcPr>
            <w:tcW w:w="242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34CBEC" w14:textId="77777777" w:rsidR="003B6C5C" w:rsidRDefault="000A7352">
            <w:pPr>
              <w:spacing w:line="240" w:lineRule="auto"/>
              <w:ind w:left="0" w:firstLine="0"/>
              <w:jc w:val="center"/>
              <w:rPr>
                <w:rFonts w:ascii="Arial" w:hAnsi="Arial" w:cs="Arial"/>
                <w:i/>
                <w:iCs/>
                <w:sz w:val="20"/>
              </w:rPr>
            </w:pPr>
            <w:r>
              <w:rPr>
                <w:rFonts w:ascii="Arial" w:hAnsi="Arial" w:cs="Arial"/>
                <w:i/>
                <w:iCs/>
                <w:sz w:val="20"/>
              </w:rPr>
              <w:t>ЛОГОТИП ПРЕДПРИЯТИЯ</w:t>
            </w:r>
          </w:p>
        </w:tc>
        <w:tc>
          <w:tcPr>
            <w:tcW w:w="7749" w:type="dxa"/>
            <w:gridSpan w:val="2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37FC559" w14:textId="77777777" w:rsidR="003B6C5C" w:rsidRDefault="000A7352">
            <w:pPr>
              <w:spacing w:line="240" w:lineRule="auto"/>
              <w:ind w:left="0" w:firstLine="0"/>
              <w:jc w:val="center"/>
              <w:rPr>
                <w:b/>
                <w:bCs/>
              </w:rPr>
            </w:pPr>
            <w:r>
              <w:rPr>
                <w:b/>
                <w:bCs/>
              </w:rPr>
              <w:t>ПОЛНОЕ НАИМЕНОВАНИЕ ОРГАНИЗАЦИИ - СУБПОДРЯДЧИКА</w:t>
            </w:r>
          </w:p>
        </w:tc>
        <w:tc>
          <w:tcPr>
            <w:tcW w:w="4949" w:type="dxa"/>
            <w:gridSpan w:val="19"/>
            <w:vMerge w:val="restart"/>
            <w:tcBorders>
              <w:top w:val="single" w:sz="4" w:space="0" w:color="auto"/>
              <w:left w:val="nil"/>
              <w:bottom w:val="single" w:sz="4" w:space="0" w:color="000000"/>
              <w:right w:val="single" w:sz="4" w:space="0" w:color="000000"/>
            </w:tcBorders>
            <w:shd w:val="clear" w:color="auto" w:fill="auto"/>
            <w:vAlign w:val="center"/>
            <w:hideMark/>
          </w:tcPr>
          <w:p w14:paraId="57C2AC0A" w14:textId="77777777" w:rsidR="003B6C5C" w:rsidRDefault="000A7352">
            <w:pPr>
              <w:spacing w:line="240" w:lineRule="auto"/>
              <w:ind w:left="0" w:firstLine="0"/>
              <w:jc w:val="center"/>
              <w:rPr>
                <w:sz w:val="20"/>
              </w:rPr>
            </w:pPr>
            <w:r>
              <w:rPr>
                <w:sz w:val="20"/>
              </w:rPr>
              <w:t xml:space="preserve"> стр. 3 из 5</w:t>
            </w:r>
          </w:p>
        </w:tc>
      </w:tr>
      <w:tr w:rsidR="003B6C5C" w14:paraId="59C7671F" w14:textId="77777777">
        <w:trPr>
          <w:gridAfter w:val="2"/>
          <w:wAfter w:w="251" w:type="dxa"/>
          <w:trHeight w:val="276"/>
        </w:trPr>
        <w:tc>
          <w:tcPr>
            <w:tcW w:w="2420" w:type="dxa"/>
            <w:gridSpan w:val="2"/>
            <w:vMerge/>
            <w:tcBorders>
              <w:top w:val="single" w:sz="4" w:space="0" w:color="auto"/>
              <w:left w:val="single" w:sz="4" w:space="0" w:color="auto"/>
              <w:bottom w:val="single" w:sz="4" w:space="0" w:color="000000"/>
              <w:right w:val="single" w:sz="4" w:space="0" w:color="auto"/>
            </w:tcBorders>
            <w:vAlign w:val="center"/>
            <w:hideMark/>
          </w:tcPr>
          <w:p w14:paraId="089F0F42" w14:textId="77777777" w:rsidR="003B6C5C" w:rsidRDefault="003B6C5C">
            <w:pPr>
              <w:spacing w:line="240" w:lineRule="auto"/>
              <w:ind w:left="0" w:firstLine="0"/>
              <w:rPr>
                <w:rFonts w:ascii="Arial" w:hAnsi="Arial" w:cs="Arial"/>
                <w:i/>
                <w:iCs/>
                <w:sz w:val="20"/>
              </w:rPr>
            </w:pPr>
          </w:p>
        </w:tc>
        <w:tc>
          <w:tcPr>
            <w:tcW w:w="7749" w:type="dxa"/>
            <w:gridSpan w:val="26"/>
            <w:vMerge/>
            <w:tcBorders>
              <w:top w:val="single" w:sz="4" w:space="0" w:color="auto"/>
              <w:left w:val="single" w:sz="4" w:space="0" w:color="auto"/>
              <w:bottom w:val="single" w:sz="4" w:space="0" w:color="000000"/>
              <w:right w:val="single" w:sz="4" w:space="0" w:color="000000"/>
            </w:tcBorders>
            <w:vAlign w:val="center"/>
            <w:hideMark/>
          </w:tcPr>
          <w:p w14:paraId="59190847" w14:textId="77777777" w:rsidR="003B6C5C" w:rsidRDefault="003B6C5C">
            <w:pPr>
              <w:spacing w:line="240" w:lineRule="auto"/>
              <w:ind w:left="0" w:firstLine="0"/>
              <w:rPr>
                <w:b/>
                <w:bCs/>
              </w:rPr>
            </w:pPr>
          </w:p>
        </w:tc>
        <w:tc>
          <w:tcPr>
            <w:tcW w:w="4949" w:type="dxa"/>
            <w:gridSpan w:val="19"/>
            <w:vMerge/>
            <w:tcBorders>
              <w:top w:val="single" w:sz="4" w:space="0" w:color="auto"/>
              <w:left w:val="nil"/>
              <w:bottom w:val="single" w:sz="4" w:space="0" w:color="000000"/>
              <w:right w:val="single" w:sz="4" w:space="0" w:color="000000"/>
            </w:tcBorders>
            <w:vAlign w:val="center"/>
            <w:hideMark/>
          </w:tcPr>
          <w:p w14:paraId="305F7990" w14:textId="77777777" w:rsidR="003B6C5C" w:rsidRDefault="003B6C5C">
            <w:pPr>
              <w:spacing w:line="240" w:lineRule="auto"/>
              <w:ind w:left="0" w:firstLine="0"/>
              <w:rPr>
                <w:sz w:val="20"/>
              </w:rPr>
            </w:pPr>
          </w:p>
        </w:tc>
      </w:tr>
      <w:tr w:rsidR="003B6C5C" w14:paraId="24AD8919" w14:textId="77777777">
        <w:trPr>
          <w:gridAfter w:val="2"/>
          <w:wAfter w:w="251" w:type="dxa"/>
          <w:trHeight w:val="913"/>
        </w:trPr>
        <w:tc>
          <w:tcPr>
            <w:tcW w:w="2420" w:type="dxa"/>
            <w:gridSpan w:val="2"/>
            <w:vMerge/>
            <w:tcBorders>
              <w:top w:val="single" w:sz="4" w:space="0" w:color="auto"/>
              <w:left w:val="single" w:sz="4" w:space="0" w:color="auto"/>
              <w:bottom w:val="single" w:sz="4" w:space="0" w:color="000000"/>
              <w:right w:val="single" w:sz="4" w:space="0" w:color="auto"/>
            </w:tcBorders>
            <w:vAlign w:val="center"/>
            <w:hideMark/>
          </w:tcPr>
          <w:p w14:paraId="51CBF9FC" w14:textId="77777777" w:rsidR="003B6C5C" w:rsidRDefault="003B6C5C">
            <w:pPr>
              <w:spacing w:line="240" w:lineRule="auto"/>
              <w:ind w:left="0" w:firstLine="0"/>
              <w:rPr>
                <w:rFonts w:ascii="Arial" w:hAnsi="Arial" w:cs="Arial"/>
                <w:i/>
                <w:iCs/>
                <w:sz w:val="20"/>
              </w:rPr>
            </w:pPr>
          </w:p>
        </w:tc>
        <w:tc>
          <w:tcPr>
            <w:tcW w:w="7749" w:type="dxa"/>
            <w:gridSpan w:val="26"/>
            <w:vMerge/>
            <w:tcBorders>
              <w:top w:val="single" w:sz="4" w:space="0" w:color="auto"/>
              <w:left w:val="single" w:sz="4" w:space="0" w:color="auto"/>
              <w:bottom w:val="single" w:sz="4" w:space="0" w:color="000000"/>
              <w:right w:val="single" w:sz="4" w:space="0" w:color="000000"/>
            </w:tcBorders>
            <w:vAlign w:val="center"/>
            <w:hideMark/>
          </w:tcPr>
          <w:p w14:paraId="19421DB4" w14:textId="77777777" w:rsidR="003B6C5C" w:rsidRDefault="003B6C5C">
            <w:pPr>
              <w:spacing w:line="240" w:lineRule="auto"/>
              <w:ind w:left="0" w:firstLine="0"/>
              <w:rPr>
                <w:b/>
                <w:bCs/>
              </w:rPr>
            </w:pPr>
          </w:p>
        </w:tc>
        <w:tc>
          <w:tcPr>
            <w:tcW w:w="4949" w:type="dxa"/>
            <w:gridSpan w:val="19"/>
            <w:vMerge/>
            <w:tcBorders>
              <w:top w:val="single" w:sz="4" w:space="0" w:color="auto"/>
              <w:left w:val="nil"/>
              <w:bottom w:val="single" w:sz="4" w:space="0" w:color="000000"/>
              <w:right w:val="single" w:sz="4" w:space="0" w:color="000000"/>
            </w:tcBorders>
            <w:vAlign w:val="center"/>
            <w:hideMark/>
          </w:tcPr>
          <w:p w14:paraId="187A3E1C" w14:textId="77777777" w:rsidR="003B6C5C" w:rsidRDefault="003B6C5C">
            <w:pPr>
              <w:spacing w:line="240" w:lineRule="auto"/>
              <w:ind w:left="0" w:firstLine="0"/>
              <w:rPr>
                <w:sz w:val="20"/>
              </w:rPr>
            </w:pPr>
          </w:p>
        </w:tc>
      </w:tr>
      <w:tr w:rsidR="003B6C5C" w14:paraId="5772F47C" w14:textId="77777777">
        <w:trPr>
          <w:trHeight w:val="291"/>
        </w:trPr>
        <w:tc>
          <w:tcPr>
            <w:tcW w:w="480" w:type="dxa"/>
            <w:tcBorders>
              <w:top w:val="nil"/>
              <w:left w:val="single" w:sz="4" w:space="0" w:color="auto"/>
              <w:bottom w:val="nil"/>
              <w:right w:val="nil"/>
            </w:tcBorders>
            <w:shd w:val="clear" w:color="auto" w:fill="auto"/>
            <w:noWrap/>
            <w:vAlign w:val="bottom"/>
            <w:hideMark/>
          </w:tcPr>
          <w:p w14:paraId="30713E27" w14:textId="77777777" w:rsidR="003B6C5C" w:rsidRDefault="003B6C5C">
            <w:pPr>
              <w:spacing w:line="240" w:lineRule="auto"/>
              <w:ind w:left="0" w:firstLine="0"/>
              <w:rPr>
                <w:rFonts w:ascii="Arial" w:hAnsi="Arial" w:cs="Arial"/>
                <w:sz w:val="20"/>
              </w:rPr>
            </w:pPr>
          </w:p>
        </w:tc>
        <w:tc>
          <w:tcPr>
            <w:tcW w:w="1940" w:type="dxa"/>
            <w:tcBorders>
              <w:top w:val="nil"/>
              <w:left w:val="nil"/>
              <w:bottom w:val="nil"/>
              <w:right w:val="nil"/>
            </w:tcBorders>
            <w:shd w:val="clear" w:color="auto" w:fill="auto"/>
            <w:noWrap/>
            <w:vAlign w:val="bottom"/>
            <w:hideMark/>
          </w:tcPr>
          <w:p w14:paraId="036A2F3F" w14:textId="77777777" w:rsidR="003B6C5C" w:rsidRDefault="003B6C5C">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1BA32588" w14:textId="77777777"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5CE39B3C" w14:textId="77777777" w:rsidR="003B6C5C" w:rsidRDefault="003B6C5C">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22C73BEB" w14:textId="77777777" w:rsidR="003B6C5C" w:rsidRDefault="003B6C5C">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50526828" w14:textId="77777777"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0472B2CE" w14:textId="77777777" w:rsidR="003B6C5C" w:rsidRDefault="003B6C5C">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3F424E5F" w14:textId="77777777" w:rsidR="003B6C5C" w:rsidRDefault="003B6C5C">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6DC55B90" w14:textId="77777777"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4756A756" w14:textId="77777777" w:rsidR="003B6C5C" w:rsidRDefault="003B6C5C">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625E6A2D" w14:textId="77777777" w:rsidR="003B6C5C" w:rsidRDefault="003B6C5C">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5B1C3BAE" w14:textId="77777777"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652A5B4C" w14:textId="77777777" w:rsidR="003B6C5C" w:rsidRDefault="003B6C5C">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24FD71B1" w14:textId="77777777" w:rsidR="003B6C5C" w:rsidRDefault="003B6C5C">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29FF492D" w14:textId="77777777"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41A70DD4" w14:textId="77777777" w:rsidR="003B6C5C" w:rsidRDefault="003B6C5C">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40CA469F" w14:textId="77777777" w:rsidR="003B6C5C" w:rsidRDefault="003B6C5C">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2B041BFA" w14:textId="77777777"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57B213F8" w14:textId="77777777" w:rsidR="003B6C5C" w:rsidRDefault="003B6C5C">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65B4FC3D" w14:textId="77777777" w:rsidR="003B6C5C" w:rsidRDefault="003B6C5C">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6B3DA69F" w14:textId="77777777"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372E0245" w14:textId="77777777" w:rsidR="003B6C5C" w:rsidRDefault="003B6C5C">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7B19E91B" w14:textId="77777777" w:rsidR="003B6C5C" w:rsidRDefault="003B6C5C">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2C109B0F" w14:textId="77777777"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141957CF" w14:textId="77777777" w:rsidR="003B6C5C" w:rsidRDefault="003B6C5C">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2B4A4D02" w14:textId="77777777" w:rsidR="003B6C5C" w:rsidRDefault="003B6C5C">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5C791107" w14:textId="77777777" w:rsidR="003B6C5C" w:rsidRDefault="003B6C5C">
            <w:pPr>
              <w:spacing w:line="240" w:lineRule="auto"/>
              <w:ind w:left="0" w:firstLine="0"/>
              <w:jc w:val="center"/>
              <w:rPr>
                <w:rFonts w:ascii="Arial" w:hAnsi="Arial" w:cs="Arial"/>
                <w:sz w:val="20"/>
              </w:rPr>
            </w:pPr>
          </w:p>
        </w:tc>
        <w:tc>
          <w:tcPr>
            <w:tcW w:w="300" w:type="dxa"/>
            <w:gridSpan w:val="2"/>
            <w:tcBorders>
              <w:top w:val="nil"/>
              <w:left w:val="nil"/>
              <w:bottom w:val="nil"/>
              <w:right w:val="nil"/>
            </w:tcBorders>
            <w:shd w:val="clear" w:color="auto" w:fill="auto"/>
            <w:noWrap/>
            <w:vAlign w:val="bottom"/>
            <w:hideMark/>
          </w:tcPr>
          <w:p w14:paraId="2B8F2870" w14:textId="77777777" w:rsidR="003B6C5C" w:rsidRDefault="003B6C5C">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2E0F23EF" w14:textId="77777777" w:rsidR="003B6C5C" w:rsidRDefault="003B6C5C">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15E25A19" w14:textId="77777777"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27A7357E" w14:textId="77777777" w:rsidR="003B6C5C" w:rsidRDefault="003B6C5C">
            <w:pPr>
              <w:spacing w:line="240" w:lineRule="auto"/>
              <w:ind w:left="0" w:firstLine="0"/>
              <w:jc w:val="center"/>
              <w:rPr>
                <w:rFonts w:ascii="Arial" w:hAnsi="Arial" w:cs="Arial"/>
                <w:sz w:val="20"/>
              </w:rPr>
            </w:pPr>
          </w:p>
        </w:tc>
        <w:tc>
          <w:tcPr>
            <w:tcW w:w="303" w:type="dxa"/>
            <w:tcBorders>
              <w:top w:val="nil"/>
              <w:left w:val="nil"/>
              <w:bottom w:val="nil"/>
              <w:right w:val="nil"/>
            </w:tcBorders>
            <w:shd w:val="clear" w:color="auto" w:fill="auto"/>
            <w:noWrap/>
            <w:vAlign w:val="bottom"/>
            <w:hideMark/>
          </w:tcPr>
          <w:p w14:paraId="54BBF664" w14:textId="77777777" w:rsidR="003B6C5C" w:rsidRDefault="003B6C5C">
            <w:pPr>
              <w:spacing w:line="240" w:lineRule="auto"/>
              <w:ind w:left="0" w:firstLine="0"/>
              <w:jc w:val="center"/>
              <w:rPr>
                <w:rFonts w:ascii="Arial" w:hAnsi="Arial" w:cs="Arial"/>
                <w:sz w:val="20"/>
              </w:rPr>
            </w:pPr>
          </w:p>
        </w:tc>
        <w:tc>
          <w:tcPr>
            <w:tcW w:w="319" w:type="dxa"/>
            <w:tcBorders>
              <w:top w:val="nil"/>
              <w:left w:val="nil"/>
              <w:bottom w:val="nil"/>
              <w:right w:val="nil"/>
            </w:tcBorders>
            <w:shd w:val="clear" w:color="auto" w:fill="auto"/>
            <w:noWrap/>
            <w:vAlign w:val="bottom"/>
            <w:hideMark/>
          </w:tcPr>
          <w:p w14:paraId="49E84F71" w14:textId="77777777" w:rsidR="003B6C5C" w:rsidRDefault="003B6C5C">
            <w:pPr>
              <w:spacing w:line="240" w:lineRule="auto"/>
              <w:ind w:left="0" w:firstLine="0"/>
              <w:jc w:val="center"/>
              <w:rPr>
                <w:rFonts w:ascii="Arial" w:hAnsi="Arial" w:cs="Arial"/>
                <w:sz w:val="20"/>
              </w:rPr>
            </w:pPr>
          </w:p>
        </w:tc>
        <w:tc>
          <w:tcPr>
            <w:tcW w:w="307" w:type="dxa"/>
            <w:tcBorders>
              <w:top w:val="nil"/>
              <w:left w:val="nil"/>
              <w:bottom w:val="nil"/>
              <w:right w:val="nil"/>
            </w:tcBorders>
            <w:shd w:val="clear" w:color="auto" w:fill="auto"/>
            <w:noWrap/>
            <w:vAlign w:val="bottom"/>
            <w:hideMark/>
          </w:tcPr>
          <w:p w14:paraId="703C7837" w14:textId="77777777" w:rsidR="003B6C5C" w:rsidRDefault="003B6C5C">
            <w:pPr>
              <w:spacing w:line="240" w:lineRule="auto"/>
              <w:ind w:left="0" w:firstLine="0"/>
              <w:jc w:val="center"/>
              <w:rPr>
                <w:rFonts w:ascii="Arial" w:hAnsi="Arial" w:cs="Arial"/>
                <w:sz w:val="20"/>
              </w:rPr>
            </w:pPr>
          </w:p>
        </w:tc>
        <w:tc>
          <w:tcPr>
            <w:tcW w:w="308" w:type="dxa"/>
            <w:tcBorders>
              <w:top w:val="nil"/>
              <w:left w:val="nil"/>
              <w:bottom w:val="nil"/>
              <w:right w:val="nil"/>
            </w:tcBorders>
            <w:shd w:val="clear" w:color="auto" w:fill="auto"/>
            <w:noWrap/>
            <w:vAlign w:val="bottom"/>
            <w:hideMark/>
          </w:tcPr>
          <w:p w14:paraId="5ADCD1D6" w14:textId="77777777" w:rsidR="003B6C5C" w:rsidRDefault="003B6C5C">
            <w:pPr>
              <w:spacing w:line="240" w:lineRule="auto"/>
              <w:ind w:left="0" w:firstLine="0"/>
              <w:jc w:val="center"/>
              <w:rPr>
                <w:rFonts w:ascii="Arial" w:hAnsi="Arial" w:cs="Arial"/>
                <w:sz w:val="20"/>
              </w:rPr>
            </w:pPr>
          </w:p>
        </w:tc>
        <w:tc>
          <w:tcPr>
            <w:tcW w:w="319" w:type="dxa"/>
            <w:gridSpan w:val="2"/>
            <w:tcBorders>
              <w:top w:val="nil"/>
              <w:left w:val="nil"/>
              <w:bottom w:val="nil"/>
              <w:right w:val="nil"/>
            </w:tcBorders>
            <w:shd w:val="clear" w:color="auto" w:fill="auto"/>
            <w:noWrap/>
            <w:vAlign w:val="center"/>
            <w:hideMark/>
          </w:tcPr>
          <w:p w14:paraId="646AE252" w14:textId="77777777" w:rsidR="003B6C5C" w:rsidRDefault="003B6C5C">
            <w:pPr>
              <w:spacing w:line="240" w:lineRule="auto"/>
              <w:ind w:left="0" w:firstLine="0"/>
              <w:jc w:val="center"/>
              <w:rPr>
                <w:rFonts w:ascii="Arial" w:hAnsi="Arial" w:cs="Arial"/>
                <w:sz w:val="20"/>
              </w:rPr>
            </w:pPr>
          </w:p>
        </w:tc>
        <w:tc>
          <w:tcPr>
            <w:tcW w:w="307" w:type="dxa"/>
            <w:tcBorders>
              <w:top w:val="nil"/>
              <w:left w:val="nil"/>
              <w:bottom w:val="nil"/>
              <w:right w:val="nil"/>
            </w:tcBorders>
            <w:shd w:val="clear" w:color="auto" w:fill="auto"/>
            <w:noWrap/>
            <w:vAlign w:val="center"/>
            <w:hideMark/>
          </w:tcPr>
          <w:p w14:paraId="73794CFC" w14:textId="77777777" w:rsidR="003B6C5C" w:rsidRDefault="003B6C5C">
            <w:pPr>
              <w:spacing w:line="240" w:lineRule="auto"/>
              <w:ind w:left="0" w:firstLine="0"/>
              <w:jc w:val="center"/>
              <w:rPr>
                <w:rFonts w:ascii="Arial" w:hAnsi="Arial" w:cs="Arial"/>
                <w:sz w:val="20"/>
              </w:rPr>
            </w:pPr>
          </w:p>
        </w:tc>
        <w:tc>
          <w:tcPr>
            <w:tcW w:w="305" w:type="dxa"/>
            <w:tcBorders>
              <w:top w:val="nil"/>
              <w:left w:val="nil"/>
              <w:bottom w:val="nil"/>
              <w:right w:val="nil"/>
            </w:tcBorders>
            <w:shd w:val="clear" w:color="auto" w:fill="auto"/>
            <w:noWrap/>
            <w:vAlign w:val="center"/>
            <w:hideMark/>
          </w:tcPr>
          <w:p w14:paraId="0F8B60A7" w14:textId="77777777" w:rsidR="003B6C5C" w:rsidRDefault="003B6C5C">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center"/>
            <w:hideMark/>
          </w:tcPr>
          <w:p w14:paraId="710798F1" w14:textId="77777777"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center"/>
            <w:hideMark/>
          </w:tcPr>
          <w:p w14:paraId="4B83512F" w14:textId="77777777" w:rsidR="003B6C5C" w:rsidRDefault="003B6C5C">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center"/>
            <w:hideMark/>
          </w:tcPr>
          <w:p w14:paraId="07CE46D4" w14:textId="77777777" w:rsidR="003B6C5C" w:rsidRDefault="003B6C5C">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center"/>
            <w:hideMark/>
          </w:tcPr>
          <w:p w14:paraId="0F7FE2D3" w14:textId="77777777"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center"/>
            <w:hideMark/>
          </w:tcPr>
          <w:p w14:paraId="382D67C8" w14:textId="77777777" w:rsidR="003B6C5C" w:rsidRDefault="003B6C5C">
            <w:pPr>
              <w:spacing w:line="240" w:lineRule="auto"/>
              <w:ind w:left="0" w:firstLine="0"/>
              <w:jc w:val="center"/>
              <w:rPr>
                <w:rFonts w:ascii="Arial" w:hAnsi="Arial" w:cs="Arial"/>
                <w:sz w:val="20"/>
              </w:rPr>
            </w:pPr>
          </w:p>
        </w:tc>
        <w:tc>
          <w:tcPr>
            <w:tcW w:w="291" w:type="dxa"/>
            <w:gridSpan w:val="3"/>
            <w:tcBorders>
              <w:top w:val="nil"/>
              <w:left w:val="nil"/>
              <w:bottom w:val="nil"/>
              <w:right w:val="single" w:sz="4" w:space="0" w:color="auto"/>
            </w:tcBorders>
            <w:shd w:val="clear" w:color="auto" w:fill="auto"/>
            <w:noWrap/>
            <w:vAlign w:val="center"/>
            <w:hideMark/>
          </w:tcPr>
          <w:p w14:paraId="40F34729" w14:textId="77777777" w:rsidR="003B6C5C" w:rsidRDefault="003B6C5C">
            <w:pPr>
              <w:spacing w:line="240" w:lineRule="auto"/>
              <w:ind w:left="0" w:firstLine="0"/>
              <w:jc w:val="center"/>
              <w:rPr>
                <w:rFonts w:ascii="Arial" w:hAnsi="Arial" w:cs="Arial"/>
                <w:sz w:val="20"/>
              </w:rPr>
            </w:pPr>
          </w:p>
        </w:tc>
        <w:tc>
          <w:tcPr>
            <w:tcW w:w="212" w:type="dxa"/>
            <w:tcBorders>
              <w:top w:val="nil"/>
              <w:left w:val="single" w:sz="4" w:space="0" w:color="auto"/>
              <w:bottom w:val="nil"/>
              <w:right w:val="nil"/>
            </w:tcBorders>
            <w:shd w:val="clear" w:color="auto" w:fill="auto"/>
            <w:vAlign w:val="center"/>
          </w:tcPr>
          <w:p w14:paraId="4FFDD220" w14:textId="77777777" w:rsidR="003B6C5C" w:rsidRDefault="003B6C5C">
            <w:pPr>
              <w:spacing w:line="240" w:lineRule="auto"/>
              <w:ind w:left="0" w:firstLine="0"/>
              <w:jc w:val="center"/>
              <w:rPr>
                <w:rFonts w:ascii="Arial" w:hAnsi="Arial" w:cs="Arial"/>
                <w:sz w:val="20"/>
              </w:rPr>
            </w:pPr>
          </w:p>
        </w:tc>
      </w:tr>
      <w:tr w:rsidR="003B6C5C" w14:paraId="268EDE83" w14:textId="77777777">
        <w:trPr>
          <w:gridAfter w:val="2"/>
          <w:wAfter w:w="250" w:type="dxa"/>
          <w:trHeight w:val="280"/>
        </w:trPr>
        <w:tc>
          <w:tcPr>
            <w:tcW w:w="480" w:type="dxa"/>
            <w:tcBorders>
              <w:top w:val="nil"/>
              <w:left w:val="single" w:sz="4" w:space="0" w:color="auto"/>
              <w:bottom w:val="nil"/>
              <w:right w:val="nil"/>
            </w:tcBorders>
            <w:shd w:val="clear" w:color="auto" w:fill="auto"/>
            <w:noWrap/>
            <w:vAlign w:val="bottom"/>
            <w:hideMark/>
          </w:tcPr>
          <w:p w14:paraId="701A113C" w14:textId="77777777" w:rsidR="003B6C5C" w:rsidRDefault="003B6C5C">
            <w:pPr>
              <w:spacing w:line="240" w:lineRule="auto"/>
              <w:ind w:left="0" w:firstLine="0"/>
              <w:rPr>
                <w:rFonts w:ascii="Arial" w:hAnsi="Arial" w:cs="Arial"/>
                <w:sz w:val="20"/>
              </w:rPr>
            </w:pPr>
          </w:p>
        </w:tc>
        <w:tc>
          <w:tcPr>
            <w:tcW w:w="14639" w:type="dxa"/>
            <w:gridSpan w:val="46"/>
            <w:tcBorders>
              <w:top w:val="nil"/>
              <w:left w:val="nil"/>
              <w:bottom w:val="nil"/>
              <w:right w:val="single" w:sz="4" w:space="0" w:color="auto"/>
            </w:tcBorders>
            <w:shd w:val="clear" w:color="auto" w:fill="auto"/>
            <w:noWrap/>
            <w:vAlign w:val="bottom"/>
            <w:hideMark/>
          </w:tcPr>
          <w:p w14:paraId="331422FC" w14:textId="77777777" w:rsidR="003B6C5C" w:rsidRDefault="000A7352">
            <w:pPr>
              <w:spacing w:line="240" w:lineRule="auto"/>
              <w:ind w:left="0" w:firstLine="0"/>
              <w:jc w:val="center"/>
              <w:rPr>
                <w:b/>
                <w:bCs/>
              </w:rPr>
            </w:pPr>
            <w:r>
              <w:rPr>
                <w:b/>
                <w:bCs/>
              </w:rPr>
              <w:t xml:space="preserve">ОТЧЕТ О СОСТОЯНИИ ОХРАНЫ ТРУДА ЗА </w:t>
            </w:r>
            <w:r>
              <w:rPr>
                <w:b/>
                <w:bCs/>
                <w:i/>
              </w:rPr>
              <w:t>{указать отработанный месяц}</w:t>
            </w:r>
            <w:r>
              <w:rPr>
                <w:b/>
                <w:bCs/>
              </w:rPr>
              <w:t xml:space="preserve"> 20__ г. </w:t>
            </w:r>
          </w:p>
        </w:tc>
      </w:tr>
      <w:tr w:rsidR="003B6C5C" w14:paraId="0BDE6538" w14:textId="77777777">
        <w:trPr>
          <w:gridAfter w:val="2"/>
          <w:wAfter w:w="250" w:type="dxa"/>
          <w:trHeight w:val="280"/>
        </w:trPr>
        <w:tc>
          <w:tcPr>
            <w:tcW w:w="480" w:type="dxa"/>
            <w:tcBorders>
              <w:top w:val="nil"/>
              <w:left w:val="single" w:sz="4" w:space="0" w:color="auto"/>
              <w:bottom w:val="nil"/>
              <w:right w:val="nil"/>
            </w:tcBorders>
            <w:shd w:val="clear" w:color="auto" w:fill="auto"/>
            <w:noWrap/>
            <w:vAlign w:val="bottom"/>
            <w:hideMark/>
          </w:tcPr>
          <w:p w14:paraId="51FB0D92" w14:textId="77777777" w:rsidR="003B6C5C" w:rsidRDefault="003B6C5C">
            <w:pPr>
              <w:spacing w:line="240" w:lineRule="auto"/>
              <w:ind w:left="0" w:firstLine="0"/>
              <w:rPr>
                <w:rFonts w:ascii="Arial" w:hAnsi="Arial" w:cs="Arial"/>
                <w:sz w:val="20"/>
              </w:rPr>
            </w:pPr>
          </w:p>
        </w:tc>
        <w:tc>
          <w:tcPr>
            <w:tcW w:w="14639" w:type="dxa"/>
            <w:gridSpan w:val="46"/>
            <w:tcBorders>
              <w:top w:val="nil"/>
              <w:left w:val="nil"/>
              <w:bottom w:val="nil"/>
              <w:right w:val="single" w:sz="4" w:space="0" w:color="auto"/>
            </w:tcBorders>
            <w:shd w:val="clear" w:color="auto" w:fill="auto"/>
            <w:noWrap/>
            <w:vAlign w:val="bottom"/>
            <w:hideMark/>
          </w:tcPr>
          <w:p w14:paraId="27448CE8" w14:textId="77777777" w:rsidR="003B6C5C" w:rsidRDefault="000A7352">
            <w:pPr>
              <w:spacing w:line="240" w:lineRule="auto"/>
              <w:ind w:left="0" w:firstLine="0"/>
              <w:jc w:val="center"/>
              <w:rPr>
                <w:b/>
                <w:bCs/>
              </w:rPr>
            </w:pPr>
            <w:r>
              <w:rPr>
                <w:b/>
                <w:bCs/>
              </w:rPr>
              <w:t>"НАИМЕНОВАНИЕ ОБЪЕКТА СТРОИТЕЛЬСТВА"</w:t>
            </w:r>
          </w:p>
        </w:tc>
      </w:tr>
      <w:tr w:rsidR="003B6C5C" w14:paraId="563382DF" w14:textId="77777777">
        <w:trPr>
          <w:gridAfter w:val="2"/>
          <w:wAfter w:w="251" w:type="dxa"/>
          <w:trHeight w:val="247"/>
        </w:trPr>
        <w:tc>
          <w:tcPr>
            <w:tcW w:w="480" w:type="dxa"/>
            <w:tcBorders>
              <w:top w:val="nil"/>
              <w:left w:val="single" w:sz="4" w:space="0" w:color="auto"/>
              <w:bottom w:val="nil"/>
              <w:right w:val="nil"/>
            </w:tcBorders>
            <w:shd w:val="clear" w:color="auto" w:fill="auto"/>
            <w:noWrap/>
            <w:vAlign w:val="bottom"/>
            <w:hideMark/>
          </w:tcPr>
          <w:p w14:paraId="6DDDCD03" w14:textId="77777777" w:rsidR="003B6C5C" w:rsidRDefault="003B6C5C">
            <w:pPr>
              <w:spacing w:line="240" w:lineRule="auto"/>
              <w:ind w:left="0" w:firstLine="0"/>
              <w:rPr>
                <w:rFonts w:ascii="Arial" w:hAnsi="Arial" w:cs="Arial"/>
                <w:sz w:val="20"/>
              </w:rPr>
            </w:pPr>
          </w:p>
        </w:tc>
        <w:tc>
          <w:tcPr>
            <w:tcW w:w="11961" w:type="dxa"/>
            <w:gridSpan w:val="36"/>
            <w:tcBorders>
              <w:top w:val="nil"/>
              <w:left w:val="nil"/>
              <w:bottom w:val="single" w:sz="4" w:space="0" w:color="auto"/>
              <w:right w:val="nil"/>
            </w:tcBorders>
            <w:shd w:val="clear" w:color="auto" w:fill="auto"/>
            <w:noWrap/>
            <w:vAlign w:val="bottom"/>
            <w:hideMark/>
          </w:tcPr>
          <w:p w14:paraId="710EEAB7" w14:textId="77777777" w:rsidR="003B6C5C" w:rsidRDefault="000A7352">
            <w:pPr>
              <w:spacing w:line="240" w:lineRule="auto"/>
              <w:ind w:left="0" w:firstLine="0"/>
              <w:jc w:val="center"/>
              <w:rPr>
                <w:rFonts w:ascii="Arial" w:hAnsi="Arial" w:cs="Arial"/>
                <w:b/>
                <w:bCs/>
                <w:sz w:val="20"/>
              </w:rPr>
            </w:pPr>
            <w:r>
              <w:rPr>
                <w:rFonts w:ascii="Arial" w:hAnsi="Arial" w:cs="Arial"/>
                <w:b/>
                <w:bCs/>
                <w:sz w:val="20"/>
              </w:rPr>
              <w:t> </w:t>
            </w:r>
          </w:p>
        </w:tc>
        <w:tc>
          <w:tcPr>
            <w:tcW w:w="2677" w:type="dxa"/>
            <w:gridSpan w:val="10"/>
            <w:tcBorders>
              <w:top w:val="nil"/>
              <w:left w:val="nil"/>
              <w:bottom w:val="single" w:sz="4" w:space="0" w:color="auto"/>
              <w:right w:val="single" w:sz="4" w:space="0" w:color="auto"/>
            </w:tcBorders>
            <w:shd w:val="clear" w:color="auto" w:fill="auto"/>
            <w:noWrap/>
            <w:vAlign w:val="bottom"/>
            <w:hideMark/>
          </w:tcPr>
          <w:p w14:paraId="644F6DC8" w14:textId="77777777" w:rsidR="003B6C5C" w:rsidRDefault="000A7352">
            <w:pPr>
              <w:spacing w:line="240" w:lineRule="auto"/>
              <w:ind w:left="0" w:firstLine="0"/>
              <w:jc w:val="right"/>
              <w:rPr>
                <w:b/>
                <w:bCs/>
                <w:sz w:val="20"/>
              </w:rPr>
            </w:pPr>
            <w:r>
              <w:rPr>
                <w:b/>
                <w:bCs/>
                <w:sz w:val="20"/>
              </w:rPr>
              <w:t>Таблица 3</w:t>
            </w:r>
          </w:p>
        </w:tc>
      </w:tr>
      <w:tr w:rsidR="003B6C5C" w14:paraId="5BF5A582" w14:textId="77777777">
        <w:trPr>
          <w:gridAfter w:val="2"/>
          <w:wAfter w:w="250" w:type="dxa"/>
          <w:trHeight w:val="269"/>
        </w:trPr>
        <w:tc>
          <w:tcPr>
            <w:tcW w:w="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309076" w14:textId="77777777" w:rsidR="003B6C5C" w:rsidRDefault="000A7352">
            <w:pPr>
              <w:spacing w:line="240" w:lineRule="auto"/>
              <w:ind w:left="0" w:firstLine="0"/>
              <w:jc w:val="center"/>
              <w:rPr>
                <w:b/>
                <w:bCs/>
                <w:sz w:val="20"/>
              </w:rPr>
            </w:pPr>
            <w:r>
              <w:rPr>
                <w:b/>
                <w:bCs/>
                <w:sz w:val="20"/>
              </w:rPr>
              <w:t>№ п/п</w:t>
            </w:r>
          </w:p>
        </w:tc>
        <w:tc>
          <w:tcPr>
            <w:tcW w:w="1940" w:type="dxa"/>
            <w:vMerge w:val="restart"/>
            <w:tcBorders>
              <w:top w:val="nil"/>
              <w:left w:val="single" w:sz="4" w:space="0" w:color="auto"/>
              <w:bottom w:val="nil"/>
              <w:right w:val="single" w:sz="4" w:space="0" w:color="auto"/>
            </w:tcBorders>
            <w:shd w:val="clear" w:color="auto" w:fill="auto"/>
            <w:vAlign w:val="center"/>
            <w:hideMark/>
          </w:tcPr>
          <w:p w14:paraId="0F22C47B" w14:textId="77777777" w:rsidR="003B6C5C" w:rsidRDefault="000A7352">
            <w:pPr>
              <w:spacing w:line="240" w:lineRule="auto"/>
              <w:ind w:left="0" w:firstLine="0"/>
              <w:jc w:val="center"/>
            </w:pPr>
            <w:r>
              <w:rPr>
                <w:b/>
                <w:bCs/>
                <w:sz w:val="20"/>
              </w:rPr>
              <w:t>НАИМЕНОВАНИЕ ОРГАНИЗАЦИЙ-УЧАСТНИКОВ СТРОИТЕЛЬСТВА</w:t>
            </w:r>
          </w:p>
        </w:tc>
        <w:tc>
          <w:tcPr>
            <w:tcW w:w="12699" w:type="dxa"/>
            <w:gridSpan w:val="45"/>
            <w:tcBorders>
              <w:top w:val="single" w:sz="4" w:space="0" w:color="auto"/>
              <w:left w:val="nil"/>
              <w:bottom w:val="single" w:sz="4" w:space="0" w:color="auto"/>
              <w:right w:val="single" w:sz="4" w:space="0" w:color="000000"/>
            </w:tcBorders>
            <w:shd w:val="clear" w:color="auto" w:fill="auto"/>
            <w:noWrap/>
            <w:vAlign w:val="bottom"/>
            <w:hideMark/>
          </w:tcPr>
          <w:p w14:paraId="43D84C58" w14:textId="77777777" w:rsidR="003B6C5C" w:rsidRDefault="000A7352">
            <w:pPr>
              <w:spacing w:line="240" w:lineRule="auto"/>
              <w:ind w:left="0" w:firstLine="0"/>
              <w:jc w:val="center"/>
              <w:rPr>
                <w:b/>
              </w:rPr>
            </w:pPr>
            <w:r>
              <w:rPr>
                <w:b/>
              </w:rPr>
              <w:t>Виды происшествий, в результате которых произошли несчастные случаи</w:t>
            </w:r>
          </w:p>
        </w:tc>
      </w:tr>
      <w:tr w:rsidR="003B6C5C" w14:paraId="47A0C0C8" w14:textId="77777777">
        <w:trPr>
          <w:gridAfter w:val="3"/>
          <w:wAfter w:w="257" w:type="dxa"/>
          <w:trHeight w:val="4311"/>
        </w:trPr>
        <w:tc>
          <w:tcPr>
            <w:tcW w:w="480" w:type="dxa"/>
            <w:vMerge/>
            <w:tcBorders>
              <w:top w:val="single" w:sz="4" w:space="0" w:color="auto"/>
              <w:left w:val="single" w:sz="4" w:space="0" w:color="auto"/>
              <w:bottom w:val="single" w:sz="4" w:space="0" w:color="000000"/>
              <w:right w:val="single" w:sz="4" w:space="0" w:color="auto"/>
            </w:tcBorders>
            <w:vAlign w:val="center"/>
            <w:hideMark/>
          </w:tcPr>
          <w:p w14:paraId="79DB4863" w14:textId="77777777" w:rsidR="003B6C5C" w:rsidRDefault="003B6C5C">
            <w:pPr>
              <w:spacing w:line="240" w:lineRule="auto"/>
              <w:ind w:left="0" w:firstLine="0"/>
              <w:rPr>
                <w:b/>
                <w:bCs/>
                <w:sz w:val="20"/>
              </w:rPr>
            </w:pPr>
          </w:p>
        </w:tc>
        <w:tc>
          <w:tcPr>
            <w:tcW w:w="1940" w:type="dxa"/>
            <w:vMerge/>
            <w:tcBorders>
              <w:top w:val="nil"/>
              <w:left w:val="single" w:sz="4" w:space="0" w:color="auto"/>
              <w:bottom w:val="nil"/>
              <w:right w:val="single" w:sz="4" w:space="0" w:color="auto"/>
            </w:tcBorders>
            <w:vAlign w:val="center"/>
            <w:hideMark/>
          </w:tcPr>
          <w:p w14:paraId="6C74E7D6" w14:textId="77777777" w:rsidR="003B6C5C" w:rsidRDefault="003B6C5C">
            <w:pPr>
              <w:spacing w:line="240" w:lineRule="auto"/>
              <w:ind w:left="0" w:firstLine="0"/>
            </w:pP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5BEEEFE8" w14:textId="77777777" w:rsidR="003B6C5C" w:rsidRDefault="000A7352">
            <w:pPr>
              <w:spacing w:line="240" w:lineRule="auto"/>
              <w:ind w:left="0" w:firstLine="0"/>
              <w:jc w:val="center"/>
            </w:pPr>
            <w:r>
              <w:t>Дорожно-транспортное происшествие</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78767829" w14:textId="77777777" w:rsidR="003B6C5C" w:rsidRDefault="000A7352">
            <w:pPr>
              <w:spacing w:line="240" w:lineRule="auto"/>
              <w:ind w:left="0" w:firstLine="0"/>
              <w:jc w:val="center"/>
            </w:pPr>
            <w:r>
              <w:t>Падение пострадавшего,  в т.ч. с высоты</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73ECB7C6" w14:textId="77777777" w:rsidR="003B6C5C" w:rsidRDefault="000A7352">
            <w:pPr>
              <w:spacing w:line="240" w:lineRule="auto"/>
              <w:ind w:left="0" w:firstLine="0"/>
              <w:jc w:val="center"/>
            </w:pPr>
            <w:r>
              <w:t>Падение, обрушение, обвалы предметов, материалов, земли и т.д.</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5B5322EF" w14:textId="77777777" w:rsidR="003B6C5C" w:rsidRDefault="000A7352">
            <w:pPr>
              <w:spacing w:line="240" w:lineRule="auto"/>
              <w:ind w:left="0" w:firstLine="0"/>
              <w:jc w:val="center"/>
            </w:pPr>
            <w:r>
              <w:t>Воздействие движущихся, разлетающихся, вращающихся предметов и деталей</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1F701C58" w14:textId="77777777" w:rsidR="003B6C5C" w:rsidRDefault="000A7352">
            <w:pPr>
              <w:spacing w:line="240" w:lineRule="auto"/>
              <w:ind w:left="0" w:firstLine="0"/>
              <w:jc w:val="center"/>
            </w:pPr>
            <w:r>
              <w:t>Поражение электрическим током</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2AFC1690" w14:textId="77777777" w:rsidR="003B6C5C" w:rsidRDefault="000A7352">
            <w:pPr>
              <w:spacing w:line="240" w:lineRule="auto"/>
              <w:ind w:left="0" w:firstLine="0"/>
              <w:jc w:val="center"/>
            </w:pPr>
            <w:r>
              <w:t>Воздействие экстремальных температур, в том числе пожар, переохлаждение</w:t>
            </w:r>
          </w:p>
        </w:tc>
        <w:tc>
          <w:tcPr>
            <w:tcW w:w="906" w:type="dxa"/>
            <w:gridSpan w:val="3"/>
            <w:tcBorders>
              <w:top w:val="single" w:sz="4" w:space="0" w:color="auto"/>
              <w:left w:val="nil"/>
              <w:bottom w:val="nil"/>
              <w:right w:val="single" w:sz="4" w:space="0" w:color="000000"/>
            </w:tcBorders>
            <w:shd w:val="clear" w:color="auto" w:fill="auto"/>
            <w:textDirection w:val="btLr"/>
            <w:vAlign w:val="center"/>
            <w:hideMark/>
          </w:tcPr>
          <w:p w14:paraId="23FA6DCD" w14:textId="77777777" w:rsidR="003B6C5C" w:rsidRDefault="000A7352">
            <w:pPr>
              <w:spacing w:line="240" w:lineRule="auto"/>
              <w:ind w:left="0" w:firstLine="0"/>
              <w:jc w:val="center"/>
            </w:pPr>
            <w:r>
              <w:t>Воздействие вредных веществ</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595322FE" w14:textId="77777777" w:rsidR="003B6C5C" w:rsidRDefault="000A7352">
            <w:pPr>
              <w:spacing w:line="240" w:lineRule="auto"/>
              <w:ind w:left="0" w:firstLine="0"/>
              <w:jc w:val="center"/>
            </w:pPr>
            <w:r>
              <w:t>Физические перегрузки</w:t>
            </w:r>
          </w:p>
        </w:tc>
        <w:tc>
          <w:tcPr>
            <w:tcW w:w="906"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14:paraId="65725C16" w14:textId="77777777" w:rsidR="003B6C5C" w:rsidRDefault="000A7352">
            <w:pPr>
              <w:spacing w:line="240" w:lineRule="auto"/>
              <w:ind w:left="0" w:firstLine="0"/>
              <w:jc w:val="center"/>
            </w:pPr>
            <w:r>
              <w:t>Нервно-психологические нагрузки</w:t>
            </w:r>
          </w:p>
        </w:tc>
        <w:tc>
          <w:tcPr>
            <w:tcW w:w="919"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6F43B4D2" w14:textId="77777777" w:rsidR="003B6C5C" w:rsidRDefault="000A7352">
            <w:pPr>
              <w:spacing w:line="240" w:lineRule="auto"/>
              <w:ind w:left="0" w:firstLine="0"/>
              <w:jc w:val="center"/>
            </w:pPr>
            <w:r>
              <w:t>Повреждения в результате контакта с животными, насекомыми и пресмыкающимися</w:t>
            </w:r>
          </w:p>
        </w:tc>
        <w:tc>
          <w:tcPr>
            <w:tcW w:w="935"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137CCDA9" w14:textId="77777777" w:rsidR="003B6C5C" w:rsidRDefault="000A7352">
            <w:pPr>
              <w:spacing w:line="240" w:lineRule="auto"/>
              <w:ind w:left="0" w:firstLine="0"/>
              <w:jc w:val="center"/>
            </w:pPr>
            <w:r>
              <w:t>Утопление</w:t>
            </w:r>
          </w:p>
        </w:tc>
        <w:tc>
          <w:tcPr>
            <w:tcW w:w="932"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14:paraId="35EA7921" w14:textId="77777777" w:rsidR="003B6C5C" w:rsidRDefault="000A7352">
            <w:pPr>
              <w:spacing w:line="240" w:lineRule="auto"/>
              <w:ind w:left="0" w:firstLine="0"/>
              <w:jc w:val="center"/>
            </w:pPr>
            <w:r>
              <w:t>Убийство</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7F35AB52" w14:textId="77777777" w:rsidR="003B6C5C" w:rsidRDefault="000A7352">
            <w:pPr>
              <w:spacing w:line="240" w:lineRule="auto"/>
              <w:ind w:left="0" w:firstLine="0"/>
              <w:jc w:val="center"/>
            </w:pPr>
            <w:r>
              <w:t>Повреждения при стихийных бедствиях</w:t>
            </w:r>
          </w:p>
        </w:tc>
        <w:tc>
          <w:tcPr>
            <w:tcW w:w="84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48FA5BCE" w14:textId="77777777" w:rsidR="003B6C5C" w:rsidRDefault="000A7352">
            <w:pPr>
              <w:spacing w:line="240" w:lineRule="auto"/>
              <w:ind w:left="0" w:firstLine="0"/>
              <w:jc w:val="center"/>
            </w:pPr>
            <w:r>
              <w:t>Прочие (расшифровать в приложении )</w:t>
            </w:r>
          </w:p>
        </w:tc>
      </w:tr>
      <w:tr w:rsidR="003B6C5C" w14:paraId="46EE9523" w14:textId="77777777">
        <w:trPr>
          <w:gridAfter w:val="1"/>
          <w:wAfter w:w="212" w:type="dxa"/>
          <w:trHeight w:val="397"/>
        </w:trPr>
        <w:tc>
          <w:tcPr>
            <w:tcW w:w="480" w:type="dxa"/>
            <w:tcBorders>
              <w:top w:val="nil"/>
              <w:left w:val="single" w:sz="4" w:space="0" w:color="auto"/>
              <w:bottom w:val="nil"/>
              <w:right w:val="single" w:sz="4" w:space="0" w:color="auto"/>
            </w:tcBorders>
            <w:shd w:val="clear" w:color="auto" w:fill="auto"/>
            <w:noWrap/>
            <w:vAlign w:val="center"/>
            <w:hideMark/>
          </w:tcPr>
          <w:p w14:paraId="7D10956A" w14:textId="77777777" w:rsidR="003B6C5C" w:rsidRDefault="000A7352">
            <w:pPr>
              <w:spacing w:line="240" w:lineRule="auto"/>
              <w:ind w:left="0" w:firstLine="0"/>
              <w:jc w:val="center"/>
              <w:rPr>
                <w:sz w:val="20"/>
              </w:rPr>
            </w:pPr>
            <w:r>
              <w:rPr>
                <w:sz w:val="20"/>
              </w:rPr>
              <w:t> </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0040FEC5" w14:textId="77777777" w:rsidR="003B6C5C" w:rsidRDefault="003B6C5C">
            <w:pPr>
              <w:spacing w:line="240" w:lineRule="auto"/>
              <w:ind w:left="0" w:firstLine="0"/>
              <w:jc w:val="center"/>
            </w:pPr>
          </w:p>
          <w:p w14:paraId="587A7766" w14:textId="77777777" w:rsidR="003B6C5C" w:rsidRDefault="000A7352">
            <w:pPr>
              <w:spacing w:line="240" w:lineRule="auto"/>
              <w:ind w:left="0" w:firstLine="0"/>
              <w:jc w:val="center"/>
            </w:pPr>
            <w:r>
              <w:t>тяжесть н/с</w:t>
            </w:r>
          </w:p>
        </w:tc>
        <w:tc>
          <w:tcPr>
            <w:tcW w:w="314" w:type="dxa"/>
            <w:tcBorders>
              <w:top w:val="nil"/>
              <w:left w:val="nil"/>
              <w:bottom w:val="nil"/>
              <w:right w:val="single" w:sz="4" w:space="0" w:color="auto"/>
            </w:tcBorders>
            <w:shd w:val="clear" w:color="auto" w:fill="auto"/>
            <w:noWrap/>
            <w:vAlign w:val="bottom"/>
            <w:hideMark/>
          </w:tcPr>
          <w:p w14:paraId="6D4367DC" w14:textId="77777777" w:rsidR="003B6C5C" w:rsidRDefault="000A7352">
            <w:pPr>
              <w:spacing w:line="240" w:lineRule="auto"/>
              <w:ind w:left="0" w:firstLine="0"/>
              <w:jc w:val="center"/>
              <w:rPr>
                <w:b/>
                <w:sz w:val="20"/>
              </w:rPr>
            </w:pPr>
            <w:r>
              <w:rPr>
                <w:b/>
                <w:sz w:val="20"/>
              </w:rPr>
              <w:t>л</w:t>
            </w:r>
          </w:p>
        </w:tc>
        <w:tc>
          <w:tcPr>
            <w:tcW w:w="300" w:type="dxa"/>
            <w:tcBorders>
              <w:top w:val="nil"/>
              <w:left w:val="nil"/>
              <w:bottom w:val="nil"/>
              <w:right w:val="single" w:sz="4" w:space="0" w:color="auto"/>
            </w:tcBorders>
            <w:shd w:val="clear" w:color="auto" w:fill="auto"/>
            <w:noWrap/>
            <w:vAlign w:val="bottom"/>
            <w:hideMark/>
          </w:tcPr>
          <w:p w14:paraId="4DF4490C" w14:textId="77777777" w:rsidR="003B6C5C" w:rsidRDefault="000A7352">
            <w:pPr>
              <w:spacing w:line="240" w:lineRule="auto"/>
              <w:ind w:left="0" w:firstLine="0"/>
              <w:jc w:val="center"/>
              <w:rPr>
                <w:b/>
                <w:sz w:val="20"/>
              </w:rPr>
            </w:pPr>
            <w:r>
              <w:rPr>
                <w:b/>
                <w:sz w:val="20"/>
              </w:rPr>
              <w:t>т</w:t>
            </w:r>
          </w:p>
        </w:tc>
        <w:tc>
          <w:tcPr>
            <w:tcW w:w="291" w:type="dxa"/>
            <w:tcBorders>
              <w:top w:val="nil"/>
              <w:left w:val="nil"/>
              <w:bottom w:val="nil"/>
              <w:right w:val="single" w:sz="4" w:space="0" w:color="auto"/>
            </w:tcBorders>
            <w:shd w:val="clear" w:color="auto" w:fill="auto"/>
            <w:noWrap/>
            <w:vAlign w:val="bottom"/>
            <w:hideMark/>
          </w:tcPr>
          <w:p w14:paraId="2FA34161" w14:textId="77777777" w:rsidR="003B6C5C" w:rsidRDefault="000A7352">
            <w:pPr>
              <w:spacing w:line="240" w:lineRule="auto"/>
              <w:ind w:left="0" w:firstLine="0"/>
              <w:jc w:val="center"/>
              <w:rPr>
                <w:b/>
                <w:sz w:val="20"/>
              </w:rPr>
            </w:pPr>
            <w:r>
              <w:rPr>
                <w:b/>
                <w:sz w:val="20"/>
              </w:rPr>
              <w:t>с</w:t>
            </w:r>
          </w:p>
        </w:tc>
        <w:tc>
          <w:tcPr>
            <w:tcW w:w="314" w:type="dxa"/>
            <w:tcBorders>
              <w:top w:val="nil"/>
              <w:left w:val="nil"/>
              <w:bottom w:val="nil"/>
              <w:right w:val="single" w:sz="4" w:space="0" w:color="auto"/>
            </w:tcBorders>
            <w:shd w:val="clear" w:color="auto" w:fill="auto"/>
            <w:noWrap/>
            <w:vAlign w:val="bottom"/>
            <w:hideMark/>
          </w:tcPr>
          <w:p w14:paraId="250FEEEC" w14:textId="77777777" w:rsidR="003B6C5C" w:rsidRDefault="000A7352">
            <w:pPr>
              <w:spacing w:line="240" w:lineRule="auto"/>
              <w:ind w:left="0" w:firstLine="0"/>
              <w:jc w:val="center"/>
              <w:rPr>
                <w:b/>
                <w:sz w:val="20"/>
              </w:rPr>
            </w:pPr>
            <w:r>
              <w:rPr>
                <w:b/>
                <w:sz w:val="20"/>
              </w:rPr>
              <w:t>л</w:t>
            </w:r>
          </w:p>
        </w:tc>
        <w:tc>
          <w:tcPr>
            <w:tcW w:w="300" w:type="dxa"/>
            <w:tcBorders>
              <w:top w:val="nil"/>
              <w:left w:val="nil"/>
              <w:bottom w:val="nil"/>
              <w:right w:val="single" w:sz="4" w:space="0" w:color="auto"/>
            </w:tcBorders>
            <w:shd w:val="clear" w:color="auto" w:fill="auto"/>
            <w:noWrap/>
            <w:vAlign w:val="bottom"/>
            <w:hideMark/>
          </w:tcPr>
          <w:p w14:paraId="6F4D8E8D" w14:textId="77777777" w:rsidR="003B6C5C" w:rsidRDefault="000A7352">
            <w:pPr>
              <w:spacing w:line="240" w:lineRule="auto"/>
              <w:ind w:left="0" w:firstLine="0"/>
              <w:jc w:val="center"/>
              <w:rPr>
                <w:b/>
                <w:sz w:val="20"/>
              </w:rPr>
            </w:pPr>
            <w:r>
              <w:rPr>
                <w:b/>
                <w:sz w:val="20"/>
              </w:rPr>
              <w:t>т</w:t>
            </w:r>
          </w:p>
        </w:tc>
        <w:tc>
          <w:tcPr>
            <w:tcW w:w="291" w:type="dxa"/>
            <w:tcBorders>
              <w:top w:val="nil"/>
              <w:left w:val="nil"/>
              <w:bottom w:val="nil"/>
              <w:right w:val="single" w:sz="4" w:space="0" w:color="auto"/>
            </w:tcBorders>
            <w:shd w:val="clear" w:color="auto" w:fill="auto"/>
            <w:noWrap/>
            <w:vAlign w:val="bottom"/>
            <w:hideMark/>
          </w:tcPr>
          <w:p w14:paraId="0D62A79E" w14:textId="77777777" w:rsidR="003B6C5C" w:rsidRDefault="000A7352">
            <w:pPr>
              <w:spacing w:line="240" w:lineRule="auto"/>
              <w:ind w:left="0" w:firstLine="0"/>
              <w:jc w:val="center"/>
              <w:rPr>
                <w:b/>
                <w:sz w:val="20"/>
              </w:rPr>
            </w:pPr>
            <w:r>
              <w:rPr>
                <w:b/>
                <w:sz w:val="20"/>
              </w:rPr>
              <w:t>с</w:t>
            </w:r>
          </w:p>
        </w:tc>
        <w:tc>
          <w:tcPr>
            <w:tcW w:w="314" w:type="dxa"/>
            <w:tcBorders>
              <w:top w:val="nil"/>
              <w:left w:val="nil"/>
              <w:bottom w:val="nil"/>
              <w:right w:val="single" w:sz="4" w:space="0" w:color="auto"/>
            </w:tcBorders>
            <w:shd w:val="clear" w:color="auto" w:fill="auto"/>
            <w:noWrap/>
            <w:vAlign w:val="bottom"/>
            <w:hideMark/>
          </w:tcPr>
          <w:p w14:paraId="1CC51D8F" w14:textId="77777777" w:rsidR="003B6C5C" w:rsidRDefault="000A7352">
            <w:pPr>
              <w:spacing w:line="240" w:lineRule="auto"/>
              <w:ind w:left="0" w:firstLine="0"/>
              <w:jc w:val="center"/>
              <w:rPr>
                <w:b/>
                <w:sz w:val="20"/>
              </w:rPr>
            </w:pPr>
            <w:r>
              <w:rPr>
                <w:b/>
                <w:sz w:val="20"/>
              </w:rPr>
              <w:t>л</w:t>
            </w:r>
          </w:p>
        </w:tc>
        <w:tc>
          <w:tcPr>
            <w:tcW w:w="300" w:type="dxa"/>
            <w:tcBorders>
              <w:top w:val="nil"/>
              <w:left w:val="nil"/>
              <w:bottom w:val="nil"/>
              <w:right w:val="single" w:sz="4" w:space="0" w:color="auto"/>
            </w:tcBorders>
            <w:shd w:val="clear" w:color="auto" w:fill="auto"/>
            <w:noWrap/>
            <w:vAlign w:val="bottom"/>
            <w:hideMark/>
          </w:tcPr>
          <w:p w14:paraId="510BC386" w14:textId="77777777" w:rsidR="003B6C5C" w:rsidRDefault="000A7352">
            <w:pPr>
              <w:spacing w:line="240" w:lineRule="auto"/>
              <w:ind w:left="0" w:firstLine="0"/>
              <w:jc w:val="center"/>
              <w:rPr>
                <w:b/>
                <w:sz w:val="20"/>
              </w:rPr>
            </w:pPr>
            <w:r>
              <w:rPr>
                <w:b/>
                <w:sz w:val="20"/>
              </w:rPr>
              <w:t>т</w:t>
            </w:r>
          </w:p>
        </w:tc>
        <w:tc>
          <w:tcPr>
            <w:tcW w:w="291" w:type="dxa"/>
            <w:tcBorders>
              <w:top w:val="nil"/>
              <w:left w:val="nil"/>
              <w:bottom w:val="nil"/>
              <w:right w:val="single" w:sz="4" w:space="0" w:color="auto"/>
            </w:tcBorders>
            <w:shd w:val="clear" w:color="auto" w:fill="auto"/>
            <w:noWrap/>
            <w:vAlign w:val="bottom"/>
            <w:hideMark/>
          </w:tcPr>
          <w:p w14:paraId="4B58DDF2" w14:textId="77777777" w:rsidR="003B6C5C" w:rsidRDefault="000A7352">
            <w:pPr>
              <w:spacing w:line="240" w:lineRule="auto"/>
              <w:ind w:left="0" w:firstLine="0"/>
              <w:jc w:val="center"/>
              <w:rPr>
                <w:b/>
                <w:sz w:val="20"/>
              </w:rPr>
            </w:pPr>
            <w:r>
              <w:rPr>
                <w:b/>
                <w:sz w:val="20"/>
              </w:rPr>
              <w:t>с</w:t>
            </w:r>
          </w:p>
        </w:tc>
        <w:tc>
          <w:tcPr>
            <w:tcW w:w="314" w:type="dxa"/>
            <w:tcBorders>
              <w:top w:val="nil"/>
              <w:left w:val="nil"/>
              <w:bottom w:val="nil"/>
              <w:right w:val="single" w:sz="4" w:space="0" w:color="auto"/>
            </w:tcBorders>
            <w:shd w:val="clear" w:color="auto" w:fill="auto"/>
            <w:noWrap/>
            <w:vAlign w:val="bottom"/>
            <w:hideMark/>
          </w:tcPr>
          <w:p w14:paraId="2B4766D4" w14:textId="77777777" w:rsidR="003B6C5C" w:rsidRDefault="000A7352">
            <w:pPr>
              <w:spacing w:line="240" w:lineRule="auto"/>
              <w:ind w:left="0" w:firstLine="0"/>
              <w:jc w:val="center"/>
              <w:rPr>
                <w:b/>
                <w:sz w:val="20"/>
              </w:rPr>
            </w:pPr>
            <w:r>
              <w:rPr>
                <w:b/>
                <w:sz w:val="20"/>
              </w:rPr>
              <w:t>л</w:t>
            </w:r>
          </w:p>
        </w:tc>
        <w:tc>
          <w:tcPr>
            <w:tcW w:w="300" w:type="dxa"/>
            <w:tcBorders>
              <w:top w:val="nil"/>
              <w:left w:val="nil"/>
              <w:bottom w:val="nil"/>
              <w:right w:val="single" w:sz="4" w:space="0" w:color="auto"/>
            </w:tcBorders>
            <w:shd w:val="clear" w:color="auto" w:fill="auto"/>
            <w:noWrap/>
            <w:vAlign w:val="bottom"/>
            <w:hideMark/>
          </w:tcPr>
          <w:p w14:paraId="6D40ABA7" w14:textId="77777777" w:rsidR="003B6C5C" w:rsidRDefault="000A7352">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14:paraId="6506214C" w14:textId="77777777" w:rsidR="003B6C5C" w:rsidRDefault="000A7352">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14:paraId="373855B9" w14:textId="77777777" w:rsidR="003B6C5C" w:rsidRDefault="000A7352">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14:paraId="073D7061" w14:textId="77777777" w:rsidR="003B6C5C" w:rsidRDefault="000A7352">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14:paraId="5B0CE85E" w14:textId="77777777" w:rsidR="003B6C5C" w:rsidRDefault="000A7352">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14:paraId="193B41A8" w14:textId="77777777" w:rsidR="003B6C5C" w:rsidRDefault="000A7352">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14:paraId="115285E7" w14:textId="77777777" w:rsidR="003B6C5C" w:rsidRDefault="000A7352">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14:paraId="25E7A76A" w14:textId="77777777" w:rsidR="003B6C5C" w:rsidRDefault="000A7352">
            <w:pPr>
              <w:spacing w:line="240" w:lineRule="auto"/>
              <w:ind w:left="0" w:firstLine="0"/>
              <w:jc w:val="center"/>
              <w:rPr>
                <w:b/>
                <w:sz w:val="20"/>
              </w:rPr>
            </w:pPr>
            <w:r>
              <w:rPr>
                <w:b/>
                <w:sz w:val="20"/>
              </w:rPr>
              <w:t>с</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430E65B3" w14:textId="77777777" w:rsidR="003B6C5C" w:rsidRDefault="000A7352">
            <w:pPr>
              <w:spacing w:line="240" w:lineRule="auto"/>
              <w:ind w:left="0" w:firstLine="0"/>
              <w:jc w:val="center"/>
              <w:rPr>
                <w:b/>
                <w:sz w:val="20"/>
              </w:rPr>
            </w:pPr>
            <w:r>
              <w:rPr>
                <w:b/>
                <w:sz w:val="20"/>
              </w:rPr>
              <w:t>л</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1A6055DA" w14:textId="77777777" w:rsidR="003B6C5C" w:rsidRDefault="000A7352">
            <w:pPr>
              <w:spacing w:line="240" w:lineRule="auto"/>
              <w:ind w:left="0" w:firstLine="0"/>
              <w:jc w:val="center"/>
              <w:rPr>
                <w:b/>
                <w:sz w:val="20"/>
              </w:rPr>
            </w:pPr>
            <w:r>
              <w:rPr>
                <w:b/>
                <w:sz w:val="20"/>
              </w:rPr>
              <w:t>т</w:t>
            </w: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7CCA4D28" w14:textId="77777777" w:rsidR="003B6C5C" w:rsidRDefault="000A7352">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14:paraId="77FEE3E0" w14:textId="77777777" w:rsidR="003B6C5C" w:rsidRDefault="000A7352">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14:paraId="0878FB65" w14:textId="77777777" w:rsidR="003B6C5C" w:rsidRDefault="000A7352">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14:paraId="2450FE47" w14:textId="77777777" w:rsidR="003B6C5C" w:rsidRDefault="000A7352">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14:paraId="5237A031" w14:textId="77777777" w:rsidR="003B6C5C" w:rsidRDefault="000A7352">
            <w:pPr>
              <w:spacing w:line="240" w:lineRule="auto"/>
              <w:ind w:left="0" w:firstLine="0"/>
              <w:jc w:val="center"/>
              <w:rPr>
                <w:b/>
                <w:sz w:val="20"/>
              </w:rPr>
            </w:pPr>
            <w:r>
              <w:rPr>
                <w:b/>
                <w:sz w:val="20"/>
              </w:rPr>
              <w:t>л</w:t>
            </w:r>
          </w:p>
        </w:tc>
        <w:tc>
          <w:tcPr>
            <w:tcW w:w="300" w:type="dxa"/>
            <w:gridSpan w:val="2"/>
            <w:tcBorders>
              <w:top w:val="nil"/>
              <w:left w:val="nil"/>
              <w:bottom w:val="single" w:sz="4" w:space="0" w:color="auto"/>
              <w:right w:val="single" w:sz="4" w:space="0" w:color="auto"/>
            </w:tcBorders>
            <w:shd w:val="clear" w:color="auto" w:fill="auto"/>
            <w:noWrap/>
            <w:vAlign w:val="bottom"/>
            <w:hideMark/>
          </w:tcPr>
          <w:p w14:paraId="3B094CB2" w14:textId="77777777" w:rsidR="003B6C5C" w:rsidRDefault="000A7352">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14:paraId="6ED01AC8" w14:textId="77777777" w:rsidR="003B6C5C" w:rsidRDefault="000A7352">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14:paraId="40A06DDB" w14:textId="77777777" w:rsidR="003B6C5C" w:rsidRDefault="000A7352">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14:paraId="65A3467E" w14:textId="77777777" w:rsidR="003B6C5C" w:rsidRDefault="000A7352">
            <w:pPr>
              <w:spacing w:line="240" w:lineRule="auto"/>
              <w:ind w:left="0" w:firstLine="0"/>
              <w:jc w:val="center"/>
              <w:rPr>
                <w:b/>
                <w:sz w:val="20"/>
              </w:rPr>
            </w:pPr>
            <w:r>
              <w:rPr>
                <w:b/>
                <w:sz w:val="20"/>
              </w:rPr>
              <w:t>т</w:t>
            </w:r>
          </w:p>
        </w:tc>
        <w:tc>
          <w:tcPr>
            <w:tcW w:w="303" w:type="dxa"/>
            <w:tcBorders>
              <w:top w:val="nil"/>
              <w:left w:val="nil"/>
              <w:bottom w:val="single" w:sz="4" w:space="0" w:color="auto"/>
              <w:right w:val="single" w:sz="4" w:space="0" w:color="auto"/>
            </w:tcBorders>
            <w:shd w:val="clear" w:color="auto" w:fill="auto"/>
            <w:noWrap/>
            <w:vAlign w:val="bottom"/>
            <w:hideMark/>
          </w:tcPr>
          <w:p w14:paraId="43D44B1B" w14:textId="77777777" w:rsidR="003B6C5C" w:rsidRDefault="000A7352">
            <w:pPr>
              <w:spacing w:line="240" w:lineRule="auto"/>
              <w:ind w:left="0" w:firstLine="0"/>
              <w:jc w:val="center"/>
              <w:rPr>
                <w:b/>
                <w:sz w:val="20"/>
              </w:rPr>
            </w:pPr>
            <w:r>
              <w:rPr>
                <w:b/>
                <w:sz w:val="20"/>
              </w:rPr>
              <w:t>с</w:t>
            </w:r>
          </w:p>
        </w:tc>
        <w:tc>
          <w:tcPr>
            <w:tcW w:w="319" w:type="dxa"/>
            <w:tcBorders>
              <w:top w:val="nil"/>
              <w:left w:val="nil"/>
              <w:bottom w:val="single" w:sz="4" w:space="0" w:color="auto"/>
              <w:right w:val="single" w:sz="4" w:space="0" w:color="auto"/>
            </w:tcBorders>
            <w:shd w:val="clear" w:color="auto" w:fill="auto"/>
            <w:noWrap/>
            <w:vAlign w:val="bottom"/>
            <w:hideMark/>
          </w:tcPr>
          <w:p w14:paraId="425223E6" w14:textId="77777777" w:rsidR="003B6C5C" w:rsidRDefault="000A7352">
            <w:pPr>
              <w:spacing w:line="240" w:lineRule="auto"/>
              <w:ind w:left="0" w:firstLine="0"/>
              <w:jc w:val="center"/>
              <w:rPr>
                <w:b/>
                <w:sz w:val="20"/>
              </w:rPr>
            </w:pPr>
            <w:r>
              <w:rPr>
                <w:b/>
                <w:sz w:val="20"/>
              </w:rPr>
              <w:t>л</w:t>
            </w:r>
          </w:p>
        </w:tc>
        <w:tc>
          <w:tcPr>
            <w:tcW w:w="307" w:type="dxa"/>
            <w:tcBorders>
              <w:top w:val="nil"/>
              <w:left w:val="nil"/>
              <w:bottom w:val="single" w:sz="4" w:space="0" w:color="auto"/>
              <w:right w:val="single" w:sz="4" w:space="0" w:color="auto"/>
            </w:tcBorders>
            <w:shd w:val="clear" w:color="auto" w:fill="auto"/>
            <w:noWrap/>
            <w:vAlign w:val="bottom"/>
            <w:hideMark/>
          </w:tcPr>
          <w:p w14:paraId="64380745" w14:textId="77777777" w:rsidR="003B6C5C" w:rsidRDefault="000A7352">
            <w:pPr>
              <w:spacing w:line="240" w:lineRule="auto"/>
              <w:ind w:left="0" w:firstLine="0"/>
              <w:jc w:val="center"/>
              <w:rPr>
                <w:b/>
                <w:sz w:val="20"/>
              </w:rPr>
            </w:pPr>
            <w:r>
              <w:rPr>
                <w:b/>
                <w:sz w:val="20"/>
              </w:rPr>
              <w:t>т</w:t>
            </w:r>
          </w:p>
        </w:tc>
        <w:tc>
          <w:tcPr>
            <w:tcW w:w="308" w:type="dxa"/>
            <w:tcBorders>
              <w:top w:val="nil"/>
              <w:left w:val="nil"/>
              <w:bottom w:val="single" w:sz="4" w:space="0" w:color="auto"/>
              <w:right w:val="single" w:sz="4" w:space="0" w:color="auto"/>
            </w:tcBorders>
            <w:shd w:val="clear" w:color="auto" w:fill="auto"/>
            <w:noWrap/>
            <w:vAlign w:val="bottom"/>
            <w:hideMark/>
          </w:tcPr>
          <w:p w14:paraId="547BBE4D" w14:textId="77777777" w:rsidR="003B6C5C" w:rsidRDefault="000A7352">
            <w:pPr>
              <w:spacing w:line="240" w:lineRule="auto"/>
              <w:ind w:left="0" w:firstLine="0"/>
              <w:jc w:val="center"/>
              <w:rPr>
                <w:b/>
                <w:sz w:val="20"/>
              </w:rPr>
            </w:pPr>
            <w:r>
              <w:rPr>
                <w:b/>
                <w:sz w:val="20"/>
              </w:rPr>
              <w:t>с</w:t>
            </w:r>
          </w:p>
        </w:tc>
        <w:tc>
          <w:tcPr>
            <w:tcW w:w="319" w:type="dxa"/>
            <w:gridSpan w:val="2"/>
            <w:tcBorders>
              <w:top w:val="nil"/>
              <w:left w:val="nil"/>
              <w:bottom w:val="single" w:sz="4" w:space="0" w:color="auto"/>
              <w:right w:val="single" w:sz="4" w:space="0" w:color="auto"/>
            </w:tcBorders>
            <w:shd w:val="clear" w:color="auto" w:fill="auto"/>
            <w:noWrap/>
            <w:vAlign w:val="bottom"/>
            <w:hideMark/>
          </w:tcPr>
          <w:p w14:paraId="2A4080D1" w14:textId="77777777" w:rsidR="003B6C5C" w:rsidRDefault="000A7352">
            <w:pPr>
              <w:spacing w:line="240" w:lineRule="auto"/>
              <w:ind w:left="0" w:firstLine="0"/>
              <w:jc w:val="center"/>
              <w:rPr>
                <w:b/>
                <w:sz w:val="20"/>
              </w:rPr>
            </w:pPr>
            <w:r>
              <w:rPr>
                <w:b/>
                <w:sz w:val="20"/>
              </w:rPr>
              <w:t>л</w:t>
            </w:r>
          </w:p>
        </w:tc>
        <w:tc>
          <w:tcPr>
            <w:tcW w:w="307" w:type="dxa"/>
            <w:tcBorders>
              <w:top w:val="nil"/>
              <w:left w:val="nil"/>
              <w:bottom w:val="single" w:sz="4" w:space="0" w:color="auto"/>
              <w:right w:val="single" w:sz="4" w:space="0" w:color="auto"/>
            </w:tcBorders>
            <w:shd w:val="clear" w:color="auto" w:fill="auto"/>
            <w:noWrap/>
            <w:vAlign w:val="bottom"/>
            <w:hideMark/>
          </w:tcPr>
          <w:p w14:paraId="079A9A89" w14:textId="77777777" w:rsidR="003B6C5C" w:rsidRDefault="000A7352">
            <w:pPr>
              <w:spacing w:line="240" w:lineRule="auto"/>
              <w:ind w:left="0" w:firstLine="0"/>
              <w:jc w:val="center"/>
              <w:rPr>
                <w:b/>
                <w:sz w:val="20"/>
              </w:rPr>
            </w:pPr>
            <w:r>
              <w:rPr>
                <w:b/>
                <w:sz w:val="20"/>
              </w:rPr>
              <w:t>т</w:t>
            </w:r>
          </w:p>
        </w:tc>
        <w:tc>
          <w:tcPr>
            <w:tcW w:w="305" w:type="dxa"/>
            <w:tcBorders>
              <w:top w:val="nil"/>
              <w:left w:val="nil"/>
              <w:bottom w:val="single" w:sz="4" w:space="0" w:color="auto"/>
              <w:right w:val="single" w:sz="4" w:space="0" w:color="auto"/>
            </w:tcBorders>
            <w:shd w:val="clear" w:color="auto" w:fill="auto"/>
            <w:noWrap/>
            <w:vAlign w:val="bottom"/>
            <w:hideMark/>
          </w:tcPr>
          <w:p w14:paraId="51272D9F" w14:textId="77777777" w:rsidR="003B6C5C" w:rsidRDefault="000A7352">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14:paraId="670DFAE9" w14:textId="77777777" w:rsidR="003B6C5C" w:rsidRDefault="000A7352">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14:paraId="1E5FA7CB" w14:textId="77777777" w:rsidR="003B6C5C" w:rsidRDefault="000A7352">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14:paraId="56B4E6D8" w14:textId="77777777" w:rsidR="003B6C5C" w:rsidRDefault="000A7352">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14:paraId="7508CCF9" w14:textId="77777777" w:rsidR="003B6C5C" w:rsidRDefault="000A7352">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14:paraId="6DAC6ADC" w14:textId="77777777" w:rsidR="003B6C5C" w:rsidRDefault="000A7352">
            <w:pPr>
              <w:spacing w:line="240" w:lineRule="auto"/>
              <w:ind w:left="0" w:firstLine="0"/>
              <w:jc w:val="center"/>
              <w:rPr>
                <w:b/>
                <w:sz w:val="20"/>
              </w:rPr>
            </w:pPr>
            <w:r>
              <w:rPr>
                <w:b/>
                <w:sz w:val="20"/>
              </w:rPr>
              <w:t>т</w:t>
            </w:r>
          </w:p>
        </w:tc>
        <w:tc>
          <w:tcPr>
            <w:tcW w:w="291" w:type="dxa"/>
            <w:gridSpan w:val="3"/>
            <w:tcBorders>
              <w:top w:val="nil"/>
              <w:left w:val="nil"/>
              <w:bottom w:val="single" w:sz="4" w:space="0" w:color="auto"/>
              <w:right w:val="single" w:sz="4" w:space="0" w:color="auto"/>
            </w:tcBorders>
            <w:shd w:val="clear" w:color="auto" w:fill="auto"/>
            <w:noWrap/>
            <w:vAlign w:val="bottom"/>
            <w:hideMark/>
          </w:tcPr>
          <w:p w14:paraId="0A8C6440" w14:textId="77777777" w:rsidR="003B6C5C" w:rsidRDefault="000A7352">
            <w:pPr>
              <w:spacing w:line="240" w:lineRule="auto"/>
              <w:ind w:left="0" w:firstLine="0"/>
              <w:jc w:val="center"/>
              <w:rPr>
                <w:b/>
                <w:sz w:val="20"/>
              </w:rPr>
            </w:pPr>
            <w:r>
              <w:rPr>
                <w:b/>
                <w:sz w:val="20"/>
              </w:rPr>
              <w:t>с</w:t>
            </w:r>
          </w:p>
        </w:tc>
      </w:tr>
      <w:tr w:rsidR="003B6C5C" w14:paraId="2D295332" w14:textId="77777777">
        <w:trPr>
          <w:gridAfter w:val="1"/>
          <w:wAfter w:w="212" w:type="dxa"/>
          <w:trHeight w:val="597"/>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C27CC" w14:textId="77777777" w:rsidR="003B6C5C" w:rsidRDefault="000A7352">
            <w:pPr>
              <w:spacing w:line="240" w:lineRule="auto"/>
              <w:ind w:left="0" w:firstLine="0"/>
              <w:jc w:val="center"/>
              <w:rPr>
                <w:sz w:val="20"/>
              </w:rPr>
            </w:pPr>
            <w:r>
              <w:rPr>
                <w:sz w:val="20"/>
              </w:rPr>
              <w:t>1</w:t>
            </w:r>
          </w:p>
        </w:tc>
        <w:tc>
          <w:tcPr>
            <w:tcW w:w="1940" w:type="dxa"/>
            <w:tcBorders>
              <w:top w:val="single" w:sz="4" w:space="0" w:color="auto"/>
              <w:left w:val="nil"/>
              <w:bottom w:val="single" w:sz="4" w:space="0" w:color="auto"/>
              <w:right w:val="nil"/>
            </w:tcBorders>
            <w:shd w:val="clear" w:color="auto" w:fill="auto"/>
            <w:vAlign w:val="center"/>
            <w:hideMark/>
          </w:tcPr>
          <w:p w14:paraId="1DEF8CE9" w14:textId="77777777" w:rsidR="003B6C5C" w:rsidRDefault="003B6C5C">
            <w:pPr>
              <w:spacing w:line="240" w:lineRule="auto"/>
              <w:ind w:left="0" w:firstLine="0"/>
              <w:rPr>
                <w:rFonts w:ascii="Arial" w:hAnsi="Arial" w:cs="Arial"/>
                <w:sz w:val="20"/>
              </w:rPr>
            </w:pPr>
          </w:p>
        </w:tc>
        <w:tc>
          <w:tcPr>
            <w:tcW w:w="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D8B48" w14:textId="77777777" w:rsidR="003B6C5C" w:rsidRDefault="003B6C5C">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5ED50B51" w14:textId="77777777" w:rsidR="003B6C5C" w:rsidRDefault="003B6C5C">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2E200B2D" w14:textId="77777777" w:rsidR="003B6C5C" w:rsidRDefault="003B6C5C">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1E5994A4" w14:textId="77777777" w:rsidR="003B6C5C" w:rsidRDefault="003B6C5C">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6DA82281" w14:textId="77777777" w:rsidR="003B6C5C" w:rsidRDefault="003B6C5C">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6640A147" w14:textId="77777777" w:rsidR="003B6C5C" w:rsidRDefault="003B6C5C">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587808B8" w14:textId="77777777" w:rsidR="003B6C5C" w:rsidRDefault="003B6C5C">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0FF35237" w14:textId="77777777" w:rsidR="003B6C5C" w:rsidRDefault="003B6C5C">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04A5B385" w14:textId="77777777" w:rsidR="003B6C5C" w:rsidRDefault="003B6C5C">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63E496E2" w14:textId="77777777" w:rsidR="003B6C5C" w:rsidRDefault="003B6C5C">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537D4453" w14:textId="77777777" w:rsidR="003B6C5C" w:rsidRDefault="003B6C5C">
            <w:pPr>
              <w:spacing w:line="240" w:lineRule="auto"/>
              <w:ind w:left="0" w:firstLine="0"/>
              <w:rPr>
                <w:sz w:val="28"/>
                <w:szCs w:val="28"/>
              </w:rPr>
            </w:pPr>
          </w:p>
        </w:tc>
        <w:tc>
          <w:tcPr>
            <w:tcW w:w="291" w:type="dxa"/>
            <w:tcBorders>
              <w:top w:val="single" w:sz="4" w:space="0" w:color="auto"/>
              <w:left w:val="nil"/>
              <w:bottom w:val="single" w:sz="4" w:space="0" w:color="auto"/>
              <w:right w:val="nil"/>
            </w:tcBorders>
            <w:shd w:val="clear" w:color="auto" w:fill="auto"/>
            <w:noWrap/>
            <w:vAlign w:val="bottom"/>
            <w:hideMark/>
          </w:tcPr>
          <w:p w14:paraId="07B31765" w14:textId="77777777" w:rsidR="003B6C5C" w:rsidRDefault="003B6C5C">
            <w:pPr>
              <w:spacing w:line="240" w:lineRule="auto"/>
              <w:ind w:left="0" w:firstLine="0"/>
              <w:rPr>
                <w:sz w:val="28"/>
                <w:szCs w:val="28"/>
              </w:rPr>
            </w:pPr>
          </w:p>
        </w:tc>
        <w:tc>
          <w:tcPr>
            <w:tcW w:w="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53F1A" w14:textId="77777777" w:rsidR="003B6C5C" w:rsidRDefault="003B6C5C">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04A2B83E" w14:textId="77777777" w:rsidR="003B6C5C" w:rsidRDefault="003B6C5C">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7182D64C" w14:textId="77777777" w:rsidR="003B6C5C" w:rsidRDefault="003B6C5C">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43640F28" w14:textId="77777777" w:rsidR="003B6C5C" w:rsidRDefault="003B6C5C">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70A63A95" w14:textId="77777777" w:rsidR="003B6C5C" w:rsidRDefault="003B6C5C">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34226A27" w14:textId="77777777" w:rsidR="003B6C5C" w:rsidRDefault="003B6C5C">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274F361B" w14:textId="77777777" w:rsidR="003B6C5C" w:rsidRDefault="003B6C5C">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24DB7EC7" w14:textId="77777777" w:rsidR="003B6C5C" w:rsidRDefault="003B6C5C">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139B7163" w14:textId="77777777" w:rsidR="003B6C5C" w:rsidRDefault="003B6C5C">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4D599551" w14:textId="77777777" w:rsidR="003B6C5C" w:rsidRDefault="003B6C5C">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00C220AB" w14:textId="77777777" w:rsidR="003B6C5C" w:rsidRDefault="003B6C5C">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326BE43D" w14:textId="77777777" w:rsidR="003B6C5C" w:rsidRDefault="003B6C5C">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701FC0C4" w14:textId="77777777" w:rsidR="003B6C5C" w:rsidRDefault="003B6C5C">
            <w:pPr>
              <w:spacing w:line="240" w:lineRule="auto"/>
              <w:ind w:left="0" w:firstLine="0"/>
              <w:rPr>
                <w:sz w:val="28"/>
                <w:szCs w:val="28"/>
              </w:rPr>
            </w:pPr>
          </w:p>
        </w:tc>
        <w:tc>
          <w:tcPr>
            <w:tcW w:w="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3304EC" w14:textId="77777777" w:rsidR="003B6C5C" w:rsidRDefault="003B6C5C">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79508834" w14:textId="77777777" w:rsidR="003B6C5C" w:rsidRDefault="003B6C5C">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2186351E" w14:textId="77777777" w:rsidR="003B6C5C" w:rsidRDefault="003B6C5C">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34B08E0D" w14:textId="77777777" w:rsidR="003B6C5C" w:rsidRDefault="003B6C5C">
            <w:pPr>
              <w:spacing w:line="240" w:lineRule="auto"/>
              <w:ind w:left="0" w:firstLine="0"/>
              <w:rPr>
                <w:sz w:val="28"/>
                <w:szCs w:val="28"/>
              </w:rPr>
            </w:pPr>
          </w:p>
        </w:tc>
        <w:tc>
          <w:tcPr>
            <w:tcW w:w="303" w:type="dxa"/>
            <w:tcBorders>
              <w:top w:val="single" w:sz="4" w:space="0" w:color="auto"/>
              <w:left w:val="nil"/>
              <w:bottom w:val="single" w:sz="4" w:space="0" w:color="auto"/>
              <w:right w:val="single" w:sz="4" w:space="0" w:color="auto"/>
            </w:tcBorders>
            <w:shd w:val="clear" w:color="auto" w:fill="auto"/>
            <w:noWrap/>
            <w:vAlign w:val="bottom"/>
            <w:hideMark/>
          </w:tcPr>
          <w:p w14:paraId="74464D81" w14:textId="77777777" w:rsidR="003B6C5C" w:rsidRDefault="003B6C5C">
            <w:pPr>
              <w:spacing w:line="240" w:lineRule="auto"/>
              <w:ind w:left="0" w:firstLine="0"/>
              <w:rPr>
                <w:sz w:val="28"/>
                <w:szCs w:val="28"/>
              </w:rPr>
            </w:pPr>
          </w:p>
        </w:tc>
        <w:tc>
          <w:tcPr>
            <w:tcW w:w="319" w:type="dxa"/>
            <w:tcBorders>
              <w:top w:val="single" w:sz="4" w:space="0" w:color="auto"/>
              <w:left w:val="nil"/>
              <w:bottom w:val="single" w:sz="4" w:space="0" w:color="auto"/>
              <w:right w:val="single" w:sz="4" w:space="0" w:color="auto"/>
            </w:tcBorders>
            <w:shd w:val="clear" w:color="auto" w:fill="auto"/>
            <w:noWrap/>
            <w:vAlign w:val="bottom"/>
            <w:hideMark/>
          </w:tcPr>
          <w:p w14:paraId="48184453" w14:textId="77777777" w:rsidR="003B6C5C" w:rsidRDefault="003B6C5C">
            <w:pPr>
              <w:spacing w:line="240" w:lineRule="auto"/>
              <w:ind w:left="0" w:firstLine="0"/>
              <w:rPr>
                <w:sz w:val="28"/>
                <w:szCs w:val="28"/>
              </w:rPr>
            </w:pPr>
          </w:p>
        </w:tc>
        <w:tc>
          <w:tcPr>
            <w:tcW w:w="307" w:type="dxa"/>
            <w:tcBorders>
              <w:top w:val="single" w:sz="4" w:space="0" w:color="auto"/>
              <w:left w:val="nil"/>
              <w:bottom w:val="single" w:sz="4" w:space="0" w:color="auto"/>
              <w:right w:val="single" w:sz="4" w:space="0" w:color="auto"/>
            </w:tcBorders>
            <w:shd w:val="clear" w:color="auto" w:fill="auto"/>
            <w:noWrap/>
            <w:vAlign w:val="bottom"/>
            <w:hideMark/>
          </w:tcPr>
          <w:p w14:paraId="660204BC" w14:textId="77777777" w:rsidR="003B6C5C" w:rsidRDefault="003B6C5C">
            <w:pPr>
              <w:spacing w:line="240" w:lineRule="auto"/>
              <w:ind w:left="0" w:firstLine="0"/>
              <w:rPr>
                <w:sz w:val="28"/>
                <w:szCs w:val="28"/>
              </w:rPr>
            </w:pPr>
          </w:p>
        </w:tc>
        <w:tc>
          <w:tcPr>
            <w:tcW w:w="308" w:type="dxa"/>
            <w:tcBorders>
              <w:top w:val="single" w:sz="4" w:space="0" w:color="auto"/>
              <w:left w:val="nil"/>
              <w:bottom w:val="single" w:sz="4" w:space="0" w:color="auto"/>
              <w:right w:val="single" w:sz="4" w:space="0" w:color="auto"/>
            </w:tcBorders>
            <w:shd w:val="clear" w:color="auto" w:fill="auto"/>
            <w:noWrap/>
            <w:vAlign w:val="bottom"/>
            <w:hideMark/>
          </w:tcPr>
          <w:p w14:paraId="767C7F4E" w14:textId="77777777" w:rsidR="003B6C5C" w:rsidRDefault="003B6C5C">
            <w:pPr>
              <w:spacing w:line="240" w:lineRule="auto"/>
              <w:ind w:left="0" w:firstLine="0"/>
              <w:rPr>
                <w:sz w:val="28"/>
                <w:szCs w:val="28"/>
              </w:rPr>
            </w:pPr>
          </w:p>
        </w:tc>
        <w:tc>
          <w:tcPr>
            <w:tcW w:w="31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2CB977" w14:textId="77777777" w:rsidR="003B6C5C" w:rsidRDefault="003B6C5C">
            <w:pPr>
              <w:spacing w:line="240" w:lineRule="auto"/>
              <w:ind w:left="0" w:firstLine="0"/>
              <w:rPr>
                <w:sz w:val="28"/>
                <w:szCs w:val="28"/>
              </w:rPr>
            </w:pPr>
          </w:p>
        </w:tc>
        <w:tc>
          <w:tcPr>
            <w:tcW w:w="307" w:type="dxa"/>
            <w:tcBorders>
              <w:top w:val="single" w:sz="4" w:space="0" w:color="auto"/>
              <w:left w:val="nil"/>
              <w:bottom w:val="single" w:sz="4" w:space="0" w:color="auto"/>
              <w:right w:val="single" w:sz="4" w:space="0" w:color="auto"/>
            </w:tcBorders>
            <w:shd w:val="clear" w:color="auto" w:fill="auto"/>
            <w:noWrap/>
            <w:vAlign w:val="bottom"/>
            <w:hideMark/>
          </w:tcPr>
          <w:p w14:paraId="4BD3D3E2" w14:textId="77777777" w:rsidR="003B6C5C" w:rsidRDefault="003B6C5C">
            <w:pPr>
              <w:spacing w:line="240" w:lineRule="auto"/>
              <w:ind w:left="0" w:firstLine="0"/>
              <w:rPr>
                <w:sz w:val="28"/>
                <w:szCs w:val="28"/>
              </w:rPr>
            </w:pP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18747426" w14:textId="77777777" w:rsidR="003B6C5C" w:rsidRDefault="003B6C5C">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469890A0" w14:textId="77777777" w:rsidR="003B6C5C" w:rsidRDefault="003B6C5C">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65F11427" w14:textId="77777777" w:rsidR="003B6C5C" w:rsidRDefault="003B6C5C">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6C9F07B0" w14:textId="77777777" w:rsidR="003B6C5C" w:rsidRDefault="003B6C5C">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2BF6DDE1" w14:textId="77777777" w:rsidR="003B6C5C" w:rsidRDefault="003B6C5C">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38AACCCB" w14:textId="77777777" w:rsidR="003B6C5C" w:rsidRDefault="003B6C5C">
            <w:pPr>
              <w:spacing w:line="240" w:lineRule="auto"/>
              <w:ind w:left="0" w:firstLine="0"/>
              <w:rPr>
                <w:sz w:val="28"/>
                <w:szCs w:val="28"/>
              </w:rPr>
            </w:pPr>
          </w:p>
        </w:tc>
        <w:tc>
          <w:tcPr>
            <w:tcW w:w="291" w:type="dxa"/>
            <w:gridSpan w:val="3"/>
            <w:tcBorders>
              <w:top w:val="single" w:sz="4" w:space="0" w:color="auto"/>
              <w:left w:val="nil"/>
              <w:bottom w:val="single" w:sz="4" w:space="0" w:color="auto"/>
              <w:right w:val="single" w:sz="4" w:space="0" w:color="auto"/>
            </w:tcBorders>
            <w:shd w:val="clear" w:color="auto" w:fill="auto"/>
            <w:noWrap/>
            <w:vAlign w:val="bottom"/>
            <w:hideMark/>
          </w:tcPr>
          <w:p w14:paraId="0B7F493D" w14:textId="77777777" w:rsidR="003B6C5C" w:rsidRDefault="003B6C5C">
            <w:pPr>
              <w:spacing w:line="240" w:lineRule="auto"/>
              <w:ind w:left="0" w:firstLine="0"/>
              <w:rPr>
                <w:sz w:val="28"/>
                <w:szCs w:val="28"/>
              </w:rPr>
            </w:pPr>
          </w:p>
        </w:tc>
      </w:tr>
      <w:tr w:rsidR="003B6C5C" w14:paraId="273B10ED" w14:textId="77777777">
        <w:trPr>
          <w:gridAfter w:val="1"/>
          <w:wAfter w:w="212" w:type="dxa"/>
          <w:trHeight w:val="364"/>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5697B2F" w14:textId="77777777" w:rsidR="003B6C5C" w:rsidRDefault="003B6C5C">
            <w:pPr>
              <w:spacing w:line="240" w:lineRule="auto"/>
              <w:ind w:left="0" w:firstLine="0"/>
              <w:rPr>
                <w:sz w:val="28"/>
                <w:szCs w:val="28"/>
              </w:rPr>
            </w:pP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5AA781A1" w14:textId="77777777" w:rsidR="003B6C5C" w:rsidRDefault="003B6C5C">
            <w:pPr>
              <w:spacing w:line="240" w:lineRule="auto"/>
              <w:ind w:left="0" w:firstLine="0"/>
            </w:pPr>
          </w:p>
          <w:p w14:paraId="6724E93C" w14:textId="77777777" w:rsidR="003B6C5C" w:rsidRDefault="000A7352">
            <w:pPr>
              <w:spacing w:line="240" w:lineRule="auto"/>
              <w:ind w:left="0" w:firstLine="0"/>
            </w:pPr>
            <w:r>
              <w:t>ИТОГО:</w:t>
            </w:r>
          </w:p>
        </w:tc>
        <w:tc>
          <w:tcPr>
            <w:tcW w:w="314" w:type="dxa"/>
            <w:tcBorders>
              <w:top w:val="nil"/>
              <w:left w:val="nil"/>
              <w:bottom w:val="single" w:sz="4" w:space="0" w:color="auto"/>
              <w:right w:val="single" w:sz="4" w:space="0" w:color="auto"/>
            </w:tcBorders>
            <w:shd w:val="clear" w:color="auto" w:fill="auto"/>
            <w:noWrap/>
            <w:vAlign w:val="bottom"/>
            <w:hideMark/>
          </w:tcPr>
          <w:p w14:paraId="0E148448" w14:textId="77777777" w:rsidR="003B6C5C" w:rsidRDefault="003B6C5C">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44237DB2" w14:textId="77777777" w:rsidR="003B6C5C" w:rsidRDefault="003B6C5C">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2099F0B4" w14:textId="77777777" w:rsidR="003B6C5C" w:rsidRDefault="003B6C5C">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4CB3F777" w14:textId="77777777" w:rsidR="003B6C5C" w:rsidRDefault="003B6C5C">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2F297469" w14:textId="77777777" w:rsidR="003B6C5C" w:rsidRDefault="003B6C5C">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6463B45D" w14:textId="77777777" w:rsidR="003B6C5C" w:rsidRDefault="003B6C5C">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600B33EB" w14:textId="77777777" w:rsidR="003B6C5C" w:rsidRDefault="003B6C5C">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28D399EF" w14:textId="77777777" w:rsidR="003B6C5C" w:rsidRDefault="003B6C5C">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58C53E50" w14:textId="77777777" w:rsidR="003B6C5C" w:rsidRDefault="003B6C5C">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21F470C2" w14:textId="77777777" w:rsidR="003B6C5C" w:rsidRDefault="003B6C5C">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39969952" w14:textId="77777777" w:rsidR="003B6C5C" w:rsidRDefault="003B6C5C">
            <w:pPr>
              <w:spacing w:line="240" w:lineRule="auto"/>
              <w:ind w:left="0" w:firstLine="0"/>
              <w:rPr>
                <w:sz w:val="28"/>
                <w:szCs w:val="28"/>
              </w:rPr>
            </w:pPr>
          </w:p>
        </w:tc>
        <w:tc>
          <w:tcPr>
            <w:tcW w:w="291" w:type="dxa"/>
            <w:tcBorders>
              <w:top w:val="nil"/>
              <w:left w:val="nil"/>
              <w:bottom w:val="single" w:sz="4" w:space="0" w:color="auto"/>
              <w:right w:val="nil"/>
            </w:tcBorders>
            <w:shd w:val="clear" w:color="auto" w:fill="auto"/>
            <w:noWrap/>
            <w:vAlign w:val="bottom"/>
            <w:hideMark/>
          </w:tcPr>
          <w:p w14:paraId="6184A645" w14:textId="77777777" w:rsidR="003B6C5C" w:rsidRDefault="003B6C5C">
            <w:pPr>
              <w:spacing w:line="240" w:lineRule="auto"/>
              <w:ind w:left="0" w:firstLine="0"/>
              <w:rPr>
                <w:sz w:val="28"/>
                <w:szCs w:val="28"/>
              </w:rPr>
            </w:pPr>
          </w:p>
        </w:tc>
        <w:tc>
          <w:tcPr>
            <w:tcW w:w="314" w:type="dxa"/>
            <w:tcBorders>
              <w:top w:val="nil"/>
              <w:left w:val="single" w:sz="4" w:space="0" w:color="auto"/>
              <w:bottom w:val="single" w:sz="4" w:space="0" w:color="auto"/>
              <w:right w:val="single" w:sz="4" w:space="0" w:color="auto"/>
            </w:tcBorders>
            <w:shd w:val="clear" w:color="auto" w:fill="auto"/>
            <w:noWrap/>
            <w:vAlign w:val="bottom"/>
            <w:hideMark/>
          </w:tcPr>
          <w:p w14:paraId="38EB89D9" w14:textId="77777777" w:rsidR="003B6C5C" w:rsidRDefault="003B6C5C">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3F140912" w14:textId="77777777" w:rsidR="003B6C5C" w:rsidRDefault="003B6C5C">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7EACDD10" w14:textId="77777777" w:rsidR="003B6C5C" w:rsidRDefault="003B6C5C">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48A9B3BC" w14:textId="77777777" w:rsidR="003B6C5C" w:rsidRDefault="003B6C5C">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31611621" w14:textId="77777777" w:rsidR="003B6C5C" w:rsidRDefault="003B6C5C">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749AB9DD" w14:textId="77777777" w:rsidR="003B6C5C" w:rsidRDefault="003B6C5C">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6ED9573B" w14:textId="77777777" w:rsidR="003B6C5C" w:rsidRDefault="003B6C5C">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22F46DB1" w14:textId="77777777" w:rsidR="003B6C5C" w:rsidRDefault="003B6C5C">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1620F180" w14:textId="77777777" w:rsidR="003B6C5C" w:rsidRDefault="003B6C5C">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08DD78F2" w14:textId="77777777" w:rsidR="003B6C5C" w:rsidRDefault="003B6C5C">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33758D4B" w14:textId="77777777" w:rsidR="003B6C5C" w:rsidRDefault="003B6C5C">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3FBA449F" w14:textId="77777777" w:rsidR="003B6C5C" w:rsidRDefault="003B6C5C">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67E76173" w14:textId="77777777" w:rsidR="003B6C5C" w:rsidRDefault="003B6C5C">
            <w:pPr>
              <w:spacing w:line="240" w:lineRule="auto"/>
              <w:ind w:left="0" w:firstLine="0"/>
              <w:rPr>
                <w:sz w:val="28"/>
                <w:szCs w:val="28"/>
              </w:rPr>
            </w:pPr>
          </w:p>
        </w:tc>
        <w:tc>
          <w:tcPr>
            <w:tcW w:w="300" w:type="dxa"/>
            <w:gridSpan w:val="2"/>
            <w:tcBorders>
              <w:top w:val="nil"/>
              <w:left w:val="nil"/>
              <w:bottom w:val="single" w:sz="4" w:space="0" w:color="auto"/>
              <w:right w:val="single" w:sz="4" w:space="0" w:color="auto"/>
            </w:tcBorders>
            <w:shd w:val="clear" w:color="auto" w:fill="auto"/>
            <w:noWrap/>
            <w:vAlign w:val="bottom"/>
            <w:hideMark/>
          </w:tcPr>
          <w:p w14:paraId="329262E0" w14:textId="77777777" w:rsidR="003B6C5C" w:rsidRDefault="003B6C5C">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34E80D02" w14:textId="77777777" w:rsidR="003B6C5C" w:rsidRDefault="003B6C5C">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4547D334" w14:textId="77777777" w:rsidR="003B6C5C" w:rsidRDefault="003B6C5C">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6F7E44AF" w14:textId="77777777" w:rsidR="003B6C5C" w:rsidRDefault="003B6C5C">
            <w:pPr>
              <w:spacing w:line="240" w:lineRule="auto"/>
              <w:ind w:left="0" w:firstLine="0"/>
              <w:rPr>
                <w:sz w:val="28"/>
                <w:szCs w:val="28"/>
              </w:rPr>
            </w:pPr>
          </w:p>
        </w:tc>
        <w:tc>
          <w:tcPr>
            <w:tcW w:w="303" w:type="dxa"/>
            <w:tcBorders>
              <w:top w:val="nil"/>
              <w:left w:val="nil"/>
              <w:bottom w:val="single" w:sz="4" w:space="0" w:color="auto"/>
              <w:right w:val="single" w:sz="4" w:space="0" w:color="auto"/>
            </w:tcBorders>
            <w:shd w:val="clear" w:color="auto" w:fill="auto"/>
            <w:noWrap/>
            <w:vAlign w:val="bottom"/>
            <w:hideMark/>
          </w:tcPr>
          <w:p w14:paraId="5A1DE2C3" w14:textId="77777777" w:rsidR="003B6C5C" w:rsidRDefault="003B6C5C">
            <w:pPr>
              <w:spacing w:line="240" w:lineRule="auto"/>
              <w:ind w:left="0" w:firstLine="0"/>
              <w:rPr>
                <w:sz w:val="28"/>
                <w:szCs w:val="28"/>
              </w:rPr>
            </w:pPr>
          </w:p>
        </w:tc>
        <w:tc>
          <w:tcPr>
            <w:tcW w:w="319" w:type="dxa"/>
            <w:tcBorders>
              <w:top w:val="nil"/>
              <w:left w:val="nil"/>
              <w:bottom w:val="single" w:sz="4" w:space="0" w:color="auto"/>
              <w:right w:val="single" w:sz="4" w:space="0" w:color="auto"/>
            </w:tcBorders>
            <w:shd w:val="clear" w:color="auto" w:fill="auto"/>
            <w:noWrap/>
            <w:vAlign w:val="bottom"/>
            <w:hideMark/>
          </w:tcPr>
          <w:p w14:paraId="47912FFA" w14:textId="77777777" w:rsidR="003B6C5C" w:rsidRDefault="003B6C5C">
            <w:pPr>
              <w:spacing w:line="240" w:lineRule="auto"/>
              <w:ind w:left="0" w:firstLine="0"/>
              <w:rPr>
                <w:sz w:val="28"/>
                <w:szCs w:val="28"/>
              </w:rPr>
            </w:pPr>
          </w:p>
        </w:tc>
        <w:tc>
          <w:tcPr>
            <w:tcW w:w="307" w:type="dxa"/>
            <w:tcBorders>
              <w:top w:val="nil"/>
              <w:left w:val="nil"/>
              <w:bottom w:val="single" w:sz="4" w:space="0" w:color="auto"/>
              <w:right w:val="single" w:sz="4" w:space="0" w:color="auto"/>
            </w:tcBorders>
            <w:shd w:val="clear" w:color="auto" w:fill="auto"/>
            <w:noWrap/>
            <w:vAlign w:val="bottom"/>
            <w:hideMark/>
          </w:tcPr>
          <w:p w14:paraId="27EA5B32" w14:textId="77777777" w:rsidR="003B6C5C" w:rsidRDefault="003B6C5C">
            <w:pPr>
              <w:spacing w:line="240" w:lineRule="auto"/>
              <w:ind w:left="0" w:firstLine="0"/>
              <w:rPr>
                <w:sz w:val="28"/>
                <w:szCs w:val="28"/>
              </w:rPr>
            </w:pPr>
          </w:p>
        </w:tc>
        <w:tc>
          <w:tcPr>
            <w:tcW w:w="308" w:type="dxa"/>
            <w:tcBorders>
              <w:top w:val="nil"/>
              <w:left w:val="nil"/>
              <w:bottom w:val="single" w:sz="4" w:space="0" w:color="auto"/>
              <w:right w:val="single" w:sz="4" w:space="0" w:color="auto"/>
            </w:tcBorders>
            <w:shd w:val="clear" w:color="auto" w:fill="auto"/>
            <w:noWrap/>
            <w:vAlign w:val="bottom"/>
            <w:hideMark/>
          </w:tcPr>
          <w:p w14:paraId="64B94AAE" w14:textId="77777777" w:rsidR="003B6C5C" w:rsidRDefault="003B6C5C">
            <w:pPr>
              <w:spacing w:line="240" w:lineRule="auto"/>
              <w:ind w:left="0" w:firstLine="0"/>
              <w:rPr>
                <w:sz w:val="28"/>
                <w:szCs w:val="28"/>
              </w:rPr>
            </w:pPr>
          </w:p>
        </w:tc>
        <w:tc>
          <w:tcPr>
            <w:tcW w:w="319" w:type="dxa"/>
            <w:gridSpan w:val="2"/>
            <w:tcBorders>
              <w:top w:val="nil"/>
              <w:left w:val="nil"/>
              <w:bottom w:val="single" w:sz="4" w:space="0" w:color="auto"/>
              <w:right w:val="single" w:sz="4" w:space="0" w:color="auto"/>
            </w:tcBorders>
            <w:shd w:val="clear" w:color="auto" w:fill="auto"/>
            <w:noWrap/>
            <w:vAlign w:val="bottom"/>
            <w:hideMark/>
          </w:tcPr>
          <w:p w14:paraId="3372D3EC" w14:textId="77777777" w:rsidR="003B6C5C" w:rsidRDefault="003B6C5C">
            <w:pPr>
              <w:spacing w:line="240" w:lineRule="auto"/>
              <w:ind w:left="0" w:firstLine="0"/>
              <w:rPr>
                <w:sz w:val="28"/>
                <w:szCs w:val="28"/>
              </w:rPr>
            </w:pPr>
          </w:p>
        </w:tc>
        <w:tc>
          <w:tcPr>
            <w:tcW w:w="307" w:type="dxa"/>
            <w:tcBorders>
              <w:top w:val="nil"/>
              <w:left w:val="nil"/>
              <w:bottom w:val="single" w:sz="4" w:space="0" w:color="auto"/>
              <w:right w:val="single" w:sz="4" w:space="0" w:color="auto"/>
            </w:tcBorders>
            <w:shd w:val="clear" w:color="auto" w:fill="auto"/>
            <w:noWrap/>
            <w:vAlign w:val="bottom"/>
            <w:hideMark/>
          </w:tcPr>
          <w:p w14:paraId="5738CEFD" w14:textId="77777777" w:rsidR="003B6C5C" w:rsidRDefault="003B6C5C">
            <w:pPr>
              <w:spacing w:line="240" w:lineRule="auto"/>
              <w:ind w:left="0" w:firstLine="0"/>
              <w:rPr>
                <w:sz w:val="28"/>
                <w:szCs w:val="28"/>
              </w:rPr>
            </w:pPr>
          </w:p>
        </w:tc>
        <w:tc>
          <w:tcPr>
            <w:tcW w:w="305" w:type="dxa"/>
            <w:tcBorders>
              <w:top w:val="nil"/>
              <w:left w:val="nil"/>
              <w:bottom w:val="single" w:sz="4" w:space="0" w:color="auto"/>
              <w:right w:val="single" w:sz="4" w:space="0" w:color="auto"/>
            </w:tcBorders>
            <w:shd w:val="clear" w:color="auto" w:fill="auto"/>
            <w:noWrap/>
            <w:vAlign w:val="bottom"/>
            <w:hideMark/>
          </w:tcPr>
          <w:p w14:paraId="396999FA" w14:textId="77777777" w:rsidR="003B6C5C" w:rsidRDefault="003B6C5C">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2344CC09" w14:textId="77777777" w:rsidR="003B6C5C" w:rsidRDefault="003B6C5C">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2154424C" w14:textId="77777777" w:rsidR="003B6C5C" w:rsidRDefault="003B6C5C">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38802CF6" w14:textId="77777777" w:rsidR="003B6C5C" w:rsidRDefault="003B6C5C">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28499A8E" w14:textId="77777777" w:rsidR="003B6C5C" w:rsidRDefault="003B6C5C">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2ABB147A" w14:textId="77777777" w:rsidR="003B6C5C" w:rsidRDefault="003B6C5C">
            <w:pPr>
              <w:spacing w:line="240" w:lineRule="auto"/>
              <w:ind w:left="0" w:firstLine="0"/>
              <w:rPr>
                <w:sz w:val="28"/>
                <w:szCs w:val="28"/>
              </w:rPr>
            </w:pPr>
          </w:p>
        </w:tc>
        <w:tc>
          <w:tcPr>
            <w:tcW w:w="291" w:type="dxa"/>
            <w:gridSpan w:val="3"/>
            <w:tcBorders>
              <w:top w:val="nil"/>
              <w:left w:val="nil"/>
              <w:bottom w:val="single" w:sz="4" w:space="0" w:color="auto"/>
              <w:right w:val="single" w:sz="4" w:space="0" w:color="auto"/>
            </w:tcBorders>
            <w:shd w:val="clear" w:color="auto" w:fill="auto"/>
            <w:noWrap/>
            <w:vAlign w:val="bottom"/>
            <w:hideMark/>
          </w:tcPr>
          <w:p w14:paraId="660D4C75" w14:textId="77777777" w:rsidR="003B6C5C" w:rsidRDefault="003B6C5C">
            <w:pPr>
              <w:spacing w:line="240" w:lineRule="auto"/>
              <w:ind w:left="0" w:firstLine="0"/>
              <w:rPr>
                <w:sz w:val="28"/>
                <w:szCs w:val="28"/>
              </w:rPr>
            </w:pPr>
          </w:p>
        </w:tc>
      </w:tr>
    </w:tbl>
    <w:p w14:paraId="20052792" w14:textId="77777777" w:rsidR="003B6C5C" w:rsidRDefault="000A7352">
      <w:pPr>
        <w:spacing w:line="240" w:lineRule="auto"/>
        <w:ind w:left="0" w:firstLine="0"/>
        <w:jc w:val="center"/>
        <w:rPr>
          <w:b/>
        </w:rPr>
      </w:pPr>
      <w:r>
        <w:rPr>
          <w:b/>
        </w:rPr>
        <w:t xml:space="preserve">     </w:t>
      </w:r>
    </w:p>
    <w:p w14:paraId="00CBCCDB" w14:textId="77777777" w:rsidR="003B6C5C" w:rsidRDefault="003B6C5C">
      <w:pPr>
        <w:spacing w:line="240" w:lineRule="auto"/>
        <w:ind w:left="0" w:firstLine="0"/>
        <w:jc w:val="center"/>
        <w:rPr>
          <w:b/>
        </w:rPr>
      </w:pPr>
    </w:p>
    <w:p w14:paraId="257EA59B" w14:textId="77777777" w:rsidR="003B6C5C" w:rsidRDefault="003B6C5C">
      <w:pPr>
        <w:spacing w:line="240" w:lineRule="auto"/>
        <w:ind w:left="0" w:firstLine="0"/>
        <w:jc w:val="center"/>
        <w:rPr>
          <w:b/>
        </w:rPr>
      </w:pPr>
    </w:p>
    <w:p w14:paraId="06A4000F" w14:textId="77777777" w:rsidR="003B6C5C" w:rsidRDefault="003B6C5C">
      <w:pPr>
        <w:spacing w:line="240" w:lineRule="auto"/>
        <w:ind w:left="0" w:firstLine="0"/>
        <w:jc w:val="center"/>
        <w:rPr>
          <w:b/>
        </w:rPr>
      </w:pPr>
    </w:p>
    <w:p w14:paraId="5CA2E8C5" w14:textId="77777777" w:rsidR="003B6C5C" w:rsidRDefault="003B6C5C">
      <w:pPr>
        <w:spacing w:line="240" w:lineRule="auto"/>
        <w:ind w:left="0" w:firstLine="0"/>
        <w:jc w:val="center"/>
        <w:rPr>
          <w:b/>
        </w:rPr>
      </w:pPr>
    </w:p>
    <w:p w14:paraId="70C8C14A" w14:textId="77777777" w:rsidR="003B6C5C" w:rsidRDefault="003B6C5C">
      <w:pPr>
        <w:spacing w:line="240" w:lineRule="auto"/>
        <w:ind w:left="0" w:firstLine="0"/>
        <w:jc w:val="center"/>
        <w:rPr>
          <w:b/>
        </w:rPr>
      </w:pPr>
    </w:p>
    <w:tbl>
      <w:tblPr>
        <w:tblW w:w="15572" w:type="dxa"/>
        <w:tblInd w:w="-289" w:type="dxa"/>
        <w:tblLook w:val="04A0" w:firstRow="1" w:lastRow="0" w:firstColumn="1" w:lastColumn="0" w:noHBand="0" w:noVBand="1"/>
      </w:tblPr>
      <w:tblGrid>
        <w:gridCol w:w="587"/>
        <w:gridCol w:w="8"/>
        <w:gridCol w:w="1857"/>
        <w:gridCol w:w="316"/>
        <w:gridCol w:w="304"/>
        <w:gridCol w:w="305"/>
        <w:gridCol w:w="316"/>
        <w:gridCol w:w="304"/>
        <w:gridCol w:w="305"/>
        <w:gridCol w:w="316"/>
        <w:gridCol w:w="304"/>
        <w:gridCol w:w="305"/>
        <w:gridCol w:w="316"/>
        <w:gridCol w:w="304"/>
        <w:gridCol w:w="305"/>
        <w:gridCol w:w="316"/>
        <w:gridCol w:w="304"/>
        <w:gridCol w:w="305"/>
        <w:gridCol w:w="316"/>
        <w:gridCol w:w="304"/>
        <w:gridCol w:w="305"/>
        <w:gridCol w:w="316"/>
        <w:gridCol w:w="304"/>
        <w:gridCol w:w="305"/>
        <w:gridCol w:w="316"/>
        <w:gridCol w:w="304"/>
        <w:gridCol w:w="305"/>
        <w:gridCol w:w="316"/>
        <w:gridCol w:w="304"/>
        <w:gridCol w:w="305"/>
        <w:gridCol w:w="316"/>
        <w:gridCol w:w="89"/>
        <w:gridCol w:w="215"/>
        <w:gridCol w:w="305"/>
        <w:gridCol w:w="316"/>
        <w:gridCol w:w="304"/>
        <w:gridCol w:w="305"/>
        <w:gridCol w:w="316"/>
        <w:gridCol w:w="304"/>
        <w:gridCol w:w="305"/>
        <w:gridCol w:w="316"/>
        <w:gridCol w:w="304"/>
        <w:gridCol w:w="305"/>
        <w:gridCol w:w="316"/>
        <w:gridCol w:w="304"/>
        <w:gridCol w:w="149"/>
        <w:gridCol w:w="156"/>
        <w:gridCol w:w="201"/>
        <w:gridCol w:w="115"/>
        <w:gridCol w:w="305"/>
        <w:gridCol w:w="224"/>
      </w:tblGrid>
      <w:tr w:rsidR="003B6C5C" w14:paraId="60C57879" w14:textId="77777777">
        <w:trPr>
          <w:gridAfter w:val="1"/>
          <w:wAfter w:w="206" w:type="dxa"/>
          <w:trHeight w:val="276"/>
        </w:trPr>
        <w:tc>
          <w:tcPr>
            <w:tcW w:w="2453"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AC35CF" w14:textId="77777777" w:rsidR="003B6C5C" w:rsidRDefault="000A7352">
            <w:pPr>
              <w:spacing w:line="240" w:lineRule="auto"/>
              <w:ind w:left="0" w:firstLine="0"/>
              <w:jc w:val="center"/>
              <w:rPr>
                <w:rFonts w:ascii="Arial" w:hAnsi="Arial" w:cs="Arial"/>
                <w:i/>
                <w:iCs/>
                <w:sz w:val="20"/>
              </w:rPr>
            </w:pPr>
            <w:r>
              <w:rPr>
                <w:rFonts w:ascii="Arial" w:hAnsi="Arial" w:cs="Arial"/>
                <w:i/>
                <w:iCs/>
                <w:sz w:val="20"/>
              </w:rPr>
              <w:t>ЛОГОТИП ПРЕДПРИЯТИЯ</w:t>
            </w:r>
          </w:p>
        </w:tc>
        <w:tc>
          <w:tcPr>
            <w:tcW w:w="8305" w:type="dxa"/>
            <w:gridSpan w:val="2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9991ED7" w14:textId="77777777" w:rsidR="003B6C5C" w:rsidRDefault="000A7352">
            <w:pPr>
              <w:spacing w:line="240" w:lineRule="auto"/>
              <w:ind w:left="0" w:firstLine="0"/>
              <w:jc w:val="center"/>
              <w:rPr>
                <w:b/>
                <w:bCs/>
              </w:rPr>
            </w:pPr>
            <w:r>
              <w:rPr>
                <w:b/>
                <w:bCs/>
              </w:rPr>
              <w:t>ПОЛНОЕ НАИМЕНОВАНИЕ ОРГАНИЗАЦИИ - СУБПОДРЯДЧИКА</w:t>
            </w:r>
          </w:p>
        </w:tc>
        <w:tc>
          <w:tcPr>
            <w:tcW w:w="4608" w:type="dxa"/>
            <w:gridSpan w:val="18"/>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40F361" w14:textId="77777777" w:rsidR="003B6C5C" w:rsidRDefault="000A7352">
            <w:pPr>
              <w:spacing w:line="240" w:lineRule="auto"/>
              <w:ind w:left="0" w:firstLine="0"/>
              <w:jc w:val="center"/>
              <w:rPr>
                <w:sz w:val="20"/>
              </w:rPr>
            </w:pPr>
            <w:r>
              <w:rPr>
                <w:sz w:val="20"/>
              </w:rPr>
              <w:t xml:space="preserve"> стр. 4 из 5</w:t>
            </w:r>
          </w:p>
        </w:tc>
      </w:tr>
      <w:tr w:rsidR="003B6C5C" w14:paraId="31B546C1" w14:textId="77777777">
        <w:trPr>
          <w:gridAfter w:val="1"/>
          <w:wAfter w:w="206" w:type="dxa"/>
          <w:trHeight w:val="276"/>
        </w:trPr>
        <w:tc>
          <w:tcPr>
            <w:tcW w:w="2453" w:type="dxa"/>
            <w:gridSpan w:val="3"/>
            <w:vMerge/>
            <w:tcBorders>
              <w:top w:val="single" w:sz="4" w:space="0" w:color="auto"/>
              <w:left w:val="single" w:sz="4" w:space="0" w:color="auto"/>
              <w:bottom w:val="single" w:sz="4" w:space="0" w:color="000000"/>
              <w:right w:val="single" w:sz="4" w:space="0" w:color="auto"/>
            </w:tcBorders>
            <w:vAlign w:val="center"/>
            <w:hideMark/>
          </w:tcPr>
          <w:p w14:paraId="12ABA88E" w14:textId="77777777" w:rsidR="003B6C5C" w:rsidRDefault="003B6C5C">
            <w:pPr>
              <w:spacing w:line="240" w:lineRule="auto"/>
              <w:ind w:left="0" w:firstLine="0"/>
              <w:rPr>
                <w:rFonts w:ascii="Arial" w:hAnsi="Arial" w:cs="Arial"/>
                <w:i/>
                <w:iCs/>
                <w:sz w:val="20"/>
              </w:rPr>
            </w:pPr>
          </w:p>
        </w:tc>
        <w:tc>
          <w:tcPr>
            <w:tcW w:w="8305" w:type="dxa"/>
            <w:gridSpan w:val="29"/>
            <w:vMerge/>
            <w:tcBorders>
              <w:top w:val="single" w:sz="4" w:space="0" w:color="auto"/>
              <w:left w:val="single" w:sz="4" w:space="0" w:color="auto"/>
              <w:bottom w:val="single" w:sz="4" w:space="0" w:color="000000"/>
              <w:right w:val="single" w:sz="4" w:space="0" w:color="000000"/>
            </w:tcBorders>
            <w:vAlign w:val="center"/>
            <w:hideMark/>
          </w:tcPr>
          <w:p w14:paraId="5E6E06F5" w14:textId="77777777" w:rsidR="003B6C5C" w:rsidRDefault="003B6C5C">
            <w:pPr>
              <w:spacing w:line="240" w:lineRule="auto"/>
              <w:ind w:left="0" w:firstLine="0"/>
              <w:rPr>
                <w:b/>
                <w:bCs/>
              </w:rPr>
            </w:pPr>
          </w:p>
        </w:tc>
        <w:tc>
          <w:tcPr>
            <w:tcW w:w="4608" w:type="dxa"/>
            <w:gridSpan w:val="18"/>
            <w:vMerge/>
            <w:tcBorders>
              <w:top w:val="single" w:sz="4" w:space="0" w:color="auto"/>
              <w:left w:val="single" w:sz="4" w:space="0" w:color="auto"/>
              <w:bottom w:val="single" w:sz="4" w:space="0" w:color="000000"/>
              <w:right w:val="single" w:sz="4" w:space="0" w:color="auto"/>
            </w:tcBorders>
            <w:vAlign w:val="center"/>
            <w:hideMark/>
          </w:tcPr>
          <w:p w14:paraId="3E0DC7C3" w14:textId="77777777" w:rsidR="003B6C5C" w:rsidRDefault="003B6C5C">
            <w:pPr>
              <w:spacing w:line="240" w:lineRule="auto"/>
              <w:ind w:left="0" w:firstLine="0"/>
              <w:rPr>
                <w:sz w:val="20"/>
              </w:rPr>
            </w:pPr>
          </w:p>
        </w:tc>
      </w:tr>
      <w:tr w:rsidR="003B6C5C" w14:paraId="1E955CD8" w14:textId="77777777">
        <w:trPr>
          <w:gridAfter w:val="1"/>
          <w:wAfter w:w="206" w:type="dxa"/>
          <w:trHeight w:val="1022"/>
        </w:trPr>
        <w:tc>
          <w:tcPr>
            <w:tcW w:w="2453" w:type="dxa"/>
            <w:gridSpan w:val="3"/>
            <w:vMerge/>
            <w:tcBorders>
              <w:top w:val="single" w:sz="4" w:space="0" w:color="auto"/>
              <w:left w:val="single" w:sz="4" w:space="0" w:color="auto"/>
              <w:bottom w:val="single" w:sz="4" w:space="0" w:color="000000"/>
              <w:right w:val="single" w:sz="4" w:space="0" w:color="auto"/>
            </w:tcBorders>
            <w:vAlign w:val="center"/>
            <w:hideMark/>
          </w:tcPr>
          <w:p w14:paraId="12681576" w14:textId="77777777" w:rsidR="003B6C5C" w:rsidRDefault="003B6C5C">
            <w:pPr>
              <w:spacing w:line="240" w:lineRule="auto"/>
              <w:ind w:left="0" w:firstLine="0"/>
              <w:rPr>
                <w:rFonts w:ascii="Arial" w:hAnsi="Arial" w:cs="Arial"/>
                <w:i/>
                <w:iCs/>
                <w:sz w:val="20"/>
              </w:rPr>
            </w:pPr>
          </w:p>
        </w:tc>
        <w:tc>
          <w:tcPr>
            <w:tcW w:w="8305" w:type="dxa"/>
            <w:gridSpan w:val="29"/>
            <w:vMerge/>
            <w:tcBorders>
              <w:top w:val="single" w:sz="4" w:space="0" w:color="auto"/>
              <w:left w:val="single" w:sz="4" w:space="0" w:color="auto"/>
              <w:bottom w:val="single" w:sz="4" w:space="0" w:color="000000"/>
              <w:right w:val="single" w:sz="4" w:space="0" w:color="000000"/>
            </w:tcBorders>
            <w:vAlign w:val="center"/>
            <w:hideMark/>
          </w:tcPr>
          <w:p w14:paraId="3E0BFDF3" w14:textId="77777777" w:rsidR="003B6C5C" w:rsidRDefault="003B6C5C">
            <w:pPr>
              <w:spacing w:line="240" w:lineRule="auto"/>
              <w:ind w:left="0" w:firstLine="0"/>
              <w:rPr>
                <w:b/>
                <w:bCs/>
              </w:rPr>
            </w:pPr>
          </w:p>
        </w:tc>
        <w:tc>
          <w:tcPr>
            <w:tcW w:w="4608" w:type="dxa"/>
            <w:gridSpan w:val="18"/>
            <w:vMerge/>
            <w:tcBorders>
              <w:top w:val="single" w:sz="4" w:space="0" w:color="auto"/>
              <w:left w:val="single" w:sz="4" w:space="0" w:color="auto"/>
              <w:bottom w:val="single" w:sz="4" w:space="0" w:color="000000"/>
              <w:right w:val="single" w:sz="4" w:space="0" w:color="auto"/>
            </w:tcBorders>
            <w:vAlign w:val="center"/>
            <w:hideMark/>
          </w:tcPr>
          <w:p w14:paraId="6D1A21F3" w14:textId="77777777" w:rsidR="003B6C5C" w:rsidRDefault="003B6C5C">
            <w:pPr>
              <w:spacing w:line="240" w:lineRule="auto"/>
              <w:ind w:left="0" w:firstLine="0"/>
              <w:rPr>
                <w:sz w:val="20"/>
              </w:rPr>
            </w:pPr>
          </w:p>
        </w:tc>
      </w:tr>
      <w:tr w:rsidR="003B6C5C" w14:paraId="532F46E0" w14:textId="77777777">
        <w:trPr>
          <w:trHeight w:val="178"/>
        </w:trPr>
        <w:tc>
          <w:tcPr>
            <w:tcW w:w="587" w:type="dxa"/>
            <w:tcBorders>
              <w:top w:val="nil"/>
              <w:left w:val="single" w:sz="4" w:space="0" w:color="auto"/>
              <w:bottom w:val="nil"/>
              <w:right w:val="nil"/>
            </w:tcBorders>
            <w:shd w:val="clear" w:color="auto" w:fill="auto"/>
            <w:noWrap/>
            <w:vAlign w:val="bottom"/>
            <w:hideMark/>
          </w:tcPr>
          <w:p w14:paraId="63177DCB" w14:textId="77777777" w:rsidR="003B6C5C" w:rsidRDefault="003B6C5C">
            <w:pPr>
              <w:spacing w:line="240" w:lineRule="auto"/>
              <w:ind w:left="0" w:firstLine="0"/>
              <w:rPr>
                <w:rFonts w:ascii="Arial" w:hAnsi="Arial" w:cs="Arial"/>
                <w:sz w:val="20"/>
              </w:rPr>
            </w:pPr>
          </w:p>
        </w:tc>
        <w:tc>
          <w:tcPr>
            <w:tcW w:w="1865" w:type="dxa"/>
            <w:gridSpan w:val="2"/>
            <w:tcBorders>
              <w:top w:val="nil"/>
              <w:left w:val="nil"/>
              <w:bottom w:val="nil"/>
              <w:right w:val="nil"/>
            </w:tcBorders>
            <w:shd w:val="clear" w:color="auto" w:fill="auto"/>
            <w:noWrap/>
            <w:vAlign w:val="bottom"/>
            <w:hideMark/>
          </w:tcPr>
          <w:p w14:paraId="1741BED9" w14:textId="77777777"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5043461A" w14:textId="77777777" w:rsidR="003B6C5C" w:rsidRDefault="003B6C5C">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3FE520EC" w14:textId="77777777" w:rsidR="003B6C5C" w:rsidRDefault="003B6C5C">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542CD087" w14:textId="77777777"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5648C03B" w14:textId="77777777" w:rsidR="003B6C5C" w:rsidRDefault="003B6C5C">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40037492" w14:textId="77777777" w:rsidR="003B6C5C" w:rsidRDefault="003B6C5C">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5F9BD669" w14:textId="77777777"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787D5E05" w14:textId="77777777" w:rsidR="003B6C5C" w:rsidRDefault="003B6C5C">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7C8CEAE3" w14:textId="77777777" w:rsidR="003B6C5C" w:rsidRDefault="003B6C5C">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451BF715" w14:textId="77777777"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5CE2BAC4" w14:textId="77777777" w:rsidR="003B6C5C" w:rsidRDefault="003B6C5C">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0123DEC1" w14:textId="77777777" w:rsidR="003B6C5C" w:rsidRDefault="003B6C5C">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582534A7" w14:textId="77777777"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2661E0C2" w14:textId="77777777" w:rsidR="003B6C5C" w:rsidRDefault="003B6C5C">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13F83B9C" w14:textId="77777777" w:rsidR="003B6C5C" w:rsidRDefault="003B6C5C">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35138DF0" w14:textId="77777777"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4A3907DA" w14:textId="77777777" w:rsidR="003B6C5C" w:rsidRDefault="003B6C5C">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08EF23F8" w14:textId="77777777" w:rsidR="003B6C5C" w:rsidRDefault="003B6C5C">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5943988A" w14:textId="77777777"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113FCFDC" w14:textId="77777777" w:rsidR="003B6C5C" w:rsidRDefault="003B6C5C">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5815E9B6" w14:textId="77777777" w:rsidR="003B6C5C" w:rsidRDefault="003B6C5C">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5BB3CD32" w14:textId="77777777"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1BD3EE74" w14:textId="77777777" w:rsidR="003B6C5C" w:rsidRDefault="003B6C5C">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2C6F9236" w14:textId="77777777" w:rsidR="003B6C5C" w:rsidRDefault="003B6C5C">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4F48F2B0" w14:textId="77777777"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3C93384F" w14:textId="77777777" w:rsidR="003B6C5C" w:rsidRDefault="003B6C5C">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76E3F787" w14:textId="77777777" w:rsidR="003B6C5C" w:rsidRDefault="003B6C5C">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229BE52A" w14:textId="77777777"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51B33E1E" w14:textId="77777777" w:rsidR="003B6C5C" w:rsidRDefault="003B6C5C">
            <w:pPr>
              <w:spacing w:line="240" w:lineRule="auto"/>
              <w:ind w:left="0" w:firstLine="0"/>
              <w:jc w:val="center"/>
              <w:rPr>
                <w:rFonts w:ascii="Arial" w:hAnsi="Arial" w:cs="Arial"/>
                <w:sz w:val="20"/>
              </w:rPr>
            </w:pPr>
          </w:p>
        </w:tc>
        <w:tc>
          <w:tcPr>
            <w:tcW w:w="289" w:type="dxa"/>
            <w:gridSpan w:val="2"/>
            <w:tcBorders>
              <w:top w:val="nil"/>
              <w:left w:val="nil"/>
              <w:bottom w:val="nil"/>
              <w:right w:val="nil"/>
            </w:tcBorders>
            <w:shd w:val="clear" w:color="auto" w:fill="auto"/>
            <w:noWrap/>
            <w:vAlign w:val="bottom"/>
            <w:hideMark/>
          </w:tcPr>
          <w:p w14:paraId="6462F823" w14:textId="77777777" w:rsidR="003B6C5C" w:rsidRDefault="003B6C5C">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43D63E7E" w14:textId="77777777"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0D283135" w14:textId="77777777" w:rsidR="003B6C5C" w:rsidRDefault="003B6C5C">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59F47207" w14:textId="77777777" w:rsidR="003B6C5C" w:rsidRDefault="003B6C5C">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11C76417" w14:textId="77777777"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29578F43" w14:textId="77777777" w:rsidR="003B6C5C" w:rsidRDefault="003B6C5C">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1F1FCD11" w14:textId="77777777" w:rsidR="003B6C5C" w:rsidRDefault="003B6C5C">
            <w:pPr>
              <w:spacing w:line="240" w:lineRule="auto"/>
              <w:ind w:left="0" w:firstLine="0"/>
              <w:jc w:val="center"/>
              <w:rPr>
                <w:rFonts w:ascii="Arial" w:hAnsi="Arial" w:cs="Arial"/>
                <w:sz w:val="20"/>
              </w:rPr>
            </w:pPr>
          </w:p>
        </w:tc>
        <w:tc>
          <w:tcPr>
            <w:tcW w:w="290" w:type="dxa"/>
            <w:tcBorders>
              <w:top w:val="single" w:sz="4" w:space="0" w:color="auto"/>
              <w:left w:val="nil"/>
              <w:bottom w:val="nil"/>
              <w:right w:val="nil"/>
            </w:tcBorders>
            <w:shd w:val="clear" w:color="auto" w:fill="auto"/>
            <w:noWrap/>
            <w:vAlign w:val="bottom"/>
            <w:hideMark/>
          </w:tcPr>
          <w:p w14:paraId="220AC2D8" w14:textId="77777777" w:rsidR="003B6C5C" w:rsidRDefault="003B6C5C">
            <w:pPr>
              <w:spacing w:line="240" w:lineRule="auto"/>
              <w:ind w:left="0" w:firstLine="0"/>
              <w:jc w:val="center"/>
              <w:rPr>
                <w:rFonts w:ascii="Arial" w:hAnsi="Arial" w:cs="Arial"/>
                <w:sz w:val="20"/>
              </w:rPr>
            </w:pPr>
          </w:p>
        </w:tc>
        <w:tc>
          <w:tcPr>
            <w:tcW w:w="300" w:type="dxa"/>
            <w:tcBorders>
              <w:top w:val="single" w:sz="4" w:space="0" w:color="auto"/>
              <w:left w:val="nil"/>
              <w:bottom w:val="nil"/>
              <w:right w:val="nil"/>
            </w:tcBorders>
            <w:shd w:val="clear" w:color="auto" w:fill="auto"/>
            <w:noWrap/>
            <w:vAlign w:val="bottom"/>
            <w:hideMark/>
          </w:tcPr>
          <w:p w14:paraId="11E19EC1" w14:textId="77777777" w:rsidR="003B6C5C" w:rsidRDefault="003B6C5C">
            <w:pPr>
              <w:spacing w:line="240" w:lineRule="auto"/>
              <w:ind w:left="0" w:firstLine="0"/>
              <w:jc w:val="center"/>
              <w:rPr>
                <w:rFonts w:ascii="Arial" w:hAnsi="Arial" w:cs="Arial"/>
                <w:sz w:val="20"/>
              </w:rPr>
            </w:pPr>
          </w:p>
        </w:tc>
        <w:tc>
          <w:tcPr>
            <w:tcW w:w="289" w:type="dxa"/>
            <w:tcBorders>
              <w:top w:val="single" w:sz="4" w:space="0" w:color="auto"/>
              <w:left w:val="nil"/>
              <w:bottom w:val="nil"/>
              <w:right w:val="nil"/>
            </w:tcBorders>
            <w:shd w:val="clear" w:color="auto" w:fill="auto"/>
            <w:noWrap/>
            <w:vAlign w:val="bottom"/>
            <w:hideMark/>
          </w:tcPr>
          <w:p w14:paraId="17941421" w14:textId="77777777" w:rsidR="003B6C5C" w:rsidRDefault="003B6C5C">
            <w:pPr>
              <w:spacing w:line="240" w:lineRule="auto"/>
              <w:ind w:left="0" w:firstLine="0"/>
              <w:jc w:val="center"/>
              <w:rPr>
                <w:rFonts w:ascii="Arial" w:hAnsi="Arial" w:cs="Arial"/>
                <w:sz w:val="20"/>
              </w:rPr>
            </w:pPr>
          </w:p>
        </w:tc>
        <w:tc>
          <w:tcPr>
            <w:tcW w:w="290" w:type="dxa"/>
            <w:tcBorders>
              <w:top w:val="single" w:sz="4" w:space="0" w:color="auto"/>
              <w:left w:val="nil"/>
              <w:bottom w:val="nil"/>
              <w:right w:val="nil"/>
            </w:tcBorders>
            <w:shd w:val="clear" w:color="auto" w:fill="auto"/>
            <w:noWrap/>
            <w:vAlign w:val="bottom"/>
            <w:hideMark/>
          </w:tcPr>
          <w:p w14:paraId="26D4EA71" w14:textId="77777777" w:rsidR="003B6C5C" w:rsidRDefault="003B6C5C">
            <w:pPr>
              <w:spacing w:line="240" w:lineRule="auto"/>
              <w:ind w:left="0" w:firstLine="0"/>
              <w:jc w:val="center"/>
              <w:rPr>
                <w:rFonts w:ascii="Arial" w:hAnsi="Arial" w:cs="Arial"/>
                <w:sz w:val="20"/>
              </w:rPr>
            </w:pPr>
          </w:p>
        </w:tc>
        <w:tc>
          <w:tcPr>
            <w:tcW w:w="300" w:type="dxa"/>
            <w:tcBorders>
              <w:top w:val="single" w:sz="4" w:space="0" w:color="auto"/>
              <w:left w:val="nil"/>
              <w:bottom w:val="nil"/>
              <w:right w:val="nil"/>
            </w:tcBorders>
            <w:shd w:val="clear" w:color="auto" w:fill="auto"/>
            <w:noWrap/>
            <w:vAlign w:val="bottom"/>
            <w:hideMark/>
          </w:tcPr>
          <w:p w14:paraId="5132AA38" w14:textId="77777777" w:rsidR="003B6C5C" w:rsidRDefault="003B6C5C">
            <w:pPr>
              <w:spacing w:line="240" w:lineRule="auto"/>
              <w:ind w:left="0" w:firstLine="0"/>
              <w:jc w:val="center"/>
              <w:rPr>
                <w:rFonts w:ascii="Arial" w:hAnsi="Arial" w:cs="Arial"/>
                <w:sz w:val="20"/>
              </w:rPr>
            </w:pPr>
          </w:p>
        </w:tc>
        <w:tc>
          <w:tcPr>
            <w:tcW w:w="289" w:type="dxa"/>
            <w:tcBorders>
              <w:top w:val="single" w:sz="4" w:space="0" w:color="auto"/>
              <w:left w:val="nil"/>
              <w:bottom w:val="nil"/>
              <w:right w:val="nil"/>
            </w:tcBorders>
            <w:shd w:val="clear" w:color="auto" w:fill="auto"/>
            <w:noWrap/>
            <w:vAlign w:val="bottom"/>
            <w:hideMark/>
          </w:tcPr>
          <w:p w14:paraId="1FB916E3" w14:textId="77777777" w:rsidR="003B6C5C" w:rsidRDefault="003B6C5C">
            <w:pPr>
              <w:spacing w:line="240" w:lineRule="auto"/>
              <w:ind w:left="0" w:firstLine="0"/>
              <w:jc w:val="center"/>
              <w:rPr>
                <w:rFonts w:ascii="Arial" w:hAnsi="Arial" w:cs="Arial"/>
                <w:sz w:val="20"/>
              </w:rPr>
            </w:pPr>
          </w:p>
        </w:tc>
        <w:tc>
          <w:tcPr>
            <w:tcW w:w="290" w:type="dxa"/>
            <w:gridSpan w:val="2"/>
            <w:tcBorders>
              <w:top w:val="single" w:sz="4" w:space="0" w:color="auto"/>
              <w:left w:val="nil"/>
              <w:bottom w:val="nil"/>
              <w:right w:val="nil"/>
            </w:tcBorders>
            <w:shd w:val="clear" w:color="auto" w:fill="auto"/>
            <w:noWrap/>
            <w:vAlign w:val="bottom"/>
            <w:hideMark/>
          </w:tcPr>
          <w:p w14:paraId="1AAFD590" w14:textId="77777777" w:rsidR="003B6C5C" w:rsidRDefault="003B6C5C">
            <w:pPr>
              <w:spacing w:line="240" w:lineRule="auto"/>
              <w:ind w:left="0" w:firstLine="0"/>
              <w:jc w:val="center"/>
              <w:rPr>
                <w:rFonts w:ascii="Arial" w:hAnsi="Arial" w:cs="Arial"/>
                <w:sz w:val="20"/>
              </w:rPr>
            </w:pPr>
          </w:p>
        </w:tc>
        <w:tc>
          <w:tcPr>
            <w:tcW w:w="590" w:type="dxa"/>
            <w:gridSpan w:val="3"/>
            <w:tcBorders>
              <w:top w:val="single" w:sz="4" w:space="0" w:color="auto"/>
              <w:left w:val="nil"/>
              <w:bottom w:val="nil"/>
              <w:right w:val="single" w:sz="4" w:space="0" w:color="auto"/>
            </w:tcBorders>
            <w:shd w:val="clear" w:color="auto" w:fill="auto"/>
            <w:noWrap/>
            <w:vAlign w:val="bottom"/>
            <w:hideMark/>
          </w:tcPr>
          <w:p w14:paraId="66A0B9A5" w14:textId="77777777" w:rsidR="003B6C5C" w:rsidRDefault="003B6C5C">
            <w:pPr>
              <w:spacing w:line="240" w:lineRule="auto"/>
              <w:ind w:left="0" w:firstLine="0"/>
              <w:jc w:val="center"/>
              <w:rPr>
                <w:rFonts w:ascii="Arial" w:hAnsi="Arial" w:cs="Arial"/>
                <w:sz w:val="20"/>
              </w:rPr>
            </w:pPr>
          </w:p>
        </w:tc>
        <w:tc>
          <w:tcPr>
            <w:tcW w:w="224" w:type="dxa"/>
            <w:tcBorders>
              <w:top w:val="nil"/>
              <w:left w:val="single" w:sz="4" w:space="0" w:color="auto"/>
              <w:bottom w:val="nil"/>
              <w:right w:val="nil"/>
            </w:tcBorders>
            <w:shd w:val="clear" w:color="auto" w:fill="auto"/>
            <w:noWrap/>
            <w:vAlign w:val="bottom"/>
            <w:hideMark/>
          </w:tcPr>
          <w:p w14:paraId="3EFEE1F5" w14:textId="77777777" w:rsidR="003B6C5C" w:rsidRDefault="003B6C5C">
            <w:pPr>
              <w:spacing w:line="240" w:lineRule="auto"/>
              <w:ind w:left="0" w:firstLine="0"/>
              <w:jc w:val="center"/>
              <w:rPr>
                <w:rFonts w:ascii="Arial" w:hAnsi="Arial" w:cs="Arial"/>
                <w:sz w:val="20"/>
              </w:rPr>
            </w:pPr>
          </w:p>
        </w:tc>
      </w:tr>
      <w:tr w:rsidR="003B6C5C" w14:paraId="01395DF7" w14:textId="77777777">
        <w:trPr>
          <w:gridAfter w:val="1"/>
          <w:wAfter w:w="206" w:type="dxa"/>
          <w:trHeight w:val="309"/>
        </w:trPr>
        <w:tc>
          <w:tcPr>
            <w:tcW w:w="587" w:type="dxa"/>
            <w:tcBorders>
              <w:top w:val="nil"/>
              <w:left w:val="single" w:sz="4" w:space="0" w:color="auto"/>
              <w:bottom w:val="nil"/>
              <w:right w:val="nil"/>
            </w:tcBorders>
            <w:shd w:val="clear" w:color="auto" w:fill="auto"/>
            <w:noWrap/>
            <w:vAlign w:val="bottom"/>
            <w:hideMark/>
          </w:tcPr>
          <w:p w14:paraId="57BED52B" w14:textId="77777777" w:rsidR="003B6C5C" w:rsidRDefault="003B6C5C">
            <w:pPr>
              <w:spacing w:line="240" w:lineRule="auto"/>
              <w:ind w:left="0" w:firstLine="0"/>
              <w:rPr>
                <w:rFonts w:ascii="Arial" w:hAnsi="Arial" w:cs="Arial"/>
                <w:sz w:val="20"/>
              </w:rPr>
            </w:pPr>
          </w:p>
        </w:tc>
        <w:tc>
          <w:tcPr>
            <w:tcW w:w="14779" w:type="dxa"/>
            <w:gridSpan w:val="49"/>
            <w:tcBorders>
              <w:top w:val="nil"/>
              <w:left w:val="nil"/>
              <w:bottom w:val="nil"/>
              <w:right w:val="single" w:sz="4" w:space="0" w:color="auto"/>
            </w:tcBorders>
            <w:shd w:val="clear" w:color="auto" w:fill="auto"/>
            <w:noWrap/>
            <w:vAlign w:val="bottom"/>
            <w:hideMark/>
          </w:tcPr>
          <w:p w14:paraId="4F04ABA3" w14:textId="77777777" w:rsidR="003B6C5C" w:rsidRDefault="000A7352">
            <w:pPr>
              <w:spacing w:line="240" w:lineRule="auto"/>
              <w:ind w:left="0" w:firstLine="0"/>
              <w:jc w:val="center"/>
              <w:rPr>
                <w:b/>
                <w:bCs/>
              </w:rPr>
            </w:pPr>
            <w:r>
              <w:rPr>
                <w:b/>
                <w:bCs/>
              </w:rPr>
              <w:t xml:space="preserve">ОТЧЕТ О СОСТОЯНИИ ОХРАНЫ ТРУДА ЗА </w:t>
            </w:r>
            <w:r>
              <w:rPr>
                <w:b/>
                <w:bCs/>
                <w:i/>
              </w:rPr>
              <w:t>{указать отработанный месяц}</w:t>
            </w:r>
            <w:r>
              <w:rPr>
                <w:b/>
                <w:bCs/>
              </w:rPr>
              <w:t xml:space="preserve"> 20__ г. НА ОБЪЕКТЕ </w:t>
            </w:r>
          </w:p>
        </w:tc>
      </w:tr>
      <w:tr w:rsidR="003B6C5C" w14:paraId="06DEA26E" w14:textId="77777777">
        <w:trPr>
          <w:gridAfter w:val="1"/>
          <w:wAfter w:w="206" w:type="dxa"/>
          <w:trHeight w:val="309"/>
        </w:trPr>
        <w:tc>
          <w:tcPr>
            <w:tcW w:w="587" w:type="dxa"/>
            <w:tcBorders>
              <w:top w:val="nil"/>
              <w:left w:val="single" w:sz="4" w:space="0" w:color="auto"/>
              <w:bottom w:val="nil"/>
              <w:right w:val="nil"/>
            </w:tcBorders>
            <w:shd w:val="clear" w:color="auto" w:fill="auto"/>
            <w:noWrap/>
            <w:vAlign w:val="bottom"/>
            <w:hideMark/>
          </w:tcPr>
          <w:p w14:paraId="10D686BA" w14:textId="77777777" w:rsidR="003B6C5C" w:rsidRDefault="003B6C5C">
            <w:pPr>
              <w:spacing w:line="240" w:lineRule="auto"/>
              <w:ind w:left="0" w:firstLine="0"/>
              <w:rPr>
                <w:rFonts w:ascii="Arial" w:hAnsi="Arial" w:cs="Arial"/>
                <w:sz w:val="20"/>
              </w:rPr>
            </w:pPr>
          </w:p>
        </w:tc>
        <w:tc>
          <w:tcPr>
            <w:tcW w:w="14374" w:type="dxa"/>
            <w:gridSpan w:val="47"/>
            <w:tcBorders>
              <w:top w:val="nil"/>
              <w:left w:val="nil"/>
              <w:bottom w:val="nil"/>
              <w:right w:val="nil"/>
            </w:tcBorders>
            <w:shd w:val="clear" w:color="auto" w:fill="auto"/>
            <w:noWrap/>
            <w:vAlign w:val="bottom"/>
            <w:hideMark/>
          </w:tcPr>
          <w:p w14:paraId="10FB57AE" w14:textId="77777777" w:rsidR="003B6C5C" w:rsidRDefault="000A7352">
            <w:pPr>
              <w:spacing w:line="240" w:lineRule="auto"/>
              <w:ind w:left="0" w:firstLine="0"/>
              <w:jc w:val="center"/>
              <w:rPr>
                <w:b/>
                <w:bCs/>
              </w:rPr>
            </w:pPr>
            <w:r>
              <w:rPr>
                <w:b/>
                <w:bCs/>
              </w:rPr>
              <w:t>"НАИМЕНОВАНИЕ ОБЪЕКТА СТРОИТЕЛЬСТВА"</w:t>
            </w:r>
          </w:p>
        </w:tc>
        <w:tc>
          <w:tcPr>
            <w:tcW w:w="405" w:type="dxa"/>
            <w:gridSpan w:val="2"/>
            <w:tcBorders>
              <w:top w:val="nil"/>
              <w:left w:val="nil"/>
              <w:bottom w:val="nil"/>
              <w:right w:val="single" w:sz="4" w:space="0" w:color="auto"/>
            </w:tcBorders>
            <w:shd w:val="clear" w:color="auto" w:fill="auto"/>
            <w:noWrap/>
            <w:vAlign w:val="bottom"/>
            <w:hideMark/>
          </w:tcPr>
          <w:p w14:paraId="155F5F7B" w14:textId="77777777" w:rsidR="003B6C5C" w:rsidRDefault="003B6C5C">
            <w:pPr>
              <w:spacing w:line="240" w:lineRule="auto"/>
              <w:ind w:left="0" w:firstLine="0"/>
            </w:pPr>
          </w:p>
        </w:tc>
      </w:tr>
      <w:tr w:rsidR="003B6C5C" w14:paraId="130CFDF2" w14:textId="77777777">
        <w:trPr>
          <w:gridAfter w:val="1"/>
          <w:wAfter w:w="207" w:type="dxa"/>
          <w:trHeight w:val="69"/>
        </w:trPr>
        <w:tc>
          <w:tcPr>
            <w:tcW w:w="587" w:type="dxa"/>
            <w:tcBorders>
              <w:top w:val="nil"/>
              <w:left w:val="single" w:sz="4" w:space="0" w:color="auto"/>
              <w:bottom w:val="nil"/>
              <w:right w:val="nil"/>
            </w:tcBorders>
            <w:shd w:val="clear" w:color="auto" w:fill="auto"/>
            <w:noWrap/>
            <w:vAlign w:val="bottom"/>
            <w:hideMark/>
          </w:tcPr>
          <w:p w14:paraId="2609FC4A" w14:textId="77777777" w:rsidR="003B6C5C" w:rsidRDefault="003B6C5C">
            <w:pPr>
              <w:spacing w:line="240" w:lineRule="auto"/>
              <w:ind w:left="0" w:firstLine="0"/>
              <w:rPr>
                <w:rFonts w:ascii="Arial" w:hAnsi="Arial" w:cs="Arial"/>
                <w:sz w:val="20"/>
              </w:rPr>
            </w:pPr>
          </w:p>
        </w:tc>
        <w:tc>
          <w:tcPr>
            <w:tcW w:w="1865" w:type="dxa"/>
            <w:gridSpan w:val="2"/>
            <w:tcBorders>
              <w:top w:val="nil"/>
              <w:left w:val="nil"/>
              <w:bottom w:val="nil"/>
              <w:right w:val="nil"/>
            </w:tcBorders>
            <w:shd w:val="clear" w:color="auto" w:fill="auto"/>
            <w:noWrap/>
            <w:vAlign w:val="bottom"/>
            <w:hideMark/>
          </w:tcPr>
          <w:p w14:paraId="6820660E" w14:textId="77777777" w:rsidR="003B6C5C" w:rsidRDefault="003B6C5C">
            <w:pPr>
              <w:spacing w:line="240" w:lineRule="auto"/>
              <w:ind w:left="0" w:firstLine="0"/>
              <w:rPr>
                <w:rFonts w:ascii="Arial" w:hAnsi="Arial" w:cs="Arial"/>
                <w:sz w:val="20"/>
              </w:rPr>
            </w:pPr>
          </w:p>
        </w:tc>
        <w:tc>
          <w:tcPr>
            <w:tcW w:w="11442" w:type="dxa"/>
            <w:gridSpan w:val="40"/>
            <w:tcBorders>
              <w:top w:val="nil"/>
              <w:left w:val="nil"/>
              <w:bottom w:val="nil"/>
              <w:right w:val="nil"/>
            </w:tcBorders>
            <w:shd w:val="clear" w:color="auto" w:fill="auto"/>
            <w:noWrap/>
            <w:vAlign w:val="bottom"/>
            <w:hideMark/>
          </w:tcPr>
          <w:p w14:paraId="3DF80E00" w14:textId="77777777" w:rsidR="003B6C5C" w:rsidRDefault="003B6C5C">
            <w:pPr>
              <w:spacing w:line="240" w:lineRule="auto"/>
              <w:ind w:left="0" w:firstLine="0"/>
              <w:jc w:val="center"/>
              <w:rPr>
                <w:rFonts w:ascii="Arial" w:hAnsi="Arial" w:cs="Arial"/>
                <w:b/>
                <w:bCs/>
                <w:sz w:val="20"/>
              </w:rPr>
            </w:pPr>
          </w:p>
        </w:tc>
        <w:tc>
          <w:tcPr>
            <w:tcW w:w="1471" w:type="dxa"/>
            <w:gridSpan w:val="7"/>
            <w:tcBorders>
              <w:top w:val="nil"/>
              <w:left w:val="nil"/>
              <w:bottom w:val="single" w:sz="4" w:space="0" w:color="auto"/>
              <w:right w:val="single" w:sz="4" w:space="0" w:color="auto"/>
            </w:tcBorders>
            <w:shd w:val="clear" w:color="auto" w:fill="auto"/>
            <w:noWrap/>
            <w:vAlign w:val="bottom"/>
            <w:hideMark/>
          </w:tcPr>
          <w:p w14:paraId="703DEF29" w14:textId="77777777" w:rsidR="003B6C5C" w:rsidRDefault="000A7352">
            <w:pPr>
              <w:spacing w:line="240" w:lineRule="auto"/>
              <w:ind w:left="0" w:firstLine="0"/>
              <w:jc w:val="right"/>
              <w:rPr>
                <w:b/>
                <w:bCs/>
                <w:sz w:val="20"/>
              </w:rPr>
            </w:pPr>
            <w:r>
              <w:rPr>
                <w:b/>
                <w:bCs/>
                <w:sz w:val="20"/>
              </w:rPr>
              <w:t>Таблица  4</w:t>
            </w:r>
          </w:p>
        </w:tc>
      </w:tr>
      <w:tr w:rsidR="003B6C5C" w14:paraId="55AAD917" w14:textId="77777777">
        <w:trPr>
          <w:gridAfter w:val="1"/>
          <w:wAfter w:w="207" w:type="dxa"/>
          <w:trHeight w:val="311"/>
        </w:trPr>
        <w:tc>
          <w:tcPr>
            <w:tcW w:w="587" w:type="dxa"/>
            <w:vMerge w:val="restart"/>
            <w:tcBorders>
              <w:top w:val="single" w:sz="4" w:space="0" w:color="auto"/>
              <w:left w:val="single" w:sz="4" w:space="0" w:color="auto"/>
              <w:bottom w:val="nil"/>
              <w:right w:val="single" w:sz="4" w:space="0" w:color="auto"/>
            </w:tcBorders>
            <w:shd w:val="clear" w:color="auto" w:fill="auto"/>
            <w:vAlign w:val="center"/>
            <w:hideMark/>
          </w:tcPr>
          <w:p w14:paraId="7476DEBD" w14:textId="77777777" w:rsidR="003B6C5C" w:rsidRDefault="000A7352">
            <w:pPr>
              <w:spacing w:line="240" w:lineRule="auto"/>
              <w:ind w:left="0" w:firstLine="0"/>
              <w:jc w:val="center"/>
              <w:rPr>
                <w:sz w:val="20"/>
              </w:rPr>
            </w:pPr>
            <w:r>
              <w:rPr>
                <w:sz w:val="20"/>
              </w:rPr>
              <w:t>№ п/п</w:t>
            </w:r>
          </w:p>
        </w:tc>
        <w:tc>
          <w:tcPr>
            <w:tcW w:w="1865" w:type="dxa"/>
            <w:gridSpan w:val="2"/>
            <w:vMerge w:val="restart"/>
            <w:tcBorders>
              <w:top w:val="single" w:sz="4" w:space="0" w:color="auto"/>
              <w:left w:val="nil"/>
              <w:bottom w:val="nil"/>
              <w:right w:val="single" w:sz="4" w:space="0" w:color="auto"/>
            </w:tcBorders>
            <w:shd w:val="clear" w:color="auto" w:fill="auto"/>
            <w:vAlign w:val="center"/>
            <w:hideMark/>
          </w:tcPr>
          <w:p w14:paraId="0F4BF0D9" w14:textId="77777777" w:rsidR="003B6C5C" w:rsidRDefault="000A7352">
            <w:pPr>
              <w:spacing w:line="240" w:lineRule="auto"/>
              <w:ind w:left="0" w:firstLine="0"/>
              <w:jc w:val="center"/>
            </w:pPr>
            <w:r>
              <w:t>Наименование организаций-участников строительства</w:t>
            </w:r>
          </w:p>
        </w:tc>
        <w:tc>
          <w:tcPr>
            <w:tcW w:w="12913" w:type="dxa"/>
            <w:gridSpan w:val="47"/>
            <w:tcBorders>
              <w:top w:val="single" w:sz="4" w:space="0" w:color="auto"/>
              <w:left w:val="nil"/>
              <w:bottom w:val="single" w:sz="4" w:space="0" w:color="auto"/>
              <w:right w:val="single" w:sz="4" w:space="0" w:color="auto"/>
            </w:tcBorders>
            <w:shd w:val="clear" w:color="auto" w:fill="auto"/>
            <w:noWrap/>
            <w:vAlign w:val="center"/>
            <w:hideMark/>
          </w:tcPr>
          <w:p w14:paraId="6F6375CB" w14:textId="77777777" w:rsidR="003B6C5C" w:rsidRDefault="000A7352">
            <w:pPr>
              <w:spacing w:line="240" w:lineRule="auto"/>
              <w:ind w:left="0" w:firstLine="0"/>
              <w:jc w:val="center"/>
            </w:pPr>
            <w:r>
              <w:t xml:space="preserve">Причины происшедших несчастных случаев </w:t>
            </w:r>
          </w:p>
        </w:tc>
      </w:tr>
      <w:tr w:rsidR="003B6C5C" w14:paraId="6FE6F0E8" w14:textId="77777777">
        <w:trPr>
          <w:gridAfter w:val="1"/>
          <w:wAfter w:w="210" w:type="dxa"/>
          <w:trHeight w:val="276"/>
        </w:trPr>
        <w:tc>
          <w:tcPr>
            <w:tcW w:w="587" w:type="dxa"/>
            <w:vMerge/>
            <w:tcBorders>
              <w:top w:val="single" w:sz="4" w:space="0" w:color="auto"/>
              <w:left w:val="single" w:sz="4" w:space="0" w:color="auto"/>
              <w:bottom w:val="nil"/>
              <w:right w:val="single" w:sz="4" w:space="0" w:color="auto"/>
            </w:tcBorders>
            <w:vAlign w:val="center"/>
            <w:hideMark/>
          </w:tcPr>
          <w:p w14:paraId="16573A60" w14:textId="77777777" w:rsidR="003B6C5C" w:rsidRDefault="003B6C5C">
            <w:pPr>
              <w:spacing w:line="240" w:lineRule="auto"/>
              <w:ind w:left="0" w:firstLine="0"/>
              <w:rPr>
                <w:sz w:val="20"/>
              </w:rPr>
            </w:pPr>
          </w:p>
        </w:tc>
        <w:tc>
          <w:tcPr>
            <w:tcW w:w="1865" w:type="dxa"/>
            <w:gridSpan w:val="2"/>
            <w:vMerge/>
            <w:tcBorders>
              <w:top w:val="single" w:sz="4" w:space="0" w:color="auto"/>
              <w:left w:val="nil"/>
              <w:bottom w:val="nil"/>
              <w:right w:val="single" w:sz="4" w:space="0" w:color="auto"/>
            </w:tcBorders>
            <w:vAlign w:val="center"/>
            <w:hideMark/>
          </w:tcPr>
          <w:p w14:paraId="2B672162" w14:textId="77777777" w:rsidR="003B6C5C" w:rsidRDefault="003B6C5C">
            <w:pPr>
              <w:spacing w:line="240" w:lineRule="auto"/>
              <w:ind w:left="0" w:firstLine="0"/>
            </w:pPr>
          </w:p>
        </w:tc>
        <w:tc>
          <w:tcPr>
            <w:tcW w:w="880" w:type="dxa"/>
            <w:gridSpan w:val="3"/>
            <w:vMerge w:val="restart"/>
            <w:tcBorders>
              <w:top w:val="nil"/>
              <w:left w:val="nil"/>
              <w:bottom w:val="nil"/>
              <w:right w:val="nil"/>
            </w:tcBorders>
            <w:shd w:val="clear" w:color="auto" w:fill="auto"/>
            <w:textDirection w:val="btLr"/>
            <w:vAlign w:val="bottom"/>
            <w:hideMark/>
          </w:tcPr>
          <w:p w14:paraId="2E788265" w14:textId="77777777" w:rsidR="003B6C5C" w:rsidRDefault="000A7352">
            <w:pPr>
              <w:spacing w:line="240" w:lineRule="auto"/>
              <w:ind w:left="0" w:firstLine="0"/>
              <w:jc w:val="center"/>
              <w:rPr>
                <w:sz w:val="20"/>
              </w:rPr>
            </w:pPr>
            <w:r>
              <w:rPr>
                <w:sz w:val="20"/>
              </w:rPr>
              <w:t>Эксплуатация неисправных машин, механизмов, оборудования</w:t>
            </w:r>
          </w:p>
        </w:tc>
        <w:tc>
          <w:tcPr>
            <w:tcW w:w="880" w:type="dxa"/>
            <w:gridSpan w:val="3"/>
            <w:vMerge w:val="restart"/>
            <w:tcBorders>
              <w:top w:val="single" w:sz="4" w:space="0" w:color="auto"/>
              <w:left w:val="single" w:sz="4" w:space="0" w:color="auto"/>
              <w:bottom w:val="single" w:sz="4" w:space="0" w:color="000000"/>
              <w:right w:val="single" w:sz="4" w:space="0" w:color="000000"/>
            </w:tcBorders>
            <w:shd w:val="clear" w:color="auto" w:fill="auto"/>
            <w:textDirection w:val="btLr"/>
            <w:vAlign w:val="bottom"/>
            <w:hideMark/>
          </w:tcPr>
          <w:p w14:paraId="602F35B4" w14:textId="77777777" w:rsidR="003B6C5C" w:rsidRDefault="000A7352">
            <w:pPr>
              <w:spacing w:line="240" w:lineRule="auto"/>
              <w:ind w:left="0" w:firstLine="0"/>
              <w:jc w:val="center"/>
              <w:rPr>
                <w:sz w:val="20"/>
              </w:rPr>
            </w:pPr>
            <w:r>
              <w:rPr>
                <w:sz w:val="20"/>
              </w:rPr>
              <w:t>Нарушение технологического процесса</w:t>
            </w:r>
          </w:p>
        </w:tc>
        <w:tc>
          <w:tcPr>
            <w:tcW w:w="880" w:type="dxa"/>
            <w:gridSpan w:val="3"/>
            <w:vMerge w:val="restart"/>
            <w:tcBorders>
              <w:top w:val="nil"/>
              <w:left w:val="nil"/>
              <w:bottom w:val="nil"/>
              <w:right w:val="nil"/>
            </w:tcBorders>
            <w:shd w:val="clear" w:color="auto" w:fill="auto"/>
            <w:textDirection w:val="btLr"/>
            <w:vAlign w:val="bottom"/>
            <w:hideMark/>
          </w:tcPr>
          <w:p w14:paraId="0E2C3281" w14:textId="77777777" w:rsidR="003B6C5C" w:rsidRDefault="000A7352">
            <w:pPr>
              <w:spacing w:line="240" w:lineRule="auto"/>
              <w:ind w:left="0" w:firstLine="0"/>
              <w:jc w:val="center"/>
              <w:rPr>
                <w:sz w:val="20"/>
              </w:rPr>
            </w:pPr>
            <w:r>
              <w:rPr>
                <w:sz w:val="20"/>
              </w:rPr>
              <w:t>Нарушение требований безопасности при эксплуатации транспортных средств</w:t>
            </w:r>
          </w:p>
        </w:tc>
        <w:tc>
          <w:tcPr>
            <w:tcW w:w="880"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14:paraId="509A38DB" w14:textId="77777777" w:rsidR="003B6C5C" w:rsidRDefault="000A7352">
            <w:pPr>
              <w:spacing w:line="240" w:lineRule="auto"/>
              <w:ind w:left="0" w:firstLine="0"/>
              <w:jc w:val="center"/>
              <w:rPr>
                <w:sz w:val="20"/>
              </w:rPr>
            </w:pPr>
            <w:r>
              <w:rPr>
                <w:sz w:val="20"/>
              </w:rPr>
              <w:t>Нарушение правил дорожного движения</w:t>
            </w:r>
          </w:p>
        </w:tc>
        <w:tc>
          <w:tcPr>
            <w:tcW w:w="880" w:type="dxa"/>
            <w:gridSpan w:val="3"/>
            <w:vMerge w:val="restart"/>
            <w:tcBorders>
              <w:top w:val="nil"/>
              <w:left w:val="nil"/>
              <w:bottom w:val="nil"/>
              <w:right w:val="nil"/>
            </w:tcBorders>
            <w:shd w:val="clear" w:color="auto" w:fill="auto"/>
            <w:textDirection w:val="btLr"/>
            <w:vAlign w:val="bottom"/>
            <w:hideMark/>
          </w:tcPr>
          <w:p w14:paraId="47841A07" w14:textId="77777777" w:rsidR="003B6C5C" w:rsidRDefault="000A7352">
            <w:pPr>
              <w:spacing w:line="240" w:lineRule="auto"/>
              <w:ind w:left="0" w:firstLine="0"/>
              <w:jc w:val="center"/>
              <w:rPr>
                <w:sz w:val="20"/>
              </w:rPr>
            </w:pPr>
            <w:r>
              <w:rPr>
                <w:sz w:val="20"/>
              </w:rPr>
              <w:t>Неудовлетворительная организация производства работ</w:t>
            </w:r>
          </w:p>
        </w:tc>
        <w:tc>
          <w:tcPr>
            <w:tcW w:w="880"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14:paraId="31E74AAC" w14:textId="77777777" w:rsidR="003B6C5C" w:rsidRDefault="000A7352">
            <w:pPr>
              <w:spacing w:line="240" w:lineRule="auto"/>
              <w:ind w:left="0" w:firstLine="0"/>
              <w:jc w:val="center"/>
              <w:rPr>
                <w:sz w:val="20"/>
              </w:rPr>
            </w:pPr>
            <w:r>
              <w:rPr>
                <w:sz w:val="20"/>
              </w:rPr>
              <w:t>Неудовлетворительное содержание и недостатки в организации рабочих мест</w:t>
            </w:r>
          </w:p>
        </w:tc>
        <w:tc>
          <w:tcPr>
            <w:tcW w:w="880" w:type="dxa"/>
            <w:gridSpan w:val="3"/>
            <w:vMerge w:val="restart"/>
            <w:tcBorders>
              <w:top w:val="nil"/>
              <w:left w:val="nil"/>
              <w:bottom w:val="nil"/>
              <w:right w:val="nil"/>
            </w:tcBorders>
            <w:shd w:val="clear" w:color="auto" w:fill="auto"/>
            <w:textDirection w:val="btLr"/>
            <w:vAlign w:val="bottom"/>
            <w:hideMark/>
          </w:tcPr>
          <w:p w14:paraId="112870F1" w14:textId="77777777" w:rsidR="003B6C5C" w:rsidRDefault="000A7352">
            <w:pPr>
              <w:spacing w:line="240" w:lineRule="auto"/>
              <w:ind w:left="0" w:firstLine="0"/>
              <w:jc w:val="center"/>
              <w:rPr>
                <w:sz w:val="20"/>
              </w:rPr>
            </w:pPr>
            <w:r>
              <w:rPr>
                <w:sz w:val="20"/>
              </w:rPr>
              <w:t>Неудовлетворительное техническое состояние зданий, сооружений, территории</w:t>
            </w:r>
          </w:p>
        </w:tc>
        <w:tc>
          <w:tcPr>
            <w:tcW w:w="880"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14:paraId="578199D4" w14:textId="77777777" w:rsidR="003B6C5C" w:rsidRDefault="000A7352">
            <w:pPr>
              <w:spacing w:line="240" w:lineRule="auto"/>
              <w:ind w:left="0" w:firstLine="0"/>
              <w:jc w:val="center"/>
              <w:rPr>
                <w:sz w:val="20"/>
              </w:rPr>
            </w:pPr>
            <w:r>
              <w:rPr>
                <w:sz w:val="20"/>
              </w:rPr>
              <w:t>Недостатки в обучении безопасным приемам труда</w:t>
            </w:r>
          </w:p>
        </w:tc>
        <w:tc>
          <w:tcPr>
            <w:tcW w:w="880" w:type="dxa"/>
            <w:gridSpan w:val="3"/>
            <w:vMerge w:val="restart"/>
            <w:tcBorders>
              <w:top w:val="nil"/>
              <w:left w:val="nil"/>
              <w:bottom w:val="nil"/>
              <w:right w:val="nil"/>
            </w:tcBorders>
            <w:shd w:val="clear" w:color="auto" w:fill="auto"/>
            <w:textDirection w:val="btLr"/>
            <w:vAlign w:val="bottom"/>
            <w:hideMark/>
          </w:tcPr>
          <w:p w14:paraId="21F73069" w14:textId="77777777" w:rsidR="003B6C5C" w:rsidRDefault="000A7352">
            <w:pPr>
              <w:spacing w:line="240" w:lineRule="auto"/>
              <w:ind w:left="0" w:firstLine="0"/>
              <w:jc w:val="center"/>
              <w:rPr>
                <w:sz w:val="20"/>
              </w:rPr>
            </w:pPr>
            <w:r>
              <w:rPr>
                <w:sz w:val="20"/>
              </w:rPr>
              <w:t>Неприменение средств индивидуальной защиты</w:t>
            </w:r>
          </w:p>
        </w:tc>
        <w:tc>
          <w:tcPr>
            <w:tcW w:w="880" w:type="dxa"/>
            <w:gridSpan w:val="4"/>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14:paraId="2308F02E" w14:textId="77777777" w:rsidR="003B6C5C" w:rsidRDefault="000A7352">
            <w:pPr>
              <w:spacing w:line="240" w:lineRule="auto"/>
              <w:ind w:left="0" w:firstLine="0"/>
              <w:jc w:val="center"/>
              <w:rPr>
                <w:sz w:val="20"/>
              </w:rPr>
            </w:pPr>
            <w:r>
              <w:rPr>
                <w:sz w:val="20"/>
              </w:rPr>
              <w:t>Нарушение трудовой и производственной дисциплины</w:t>
            </w:r>
          </w:p>
        </w:tc>
        <w:tc>
          <w:tcPr>
            <w:tcW w:w="880" w:type="dxa"/>
            <w:gridSpan w:val="3"/>
            <w:vMerge w:val="restart"/>
            <w:tcBorders>
              <w:top w:val="nil"/>
              <w:left w:val="nil"/>
              <w:bottom w:val="nil"/>
              <w:right w:val="nil"/>
            </w:tcBorders>
            <w:shd w:val="clear" w:color="auto" w:fill="auto"/>
            <w:textDirection w:val="btLr"/>
            <w:vAlign w:val="bottom"/>
            <w:hideMark/>
          </w:tcPr>
          <w:p w14:paraId="28F2EBDB" w14:textId="77777777" w:rsidR="003B6C5C" w:rsidRDefault="000A7352">
            <w:pPr>
              <w:spacing w:line="240" w:lineRule="auto"/>
              <w:ind w:left="0" w:firstLine="0"/>
              <w:jc w:val="center"/>
              <w:rPr>
                <w:sz w:val="20"/>
              </w:rPr>
            </w:pPr>
            <w:r>
              <w:rPr>
                <w:sz w:val="20"/>
              </w:rPr>
              <w:t>Нахождение пострадавшего в состоянии алкогольного, наркотического опьянения</w:t>
            </w:r>
          </w:p>
        </w:tc>
        <w:tc>
          <w:tcPr>
            <w:tcW w:w="880"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14:paraId="0A4EED8E" w14:textId="77777777" w:rsidR="003B6C5C" w:rsidRDefault="000A7352">
            <w:pPr>
              <w:spacing w:line="240" w:lineRule="auto"/>
              <w:ind w:left="0" w:firstLine="0"/>
              <w:jc w:val="center"/>
              <w:rPr>
                <w:sz w:val="20"/>
              </w:rPr>
            </w:pPr>
            <w:r>
              <w:rPr>
                <w:sz w:val="20"/>
              </w:rPr>
              <w:t>Уголовные преступления</w:t>
            </w:r>
          </w:p>
        </w:tc>
        <w:tc>
          <w:tcPr>
            <w:tcW w:w="880" w:type="dxa"/>
            <w:gridSpan w:val="3"/>
            <w:vMerge w:val="restart"/>
            <w:tcBorders>
              <w:top w:val="nil"/>
              <w:left w:val="nil"/>
              <w:bottom w:val="nil"/>
              <w:right w:val="nil"/>
            </w:tcBorders>
            <w:shd w:val="clear" w:color="auto" w:fill="auto"/>
            <w:textDirection w:val="btLr"/>
            <w:vAlign w:val="bottom"/>
            <w:hideMark/>
          </w:tcPr>
          <w:p w14:paraId="10FC0E85" w14:textId="77777777" w:rsidR="003B6C5C" w:rsidRDefault="000A7352">
            <w:pPr>
              <w:spacing w:line="240" w:lineRule="auto"/>
              <w:ind w:left="0" w:firstLine="0"/>
              <w:jc w:val="center"/>
              <w:rPr>
                <w:sz w:val="20"/>
              </w:rPr>
            </w:pPr>
            <w:r>
              <w:rPr>
                <w:sz w:val="20"/>
              </w:rPr>
              <w:t>Использование работающего не по специальности</w:t>
            </w:r>
          </w:p>
        </w:tc>
        <w:tc>
          <w:tcPr>
            <w:tcW w:w="731"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14:paraId="30C5C50E" w14:textId="77777777" w:rsidR="003B6C5C" w:rsidRDefault="000A7352">
            <w:pPr>
              <w:spacing w:line="240" w:lineRule="auto"/>
              <w:ind w:left="0" w:firstLine="0"/>
              <w:jc w:val="center"/>
              <w:rPr>
                <w:sz w:val="20"/>
              </w:rPr>
            </w:pPr>
            <w:r>
              <w:rPr>
                <w:sz w:val="20"/>
              </w:rPr>
              <w:t>Личная неосторожность</w:t>
            </w:r>
          </w:p>
        </w:tc>
        <w:tc>
          <w:tcPr>
            <w:tcW w:w="739" w:type="dxa"/>
            <w:gridSpan w:val="4"/>
            <w:vMerge w:val="restart"/>
            <w:tcBorders>
              <w:top w:val="nil"/>
              <w:left w:val="nil"/>
              <w:bottom w:val="nil"/>
              <w:right w:val="single" w:sz="4" w:space="0" w:color="auto"/>
            </w:tcBorders>
            <w:shd w:val="clear" w:color="auto" w:fill="auto"/>
            <w:textDirection w:val="btLr"/>
            <w:vAlign w:val="bottom"/>
            <w:hideMark/>
          </w:tcPr>
          <w:p w14:paraId="2E258187" w14:textId="77777777" w:rsidR="003B6C5C" w:rsidRDefault="000A7352">
            <w:pPr>
              <w:spacing w:line="240" w:lineRule="auto"/>
              <w:ind w:left="0" w:firstLine="0"/>
              <w:jc w:val="center"/>
              <w:rPr>
                <w:sz w:val="20"/>
              </w:rPr>
            </w:pPr>
            <w:r>
              <w:rPr>
                <w:sz w:val="20"/>
              </w:rPr>
              <w:t>Прочие (расшифровать в приложении)</w:t>
            </w:r>
          </w:p>
        </w:tc>
      </w:tr>
      <w:tr w:rsidR="003B6C5C" w14:paraId="687679CC" w14:textId="77777777">
        <w:trPr>
          <w:gridAfter w:val="1"/>
          <w:wAfter w:w="210" w:type="dxa"/>
          <w:trHeight w:val="276"/>
        </w:trPr>
        <w:tc>
          <w:tcPr>
            <w:tcW w:w="587" w:type="dxa"/>
            <w:vMerge/>
            <w:tcBorders>
              <w:top w:val="single" w:sz="4" w:space="0" w:color="auto"/>
              <w:left w:val="single" w:sz="4" w:space="0" w:color="auto"/>
              <w:bottom w:val="nil"/>
              <w:right w:val="single" w:sz="4" w:space="0" w:color="auto"/>
            </w:tcBorders>
            <w:vAlign w:val="center"/>
            <w:hideMark/>
          </w:tcPr>
          <w:p w14:paraId="09B4DE75" w14:textId="77777777" w:rsidR="003B6C5C" w:rsidRDefault="003B6C5C">
            <w:pPr>
              <w:spacing w:line="240" w:lineRule="auto"/>
              <w:ind w:left="0" w:firstLine="0"/>
              <w:rPr>
                <w:sz w:val="20"/>
              </w:rPr>
            </w:pPr>
          </w:p>
        </w:tc>
        <w:tc>
          <w:tcPr>
            <w:tcW w:w="1865" w:type="dxa"/>
            <w:gridSpan w:val="2"/>
            <w:vMerge/>
            <w:tcBorders>
              <w:top w:val="single" w:sz="4" w:space="0" w:color="auto"/>
              <w:left w:val="nil"/>
              <w:bottom w:val="nil"/>
              <w:right w:val="single" w:sz="4" w:space="0" w:color="auto"/>
            </w:tcBorders>
            <w:vAlign w:val="center"/>
            <w:hideMark/>
          </w:tcPr>
          <w:p w14:paraId="7AC6F0D0" w14:textId="77777777" w:rsidR="003B6C5C" w:rsidRDefault="003B6C5C">
            <w:pPr>
              <w:spacing w:line="240" w:lineRule="auto"/>
              <w:ind w:left="0" w:firstLine="0"/>
            </w:pPr>
          </w:p>
        </w:tc>
        <w:tc>
          <w:tcPr>
            <w:tcW w:w="880" w:type="dxa"/>
            <w:gridSpan w:val="3"/>
            <w:vMerge/>
            <w:tcBorders>
              <w:top w:val="nil"/>
              <w:left w:val="nil"/>
              <w:bottom w:val="nil"/>
              <w:right w:val="nil"/>
            </w:tcBorders>
            <w:vAlign w:val="center"/>
            <w:hideMark/>
          </w:tcPr>
          <w:p w14:paraId="3D115240" w14:textId="77777777"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single" w:sz="4" w:space="0" w:color="000000"/>
              <w:right w:val="single" w:sz="4" w:space="0" w:color="000000"/>
            </w:tcBorders>
            <w:vAlign w:val="center"/>
            <w:hideMark/>
          </w:tcPr>
          <w:p w14:paraId="5C8D304C" w14:textId="77777777"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14:paraId="2F82C5A7" w14:textId="77777777"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46E55CAD" w14:textId="77777777"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14:paraId="68213DD9" w14:textId="77777777"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5E4EA857" w14:textId="77777777"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14:paraId="0A9CEAC6" w14:textId="77777777"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40E76740" w14:textId="77777777"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14:paraId="0870DA5F" w14:textId="77777777" w:rsidR="003B6C5C" w:rsidRDefault="003B6C5C">
            <w:pPr>
              <w:spacing w:line="240" w:lineRule="auto"/>
              <w:ind w:left="0" w:firstLine="0"/>
              <w:rPr>
                <w:sz w:val="20"/>
              </w:rPr>
            </w:pPr>
          </w:p>
        </w:tc>
        <w:tc>
          <w:tcPr>
            <w:tcW w:w="880" w:type="dxa"/>
            <w:gridSpan w:val="4"/>
            <w:vMerge/>
            <w:tcBorders>
              <w:top w:val="single" w:sz="4" w:space="0" w:color="auto"/>
              <w:left w:val="single" w:sz="4" w:space="0" w:color="auto"/>
              <w:bottom w:val="nil"/>
              <w:right w:val="single" w:sz="4" w:space="0" w:color="000000"/>
            </w:tcBorders>
            <w:vAlign w:val="center"/>
            <w:hideMark/>
          </w:tcPr>
          <w:p w14:paraId="6C761300" w14:textId="77777777"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14:paraId="08C3D273" w14:textId="77777777"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5B6D4B89" w14:textId="77777777"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14:paraId="0AF7A4BC" w14:textId="77777777" w:rsidR="003B6C5C" w:rsidRDefault="003B6C5C">
            <w:pPr>
              <w:spacing w:line="240" w:lineRule="auto"/>
              <w:ind w:left="0" w:firstLine="0"/>
              <w:rPr>
                <w:sz w:val="20"/>
              </w:rPr>
            </w:pPr>
          </w:p>
        </w:tc>
        <w:tc>
          <w:tcPr>
            <w:tcW w:w="731" w:type="dxa"/>
            <w:gridSpan w:val="3"/>
            <w:vMerge/>
            <w:tcBorders>
              <w:top w:val="single" w:sz="4" w:space="0" w:color="auto"/>
              <w:left w:val="single" w:sz="4" w:space="0" w:color="auto"/>
              <w:bottom w:val="nil"/>
              <w:right w:val="single" w:sz="4" w:space="0" w:color="000000"/>
            </w:tcBorders>
            <w:vAlign w:val="center"/>
            <w:hideMark/>
          </w:tcPr>
          <w:p w14:paraId="59776B3B" w14:textId="77777777" w:rsidR="003B6C5C" w:rsidRDefault="003B6C5C">
            <w:pPr>
              <w:spacing w:line="240" w:lineRule="auto"/>
              <w:ind w:left="0" w:firstLine="0"/>
              <w:rPr>
                <w:sz w:val="20"/>
              </w:rPr>
            </w:pPr>
          </w:p>
        </w:tc>
        <w:tc>
          <w:tcPr>
            <w:tcW w:w="739" w:type="dxa"/>
            <w:gridSpan w:val="4"/>
            <w:vMerge/>
            <w:tcBorders>
              <w:top w:val="nil"/>
              <w:left w:val="nil"/>
              <w:bottom w:val="nil"/>
              <w:right w:val="single" w:sz="4" w:space="0" w:color="auto"/>
            </w:tcBorders>
            <w:vAlign w:val="center"/>
            <w:hideMark/>
          </w:tcPr>
          <w:p w14:paraId="55599358" w14:textId="77777777" w:rsidR="003B6C5C" w:rsidRDefault="003B6C5C">
            <w:pPr>
              <w:spacing w:line="240" w:lineRule="auto"/>
              <w:ind w:left="0" w:firstLine="0"/>
              <w:rPr>
                <w:sz w:val="20"/>
              </w:rPr>
            </w:pPr>
          </w:p>
        </w:tc>
      </w:tr>
      <w:tr w:rsidR="003B6C5C" w14:paraId="3216290B" w14:textId="77777777">
        <w:trPr>
          <w:gridAfter w:val="1"/>
          <w:wAfter w:w="210" w:type="dxa"/>
          <w:trHeight w:val="276"/>
        </w:trPr>
        <w:tc>
          <w:tcPr>
            <w:tcW w:w="587" w:type="dxa"/>
            <w:vMerge/>
            <w:tcBorders>
              <w:top w:val="single" w:sz="4" w:space="0" w:color="auto"/>
              <w:left w:val="single" w:sz="4" w:space="0" w:color="auto"/>
              <w:bottom w:val="nil"/>
              <w:right w:val="single" w:sz="4" w:space="0" w:color="auto"/>
            </w:tcBorders>
            <w:vAlign w:val="center"/>
            <w:hideMark/>
          </w:tcPr>
          <w:p w14:paraId="242B775B" w14:textId="77777777" w:rsidR="003B6C5C" w:rsidRDefault="003B6C5C">
            <w:pPr>
              <w:spacing w:line="240" w:lineRule="auto"/>
              <w:ind w:left="0" w:firstLine="0"/>
              <w:rPr>
                <w:sz w:val="20"/>
              </w:rPr>
            </w:pPr>
          </w:p>
        </w:tc>
        <w:tc>
          <w:tcPr>
            <w:tcW w:w="1865" w:type="dxa"/>
            <w:gridSpan w:val="2"/>
            <w:vMerge/>
            <w:tcBorders>
              <w:top w:val="single" w:sz="4" w:space="0" w:color="auto"/>
              <w:left w:val="nil"/>
              <w:bottom w:val="nil"/>
              <w:right w:val="single" w:sz="4" w:space="0" w:color="auto"/>
            </w:tcBorders>
            <w:vAlign w:val="center"/>
            <w:hideMark/>
          </w:tcPr>
          <w:p w14:paraId="328E9548" w14:textId="77777777" w:rsidR="003B6C5C" w:rsidRDefault="003B6C5C">
            <w:pPr>
              <w:spacing w:line="240" w:lineRule="auto"/>
              <w:ind w:left="0" w:firstLine="0"/>
            </w:pPr>
          </w:p>
        </w:tc>
        <w:tc>
          <w:tcPr>
            <w:tcW w:w="880" w:type="dxa"/>
            <w:gridSpan w:val="3"/>
            <w:vMerge/>
            <w:tcBorders>
              <w:top w:val="nil"/>
              <w:left w:val="nil"/>
              <w:bottom w:val="nil"/>
              <w:right w:val="nil"/>
            </w:tcBorders>
            <w:vAlign w:val="center"/>
            <w:hideMark/>
          </w:tcPr>
          <w:p w14:paraId="2301BFFA" w14:textId="77777777"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single" w:sz="4" w:space="0" w:color="000000"/>
              <w:right w:val="single" w:sz="4" w:space="0" w:color="000000"/>
            </w:tcBorders>
            <w:vAlign w:val="center"/>
            <w:hideMark/>
          </w:tcPr>
          <w:p w14:paraId="152EA4FA" w14:textId="77777777"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14:paraId="397BC56A" w14:textId="77777777"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5C514EFE" w14:textId="77777777"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14:paraId="36505E29" w14:textId="77777777"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44391659" w14:textId="77777777"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14:paraId="5D1B2ACC" w14:textId="77777777"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7645C579" w14:textId="77777777"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14:paraId="6DB5AC57" w14:textId="77777777" w:rsidR="003B6C5C" w:rsidRDefault="003B6C5C">
            <w:pPr>
              <w:spacing w:line="240" w:lineRule="auto"/>
              <w:ind w:left="0" w:firstLine="0"/>
              <w:rPr>
                <w:sz w:val="20"/>
              </w:rPr>
            </w:pPr>
          </w:p>
        </w:tc>
        <w:tc>
          <w:tcPr>
            <w:tcW w:w="880" w:type="dxa"/>
            <w:gridSpan w:val="4"/>
            <w:vMerge/>
            <w:tcBorders>
              <w:top w:val="single" w:sz="4" w:space="0" w:color="auto"/>
              <w:left w:val="single" w:sz="4" w:space="0" w:color="auto"/>
              <w:bottom w:val="nil"/>
              <w:right w:val="single" w:sz="4" w:space="0" w:color="000000"/>
            </w:tcBorders>
            <w:vAlign w:val="center"/>
            <w:hideMark/>
          </w:tcPr>
          <w:p w14:paraId="6DA16955" w14:textId="77777777"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14:paraId="6452D917" w14:textId="77777777"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595F20E5" w14:textId="77777777"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14:paraId="317DCD5B" w14:textId="77777777" w:rsidR="003B6C5C" w:rsidRDefault="003B6C5C">
            <w:pPr>
              <w:spacing w:line="240" w:lineRule="auto"/>
              <w:ind w:left="0" w:firstLine="0"/>
              <w:rPr>
                <w:sz w:val="20"/>
              </w:rPr>
            </w:pPr>
          </w:p>
        </w:tc>
        <w:tc>
          <w:tcPr>
            <w:tcW w:w="731" w:type="dxa"/>
            <w:gridSpan w:val="3"/>
            <w:vMerge/>
            <w:tcBorders>
              <w:top w:val="single" w:sz="4" w:space="0" w:color="auto"/>
              <w:left w:val="single" w:sz="4" w:space="0" w:color="auto"/>
              <w:bottom w:val="nil"/>
              <w:right w:val="single" w:sz="4" w:space="0" w:color="000000"/>
            </w:tcBorders>
            <w:vAlign w:val="center"/>
            <w:hideMark/>
          </w:tcPr>
          <w:p w14:paraId="423BDF92" w14:textId="77777777" w:rsidR="003B6C5C" w:rsidRDefault="003B6C5C">
            <w:pPr>
              <w:spacing w:line="240" w:lineRule="auto"/>
              <w:ind w:left="0" w:firstLine="0"/>
              <w:rPr>
                <w:sz w:val="20"/>
              </w:rPr>
            </w:pPr>
          </w:p>
        </w:tc>
        <w:tc>
          <w:tcPr>
            <w:tcW w:w="739" w:type="dxa"/>
            <w:gridSpan w:val="4"/>
            <w:vMerge/>
            <w:tcBorders>
              <w:top w:val="nil"/>
              <w:left w:val="nil"/>
              <w:bottom w:val="nil"/>
              <w:right w:val="single" w:sz="4" w:space="0" w:color="auto"/>
            </w:tcBorders>
            <w:vAlign w:val="center"/>
            <w:hideMark/>
          </w:tcPr>
          <w:p w14:paraId="0DFCB0C5" w14:textId="77777777" w:rsidR="003B6C5C" w:rsidRDefault="003B6C5C">
            <w:pPr>
              <w:spacing w:line="240" w:lineRule="auto"/>
              <w:ind w:left="0" w:firstLine="0"/>
              <w:rPr>
                <w:sz w:val="20"/>
              </w:rPr>
            </w:pPr>
          </w:p>
        </w:tc>
      </w:tr>
      <w:tr w:rsidR="003B6C5C" w14:paraId="2F503403" w14:textId="77777777">
        <w:trPr>
          <w:gridAfter w:val="1"/>
          <w:wAfter w:w="210" w:type="dxa"/>
          <w:trHeight w:val="2770"/>
        </w:trPr>
        <w:tc>
          <w:tcPr>
            <w:tcW w:w="587" w:type="dxa"/>
            <w:vMerge/>
            <w:tcBorders>
              <w:top w:val="single" w:sz="4" w:space="0" w:color="auto"/>
              <w:left w:val="single" w:sz="4" w:space="0" w:color="auto"/>
              <w:bottom w:val="nil"/>
              <w:right w:val="single" w:sz="4" w:space="0" w:color="auto"/>
            </w:tcBorders>
            <w:vAlign w:val="center"/>
            <w:hideMark/>
          </w:tcPr>
          <w:p w14:paraId="17315CAC" w14:textId="77777777" w:rsidR="003B6C5C" w:rsidRDefault="003B6C5C">
            <w:pPr>
              <w:spacing w:line="240" w:lineRule="auto"/>
              <w:ind w:left="0" w:firstLine="0"/>
              <w:rPr>
                <w:sz w:val="20"/>
              </w:rPr>
            </w:pPr>
          </w:p>
        </w:tc>
        <w:tc>
          <w:tcPr>
            <w:tcW w:w="1865" w:type="dxa"/>
            <w:gridSpan w:val="2"/>
            <w:vMerge/>
            <w:tcBorders>
              <w:top w:val="single" w:sz="4" w:space="0" w:color="auto"/>
              <w:left w:val="nil"/>
              <w:bottom w:val="nil"/>
              <w:right w:val="single" w:sz="4" w:space="0" w:color="auto"/>
            </w:tcBorders>
            <w:vAlign w:val="center"/>
            <w:hideMark/>
          </w:tcPr>
          <w:p w14:paraId="5BBCE582" w14:textId="77777777" w:rsidR="003B6C5C" w:rsidRDefault="003B6C5C">
            <w:pPr>
              <w:spacing w:line="240" w:lineRule="auto"/>
              <w:ind w:left="0" w:firstLine="0"/>
            </w:pPr>
          </w:p>
        </w:tc>
        <w:tc>
          <w:tcPr>
            <w:tcW w:w="880" w:type="dxa"/>
            <w:gridSpan w:val="3"/>
            <w:vMerge/>
            <w:tcBorders>
              <w:top w:val="nil"/>
              <w:left w:val="nil"/>
              <w:bottom w:val="nil"/>
              <w:right w:val="nil"/>
            </w:tcBorders>
            <w:vAlign w:val="center"/>
            <w:hideMark/>
          </w:tcPr>
          <w:p w14:paraId="78BDA0D0" w14:textId="77777777"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single" w:sz="4" w:space="0" w:color="000000"/>
              <w:right w:val="single" w:sz="4" w:space="0" w:color="000000"/>
            </w:tcBorders>
            <w:vAlign w:val="center"/>
            <w:hideMark/>
          </w:tcPr>
          <w:p w14:paraId="1DCF3DAE" w14:textId="77777777"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14:paraId="327E0844" w14:textId="77777777"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280FDA31" w14:textId="77777777"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14:paraId="03325A34" w14:textId="77777777"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3DBB2C8C" w14:textId="77777777"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14:paraId="50A8BE6B" w14:textId="77777777"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749DEB41" w14:textId="77777777"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14:paraId="69571B64" w14:textId="77777777" w:rsidR="003B6C5C" w:rsidRDefault="003B6C5C">
            <w:pPr>
              <w:spacing w:line="240" w:lineRule="auto"/>
              <w:ind w:left="0" w:firstLine="0"/>
              <w:rPr>
                <w:sz w:val="20"/>
              </w:rPr>
            </w:pPr>
          </w:p>
        </w:tc>
        <w:tc>
          <w:tcPr>
            <w:tcW w:w="880" w:type="dxa"/>
            <w:gridSpan w:val="4"/>
            <w:vMerge/>
            <w:tcBorders>
              <w:top w:val="single" w:sz="4" w:space="0" w:color="auto"/>
              <w:left w:val="single" w:sz="4" w:space="0" w:color="auto"/>
              <w:bottom w:val="nil"/>
              <w:right w:val="single" w:sz="4" w:space="0" w:color="000000"/>
            </w:tcBorders>
            <w:vAlign w:val="center"/>
            <w:hideMark/>
          </w:tcPr>
          <w:p w14:paraId="4DC2B20E" w14:textId="77777777"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14:paraId="41359E0D" w14:textId="77777777"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40FD1FD4" w14:textId="77777777"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14:paraId="49BAF051" w14:textId="77777777" w:rsidR="003B6C5C" w:rsidRDefault="003B6C5C">
            <w:pPr>
              <w:spacing w:line="240" w:lineRule="auto"/>
              <w:ind w:left="0" w:firstLine="0"/>
              <w:rPr>
                <w:sz w:val="20"/>
              </w:rPr>
            </w:pPr>
          </w:p>
        </w:tc>
        <w:tc>
          <w:tcPr>
            <w:tcW w:w="731" w:type="dxa"/>
            <w:gridSpan w:val="3"/>
            <w:vMerge/>
            <w:tcBorders>
              <w:top w:val="single" w:sz="4" w:space="0" w:color="auto"/>
              <w:left w:val="single" w:sz="4" w:space="0" w:color="auto"/>
              <w:bottom w:val="nil"/>
              <w:right w:val="single" w:sz="4" w:space="0" w:color="000000"/>
            </w:tcBorders>
            <w:vAlign w:val="center"/>
            <w:hideMark/>
          </w:tcPr>
          <w:p w14:paraId="23A22746" w14:textId="77777777" w:rsidR="003B6C5C" w:rsidRDefault="003B6C5C">
            <w:pPr>
              <w:spacing w:line="240" w:lineRule="auto"/>
              <w:ind w:left="0" w:firstLine="0"/>
              <w:rPr>
                <w:sz w:val="20"/>
              </w:rPr>
            </w:pPr>
          </w:p>
        </w:tc>
        <w:tc>
          <w:tcPr>
            <w:tcW w:w="739" w:type="dxa"/>
            <w:gridSpan w:val="4"/>
            <w:vMerge/>
            <w:tcBorders>
              <w:top w:val="nil"/>
              <w:left w:val="nil"/>
              <w:bottom w:val="nil"/>
              <w:right w:val="single" w:sz="4" w:space="0" w:color="auto"/>
            </w:tcBorders>
            <w:vAlign w:val="center"/>
            <w:hideMark/>
          </w:tcPr>
          <w:p w14:paraId="1EC965B9" w14:textId="77777777" w:rsidR="003B6C5C" w:rsidRDefault="003B6C5C">
            <w:pPr>
              <w:spacing w:line="240" w:lineRule="auto"/>
              <w:ind w:left="0" w:firstLine="0"/>
              <w:rPr>
                <w:sz w:val="20"/>
              </w:rPr>
            </w:pPr>
          </w:p>
        </w:tc>
      </w:tr>
      <w:tr w:rsidR="003B6C5C" w14:paraId="3D483387" w14:textId="77777777">
        <w:trPr>
          <w:gridAfter w:val="1"/>
          <w:wAfter w:w="224" w:type="dxa"/>
          <w:trHeight w:val="252"/>
        </w:trPr>
        <w:tc>
          <w:tcPr>
            <w:tcW w:w="5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82DB5" w14:textId="77777777" w:rsidR="003B6C5C" w:rsidRDefault="003B6C5C">
            <w:pPr>
              <w:spacing w:line="240" w:lineRule="auto"/>
              <w:ind w:left="0" w:firstLine="0"/>
              <w:jc w:val="center"/>
              <w:rPr>
                <w:sz w:val="20"/>
              </w:rPr>
            </w:pPr>
          </w:p>
        </w:tc>
        <w:tc>
          <w:tcPr>
            <w:tcW w:w="1857" w:type="dxa"/>
            <w:tcBorders>
              <w:top w:val="single" w:sz="4" w:space="0" w:color="auto"/>
              <w:left w:val="single" w:sz="4" w:space="0" w:color="auto"/>
              <w:bottom w:val="single" w:sz="4" w:space="0" w:color="auto"/>
              <w:right w:val="single" w:sz="4" w:space="0" w:color="000000"/>
            </w:tcBorders>
            <w:shd w:val="clear" w:color="auto" w:fill="auto"/>
            <w:vAlign w:val="center"/>
          </w:tcPr>
          <w:p w14:paraId="102E51B2" w14:textId="77777777" w:rsidR="003B6C5C" w:rsidRDefault="000A7352">
            <w:pPr>
              <w:spacing w:line="240" w:lineRule="auto"/>
              <w:ind w:left="0" w:firstLine="0"/>
              <w:jc w:val="center"/>
              <w:rPr>
                <w:sz w:val="20"/>
              </w:rPr>
            </w:pPr>
            <w:r>
              <w:rPr>
                <w:sz w:val="20"/>
              </w:rPr>
              <w:t>тяжесть н/с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5C00E471" w14:textId="77777777" w:rsidR="003B6C5C" w:rsidRDefault="000A7352">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2948A788" w14:textId="77777777" w:rsidR="003B6C5C" w:rsidRDefault="000A7352">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14:paraId="634FD622" w14:textId="77777777" w:rsidR="003B6C5C" w:rsidRDefault="000A7352">
            <w:pPr>
              <w:spacing w:line="240" w:lineRule="auto"/>
              <w:ind w:left="0" w:firstLine="0"/>
              <w:jc w:val="center"/>
              <w:rPr>
                <w:sz w:val="20"/>
              </w:rPr>
            </w:pPr>
            <w:r>
              <w:rPr>
                <w:sz w:val="20"/>
              </w:rPr>
              <w:t>с</w:t>
            </w:r>
          </w:p>
        </w:tc>
        <w:tc>
          <w:tcPr>
            <w:tcW w:w="300" w:type="dxa"/>
            <w:tcBorders>
              <w:top w:val="nil"/>
              <w:left w:val="single" w:sz="4" w:space="0" w:color="auto"/>
              <w:bottom w:val="single" w:sz="4" w:space="0" w:color="auto"/>
              <w:right w:val="single" w:sz="4" w:space="0" w:color="auto"/>
            </w:tcBorders>
            <w:shd w:val="clear" w:color="auto" w:fill="auto"/>
            <w:noWrap/>
            <w:vAlign w:val="center"/>
            <w:hideMark/>
          </w:tcPr>
          <w:p w14:paraId="08D6CC5E" w14:textId="77777777" w:rsidR="003B6C5C" w:rsidRDefault="000A7352">
            <w:pPr>
              <w:spacing w:line="240" w:lineRule="auto"/>
              <w:ind w:left="0" w:firstLine="0"/>
              <w:jc w:val="center"/>
              <w:rPr>
                <w:sz w:val="20"/>
              </w:rPr>
            </w:pPr>
            <w:r>
              <w:rPr>
                <w:sz w:val="20"/>
              </w:rPr>
              <w:t>л</w:t>
            </w:r>
          </w:p>
        </w:tc>
        <w:tc>
          <w:tcPr>
            <w:tcW w:w="289" w:type="dxa"/>
            <w:tcBorders>
              <w:top w:val="nil"/>
              <w:left w:val="nil"/>
              <w:bottom w:val="single" w:sz="4" w:space="0" w:color="auto"/>
              <w:right w:val="single" w:sz="4" w:space="0" w:color="auto"/>
            </w:tcBorders>
            <w:shd w:val="clear" w:color="auto" w:fill="auto"/>
            <w:noWrap/>
            <w:vAlign w:val="center"/>
            <w:hideMark/>
          </w:tcPr>
          <w:p w14:paraId="336AE8D9" w14:textId="77777777" w:rsidR="003B6C5C" w:rsidRDefault="000A7352">
            <w:pPr>
              <w:spacing w:line="240" w:lineRule="auto"/>
              <w:ind w:left="0" w:firstLine="0"/>
              <w:jc w:val="center"/>
              <w:rPr>
                <w:sz w:val="20"/>
              </w:rPr>
            </w:pPr>
            <w:r>
              <w:rPr>
                <w:sz w:val="20"/>
              </w:rPr>
              <w:t>т</w:t>
            </w:r>
          </w:p>
        </w:tc>
        <w:tc>
          <w:tcPr>
            <w:tcW w:w="290" w:type="dxa"/>
            <w:tcBorders>
              <w:top w:val="nil"/>
              <w:left w:val="nil"/>
              <w:bottom w:val="single" w:sz="4" w:space="0" w:color="auto"/>
              <w:right w:val="single" w:sz="4" w:space="0" w:color="auto"/>
            </w:tcBorders>
            <w:shd w:val="clear" w:color="auto" w:fill="auto"/>
            <w:noWrap/>
            <w:vAlign w:val="center"/>
            <w:hideMark/>
          </w:tcPr>
          <w:p w14:paraId="2773973D" w14:textId="77777777" w:rsidR="003B6C5C" w:rsidRDefault="000A7352">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187DC0CD" w14:textId="77777777" w:rsidR="003B6C5C" w:rsidRDefault="000A7352">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2B5A3072" w14:textId="77777777" w:rsidR="003B6C5C" w:rsidRDefault="000A7352">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14:paraId="3E015331" w14:textId="77777777" w:rsidR="003B6C5C" w:rsidRDefault="000A7352">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1471B" w14:textId="77777777" w:rsidR="003B6C5C" w:rsidRDefault="000A7352">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0471BB84" w14:textId="77777777" w:rsidR="003B6C5C" w:rsidRDefault="000A7352">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1A336F3A" w14:textId="77777777" w:rsidR="003B6C5C" w:rsidRDefault="000A7352">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423EC75B" w14:textId="77777777" w:rsidR="003B6C5C" w:rsidRDefault="000A7352">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7D72CC3D" w14:textId="77777777" w:rsidR="003B6C5C" w:rsidRDefault="000A7352">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14:paraId="38124CBA" w14:textId="77777777" w:rsidR="003B6C5C" w:rsidRDefault="000A7352">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64C1F" w14:textId="77777777" w:rsidR="003B6C5C" w:rsidRDefault="000A7352">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3F72FEDA" w14:textId="77777777" w:rsidR="003B6C5C" w:rsidRDefault="000A7352">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39A7D6E0" w14:textId="77777777" w:rsidR="003B6C5C" w:rsidRDefault="000A7352">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76EB1581" w14:textId="77777777" w:rsidR="003B6C5C" w:rsidRDefault="000A7352">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33A4F6AB" w14:textId="77777777" w:rsidR="003B6C5C" w:rsidRDefault="000A7352">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14:paraId="5A97BAE3" w14:textId="77777777" w:rsidR="003B6C5C" w:rsidRDefault="000A7352">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97C39" w14:textId="77777777" w:rsidR="003B6C5C" w:rsidRDefault="000A7352">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5D4F3D72" w14:textId="77777777" w:rsidR="003B6C5C" w:rsidRDefault="000A7352">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43F514BB" w14:textId="77777777" w:rsidR="003B6C5C" w:rsidRDefault="000A7352">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2C292D5D" w14:textId="77777777" w:rsidR="003B6C5C" w:rsidRDefault="000A7352">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42BE240C" w14:textId="77777777" w:rsidR="003B6C5C" w:rsidRDefault="000A7352">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14:paraId="1379C358" w14:textId="77777777" w:rsidR="003B6C5C" w:rsidRDefault="000A7352">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7B86C" w14:textId="77777777" w:rsidR="003B6C5C" w:rsidRDefault="000A7352">
            <w:pPr>
              <w:spacing w:line="240" w:lineRule="auto"/>
              <w:ind w:left="0" w:firstLine="0"/>
              <w:jc w:val="center"/>
              <w:rPr>
                <w:sz w:val="20"/>
              </w:rPr>
            </w:pPr>
            <w:r>
              <w:rPr>
                <w:sz w:val="20"/>
              </w:rPr>
              <w:t>л</w:t>
            </w:r>
          </w:p>
        </w:tc>
        <w:tc>
          <w:tcPr>
            <w:tcW w:w="2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7ADC93" w14:textId="77777777" w:rsidR="003B6C5C" w:rsidRDefault="000A7352">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3F6CEF56" w14:textId="77777777" w:rsidR="003B6C5C" w:rsidRDefault="000A7352">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51267A80" w14:textId="77777777" w:rsidR="003B6C5C" w:rsidRDefault="000A7352">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4C366C8C" w14:textId="77777777" w:rsidR="003B6C5C" w:rsidRDefault="000A7352">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14:paraId="5EEF0DD9" w14:textId="77777777" w:rsidR="003B6C5C" w:rsidRDefault="000A7352">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3399E" w14:textId="77777777" w:rsidR="003B6C5C" w:rsidRDefault="000A7352">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74F61892" w14:textId="77777777" w:rsidR="003B6C5C" w:rsidRDefault="000A7352">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20197F65" w14:textId="77777777" w:rsidR="003B6C5C" w:rsidRDefault="000A7352">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0D38FDF7" w14:textId="77777777" w:rsidR="003B6C5C" w:rsidRDefault="000A7352">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5E73B004" w14:textId="77777777" w:rsidR="003B6C5C" w:rsidRDefault="000A7352">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14:paraId="173467A4" w14:textId="77777777" w:rsidR="003B6C5C" w:rsidRDefault="000A7352">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8BE6B" w14:textId="77777777" w:rsidR="003B6C5C" w:rsidRDefault="000A7352">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432DDF6B" w14:textId="77777777" w:rsidR="003B6C5C" w:rsidRDefault="000A7352">
            <w:pPr>
              <w:spacing w:line="240" w:lineRule="auto"/>
              <w:ind w:left="0" w:firstLine="0"/>
              <w:jc w:val="center"/>
              <w:rPr>
                <w:sz w:val="20"/>
              </w:rPr>
            </w:pPr>
            <w:r>
              <w:rPr>
                <w:sz w:val="20"/>
              </w:rPr>
              <w:t>т</w:t>
            </w:r>
          </w:p>
        </w:tc>
        <w:tc>
          <w:tcPr>
            <w:tcW w:w="2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E0EFD3" w14:textId="77777777" w:rsidR="003B6C5C" w:rsidRDefault="000A7352">
            <w:pPr>
              <w:spacing w:line="240" w:lineRule="auto"/>
              <w:ind w:left="0" w:firstLine="0"/>
              <w:jc w:val="center"/>
              <w:rPr>
                <w:sz w:val="20"/>
              </w:rPr>
            </w:pPr>
            <w:r>
              <w:rPr>
                <w:sz w:val="20"/>
              </w:rPr>
              <w:t>с</w:t>
            </w:r>
          </w:p>
        </w:tc>
        <w:tc>
          <w:tcPr>
            <w:tcW w:w="3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5D5755" w14:textId="77777777" w:rsidR="003B6C5C" w:rsidRDefault="000A7352">
            <w:pPr>
              <w:spacing w:line="240" w:lineRule="auto"/>
              <w:ind w:left="0" w:firstLine="0"/>
              <w:jc w:val="center"/>
              <w:rPr>
                <w:sz w:val="20"/>
              </w:rPr>
            </w:pPr>
            <w:r>
              <w:rPr>
                <w:sz w:val="20"/>
              </w:rPr>
              <w:t>л</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40EC1E03" w14:textId="77777777" w:rsidR="003B6C5C" w:rsidRDefault="000A7352">
            <w:pPr>
              <w:spacing w:line="240" w:lineRule="auto"/>
              <w:ind w:left="0" w:firstLine="0"/>
              <w:jc w:val="center"/>
              <w:rPr>
                <w:sz w:val="20"/>
              </w:rPr>
            </w:pPr>
            <w:r>
              <w:rPr>
                <w:sz w:val="20"/>
              </w:rPr>
              <w:t>с</w:t>
            </w:r>
          </w:p>
        </w:tc>
      </w:tr>
      <w:tr w:rsidR="003B6C5C" w14:paraId="41851451" w14:textId="77777777">
        <w:trPr>
          <w:gridAfter w:val="1"/>
          <w:wAfter w:w="224" w:type="dxa"/>
          <w:trHeight w:val="475"/>
        </w:trPr>
        <w:tc>
          <w:tcPr>
            <w:tcW w:w="587" w:type="dxa"/>
            <w:tcBorders>
              <w:top w:val="nil"/>
              <w:left w:val="single" w:sz="4" w:space="0" w:color="auto"/>
              <w:bottom w:val="nil"/>
              <w:right w:val="single" w:sz="4" w:space="0" w:color="auto"/>
            </w:tcBorders>
            <w:shd w:val="clear" w:color="auto" w:fill="auto"/>
            <w:noWrap/>
            <w:vAlign w:val="center"/>
            <w:hideMark/>
          </w:tcPr>
          <w:p w14:paraId="15EDA51A" w14:textId="77777777" w:rsidR="003B6C5C" w:rsidRDefault="000A7352">
            <w:pPr>
              <w:spacing w:line="240" w:lineRule="auto"/>
              <w:ind w:left="0" w:firstLine="0"/>
              <w:jc w:val="center"/>
            </w:pPr>
            <w:r>
              <w:t>1</w:t>
            </w:r>
          </w:p>
        </w:tc>
        <w:tc>
          <w:tcPr>
            <w:tcW w:w="1865" w:type="dxa"/>
            <w:gridSpan w:val="2"/>
            <w:tcBorders>
              <w:top w:val="nil"/>
              <w:left w:val="nil"/>
              <w:bottom w:val="single" w:sz="4" w:space="0" w:color="auto"/>
              <w:right w:val="nil"/>
            </w:tcBorders>
            <w:shd w:val="clear" w:color="auto" w:fill="auto"/>
            <w:vAlign w:val="center"/>
            <w:hideMark/>
          </w:tcPr>
          <w:p w14:paraId="58E38EDD" w14:textId="77777777" w:rsidR="003B6C5C" w:rsidRDefault="003B6C5C">
            <w:pPr>
              <w:spacing w:line="240" w:lineRule="auto"/>
              <w:ind w:left="0" w:firstLine="0"/>
              <w:rPr>
                <w:rFonts w:ascii="Arial" w:hAnsi="Arial" w:cs="Arial"/>
                <w:sz w:val="20"/>
              </w:rPr>
            </w:pPr>
          </w:p>
        </w:tc>
        <w:tc>
          <w:tcPr>
            <w:tcW w:w="300" w:type="dxa"/>
            <w:tcBorders>
              <w:top w:val="nil"/>
              <w:left w:val="single" w:sz="4" w:space="0" w:color="auto"/>
              <w:bottom w:val="single" w:sz="4" w:space="0" w:color="auto"/>
              <w:right w:val="single" w:sz="4" w:space="0" w:color="auto"/>
            </w:tcBorders>
            <w:shd w:val="clear" w:color="auto" w:fill="auto"/>
            <w:noWrap/>
            <w:vAlign w:val="center"/>
            <w:hideMark/>
          </w:tcPr>
          <w:p w14:paraId="2CECABDF" w14:textId="77777777"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0E8A5FF5" w14:textId="77777777"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6D8FFA97" w14:textId="77777777"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478D62B9" w14:textId="77777777"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16113464" w14:textId="77777777"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2D13AA5C" w14:textId="77777777"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667B5094" w14:textId="77777777"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23CF30B5" w14:textId="77777777"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5E8C5BA8" w14:textId="77777777"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49A515F2" w14:textId="77777777"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5D47BD8E" w14:textId="77777777"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243FC5DB" w14:textId="77777777"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3D963129" w14:textId="77777777"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45E8BA20" w14:textId="77777777"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0C393B5D" w14:textId="77777777"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0AA71B2E" w14:textId="77777777"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47CA769F" w14:textId="77777777"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3D359378" w14:textId="77777777"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4B67370A" w14:textId="77777777"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51B7494F" w14:textId="77777777"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7F842AE5" w14:textId="77777777"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0C6E932C" w14:textId="77777777"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0910BBC1" w14:textId="77777777"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61FF9A80" w14:textId="77777777"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25D713F7" w14:textId="77777777"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4725C10C" w14:textId="77777777"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0E6BCCCB" w14:textId="77777777"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589C3CA5" w14:textId="77777777" w:rsidR="003B6C5C" w:rsidRDefault="003B6C5C">
            <w:pPr>
              <w:spacing w:line="240" w:lineRule="auto"/>
              <w:ind w:left="0" w:firstLine="0"/>
              <w:jc w:val="center"/>
              <w:rPr>
                <w:sz w:val="28"/>
                <w:szCs w:val="28"/>
              </w:rPr>
            </w:pPr>
          </w:p>
        </w:tc>
        <w:tc>
          <w:tcPr>
            <w:tcW w:w="289" w:type="dxa"/>
            <w:gridSpan w:val="2"/>
            <w:tcBorders>
              <w:top w:val="nil"/>
              <w:left w:val="nil"/>
              <w:bottom w:val="single" w:sz="4" w:space="0" w:color="auto"/>
              <w:right w:val="single" w:sz="4" w:space="0" w:color="auto"/>
            </w:tcBorders>
            <w:shd w:val="clear" w:color="auto" w:fill="auto"/>
            <w:noWrap/>
            <w:vAlign w:val="center"/>
            <w:hideMark/>
          </w:tcPr>
          <w:p w14:paraId="7CCF68EB" w14:textId="77777777"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3BF8FD8D" w14:textId="77777777"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5A23DF91" w14:textId="77777777"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2D44933F" w14:textId="77777777"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3AD19BFF" w14:textId="77777777"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165A63C0" w14:textId="77777777"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24B1759F" w14:textId="77777777"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46FA296E" w14:textId="77777777"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0614448B" w14:textId="77777777"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52964B55" w14:textId="77777777"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6AD4D69D" w14:textId="77777777"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023A43F8" w14:textId="77777777"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104E292F" w14:textId="77777777" w:rsidR="003B6C5C" w:rsidRDefault="003B6C5C">
            <w:pPr>
              <w:spacing w:line="240" w:lineRule="auto"/>
              <w:ind w:left="0" w:firstLine="0"/>
              <w:jc w:val="center"/>
              <w:rPr>
                <w:sz w:val="28"/>
                <w:szCs w:val="28"/>
              </w:rPr>
            </w:pPr>
          </w:p>
        </w:tc>
        <w:tc>
          <w:tcPr>
            <w:tcW w:w="290" w:type="dxa"/>
            <w:gridSpan w:val="2"/>
            <w:tcBorders>
              <w:top w:val="nil"/>
              <w:left w:val="nil"/>
              <w:bottom w:val="single" w:sz="4" w:space="0" w:color="auto"/>
              <w:right w:val="single" w:sz="4" w:space="0" w:color="auto"/>
            </w:tcBorders>
            <w:shd w:val="clear" w:color="auto" w:fill="auto"/>
            <w:noWrap/>
            <w:vAlign w:val="center"/>
            <w:hideMark/>
          </w:tcPr>
          <w:p w14:paraId="218EAA5F" w14:textId="77777777" w:rsidR="003B6C5C" w:rsidRDefault="003B6C5C">
            <w:pPr>
              <w:spacing w:line="240" w:lineRule="auto"/>
              <w:ind w:left="0" w:firstLine="0"/>
              <w:jc w:val="center"/>
              <w:rPr>
                <w:sz w:val="28"/>
                <w:szCs w:val="28"/>
              </w:rPr>
            </w:pPr>
          </w:p>
        </w:tc>
        <w:tc>
          <w:tcPr>
            <w:tcW w:w="300" w:type="dxa"/>
            <w:gridSpan w:val="2"/>
            <w:tcBorders>
              <w:top w:val="nil"/>
              <w:left w:val="nil"/>
              <w:bottom w:val="single" w:sz="4" w:space="0" w:color="auto"/>
              <w:right w:val="single" w:sz="4" w:space="0" w:color="auto"/>
            </w:tcBorders>
            <w:shd w:val="clear" w:color="auto" w:fill="auto"/>
            <w:noWrap/>
            <w:vAlign w:val="center"/>
            <w:hideMark/>
          </w:tcPr>
          <w:p w14:paraId="792AD520" w14:textId="77777777"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7B3F2BED" w14:textId="77777777" w:rsidR="003B6C5C" w:rsidRDefault="003B6C5C">
            <w:pPr>
              <w:spacing w:line="240" w:lineRule="auto"/>
              <w:ind w:left="0" w:firstLine="0"/>
              <w:jc w:val="center"/>
              <w:rPr>
                <w:sz w:val="28"/>
                <w:szCs w:val="28"/>
              </w:rPr>
            </w:pPr>
          </w:p>
        </w:tc>
      </w:tr>
      <w:tr w:rsidR="003B6C5C" w14:paraId="73B4B9AD" w14:textId="77777777">
        <w:trPr>
          <w:gridAfter w:val="1"/>
          <w:wAfter w:w="224" w:type="dxa"/>
          <w:trHeight w:val="37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92C96" w14:textId="77777777" w:rsidR="003B6C5C" w:rsidRDefault="003B6C5C">
            <w:pPr>
              <w:spacing w:line="240" w:lineRule="auto"/>
              <w:ind w:left="0" w:firstLine="0"/>
              <w:jc w:val="center"/>
            </w:pPr>
          </w:p>
        </w:tc>
        <w:tc>
          <w:tcPr>
            <w:tcW w:w="1865" w:type="dxa"/>
            <w:gridSpan w:val="2"/>
            <w:tcBorders>
              <w:top w:val="nil"/>
              <w:left w:val="nil"/>
              <w:bottom w:val="single" w:sz="4" w:space="0" w:color="auto"/>
              <w:right w:val="single" w:sz="4" w:space="0" w:color="auto"/>
            </w:tcBorders>
            <w:shd w:val="clear" w:color="auto" w:fill="auto"/>
            <w:noWrap/>
            <w:vAlign w:val="center"/>
            <w:hideMark/>
          </w:tcPr>
          <w:p w14:paraId="42E04312" w14:textId="77777777" w:rsidR="003B6C5C" w:rsidRDefault="000A7352">
            <w:pPr>
              <w:spacing w:line="240" w:lineRule="auto"/>
              <w:ind w:left="0" w:firstLine="0"/>
            </w:pPr>
            <w:r>
              <w:t>ИТОГО:</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3079D571" w14:textId="77777777"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4CFE29F7" w14:textId="77777777"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14:paraId="4D9CC15F" w14:textId="77777777" w:rsidR="003B6C5C" w:rsidRDefault="003B6C5C">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32EC9" w14:textId="77777777"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22167D42" w14:textId="77777777"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53D01535" w14:textId="77777777" w:rsidR="003B6C5C" w:rsidRDefault="003B6C5C">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70CA6FFD" w14:textId="77777777"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21371FAB" w14:textId="77777777"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14:paraId="5AC6A62E" w14:textId="77777777" w:rsidR="003B6C5C" w:rsidRDefault="003B6C5C">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2225B" w14:textId="77777777"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2B4CC943" w14:textId="77777777"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3BD1DEC4" w14:textId="77777777" w:rsidR="003B6C5C" w:rsidRDefault="003B6C5C">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7D5BCD5B" w14:textId="77777777"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45E21930" w14:textId="77777777"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14:paraId="0DED2D78" w14:textId="77777777" w:rsidR="003B6C5C" w:rsidRDefault="003B6C5C">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5FEB4" w14:textId="77777777"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1E391C61" w14:textId="77777777"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100278AD" w14:textId="77777777" w:rsidR="003B6C5C" w:rsidRDefault="003B6C5C">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49DC4A9B" w14:textId="77777777"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2326FA45" w14:textId="77777777"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14:paraId="295BFA5E" w14:textId="77777777" w:rsidR="003B6C5C" w:rsidRDefault="003B6C5C">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09EB2" w14:textId="77777777"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54F4F57E" w14:textId="77777777"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547AD304" w14:textId="77777777" w:rsidR="003B6C5C" w:rsidRDefault="003B6C5C">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06FE1E0B" w14:textId="77777777"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5DD33A73" w14:textId="77777777"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14:paraId="0B763F4C" w14:textId="77777777" w:rsidR="003B6C5C" w:rsidRDefault="003B6C5C">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70134" w14:textId="77777777" w:rsidR="003B6C5C" w:rsidRDefault="003B6C5C">
            <w:pPr>
              <w:spacing w:line="240" w:lineRule="auto"/>
              <w:ind w:left="0" w:firstLine="0"/>
              <w:jc w:val="center"/>
              <w:rPr>
                <w:sz w:val="28"/>
                <w:szCs w:val="28"/>
              </w:rPr>
            </w:pPr>
          </w:p>
        </w:tc>
        <w:tc>
          <w:tcPr>
            <w:tcW w:w="2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A60361" w14:textId="77777777"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7FDC71C2" w14:textId="77777777" w:rsidR="003B6C5C" w:rsidRDefault="003B6C5C">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4705114B" w14:textId="77777777"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287540CA" w14:textId="77777777"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14:paraId="3543575B" w14:textId="77777777" w:rsidR="003B6C5C" w:rsidRDefault="003B6C5C">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B0CF5" w14:textId="77777777"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52ACF71B" w14:textId="77777777"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5090BA6C" w14:textId="77777777" w:rsidR="003B6C5C" w:rsidRDefault="003B6C5C">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5B4CA57D" w14:textId="77777777"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2675879A" w14:textId="77777777"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14:paraId="05DFD499" w14:textId="77777777" w:rsidR="003B6C5C" w:rsidRDefault="003B6C5C">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BA727" w14:textId="77777777"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49787E80" w14:textId="77777777" w:rsidR="003B6C5C" w:rsidRDefault="003B6C5C">
            <w:pPr>
              <w:spacing w:line="240" w:lineRule="auto"/>
              <w:ind w:left="0" w:firstLine="0"/>
              <w:jc w:val="center"/>
              <w:rPr>
                <w:sz w:val="28"/>
                <w:szCs w:val="28"/>
              </w:rPr>
            </w:pPr>
          </w:p>
        </w:tc>
        <w:tc>
          <w:tcPr>
            <w:tcW w:w="2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99CDBE" w14:textId="77777777" w:rsidR="003B6C5C" w:rsidRDefault="003B6C5C">
            <w:pPr>
              <w:spacing w:line="240" w:lineRule="auto"/>
              <w:ind w:left="0" w:firstLine="0"/>
              <w:jc w:val="center"/>
              <w:rPr>
                <w:sz w:val="28"/>
                <w:szCs w:val="28"/>
              </w:rPr>
            </w:pPr>
          </w:p>
        </w:tc>
        <w:tc>
          <w:tcPr>
            <w:tcW w:w="3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76B24F" w14:textId="77777777"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2DA37B0F" w14:textId="77777777" w:rsidR="003B6C5C" w:rsidRDefault="003B6C5C">
            <w:pPr>
              <w:spacing w:line="240" w:lineRule="auto"/>
              <w:ind w:left="0" w:firstLine="0"/>
              <w:jc w:val="center"/>
              <w:rPr>
                <w:sz w:val="28"/>
                <w:szCs w:val="28"/>
              </w:rPr>
            </w:pPr>
          </w:p>
        </w:tc>
      </w:tr>
    </w:tbl>
    <w:p w14:paraId="774409C5" w14:textId="77777777" w:rsidR="003B6C5C" w:rsidRDefault="003B6C5C">
      <w:pPr>
        <w:spacing w:line="240" w:lineRule="auto"/>
        <w:ind w:left="0" w:firstLine="0"/>
      </w:pPr>
    </w:p>
    <w:p w14:paraId="0837C860" w14:textId="77777777" w:rsidR="003B6C5C" w:rsidRDefault="003B6C5C">
      <w:pPr>
        <w:spacing w:line="240" w:lineRule="auto"/>
        <w:ind w:left="0" w:firstLine="0"/>
      </w:pPr>
    </w:p>
    <w:p w14:paraId="5F0EBD73" w14:textId="77777777" w:rsidR="003B6C5C" w:rsidRDefault="003B6C5C">
      <w:pPr>
        <w:spacing w:line="240" w:lineRule="auto"/>
        <w:ind w:left="0" w:firstLine="0"/>
      </w:pPr>
    </w:p>
    <w:p w14:paraId="5386D5EB" w14:textId="77777777" w:rsidR="003B6C5C" w:rsidRDefault="003B6C5C">
      <w:pPr>
        <w:spacing w:line="240" w:lineRule="auto"/>
        <w:ind w:left="0" w:firstLine="0"/>
      </w:pPr>
    </w:p>
    <w:p w14:paraId="76C97CD9" w14:textId="77777777" w:rsidR="003B6C5C" w:rsidRDefault="003B6C5C">
      <w:pPr>
        <w:spacing w:line="240" w:lineRule="auto"/>
        <w:ind w:left="0" w:firstLine="0"/>
      </w:pPr>
    </w:p>
    <w:p w14:paraId="2AC780ED" w14:textId="77777777" w:rsidR="003B6C5C" w:rsidRDefault="003B6C5C">
      <w:pPr>
        <w:spacing w:line="240" w:lineRule="auto"/>
        <w:ind w:left="0" w:firstLine="0"/>
      </w:pPr>
    </w:p>
    <w:p w14:paraId="42A9D3BF" w14:textId="77777777" w:rsidR="003B6C5C" w:rsidRDefault="003B6C5C">
      <w:pPr>
        <w:spacing w:line="240" w:lineRule="auto"/>
        <w:ind w:left="0" w:firstLine="0"/>
      </w:pPr>
    </w:p>
    <w:p w14:paraId="082D2374" w14:textId="77777777" w:rsidR="003B6C5C" w:rsidRDefault="003B6C5C">
      <w:pPr>
        <w:spacing w:line="240" w:lineRule="auto"/>
        <w:ind w:left="0" w:firstLine="0"/>
      </w:pPr>
    </w:p>
    <w:p w14:paraId="46B5BD2E" w14:textId="77777777" w:rsidR="003B6C5C" w:rsidRDefault="003B6C5C">
      <w:pPr>
        <w:spacing w:line="240" w:lineRule="auto"/>
        <w:ind w:left="0" w:firstLine="0"/>
      </w:pPr>
    </w:p>
    <w:p w14:paraId="452775B6" w14:textId="77777777" w:rsidR="003B6C5C" w:rsidRDefault="003B6C5C">
      <w:pPr>
        <w:spacing w:line="240" w:lineRule="auto"/>
        <w:ind w:left="0" w:firstLine="0"/>
      </w:pPr>
    </w:p>
    <w:p w14:paraId="15DBA574" w14:textId="77777777" w:rsidR="003B6C5C" w:rsidRDefault="003B6C5C">
      <w:pPr>
        <w:spacing w:line="240" w:lineRule="auto"/>
        <w:ind w:left="0" w:firstLine="0"/>
      </w:pPr>
    </w:p>
    <w:p w14:paraId="266720EB" w14:textId="77777777" w:rsidR="003B6C5C" w:rsidRDefault="003B6C5C">
      <w:pPr>
        <w:spacing w:line="240" w:lineRule="auto"/>
        <w:ind w:left="0" w:firstLine="0"/>
      </w:pPr>
    </w:p>
    <w:p w14:paraId="5D669FAD" w14:textId="77777777" w:rsidR="003B6C5C" w:rsidRDefault="003B6C5C">
      <w:pPr>
        <w:spacing w:line="240" w:lineRule="auto"/>
        <w:ind w:left="0" w:firstLine="0"/>
      </w:pPr>
    </w:p>
    <w:tbl>
      <w:tblPr>
        <w:tblW w:w="16080" w:type="dxa"/>
        <w:tblInd w:w="-34" w:type="dxa"/>
        <w:tblLook w:val="04A0" w:firstRow="1" w:lastRow="0" w:firstColumn="1" w:lastColumn="0" w:noHBand="0" w:noVBand="1"/>
      </w:tblPr>
      <w:tblGrid>
        <w:gridCol w:w="3849"/>
        <w:gridCol w:w="577"/>
        <w:gridCol w:w="1324"/>
        <w:gridCol w:w="1307"/>
        <w:gridCol w:w="1291"/>
        <w:gridCol w:w="576"/>
        <w:gridCol w:w="1274"/>
        <w:gridCol w:w="1261"/>
        <w:gridCol w:w="1826"/>
        <w:gridCol w:w="2257"/>
        <w:gridCol w:w="538"/>
      </w:tblGrid>
      <w:tr w:rsidR="003B6C5C" w14:paraId="7532D996" w14:textId="77777777">
        <w:trPr>
          <w:gridAfter w:val="1"/>
          <w:wAfter w:w="538" w:type="dxa"/>
          <w:trHeight w:val="434"/>
        </w:trPr>
        <w:tc>
          <w:tcPr>
            <w:tcW w:w="3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8948D" w14:textId="77777777" w:rsidR="003B6C5C" w:rsidRDefault="000A7352">
            <w:pPr>
              <w:spacing w:line="240" w:lineRule="auto"/>
              <w:ind w:left="0" w:firstLine="0"/>
              <w:jc w:val="center"/>
              <w:rPr>
                <w:rFonts w:ascii="Arial" w:hAnsi="Arial" w:cs="Arial"/>
                <w:i/>
                <w:iCs/>
                <w:sz w:val="20"/>
              </w:rPr>
            </w:pPr>
            <w:r>
              <w:rPr>
                <w:rFonts w:ascii="Arial" w:hAnsi="Arial" w:cs="Arial"/>
                <w:i/>
                <w:iCs/>
                <w:sz w:val="20"/>
              </w:rPr>
              <w:t>ЛОГОТИП ПРЕДПРИЯТИЯ</w:t>
            </w:r>
          </w:p>
        </w:tc>
        <w:tc>
          <w:tcPr>
            <w:tcW w:w="9436" w:type="dxa"/>
            <w:gridSpan w:val="8"/>
            <w:tcBorders>
              <w:top w:val="single" w:sz="4" w:space="0" w:color="auto"/>
              <w:left w:val="nil"/>
              <w:bottom w:val="single" w:sz="4" w:space="0" w:color="auto"/>
              <w:right w:val="single" w:sz="4" w:space="0" w:color="000000"/>
            </w:tcBorders>
            <w:shd w:val="clear" w:color="auto" w:fill="auto"/>
            <w:vAlign w:val="center"/>
            <w:hideMark/>
          </w:tcPr>
          <w:p w14:paraId="7537C3DB" w14:textId="77777777" w:rsidR="003B6C5C" w:rsidRDefault="000A7352">
            <w:pPr>
              <w:spacing w:line="240" w:lineRule="auto"/>
              <w:ind w:left="0" w:firstLine="0"/>
              <w:jc w:val="center"/>
              <w:rPr>
                <w:b/>
                <w:bCs/>
                <w:i/>
                <w:iCs/>
              </w:rPr>
            </w:pPr>
            <w:r>
              <w:rPr>
                <w:b/>
                <w:bCs/>
                <w:i/>
                <w:iCs/>
              </w:rPr>
              <w:t>ПОЛНОЕ НАИМЕНОВАНИЕ ОРГАНИЗАЦИИ - СУБПОДРЯДЧИКА</w:t>
            </w:r>
          </w:p>
        </w:tc>
        <w:tc>
          <w:tcPr>
            <w:tcW w:w="2257" w:type="dxa"/>
            <w:tcBorders>
              <w:top w:val="single" w:sz="4" w:space="0" w:color="auto"/>
              <w:left w:val="nil"/>
              <w:bottom w:val="single" w:sz="4" w:space="0" w:color="auto"/>
              <w:right w:val="single" w:sz="4" w:space="0" w:color="auto"/>
            </w:tcBorders>
            <w:shd w:val="clear" w:color="auto" w:fill="auto"/>
            <w:vAlign w:val="center"/>
            <w:hideMark/>
          </w:tcPr>
          <w:p w14:paraId="77619234" w14:textId="77777777" w:rsidR="003B6C5C" w:rsidRDefault="000A7352">
            <w:pPr>
              <w:spacing w:line="240" w:lineRule="auto"/>
              <w:ind w:left="0" w:firstLine="0"/>
              <w:jc w:val="center"/>
              <w:rPr>
                <w:sz w:val="20"/>
              </w:rPr>
            </w:pPr>
            <w:r>
              <w:rPr>
                <w:sz w:val="20"/>
              </w:rPr>
              <w:t>стр. 5 из 5</w:t>
            </w:r>
          </w:p>
        </w:tc>
      </w:tr>
      <w:tr w:rsidR="003B6C5C" w14:paraId="4D9A3AFF" w14:textId="77777777">
        <w:trPr>
          <w:trHeight w:val="315"/>
        </w:trPr>
        <w:tc>
          <w:tcPr>
            <w:tcW w:w="15542" w:type="dxa"/>
            <w:gridSpan w:val="10"/>
            <w:tcBorders>
              <w:top w:val="nil"/>
              <w:left w:val="single" w:sz="4" w:space="0" w:color="auto"/>
              <w:bottom w:val="nil"/>
              <w:right w:val="nil"/>
            </w:tcBorders>
            <w:shd w:val="clear" w:color="auto" w:fill="auto"/>
            <w:noWrap/>
            <w:vAlign w:val="bottom"/>
            <w:hideMark/>
          </w:tcPr>
          <w:p w14:paraId="3AD243B5" w14:textId="77777777" w:rsidR="003B6C5C" w:rsidRDefault="000A7352">
            <w:pPr>
              <w:spacing w:line="240" w:lineRule="auto"/>
              <w:ind w:left="0" w:firstLine="0"/>
              <w:jc w:val="center"/>
              <w:rPr>
                <w:b/>
                <w:bCs/>
              </w:rPr>
            </w:pPr>
            <w:r>
              <w:rPr>
                <w:b/>
                <w:bCs/>
              </w:rPr>
              <w:t xml:space="preserve">ОТЧЕТ О СОСТОЯНИИ ОХРАНЫ ОКРУЖАЮЩЕЙ СРЕДЫ ЗА </w:t>
            </w:r>
            <w:r>
              <w:rPr>
                <w:b/>
                <w:bCs/>
                <w:i/>
              </w:rPr>
              <w:t>{указать отработанный месяц}</w:t>
            </w:r>
            <w:r>
              <w:rPr>
                <w:b/>
                <w:bCs/>
              </w:rPr>
              <w:t xml:space="preserve"> 20__ г. НА ОБЪЕКТЕ </w:t>
            </w:r>
          </w:p>
        </w:tc>
        <w:tc>
          <w:tcPr>
            <w:tcW w:w="538" w:type="dxa"/>
            <w:tcBorders>
              <w:top w:val="nil"/>
              <w:left w:val="single" w:sz="4" w:space="0" w:color="auto"/>
              <w:bottom w:val="nil"/>
              <w:right w:val="nil"/>
            </w:tcBorders>
            <w:shd w:val="clear" w:color="auto" w:fill="auto"/>
            <w:vAlign w:val="bottom"/>
          </w:tcPr>
          <w:p w14:paraId="2F7C461B" w14:textId="77777777" w:rsidR="003B6C5C" w:rsidRDefault="003B6C5C">
            <w:pPr>
              <w:spacing w:line="240" w:lineRule="auto"/>
              <w:ind w:left="0" w:firstLine="0"/>
              <w:jc w:val="center"/>
              <w:rPr>
                <w:b/>
                <w:bCs/>
              </w:rPr>
            </w:pPr>
          </w:p>
        </w:tc>
      </w:tr>
      <w:tr w:rsidR="003B6C5C" w14:paraId="221DB22F" w14:textId="77777777">
        <w:trPr>
          <w:gridAfter w:val="1"/>
          <w:wAfter w:w="538" w:type="dxa"/>
          <w:trHeight w:val="360"/>
        </w:trPr>
        <w:tc>
          <w:tcPr>
            <w:tcW w:w="15542" w:type="dxa"/>
            <w:gridSpan w:val="10"/>
            <w:tcBorders>
              <w:top w:val="nil"/>
              <w:left w:val="single" w:sz="4" w:space="0" w:color="auto"/>
              <w:bottom w:val="nil"/>
              <w:right w:val="single" w:sz="4" w:space="0" w:color="auto"/>
            </w:tcBorders>
            <w:shd w:val="clear" w:color="auto" w:fill="auto"/>
            <w:noWrap/>
            <w:vAlign w:val="bottom"/>
            <w:hideMark/>
          </w:tcPr>
          <w:p w14:paraId="30D62387" w14:textId="77777777" w:rsidR="003B6C5C" w:rsidRDefault="000A7352">
            <w:pPr>
              <w:spacing w:line="240" w:lineRule="auto"/>
              <w:ind w:left="0" w:firstLine="0"/>
              <w:jc w:val="center"/>
              <w:rPr>
                <w:b/>
                <w:bCs/>
              </w:rPr>
            </w:pPr>
            <w:r>
              <w:rPr>
                <w:b/>
                <w:bCs/>
              </w:rPr>
              <w:t>"НАИМЕНОВАНИЕ ОБЪЕКТА СТРОИТЕЛЬСТВА"</w:t>
            </w:r>
          </w:p>
        </w:tc>
      </w:tr>
      <w:tr w:rsidR="003B6C5C" w14:paraId="49440853" w14:textId="77777777">
        <w:trPr>
          <w:gridAfter w:val="1"/>
          <w:wAfter w:w="538" w:type="dxa"/>
          <w:trHeight w:val="285"/>
        </w:trPr>
        <w:tc>
          <w:tcPr>
            <w:tcW w:w="38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497B21" w14:textId="77777777" w:rsidR="003B6C5C" w:rsidRDefault="000A7352">
            <w:pPr>
              <w:spacing w:line="240" w:lineRule="auto"/>
              <w:ind w:left="0" w:firstLine="0"/>
              <w:jc w:val="center"/>
              <w:rPr>
                <w:b/>
                <w:bCs/>
                <w:szCs w:val="22"/>
              </w:rPr>
            </w:pPr>
            <w:r>
              <w:rPr>
                <w:b/>
                <w:bCs/>
                <w:sz w:val="22"/>
                <w:szCs w:val="22"/>
              </w:rPr>
              <w:t xml:space="preserve">Наименование организаций - участников строительства    </w:t>
            </w:r>
          </w:p>
        </w:tc>
        <w:tc>
          <w:tcPr>
            <w:tcW w:w="761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66059AD2" w14:textId="77777777" w:rsidR="003B6C5C" w:rsidRDefault="000A7352">
            <w:pPr>
              <w:spacing w:line="240" w:lineRule="auto"/>
              <w:ind w:left="0" w:firstLine="0"/>
              <w:jc w:val="center"/>
              <w:rPr>
                <w:b/>
                <w:bCs/>
                <w:szCs w:val="22"/>
              </w:rPr>
            </w:pPr>
            <w:r>
              <w:rPr>
                <w:b/>
                <w:bCs/>
                <w:sz w:val="22"/>
                <w:szCs w:val="22"/>
              </w:rPr>
              <w:t>Количество выявленных нарушений/Количество устраненных нарушений</w:t>
            </w:r>
          </w:p>
        </w:tc>
        <w:tc>
          <w:tcPr>
            <w:tcW w:w="18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115178" w14:textId="77777777" w:rsidR="003B6C5C" w:rsidRDefault="000A7352">
            <w:pPr>
              <w:spacing w:line="240" w:lineRule="auto"/>
              <w:ind w:left="0" w:firstLine="0"/>
              <w:jc w:val="center"/>
              <w:rPr>
                <w:b/>
                <w:bCs/>
                <w:szCs w:val="22"/>
              </w:rPr>
            </w:pPr>
            <w:r>
              <w:rPr>
                <w:b/>
                <w:bCs/>
                <w:sz w:val="22"/>
                <w:szCs w:val="22"/>
              </w:rPr>
              <w:t>Плата за негативное воздействие на окружающую среду* (руб.)</w:t>
            </w:r>
          </w:p>
        </w:tc>
        <w:tc>
          <w:tcPr>
            <w:tcW w:w="22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6F20A4" w14:textId="77777777" w:rsidR="003B6C5C" w:rsidRDefault="000A7352">
            <w:pPr>
              <w:spacing w:line="240" w:lineRule="auto"/>
              <w:ind w:left="0" w:firstLine="0"/>
              <w:jc w:val="center"/>
              <w:rPr>
                <w:b/>
                <w:bCs/>
                <w:szCs w:val="22"/>
              </w:rPr>
            </w:pPr>
            <w:r>
              <w:rPr>
                <w:b/>
                <w:bCs/>
                <w:sz w:val="22"/>
                <w:szCs w:val="22"/>
              </w:rPr>
              <w:t>Сумма штрафов за нарушение законодательства в области охраны окружающей среды (размер ущерба, нанесенного окружающей природной среде в результате экологических правонарушений)** (руб.)</w:t>
            </w:r>
          </w:p>
        </w:tc>
      </w:tr>
      <w:tr w:rsidR="003B6C5C" w14:paraId="70260C52" w14:textId="77777777">
        <w:trPr>
          <w:gridAfter w:val="1"/>
          <w:wAfter w:w="538" w:type="dxa"/>
          <w:trHeight w:val="398"/>
        </w:trPr>
        <w:tc>
          <w:tcPr>
            <w:tcW w:w="3849" w:type="dxa"/>
            <w:vMerge/>
            <w:tcBorders>
              <w:top w:val="single" w:sz="4" w:space="0" w:color="auto"/>
              <w:left w:val="single" w:sz="4" w:space="0" w:color="auto"/>
              <w:bottom w:val="single" w:sz="4" w:space="0" w:color="000000"/>
              <w:right w:val="single" w:sz="4" w:space="0" w:color="auto"/>
            </w:tcBorders>
            <w:vAlign w:val="center"/>
            <w:hideMark/>
          </w:tcPr>
          <w:p w14:paraId="520029F9" w14:textId="77777777" w:rsidR="003B6C5C" w:rsidRDefault="003B6C5C">
            <w:pPr>
              <w:spacing w:line="240" w:lineRule="auto"/>
              <w:ind w:left="0" w:firstLine="0"/>
              <w:rPr>
                <w:b/>
                <w:bCs/>
                <w:szCs w:val="22"/>
              </w:rPr>
            </w:pPr>
          </w:p>
        </w:tc>
        <w:tc>
          <w:tcPr>
            <w:tcW w:w="7610" w:type="dxa"/>
            <w:gridSpan w:val="7"/>
            <w:vMerge/>
            <w:tcBorders>
              <w:top w:val="single" w:sz="4" w:space="0" w:color="auto"/>
              <w:left w:val="single" w:sz="4" w:space="0" w:color="auto"/>
              <w:bottom w:val="single" w:sz="4" w:space="0" w:color="000000"/>
              <w:right w:val="single" w:sz="4" w:space="0" w:color="000000"/>
            </w:tcBorders>
            <w:vAlign w:val="center"/>
            <w:hideMark/>
          </w:tcPr>
          <w:p w14:paraId="6B571CC8" w14:textId="77777777" w:rsidR="003B6C5C" w:rsidRDefault="003B6C5C">
            <w:pPr>
              <w:spacing w:line="240" w:lineRule="auto"/>
              <w:ind w:left="0" w:firstLine="0"/>
              <w:rPr>
                <w:b/>
                <w:bCs/>
                <w:szCs w:val="22"/>
              </w:rPr>
            </w:pPr>
          </w:p>
        </w:tc>
        <w:tc>
          <w:tcPr>
            <w:tcW w:w="1826" w:type="dxa"/>
            <w:vMerge/>
            <w:tcBorders>
              <w:top w:val="single" w:sz="4" w:space="0" w:color="auto"/>
              <w:left w:val="single" w:sz="4" w:space="0" w:color="auto"/>
              <w:bottom w:val="single" w:sz="4" w:space="0" w:color="000000"/>
              <w:right w:val="single" w:sz="4" w:space="0" w:color="auto"/>
            </w:tcBorders>
            <w:vAlign w:val="center"/>
            <w:hideMark/>
          </w:tcPr>
          <w:p w14:paraId="07F81102" w14:textId="77777777" w:rsidR="003B6C5C" w:rsidRDefault="003B6C5C">
            <w:pPr>
              <w:spacing w:line="240" w:lineRule="auto"/>
              <w:ind w:left="0" w:firstLine="0"/>
              <w:rPr>
                <w:b/>
                <w:bCs/>
                <w:szCs w:val="22"/>
              </w:rPr>
            </w:pPr>
          </w:p>
        </w:tc>
        <w:tc>
          <w:tcPr>
            <w:tcW w:w="2257" w:type="dxa"/>
            <w:vMerge/>
            <w:tcBorders>
              <w:top w:val="single" w:sz="4" w:space="0" w:color="auto"/>
              <w:left w:val="single" w:sz="4" w:space="0" w:color="auto"/>
              <w:bottom w:val="single" w:sz="4" w:space="0" w:color="000000"/>
              <w:right w:val="single" w:sz="4" w:space="0" w:color="auto"/>
            </w:tcBorders>
            <w:vAlign w:val="center"/>
            <w:hideMark/>
          </w:tcPr>
          <w:p w14:paraId="52B12004" w14:textId="77777777" w:rsidR="003B6C5C" w:rsidRDefault="003B6C5C">
            <w:pPr>
              <w:spacing w:line="240" w:lineRule="auto"/>
              <w:ind w:left="0" w:firstLine="0"/>
              <w:rPr>
                <w:b/>
                <w:bCs/>
                <w:szCs w:val="22"/>
              </w:rPr>
            </w:pPr>
          </w:p>
        </w:tc>
      </w:tr>
      <w:tr w:rsidR="003B6C5C" w14:paraId="5CE4E87A" w14:textId="77777777">
        <w:trPr>
          <w:gridAfter w:val="1"/>
          <w:wAfter w:w="538" w:type="dxa"/>
          <w:trHeight w:val="3330"/>
        </w:trPr>
        <w:tc>
          <w:tcPr>
            <w:tcW w:w="3849" w:type="dxa"/>
            <w:vMerge/>
            <w:tcBorders>
              <w:top w:val="single" w:sz="4" w:space="0" w:color="auto"/>
              <w:left w:val="single" w:sz="4" w:space="0" w:color="auto"/>
              <w:bottom w:val="single" w:sz="4" w:space="0" w:color="000000"/>
              <w:right w:val="single" w:sz="4" w:space="0" w:color="auto"/>
            </w:tcBorders>
            <w:vAlign w:val="center"/>
            <w:hideMark/>
          </w:tcPr>
          <w:p w14:paraId="7EB3A1F1" w14:textId="77777777" w:rsidR="003B6C5C" w:rsidRDefault="003B6C5C">
            <w:pPr>
              <w:spacing w:line="240" w:lineRule="auto"/>
              <w:ind w:left="0" w:firstLine="0"/>
              <w:rPr>
                <w:b/>
                <w:bCs/>
                <w:szCs w:val="22"/>
              </w:rPr>
            </w:pPr>
          </w:p>
        </w:tc>
        <w:tc>
          <w:tcPr>
            <w:tcW w:w="577" w:type="dxa"/>
            <w:tcBorders>
              <w:top w:val="nil"/>
              <w:left w:val="nil"/>
              <w:bottom w:val="nil"/>
              <w:right w:val="nil"/>
            </w:tcBorders>
            <w:shd w:val="clear" w:color="auto" w:fill="auto"/>
            <w:noWrap/>
            <w:textDirection w:val="btLr"/>
            <w:vAlign w:val="bottom"/>
            <w:hideMark/>
          </w:tcPr>
          <w:p w14:paraId="4C589A01" w14:textId="77777777" w:rsidR="003B6C5C" w:rsidRDefault="000A7352">
            <w:pPr>
              <w:spacing w:line="240" w:lineRule="auto"/>
              <w:ind w:left="0" w:firstLine="0"/>
              <w:rPr>
                <w:b/>
                <w:bCs/>
                <w:szCs w:val="22"/>
              </w:rPr>
            </w:pPr>
            <w:r>
              <w:rPr>
                <w:b/>
                <w:bCs/>
                <w:sz w:val="22"/>
                <w:szCs w:val="22"/>
              </w:rPr>
              <w:t>Обращение с отходами производства и потребления</w:t>
            </w:r>
          </w:p>
        </w:tc>
        <w:tc>
          <w:tcPr>
            <w:tcW w:w="1324" w:type="dxa"/>
            <w:tcBorders>
              <w:top w:val="nil"/>
              <w:left w:val="single" w:sz="4" w:space="0" w:color="auto"/>
              <w:bottom w:val="nil"/>
              <w:right w:val="single" w:sz="4" w:space="0" w:color="auto"/>
            </w:tcBorders>
            <w:shd w:val="clear" w:color="auto" w:fill="auto"/>
            <w:noWrap/>
            <w:textDirection w:val="btLr"/>
            <w:vAlign w:val="bottom"/>
            <w:hideMark/>
          </w:tcPr>
          <w:p w14:paraId="7E18F126" w14:textId="77777777" w:rsidR="003B6C5C" w:rsidRDefault="000A7352">
            <w:pPr>
              <w:spacing w:line="240" w:lineRule="auto"/>
              <w:ind w:left="0" w:firstLine="0"/>
              <w:rPr>
                <w:b/>
                <w:bCs/>
                <w:szCs w:val="22"/>
              </w:rPr>
            </w:pPr>
            <w:r>
              <w:rPr>
                <w:b/>
                <w:bCs/>
                <w:sz w:val="22"/>
                <w:szCs w:val="22"/>
              </w:rPr>
              <w:t>Загрязнение атмосферного воздуха</w:t>
            </w:r>
          </w:p>
        </w:tc>
        <w:tc>
          <w:tcPr>
            <w:tcW w:w="1307" w:type="dxa"/>
            <w:tcBorders>
              <w:top w:val="nil"/>
              <w:left w:val="nil"/>
              <w:bottom w:val="nil"/>
              <w:right w:val="single" w:sz="4" w:space="0" w:color="auto"/>
            </w:tcBorders>
            <w:shd w:val="clear" w:color="auto" w:fill="auto"/>
            <w:textDirection w:val="btLr"/>
            <w:vAlign w:val="bottom"/>
            <w:hideMark/>
          </w:tcPr>
          <w:p w14:paraId="1DE84860" w14:textId="77777777" w:rsidR="003B6C5C" w:rsidRDefault="000A7352">
            <w:pPr>
              <w:spacing w:line="240" w:lineRule="auto"/>
              <w:ind w:left="0" w:firstLine="0"/>
              <w:rPr>
                <w:b/>
                <w:bCs/>
                <w:szCs w:val="22"/>
              </w:rPr>
            </w:pPr>
            <w:r>
              <w:rPr>
                <w:b/>
                <w:bCs/>
                <w:sz w:val="22"/>
                <w:szCs w:val="22"/>
              </w:rPr>
              <w:t>Загрязнение водных объектов</w:t>
            </w:r>
          </w:p>
        </w:tc>
        <w:tc>
          <w:tcPr>
            <w:tcW w:w="1291" w:type="dxa"/>
            <w:tcBorders>
              <w:top w:val="nil"/>
              <w:left w:val="nil"/>
              <w:bottom w:val="nil"/>
              <w:right w:val="single" w:sz="4" w:space="0" w:color="auto"/>
            </w:tcBorders>
            <w:shd w:val="clear" w:color="auto" w:fill="auto"/>
            <w:textDirection w:val="btLr"/>
            <w:vAlign w:val="bottom"/>
            <w:hideMark/>
          </w:tcPr>
          <w:p w14:paraId="732D513B" w14:textId="77777777" w:rsidR="003B6C5C" w:rsidRDefault="000A7352">
            <w:pPr>
              <w:spacing w:line="240" w:lineRule="auto"/>
              <w:ind w:left="0" w:firstLine="0"/>
              <w:jc w:val="center"/>
              <w:rPr>
                <w:b/>
                <w:bCs/>
                <w:szCs w:val="22"/>
              </w:rPr>
            </w:pPr>
            <w:r>
              <w:rPr>
                <w:b/>
                <w:bCs/>
                <w:sz w:val="22"/>
                <w:szCs w:val="22"/>
              </w:rPr>
              <w:t>Воздействие на почву</w:t>
            </w:r>
          </w:p>
        </w:tc>
        <w:tc>
          <w:tcPr>
            <w:tcW w:w="576" w:type="dxa"/>
            <w:tcBorders>
              <w:top w:val="nil"/>
              <w:left w:val="nil"/>
              <w:bottom w:val="nil"/>
              <w:right w:val="nil"/>
            </w:tcBorders>
            <w:shd w:val="clear" w:color="auto" w:fill="auto"/>
            <w:noWrap/>
            <w:textDirection w:val="btLr"/>
            <w:vAlign w:val="bottom"/>
            <w:hideMark/>
          </w:tcPr>
          <w:p w14:paraId="2C9233C7" w14:textId="77777777" w:rsidR="003B6C5C" w:rsidRDefault="000A7352">
            <w:pPr>
              <w:spacing w:line="240" w:lineRule="auto"/>
              <w:ind w:left="0" w:firstLine="0"/>
              <w:rPr>
                <w:b/>
                <w:bCs/>
                <w:szCs w:val="22"/>
              </w:rPr>
            </w:pPr>
            <w:r>
              <w:rPr>
                <w:b/>
                <w:bCs/>
                <w:sz w:val="22"/>
                <w:szCs w:val="22"/>
              </w:rPr>
              <w:t>Влияние на флору и фауну</w:t>
            </w:r>
          </w:p>
        </w:tc>
        <w:tc>
          <w:tcPr>
            <w:tcW w:w="1274" w:type="dxa"/>
            <w:tcBorders>
              <w:top w:val="nil"/>
              <w:left w:val="single" w:sz="4" w:space="0" w:color="auto"/>
              <w:bottom w:val="nil"/>
              <w:right w:val="single" w:sz="4" w:space="0" w:color="auto"/>
            </w:tcBorders>
            <w:shd w:val="clear" w:color="auto" w:fill="auto"/>
            <w:textDirection w:val="btLr"/>
            <w:vAlign w:val="bottom"/>
            <w:hideMark/>
          </w:tcPr>
          <w:p w14:paraId="7FD93022" w14:textId="77777777" w:rsidR="003B6C5C" w:rsidRDefault="000A7352">
            <w:pPr>
              <w:spacing w:line="240" w:lineRule="auto"/>
              <w:ind w:left="0" w:firstLine="0"/>
              <w:jc w:val="center"/>
              <w:rPr>
                <w:b/>
                <w:bCs/>
                <w:szCs w:val="22"/>
              </w:rPr>
            </w:pPr>
            <w:r>
              <w:rPr>
                <w:b/>
                <w:bCs/>
                <w:sz w:val="22"/>
                <w:szCs w:val="22"/>
              </w:rPr>
              <w:t>Прочие</w:t>
            </w:r>
          </w:p>
        </w:tc>
        <w:tc>
          <w:tcPr>
            <w:tcW w:w="1261" w:type="dxa"/>
            <w:tcBorders>
              <w:top w:val="nil"/>
              <w:left w:val="nil"/>
              <w:bottom w:val="nil"/>
              <w:right w:val="single" w:sz="4" w:space="0" w:color="auto"/>
            </w:tcBorders>
            <w:shd w:val="clear" w:color="auto" w:fill="auto"/>
            <w:textDirection w:val="btLr"/>
            <w:vAlign w:val="bottom"/>
            <w:hideMark/>
          </w:tcPr>
          <w:p w14:paraId="4A187632" w14:textId="77777777" w:rsidR="003B6C5C" w:rsidRDefault="000A7352">
            <w:pPr>
              <w:spacing w:line="240" w:lineRule="auto"/>
              <w:ind w:left="0" w:firstLine="0"/>
              <w:rPr>
                <w:b/>
                <w:bCs/>
                <w:szCs w:val="22"/>
              </w:rPr>
            </w:pPr>
            <w:r>
              <w:rPr>
                <w:b/>
                <w:bCs/>
                <w:sz w:val="22"/>
                <w:szCs w:val="22"/>
              </w:rPr>
              <w:t>Общее количество</w:t>
            </w:r>
          </w:p>
        </w:tc>
        <w:tc>
          <w:tcPr>
            <w:tcW w:w="1826" w:type="dxa"/>
            <w:vMerge/>
            <w:tcBorders>
              <w:top w:val="single" w:sz="4" w:space="0" w:color="auto"/>
              <w:left w:val="single" w:sz="4" w:space="0" w:color="auto"/>
              <w:bottom w:val="single" w:sz="4" w:space="0" w:color="000000"/>
              <w:right w:val="single" w:sz="4" w:space="0" w:color="auto"/>
            </w:tcBorders>
            <w:vAlign w:val="center"/>
            <w:hideMark/>
          </w:tcPr>
          <w:p w14:paraId="277B4118" w14:textId="77777777" w:rsidR="003B6C5C" w:rsidRDefault="003B6C5C">
            <w:pPr>
              <w:spacing w:line="240" w:lineRule="auto"/>
              <w:ind w:left="0" w:firstLine="0"/>
              <w:rPr>
                <w:b/>
                <w:bCs/>
                <w:szCs w:val="22"/>
              </w:rPr>
            </w:pPr>
          </w:p>
        </w:tc>
        <w:tc>
          <w:tcPr>
            <w:tcW w:w="2257" w:type="dxa"/>
            <w:vMerge/>
            <w:tcBorders>
              <w:top w:val="single" w:sz="4" w:space="0" w:color="auto"/>
              <w:left w:val="single" w:sz="4" w:space="0" w:color="auto"/>
              <w:bottom w:val="single" w:sz="4" w:space="0" w:color="000000"/>
              <w:right w:val="single" w:sz="4" w:space="0" w:color="auto"/>
            </w:tcBorders>
            <w:vAlign w:val="center"/>
            <w:hideMark/>
          </w:tcPr>
          <w:p w14:paraId="3E7D02E5" w14:textId="77777777" w:rsidR="003B6C5C" w:rsidRDefault="003B6C5C">
            <w:pPr>
              <w:spacing w:line="240" w:lineRule="auto"/>
              <w:ind w:left="0" w:firstLine="0"/>
              <w:rPr>
                <w:b/>
                <w:bCs/>
                <w:szCs w:val="22"/>
              </w:rPr>
            </w:pPr>
          </w:p>
        </w:tc>
      </w:tr>
      <w:tr w:rsidR="003B6C5C" w14:paraId="3A9F221A" w14:textId="77777777">
        <w:trPr>
          <w:gridAfter w:val="1"/>
          <w:wAfter w:w="538" w:type="dxa"/>
          <w:trHeight w:val="300"/>
        </w:trPr>
        <w:tc>
          <w:tcPr>
            <w:tcW w:w="3849" w:type="dxa"/>
            <w:tcBorders>
              <w:top w:val="nil"/>
              <w:left w:val="single" w:sz="4" w:space="0" w:color="auto"/>
              <w:bottom w:val="single" w:sz="4" w:space="0" w:color="auto"/>
              <w:right w:val="nil"/>
            </w:tcBorders>
            <w:shd w:val="clear" w:color="auto" w:fill="auto"/>
            <w:noWrap/>
            <w:vAlign w:val="bottom"/>
            <w:hideMark/>
          </w:tcPr>
          <w:p w14:paraId="54B76FA1" w14:textId="77777777" w:rsidR="003B6C5C" w:rsidRDefault="000A7352">
            <w:pPr>
              <w:spacing w:line="240" w:lineRule="auto"/>
              <w:ind w:left="0" w:firstLine="0"/>
              <w:jc w:val="center"/>
            </w:pPr>
            <w:r>
              <w:t>1</w:t>
            </w:r>
          </w:p>
        </w:tc>
        <w:tc>
          <w:tcPr>
            <w:tcW w:w="577" w:type="dxa"/>
            <w:tcBorders>
              <w:top w:val="single" w:sz="4" w:space="0" w:color="auto"/>
              <w:left w:val="single" w:sz="4" w:space="0" w:color="auto"/>
              <w:bottom w:val="single" w:sz="4" w:space="0" w:color="auto"/>
              <w:right w:val="nil"/>
            </w:tcBorders>
            <w:shd w:val="clear" w:color="auto" w:fill="auto"/>
            <w:noWrap/>
            <w:vAlign w:val="center"/>
            <w:hideMark/>
          </w:tcPr>
          <w:p w14:paraId="1C424F21" w14:textId="77777777" w:rsidR="003B6C5C" w:rsidRDefault="000A7352">
            <w:pPr>
              <w:spacing w:line="240" w:lineRule="auto"/>
              <w:ind w:left="0" w:firstLine="0"/>
              <w:jc w:val="center"/>
            </w:pPr>
            <w:r>
              <w:t>2</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25E16" w14:textId="77777777" w:rsidR="003B6C5C" w:rsidRDefault="000A7352">
            <w:pPr>
              <w:spacing w:line="240" w:lineRule="auto"/>
              <w:ind w:left="0" w:firstLine="0"/>
              <w:jc w:val="center"/>
            </w:pPr>
            <w:r>
              <w:t>3</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25403534" w14:textId="77777777" w:rsidR="003B6C5C" w:rsidRDefault="000A7352">
            <w:pPr>
              <w:spacing w:line="240" w:lineRule="auto"/>
              <w:ind w:left="0" w:firstLine="0"/>
              <w:jc w:val="center"/>
            </w:pPr>
            <w:r>
              <w:t>4</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2B45E31C" w14:textId="77777777" w:rsidR="003B6C5C" w:rsidRDefault="000A7352">
            <w:pPr>
              <w:spacing w:line="240" w:lineRule="auto"/>
              <w:ind w:left="0" w:firstLine="0"/>
              <w:jc w:val="center"/>
            </w:pPr>
            <w:r>
              <w:t>5</w:t>
            </w:r>
          </w:p>
        </w:tc>
        <w:tc>
          <w:tcPr>
            <w:tcW w:w="576" w:type="dxa"/>
            <w:tcBorders>
              <w:top w:val="single" w:sz="4" w:space="0" w:color="auto"/>
              <w:left w:val="nil"/>
              <w:bottom w:val="single" w:sz="4" w:space="0" w:color="auto"/>
              <w:right w:val="nil"/>
            </w:tcBorders>
            <w:shd w:val="clear" w:color="auto" w:fill="auto"/>
            <w:noWrap/>
            <w:vAlign w:val="center"/>
            <w:hideMark/>
          </w:tcPr>
          <w:p w14:paraId="33266D22" w14:textId="77777777" w:rsidR="003B6C5C" w:rsidRDefault="000A7352">
            <w:pPr>
              <w:spacing w:line="240" w:lineRule="auto"/>
              <w:ind w:left="0" w:firstLine="0"/>
              <w:jc w:val="center"/>
            </w:pPr>
            <w:r>
              <w:t>6</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58186" w14:textId="77777777" w:rsidR="003B6C5C" w:rsidRDefault="000A7352">
            <w:pPr>
              <w:spacing w:line="240" w:lineRule="auto"/>
              <w:ind w:left="0" w:firstLine="0"/>
              <w:jc w:val="center"/>
            </w:pPr>
            <w:r>
              <w:t>7</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73B6D927" w14:textId="77777777" w:rsidR="003B6C5C" w:rsidRDefault="000A7352">
            <w:pPr>
              <w:spacing w:line="240" w:lineRule="auto"/>
              <w:ind w:left="0" w:firstLine="0"/>
              <w:jc w:val="center"/>
            </w:pPr>
            <w:r>
              <w:t>9</w:t>
            </w:r>
          </w:p>
        </w:tc>
        <w:tc>
          <w:tcPr>
            <w:tcW w:w="1826" w:type="dxa"/>
            <w:tcBorders>
              <w:top w:val="nil"/>
              <w:left w:val="nil"/>
              <w:bottom w:val="single" w:sz="4" w:space="0" w:color="auto"/>
              <w:right w:val="single" w:sz="4" w:space="0" w:color="auto"/>
            </w:tcBorders>
            <w:shd w:val="clear" w:color="auto" w:fill="auto"/>
            <w:noWrap/>
            <w:vAlign w:val="bottom"/>
            <w:hideMark/>
          </w:tcPr>
          <w:p w14:paraId="48B5A773" w14:textId="77777777" w:rsidR="003B6C5C" w:rsidRDefault="000A7352">
            <w:pPr>
              <w:spacing w:line="240" w:lineRule="auto"/>
              <w:ind w:left="0" w:firstLine="0"/>
              <w:jc w:val="center"/>
            </w:pPr>
            <w:r>
              <w:t>10</w:t>
            </w:r>
          </w:p>
        </w:tc>
        <w:tc>
          <w:tcPr>
            <w:tcW w:w="2257" w:type="dxa"/>
            <w:tcBorders>
              <w:top w:val="nil"/>
              <w:left w:val="nil"/>
              <w:bottom w:val="single" w:sz="4" w:space="0" w:color="auto"/>
              <w:right w:val="single" w:sz="4" w:space="0" w:color="auto"/>
            </w:tcBorders>
            <w:shd w:val="clear" w:color="auto" w:fill="auto"/>
            <w:noWrap/>
            <w:vAlign w:val="bottom"/>
            <w:hideMark/>
          </w:tcPr>
          <w:p w14:paraId="7BE5D166" w14:textId="77777777" w:rsidR="003B6C5C" w:rsidRDefault="000A7352">
            <w:pPr>
              <w:spacing w:line="240" w:lineRule="auto"/>
              <w:ind w:left="0" w:firstLine="0"/>
              <w:jc w:val="center"/>
            </w:pPr>
            <w:r>
              <w:t>11</w:t>
            </w:r>
          </w:p>
        </w:tc>
      </w:tr>
      <w:tr w:rsidR="003B6C5C" w14:paraId="159C506E" w14:textId="77777777">
        <w:trPr>
          <w:gridAfter w:val="1"/>
          <w:wAfter w:w="538" w:type="dxa"/>
          <w:trHeight w:val="570"/>
        </w:trPr>
        <w:tc>
          <w:tcPr>
            <w:tcW w:w="3849" w:type="dxa"/>
            <w:tcBorders>
              <w:top w:val="nil"/>
              <w:left w:val="single" w:sz="4" w:space="0" w:color="auto"/>
              <w:bottom w:val="single" w:sz="4" w:space="0" w:color="auto"/>
              <w:right w:val="single" w:sz="4" w:space="0" w:color="auto"/>
            </w:tcBorders>
            <w:shd w:val="clear" w:color="auto" w:fill="auto"/>
            <w:vAlign w:val="center"/>
            <w:hideMark/>
          </w:tcPr>
          <w:p w14:paraId="05EC1697" w14:textId="77777777" w:rsidR="003B6C5C" w:rsidRDefault="000A7352">
            <w:pPr>
              <w:spacing w:line="240" w:lineRule="auto"/>
              <w:ind w:left="0" w:firstLine="0"/>
            </w:pPr>
            <w:r>
              <w:t> </w:t>
            </w:r>
          </w:p>
        </w:tc>
        <w:tc>
          <w:tcPr>
            <w:tcW w:w="577" w:type="dxa"/>
            <w:tcBorders>
              <w:top w:val="nil"/>
              <w:left w:val="nil"/>
              <w:bottom w:val="single" w:sz="4" w:space="0" w:color="auto"/>
              <w:right w:val="single" w:sz="4" w:space="0" w:color="auto"/>
            </w:tcBorders>
            <w:shd w:val="clear" w:color="auto" w:fill="auto"/>
            <w:noWrap/>
            <w:vAlign w:val="center"/>
            <w:hideMark/>
          </w:tcPr>
          <w:p w14:paraId="4D2B5BD9" w14:textId="77777777" w:rsidR="003B6C5C" w:rsidRDefault="003B6C5C">
            <w:pPr>
              <w:spacing w:line="240" w:lineRule="auto"/>
              <w:ind w:left="0" w:firstLine="0"/>
              <w:jc w:val="center"/>
            </w:pPr>
          </w:p>
        </w:tc>
        <w:tc>
          <w:tcPr>
            <w:tcW w:w="1324" w:type="dxa"/>
            <w:tcBorders>
              <w:top w:val="nil"/>
              <w:left w:val="nil"/>
              <w:bottom w:val="single" w:sz="4" w:space="0" w:color="auto"/>
              <w:right w:val="single" w:sz="4" w:space="0" w:color="auto"/>
            </w:tcBorders>
            <w:shd w:val="clear" w:color="auto" w:fill="auto"/>
            <w:vAlign w:val="center"/>
            <w:hideMark/>
          </w:tcPr>
          <w:p w14:paraId="136F6821" w14:textId="77777777" w:rsidR="003B6C5C" w:rsidRDefault="003B6C5C">
            <w:pPr>
              <w:spacing w:line="240" w:lineRule="auto"/>
              <w:ind w:left="0" w:firstLine="0"/>
              <w:jc w:val="center"/>
            </w:pPr>
          </w:p>
        </w:tc>
        <w:tc>
          <w:tcPr>
            <w:tcW w:w="1307" w:type="dxa"/>
            <w:tcBorders>
              <w:top w:val="nil"/>
              <w:left w:val="nil"/>
              <w:bottom w:val="single" w:sz="4" w:space="0" w:color="auto"/>
              <w:right w:val="single" w:sz="4" w:space="0" w:color="auto"/>
            </w:tcBorders>
            <w:shd w:val="clear" w:color="auto" w:fill="auto"/>
            <w:vAlign w:val="center"/>
            <w:hideMark/>
          </w:tcPr>
          <w:p w14:paraId="33FA7ABA" w14:textId="77777777" w:rsidR="003B6C5C" w:rsidRDefault="003B6C5C">
            <w:pPr>
              <w:spacing w:line="240" w:lineRule="auto"/>
              <w:ind w:left="0" w:firstLine="0"/>
              <w:jc w:val="center"/>
            </w:pPr>
          </w:p>
        </w:tc>
        <w:tc>
          <w:tcPr>
            <w:tcW w:w="1291" w:type="dxa"/>
            <w:tcBorders>
              <w:top w:val="nil"/>
              <w:left w:val="nil"/>
              <w:bottom w:val="single" w:sz="4" w:space="0" w:color="auto"/>
              <w:right w:val="single" w:sz="4" w:space="0" w:color="auto"/>
            </w:tcBorders>
            <w:shd w:val="clear" w:color="auto" w:fill="auto"/>
            <w:vAlign w:val="center"/>
            <w:hideMark/>
          </w:tcPr>
          <w:p w14:paraId="2B430903" w14:textId="77777777" w:rsidR="003B6C5C" w:rsidRDefault="003B6C5C">
            <w:pPr>
              <w:spacing w:line="240" w:lineRule="auto"/>
              <w:ind w:left="0" w:firstLine="0"/>
              <w:jc w:val="center"/>
            </w:pPr>
          </w:p>
        </w:tc>
        <w:tc>
          <w:tcPr>
            <w:tcW w:w="576" w:type="dxa"/>
            <w:tcBorders>
              <w:top w:val="nil"/>
              <w:left w:val="nil"/>
              <w:bottom w:val="single" w:sz="4" w:space="0" w:color="auto"/>
              <w:right w:val="single" w:sz="4" w:space="0" w:color="auto"/>
            </w:tcBorders>
            <w:shd w:val="clear" w:color="auto" w:fill="auto"/>
            <w:noWrap/>
            <w:vAlign w:val="center"/>
            <w:hideMark/>
          </w:tcPr>
          <w:p w14:paraId="45BD90F4" w14:textId="77777777" w:rsidR="003B6C5C" w:rsidRDefault="003B6C5C">
            <w:pPr>
              <w:spacing w:line="240" w:lineRule="auto"/>
              <w:ind w:left="0" w:firstLine="0"/>
              <w:jc w:val="center"/>
            </w:pPr>
          </w:p>
        </w:tc>
        <w:tc>
          <w:tcPr>
            <w:tcW w:w="1274" w:type="dxa"/>
            <w:tcBorders>
              <w:top w:val="nil"/>
              <w:left w:val="nil"/>
              <w:bottom w:val="single" w:sz="4" w:space="0" w:color="auto"/>
              <w:right w:val="single" w:sz="4" w:space="0" w:color="auto"/>
            </w:tcBorders>
            <w:shd w:val="clear" w:color="auto" w:fill="auto"/>
            <w:noWrap/>
            <w:vAlign w:val="center"/>
            <w:hideMark/>
          </w:tcPr>
          <w:p w14:paraId="146ECAD1" w14:textId="77777777" w:rsidR="003B6C5C" w:rsidRDefault="003B6C5C">
            <w:pPr>
              <w:spacing w:line="240" w:lineRule="auto"/>
              <w:ind w:left="0" w:firstLine="0"/>
              <w:jc w:val="center"/>
            </w:pPr>
          </w:p>
        </w:tc>
        <w:tc>
          <w:tcPr>
            <w:tcW w:w="1261" w:type="dxa"/>
            <w:tcBorders>
              <w:top w:val="nil"/>
              <w:left w:val="nil"/>
              <w:bottom w:val="single" w:sz="4" w:space="0" w:color="auto"/>
              <w:right w:val="single" w:sz="4" w:space="0" w:color="auto"/>
            </w:tcBorders>
            <w:shd w:val="clear" w:color="auto" w:fill="auto"/>
            <w:vAlign w:val="center"/>
            <w:hideMark/>
          </w:tcPr>
          <w:p w14:paraId="79677629" w14:textId="77777777" w:rsidR="003B6C5C" w:rsidRDefault="003B6C5C">
            <w:pPr>
              <w:spacing w:line="240" w:lineRule="auto"/>
              <w:ind w:left="0" w:firstLine="0"/>
              <w:jc w:val="center"/>
            </w:pPr>
          </w:p>
        </w:tc>
        <w:tc>
          <w:tcPr>
            <w:tcW w:w="1826" w:type="dxa"/>
            <w:tcBorders>
              <w:top w:val="nil"/>
              <w:left w:val="nil"/>
              <w:bottom w:val="single" w:sz="4" w:space="0" w:color="auto"/>
              <w:right w:val="single" w:sz="4" w:space="0" w:color="auto"/>
            </w:tcBorders>
            <w:shd w:val="clear" w:color="auto" w:fill="auto"/>
            <w:vAlign w:val="center"/>
            <w:hideMark/>
          </w:tcPr>
          <w:p w14:paraId="112CF29E" w14:textId="77777777" w:rsidR="003B6C5C" w:rsidRDefault="003B6C5C">
            <w:pPr>
              <w:spacing w:line="240" w:lineRule="auto"/>
              <w:ind w:left="0" w:firstLine="0"/>
              <w:jc w:val="center"/>
            </w:pPr>
          </w:p>
        </w:tc>
        <w:tc>
          <w:tcPr>
            <w:tcW w:w="2257" w:type="dxa"/>
            <w:tcBorders>
              <w:top w:val="nil"/>
              <w:left w:val="nil"/>
              <w:bottom w:val="single" w:sz="4" w:space="0" w:color="auto"/>
              <w:right w:val="single" w:sz="4" w:space="0" w:color="auto"/>
            </w:tcBorders>
            <w:shd w:val="clear" w:color="auto" w:fill="auto"/>
            <w:vAlign w:val="center"/>
            <w:hideMark/>
          </w:tcPr>
          <w:p w14:paraId="04644449" w14:textId="77777777" w:rsidR="003B6C5C" w:rsidRDefault="003B6C5C">
            <w:pPr>
              <w:spacing w:line="240" w:lineRule="auto"/>
              <w:ind w:left="0" w:firstLine="0"/>
              <w:jc w:val="center"/>
            </w:pPr>
          </w:p>
        </w:tc>
      </w:tr>
      <w:tr w:rsidR="003B6C5C" w14:paraId="62657624" w14:textId="77777777">
        <w:trPr>
          <w:gridAfter w:val="1"/>
          <w:wAfter w:w="538" w:type="dxa"/>
          <w:trHeight w:val="390"/>
        </w:trPr>
        <w:tc>
          <w:tcPr>
            <w:tcW w:w="3849" w:type="dxa"/>
            <w:tcBorders>
              <w:top w:val="nil"/>
              <w:left w:val="single" w:sz="4" w:space="0" w:color="auto"/>
              <w:bottom w:val="single" w:sz="4" w:space="0" w:color="auto"/>
              <w:right w:val="single" w:sz="4" w:space="0" w:color="auto"/>
            </w:tcBorders>
            <w:shd w:val="clear" w:color="auto" w:fill="auto"/>
            <w:noWrap/>
            <w:vAlign w:val="bottom"/>
            <w:hideMark/>
          </w:tcPr>
          <w:p w14:paraId="28C6505F" w14:textId="77777777" w:rsidR="003B6C5C" w:rsidRDefault="000A7352">
            <w:pPr>
              <w:spacing w:line="240" w:lineRule="auto"/>
              <w:ind w:left="0" w:firstLine="0"/>
              <w:rPr>
                <w:b/>
                <w:bCs/>
              </w:rPr>
            </w:pPr>
            <w:r>
              <w:rPr>
                <w:b/>
                <w:bCs/>
              </w:rPr>
              <w:t xml:space="preserve"> ИТОГО:</w:t>
            </w:r>
          </w:p>
        </w:tc>
        <w:tc>
          <w:tcPr>
            <w:tcW w:w="577" w:type="dxa"/>
            <w:tcBorders>
              <w:top w:val="nil"/>
              <w:left w:val="nil"/>
              <w:bottom w:val="single" w:sz="4" w:space="0" w:color="auto"/>
              <w:right w:val="single" w:sz="4" w:space="0" w:color="auto"/>
            </w:tcBorders>
            <w:shd w:val="clear" w:color="auto" w:fill="auto"/>
            <w:noWrap/>
            <w:vAlign w:val="center"/>
            <w:hideMark/>
          </w:tcPr>
          <w:p w14:paraId="5B062021" w14:textId="77777777" w:rsidR="003B6C5C" w:rsidRDefault="003B6C5C">
            <w:pPr>
              <w:spacing w:line="240" w:lineRule="auto"/>
              <w:ind w:left="0" w:firstLine="0"/>
              <w:jc w:val="center"/>
              <w:rPr>
                <w:b/>
                <w:bCs/>
              </w:rPr>
            </w:pPr>
          </w:p>
        </w:tc>
        <w:tc>
          <w:tcPr>
            <w:tcW w:w="1324" w:type="dxa"/>
            <w:tcBorders>
              <w:top w:val="nil"/>
              <w:left w:val="nil"/>
              <w:bottom w:val="single" w:sz="4" w:space="0" w:color="auto"/>
              <w:right w:val="single" w:sz="4" w:space="0" w:color="auto"/>
            </w:tcBorders>
            <w:shd w:val="clear" w:color="auto" w:fill="auto"/>
            <w:vAlign w:val="center"/>
            <w:hideMark/>
          </w:tcPr>
          <w:p w14:paraId="150B871B" w14:textId="77777777" w:rsidR="003B6C5C" w:rsidRDefault="003B6C5C">
            <w:pPr>
              <w:spacing w:line="240" w:lineRule="auto"/>
              <w:ind w:left="0" w:firstLine="0"/>
              <w:jc w:val="center"/>
              <w:rPr>
                <w:b/>
                <w:bCs/>
              </w:rPr>
            </w:pPr>
          </w:p>
        </w:tc>
        <w:tc>
          <w:tcPr>
            <w:tcW w:w="1307" w:type="dxa"/>
            <w:tcBorders>
              <w:top w:val="nil"/>
              <w:left w:val="nil"/>
              <w:bottom w:val="single" w:sz="4" w:space="0" w:color="auto"/>
              <w:right w:val="single" w:sz="4" w:space="0" w:color="auto"/>
            </w:tcBorders>
            <w:shd w:val="clear" w:color="auto" w:fill="auto"/>
            <w:vAlign w:val="center"/>
            <w:hideMark/>
          </w:tcPr>
          <w:p w14:paraId="764AC69C" w14:textId="77777777" w:rsidR="003B6C5C" w:rsidRDefault="003B6C5C">
            <w:pPr>
              <w:spacing w:line="240" w:lineRule="auto"/>
              <w:ind w:left="0" w:firstLine="0"/>
              <w:jc w:val="center"/>
              <w:rPr>
                <w:b/>
                <w:bCs/>
              </w:rPr>
            </w:pPr>
          </w:p>
        </w:tc>
        <w:tc>
          <w:tcPr>
            <w:tcW w:w="1291" w:type="dxa"/>
            <w:tcBorders>
              <w:top w:val="nil"/>
              <w:left w:val="nil"/>
              <w:bottom w:val="single" w:sz="4" w:space="0" w:color="auto"/>
              <w:right w:val="single" w:sz="4" w:space="0" w:color="auto"/>
            </w:tcBorders>
            <w:shd w:val="clear" w:color="auto" w:fill="auto"/>
            <w:vAlign w:val="center"/>
            <w:hideMark/>
          </w:tcPr>
          <w:p w14:paraId="2DB24A88" w14:textId="77777777" w:rsidR="003B6C5C" w:rsidRDefault="003B6C5C">
            <w:pPr>
              <w:spacing w:line="240" w:lineRule="auto"/>
              <w:ind w:left="0" w:firstLine="0"/>
              <w:jc w:val="center"/>
              <w:rPr>
                <w:b/>
                <w:bCs/>
              </w:rPr>
            </w:pPr>
          </w:p>
        </w:tc>
        <w:tc>
          <w:tcPr>
            <w:tcW w:w="576" w:type="dxa"/>
            <w:tcBorders>
              <w:top w:val="nil"/>
              <w:left w:val="nil"/>
              <w:bottom w:val="single" w:sz="4" w:space="0" w:color="auto"/>
              <w:right w:val="single" w:sz="4" w:space="0" w:color="auto"/>
            </w:tcBorders>
            <w:shd w:val="clear" w:color="auto" w:fill="auto"/>
            <w:noWrap/>
            <w:vAlign w:val="center"/>
            <w:hideMark/>
          </w:tcPr>
          <w:p w14:paraId="2BE200A0" w14:textId="77777777" w:rsidR="003B6C5C" w:rsidRDefault="003B6C5C">
            <w:pPr>
              <w:spacing w:line="240" w:lineRule="auto"/>
              <w:ind w:left="0" w:firstLine="0"/>
              <w:jc w:val="center"/>
              <w:rPr>
                <w:b/>
                <w:bCs/>
              </w:rPr>
            </w:pPr>
          </w:p>
        </w:tc>
        <w:tc>
          <w:tcPr>
            <w:tcW w:w="1274" w:type="dxa"/>
            <w:tcBorders>
              <w:top w:val="nil"/>
              <w:left w:val="nil"/>
              <w:bottom w:val="single" w:sz="4" w:space="0" w:color="auto"/>
              <w:right w:val="single" w:sz="4" w:space="0" w:color="auto"/>
            </w:tcBorders>
            <w:shd w:val="clear" w:color="auto" w:fill="auto"/>
            <w:noWrap/>
            <w:vAlign w:val="center"/>
            <w:hideMark/>
          </w:tcPr>
          <w:p w14:paraId="183EBCF7" w14:textId="77777777" w:rsidR="003B6C5C" w:rsidRDefault="003B6C5C">
            <w:pPr>
              <w:spacing w:line="240" w:lineRule="auto"/>
              <w:ind w:left="0" w:firstLine="0"/>
              <w:jc w:val="center"/>
              <w:rPr>
                <w:b/>
                <w:bCs/>
              </w:rPr>
            </w:pPr>
          </w:p>
        </w:tc>
        <w:tc>
          <w:tcPr>
            <w:tcW w:w="1261" w:type="dxa"/>
            <w:tcBorders>
              <w:top w:val="nil"/>
              <w:left w:val="nil"/>
              <w:bottom w:val="single" w:sz="4" w:space="0" w:color="auto"/>
              <w:right w:val="single" w:sz="4" w:space="0" w:color="auto"/>
            </w:tcBorders>
            <w:shd w:val="clear" w:color="auto" w:fill="auto"/>
            <w:noWrap/>
            <w:vAlign w:val="center"/>
            <w:hideMark/>
          </w:tcPr>
          <w:p w14:paraId="39E4041B" w14:textId="77777777" w:rsidR="003B6C5C" w:rsidRDefault="003B6C5C">
            <w:pPr>
              <w:spacing w:line="240" w:lineRule="auto"/>
              <w:ind w:left="0" w:firstLine="0"/>
              <w:jc w:val="center"/>
              <w:rPr>
                <w:b/>
                <w:bCs/>
              </w:rPr>
            </w:pPr>
          </w:p>
        </w:tc>
        <w:tc>
          <w:tcPr>
            <w:tcW w:w="1826" w:type="dxa"/>
            <w:tcBorders>
              <w:top w:val="nil"/>
              <w:left w:val="nil"/>
              <w:bottom w:val="single" w:sz="4" w:space="0" w:color="auto"/>
              <w:right w:val="single" w:sz="4" w:space="0" w:color="auto"/>
            </w:tcBorders>
            <w:shd w:val="clear" w:color="auto" w:fill="auto"/>
            <w:vAlign w:val="center"/>
            <w:hideMark/>
          </w:tcPr>
          <w:p w14:paraId="7B7E585F" w14:textId="77777777" w:rsidR="003B6C5C" w:rsidRDefault="003B6C5C">
            <w:pPr>
              <w:spacing w:line="240" w:lineRule="auto"/>
              <w:ind w:left="0" w:firstLine="0"/>
              <w:jc w:val="center"/>
              <w:rPr>
                <w:b/>
                <w:bCs/>
              </w:rPr>
            </w:pPr>
          </w:p>
        </w:tc>
        <w:tc>
          <w:tcPr>
            <w:tcW w:w="2257" w:type="dxa"/>
            <w:tcBorders>
              <w:top w:val="nil"/>
              <w:left w:val="nil"/>
              <w:bottom w:val="single" w:sz="4" w:space="0" w:color="auto"/>
              <w:right w:val="single" w:sz="4" w:space="0" w:color="auto"/>
            </w:tcBorders>
            <w:shd w:val="clear" w:color="auto" w:fill="auto"/>
            <w:noWrap/>
            <w:vAlign w:val="center"/>
            <w:hideMark/>
          </w:tcPr>
          <w:p w14:paraId="3911292D" w14:textId="77777777" w:rsidR="003B6C5C" w:rsidRDefault="003B6C5C">
            <w:pPr>
              <w:spacing w:line="240" w:lineRule="auto"/>
              <w:ind w:left="0" w:firstLine="0"/>
              <w:jc w:val="center"/>
              <w:rPr>
                <w:b/>
                <w:bCs/>
              </w:rPr>
            </w:pPr>
          </w:p>
        </w:tc>
      </w:tr>
    </w:tbl>
    <w:p w14:paraId="69723844" w14:textId="77777777" w:rsidR="003B6C5C" w:rsidRDefault="003B6C5C">
      <w:pPr>
        <w:spacing w:line="240" w:lineRule="auto"/>
        <w:contextualSpacing/>
      </w:pPr>
    </w:p>
    <w:p w14:paraId="5DE565D6" w14:textId="77777777" w:rsidR="003B6C5C" w:rsidRDefault="003B6C5C">
      <w:pPr>
        <w:spacing w:line="240" w:lineRule="auto"/>
        <w:contextualSpacing/>
        <w:sectPr w:rsidR="003B6C5C">
          <w:headerReference w:type="even" r:id="rId40"/>
          <w:headerReference w:type="default" r:id="rId41"/>
          <w:footerReference w:type="even" r:id="rId42"/>
          <w:footerReference w:type="default" r:id="rId43"/>
          <w:headerReference w:type="first" r:id="rId44"/>
          <w:footerReference w:type="first" r:id="rId45"/>
          <w:pgSz w:w="16838" w:h="11906" w:orient="landscape"/>
          <w:pgMar w:top="-567" w:right="1387" w:bottom="284" w:left="709" w:header="709" w:footer="709" w:gutter="0"/>
          <w:cols w:space="708"/>
          <w:docGrid w:linePitch="360"/>
        </w:sectPr>
      </w:pPr>
    </w:p>
    <w:p w14:paraId="4480BA7A" w14:textId="77777777" w:rsidR="003B6C5C" w:rsidRDefault="003B6C5C">
      <w:pPr>
        <w:tabs>
          <w:tab w:val="left" w:pos="9355"/>
          <w:tab w:val="left" w:pos="9900"/>
          <w:tab w:val="left" w:pos="11340"/>
        </w:tabs>
        <w:spacing w:line="240" w:lineRule="auto"/>
        <w:ind w:left="360" w:right="-2"/>
        <w:jc w:val="right"/>
        <w:rPr>
          <w:bCs/>
          <w:spacing w:val="3"/>
        </w:rPr>
      </w:pPr>
    </w:p>
    <w:p w14:paraId="197EBE34"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Раздел № 7</w:t>
      </w:r>
    </w:p>
    <w:p w14:paraId="2E53893D"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55C4B36A" w14:textId="77777777" w:rsidR="003B6C5C" w:rsidRDefault="000A7352">
      <w:pPr>
        <w:spacing w:line="240" w:lineRule="auto"/>
        <w:ind w:left="2694" w:right="-2" w:firstLine="6"/>
        <w:jc w:val="right"/>
      </w:pPr>
      <w:r>
        <w:rPr>
          <w:bCs/>
          <w:spacing w:val="3"/>
          <w:szCs w:val="22"/>
        </w:rPr>
        <w:t xml:space="preserve">к договору № </w:t>
      </w:r>
      <w:r w:rsidR="00870D22">
        <w:rPr>
          <w:bCs/>
          <w:spacing w:val="3"/>
          <w:szCs w:val="22"/>
        </w:rPr>
        <w:t>_________________</w:t>
      </w:r>
    </w:p>
    <w:p w14:paraId="7623C392" w14:textId="77777777" w:rsidR="003B6C5C" w:rsidRDefault="003B6C5C">
      <w:pPr>
        <w:spacing w:line="240" w:lineRule="auto"/>
        <w:ind w:left="2694" w:right="-2" w:firstLine="6"/>
        <w:jc w:val="right"/>
        <w:rPr>
          <w:b/>
        </w:rPr>
      </w:pPr>
    </w:p>
    <w:p w14:paraId="55129E9D" w14:textId="77777777" w:rsidR="003B6C5C" w:rsidRDefault="000A7352">
      <w:pPr>
        <w:spacing w:line="240" w:lineRule="auto"/>
        <w:ind w:left="2694" w:right="-2" w:firstLine="6"/>
        <w:jc w:val="right"/>
        <w:rPr>
          <w:b/>
        </w:rPr>
      </w:pPr>
      <w:r>
        <w:rPr>
          <w:b/>
        </w:rPr>
        <w:t>ФОРМА</w:t>
      </w:r>
    </w:p>
    <w:p w14:paraId="465BE080" w14:textId="77777777" w:rsidR="003B6C5C" w:rsidRDefault="003B6C5C">
      <w:pPr>
        <w:spacing w:line="240" w:lineRule="auto"/>
        <w:ind w:firstLine="4536"/>
        <w:jc w:val="right"/>
      </w:pPr>
    </w:p>
    <w:p w14:paraId="4DC064D1" w14:textId="77777777" w:rsidR="003B6C5C" w:rsidRDefault="000A7352">
      <w:pPr>
        <w:spacing w:line="240" w:lineRule="auto"/>
        <w:ind w:left="0" w:firstLine="0"/>
        <w:jc w:val="center"/>
        <w:rPr>
          <w:b/>
        </w:rPr>
      </w:pPr>
      <w:r>
        <w:rPr>
          <w:b/>
        </w:rPr>
        <w:t>Ведомость</w:t>
      </w:r>
    </w:p>
    <w:p w14:paraId="68E8895A" w14:textId="77777777" w:rsidR="003B6C5C" w:rsidRDefault="000A7352">
      <w:pPr>
        <w:spacing w:line="240" w:lineRule="auto"/>
        <w:ind w:left="0" w:firstLine="0"/>
        <w:jc w:val="center"/>
      </w:pPr>
      <w:r>
        <w:t xml:space="preserve"> переработки давальческих материалов и оборудования поставки Подрядчика</w:t>
      </w:r>
    </w:p>
    <w:p w14:paraId="3BEA4352" w14:textId="77777777" w:rsidR="003B6C5C" w:rsidRDefault="000A7352">
      <w:pPr>
        <w:spacing w:line="240" w:lineRule="auto"/>
        <w:ind w:left="0" w:firstLine="0"/>
        <w:jc w:val="center"/>
      </w:pPr>
      <w:r>
        <w:t>за _____________ месяц 20 ___ года</w:t>
      </w:r>
    </w:p>
    <w:p w14:paraId="252583C5" w14:textId="77777777" w:rsidR="003B6C5C" w:rsidRDefault="000A7352">
      <w:pPr>
        <w:spacing w:line="240" w:lineRule="auto"/>
        <w:ind w:left="0" w:firstLine="0"/>
        <w:jc w:val="center"/>
      </w:pPr>
      <w:r>
        <w:t>к форме КС-2 № _____________ от __________________</w:t>
      </w:r>
    </w:p>
    <w:p w14:paraId="2B3CF462" w14:textId="77777777" w:rsidR="003B6C5C" w:rsidRDefault="003B6C5C">
      <w:pPr>
        <w:tabs>
          <w:tab w:val="left" w:pos="851"/>
        </w:tabs>
        <w:spacing w:line="240" w:lineRule="auto"/>
        <w:ind w:firstLine="4536"/>
        <w:jc w:val="right"/>
      </w:pPr>
    </w:p>
    <w:tbl>
      <w:tblPr>
        <w:tblW w:w="14666" w:type="dxa"/>
        <w:tblInd w:w="89" w:type="dxa"/>
        <w:tblLayout w:type="fixed"/>
        <w:tblLook w:val="04A0" w:firstRow="1" w:lastRow="0" w:firstColumn="1" w:lastColumn="0" w:noHBand="0" w:noVBand="1"/>
      </w:tblPr>
      <w:tblGrid>
        <w:gridCol w:w="459"/>
        <w:gridCol w:w="1408"/>
        <w:gridCol w:w="1022"/>
        <w:gridCol w:w="830"/>
        <w:gridCol w:w="1043"/>
        <w:gridCol w:w="912"/>
        <w:gridCol w:w="1175"/>
        <w:gridCol w:w="598"/>
        <w:gridCol w:w="599"/>
        <w:gridCol w:w="602"/>
        <w:gridCol w:w="1006"/>
        <w:gridCol w:w="675"/>
        <w:gridCol w:w="1085"/>
        <w:gridCol w:w="620"/>
        <w:gridCol w:w="1006"/>
        <w:gridCol w:w="620"/>
        <w:gridCol w:w="1006"/>
      </w:tblGrid>
      <w:tr w:rsidR="003B6C5C" w14:paraId="7FEAD10D" w14:textId="77777777">
        <w:trPr>
          <w:trHeight w:val="904"/>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7828F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п/п</w:t>
            </w:r>
          </w:p>
        </w:tc>
        <w:tc>
          <w:tcPr>
            <w:tcW w:w="14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C7A17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Наименование материальных           ресурсов</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8AD62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ГОСТ, ТУ</w:t>
            </w:r>
          </w:p>
        </w:tc>
        <w:tc>
          <w:tcPr>
            <w:tcW w:w="18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469AA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Поставка Подрядчика (по приложению ) с учётом норм расхода материалов</w:t>
            </w:r>
          </w:p>
        </w:tc>
        <w:tc>
          <w:tcPr>
            <w:tcW w:w="328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A764C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Получено в переработку с учётом норм расхода материалов</w:t>
            </w:r>
          </w:p>
        </w:tc>
        <w:tc>
          <w:tcPr>
            <w:tcW w:w="3368" w:type="dxa"/>
            <w:gridSpan w:val="4"/>
            <w:tcBorders>
              <w:top w:val="single" w:sz="4" w:space="0" w:color="auto"/>
              <w:left w:val="nil"/>
              <w:bottom w:val="single" w:sz="4" w:space="0" w:color="auto"/>
              <w:right w:val="single" w:sz="4" w:space="0" w:color="auto"/>
            </w:tcBorders>
            <w:shd w:val="clear" w:color="auto" w:fill="auto"/>
            <w:vAlign w:val="center"/>
            <w:hideMark/>
          </w:tcPr>
          <w:p w14:paraId="55D3543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Переработано согласно актам выполненных работ с учетом норм расхода материалов</w:t>
            </w:r>
          </w:p>
        </w:tc>
        <w:tc>
          <w:tcPr>
            <w:tcW w:w="162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753560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Сверх                 норм.списание                  № акта</w:t>
            </w:r>
          </w:p>
        </w:tc>
        <w:tc>
          <w:tcPr>
            <w:tcW w:w="16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17B79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Подлежит возврату</w:t>
            </w:r>
          </w:p>
        </w:tc>
      </w:tr>
      <w:tr w:rsidR="003B6C5C" w14:paraId="6B87FF73" w14:textId="77777777">
        <w:trPr>
          <w:trHeight w:val="452"/>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6E62DE9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408" w:type="dxa"/>
            <w:vMerge/>
            <w:tcBorders>
              <w:top w:val="single" w:sz="4" w:space="0" w:color="auto"/>
              <w:left w:val="single" w:sz="4" w:space="0" w:color="auto"/>
              <w:bottom w:val="single" w:sz="4" w:space="0" w:color="auto"/>
              <w:right w:val="single" w:sz="4" w:space="0" w:color="auto"/>
            </w:tcBorders>
            <w:vAlign w:val="center"/>
            <w:hideMark/>
          </w:tcPr>
          <w:p w14:paraId="62019B2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72AAC4D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873" w:type="dxa"/>
            <w:gridSpan w:val="2"/>
            <w:vMerge/>
            <w:tcBorders>
              <w:top w:val="single" w:sz="4" w:space="0" w:color="auto"/>
              <w:left w:val="single" w:sz="4" w:space="0" w:color="auto"/>
              <w:bottom w:val="single" w:sz="4" w:space="0" w:color="auto"/>
              <w:right w:val="single" w:sz="4" w:space="0" w:color="auto"/>
            </w:tcBorders>
            <w:vAlign w:val="center"/>
            <w:hideMark/>
          </w:tcPr>
          <w:p w14:paraId="1C4F695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3284" w:type="dxa"/>
            <w:gridSpan w:val="4"/>
            <w:vMerge/>
            <w:tcBorders>
              <w:top w:val="single" w:sz="4" w:space="0" w:color="auto"/>
              <w:left w:val="single" w:sz="4" w:space="0" w:color="auto"/>
              <w:bottom w:val="single" w:sz="4" w:space="0" w:color="auto"/>
              <w:right w:val="single" w:sz="4" w:space="0" w:color="auto"/>
            </w:tcBorders>
            <w:vAlign w:val="center"/>
            <w:hideMark/>
          </w:tcPr>
          <w:p w14:paraId="2D890FA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608" w:type="dxa"/>
            <w:gridSpan w:val="2"/>
            <w:tcBorders>
              <w:top w:val="single" w:sz="4" w:space="0" w:color="auto"/>
              <w:left w:val="nil"/>
              <w:bottom w:val="single" w:sz="4" w:space="0" w:color="auto"/>
              <w:right w:val="single" w:sz="4" w:space="0" w:color="auto"/>
            </w:tcBorders>
            <w:shd w:val="clear" w:color="auto" w:fill="auto"/>
            <w:vAlign w:val="center"/>
            <w:hideMark/>
          </w:tcPr>
          <w:p w14:paraId="7E29C2A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Всего с начала года</w:t>
            </w:r>
          </w:p>
        </w:tc>
        <w:tc>
          <w:tcPr>
            <w:tcW w:w="1760" w:type="dxa"/>
            <w:gridSpan w:val="2"/>
            <w:tcBorders>
              <w:top w:val="single" w:sz="4" w:space="0" w:color="auto"/>
              <w:left w:val="nil"/>
              <w:bottom w:val="single" w:sz="4" w:space="0" w:color="auto"/>
              <w:right w:val="single" w:sz="4" w:space="0" w:color="auto"/>
            </w:tcBorders>
            <w:shd w:val="clear" w:color="auto" w:fill="auto"/>
            <w:vAlign w:val="center"/>
            <w:hideMark/>
          </w:tcPr>
          <w:p w14:paraId="231E0DE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в т.ч. за отчетный период</w:t>
            </w:r>
          </w:p>
        </w:tc>
        <w:tc>
          <w:tcPr>
            <w:tcW w:w="1626" w:type="dxa"/>
            <w:gridSpan w:val="2"/>
            <w:vMerge/>
            <w:tcBorders>
              <w:top w:val="single" w:sz="4" w:space="0" w:color="auto"/>
              <w:left w:val="single" w:sz="4" w:space="0" w:color="auto"/>
              <w:bottom w:val="single" w:sz="4" w:space="0" w:color="000000"/>
              <w:right w:val="single" w:sz="4" w:space="0" w:color="000000"/>
            </w:tcBorders>
            <w:vAlign w:val="center"/>
            <w:hideMark/>
          </w:tcPr>
          <w:p w14:paraId="5307895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14:paraId="632DB51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r>
      <w:tr w:rsidR="003B6C5C" w14:paraId="2294F8CC" w14:textId="77777777">
        <w:trPr>
          <w:trHeight w:val="952"/>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5B5FDA6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408" w:type="dxa"/>
            <w:vMerge/>
            <w:tcBorders>
              <w:top w:val="single" w:sz="4" w:space="0" w:color="auto"/>
              <w:left w:val="single" w:sz="4" w:space="0" w:color="auto"/>
              <w:bottom w:val="single" w:sz="4" w:space="0" w:color="auto"/>
              <w:right w:val="single" w:sz="4" w:space="0" w:color="auto"/>
            </w:tcBorders>
            <w:vAlign w:val="center"/>
            <w:hideMark/>
          </w:tcPr>
          <w:p w14:paraId="074ABCE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593D735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830" w:type="dxa"/>
            <w:tcBorders>
              <w:top w:val="nil"/>
              <w:left w:val="nil"/>
              <w:bottom w:val="single" w:sz="4" w:space="0" w:color="auto"/>
              <w:right w:val="single" w:sz="4" w:space="0" w:color="auto"/>
            </w:tcBorders>
            <w:shd w:val="clear" w:color="auto" w:fill="auto"/>
            <w:vAlign w:val="center"/>
            <w:hideMark/>
          </w:tcPr>
          <w:p w14:paraId="257F65E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ед. изм.</w:t>
            </w:r>
          </w:p>
        </w:tc>
        <w:tc>
          <w:tcPr>
            <w:tcW w:w="1043" w:type="dxa"/>
            <w:tcBorders>
              <w:top w:val="nil"/>
              <w:left w:val="nil"/>
              <w:bottom w:val="single" w:sz="4" w:space="0" w:color="auto"/>
              <w:right w:val="single" w:sz="4" w:space="0" w:color="auto"/>
            </w:tcBorders>
            <w:shd w:val="clear" w:color="auto" w:fill="auto"/>
            <w:vAlign w:val="center"/>
            <w:hideMark/>
          </w:tcPr>
          <w:p w14:paraId="2375A58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912" w:type="dxa"/>
            <w:tcBorders>
              <w:top w:val="nil"/>
              <w:left w:val="nil"/>
              <w:bottom w:val="single" w:sz="4" w:space="0" w:color="auto"/>
              <w:right w:val="single" w:sz="4" w:space="0" w:color="auto"/>
            </w:tcBorders>
            <w:shd w:val="clear" w:color="auto" w:fill="auto"/>
            <w:vAlign w:val="center"/>
            <w:hideMark/>
          </w:tcPr>
          <w:p w14:paraId="735B74D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175" w:type="dxa"/>
            <w:tcBorders>
              <w:top w:val="nil"/>
              <w:left w:val="nil"/>
              <w:bottom w:val="single" w:sz="4" w:space="0" w:color="auto"/>
              <w:right w:val="single" w:sz="4" w:space="0" w:color="auto"/>
            </w:tcBorders>
            <w:shd w:val="clear" w:color="auto" w:fill="auto"/>
            <w:vAlign w:val="center"/>
            <w:hideMark/>
          </w:tcPr>
          <w:p w14:paraId="169D7B2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стоимость в руб, без НДС</w:t>
            </w:r>
          </w:p>
        </w:tc>
        <w:tc>
          <w:tcPr>
            <w:tcW w:w="1197" w:type="dxa"/>
            <w:gridSpan w:val="2"/>
            <w:tcBorders>
              <w:top w:val="single" w:sz="4" w:space="0" w:color="auto"/>
              <w:left w:val="nil"/>
              <w:bottom w:val="single" w:sz="4" w:space="0" w:color="auto"/>
              <w:right w:val="single" w:sz="4" w:space="0" w:color="000000"/>
            </w:tcBorders>
            <w:shd w:val="clear" w:color="auto" w:fill="auto"/>
            <w:vAlign w:val="center"/>
            <w:hideMark/>
          </w:tcPr>
          <w:p w14:paraId="328A392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и дата расходной накладной</w:t>
            </w:r>
          </w:p>
        </w:tc>
        <w:tc>
          <w:tcPr>
            <w:tcW w:w="602" w:type="dxa"/>
            <w:tcBorders>
              <w:top w:val="nil"/>
              <w:left w:val="nil"/>
              <w:bottom w:val="single" w:sz="4" w:space="0" w:color="auto"/>
              <w:right w:val="single" w:sz="4" w:space="0" w:color="auto"/>
            </w:tcBorders>
            <w:shd w:val="clear" w:color="auto" w:fill="auto"/>
            <w:vAlign w:val="center"/>
            <w:hideMark/>
          </w:tcPr>
          <w:p w14:paraId="7BBF203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006" w:type="dxa"/>
            <w:tcBorders>
              <w:top w:val="nil"/>
              <w:left w:val="nil"/>
              <w:bottom w:val="single" w:sz="4" w:space="0" w:color="auto"/>
              <w:right w:val="single" w:sz="4" w:space="0" w:color="auto"/>
            </w:tcBorders>
            <w:shd w:val="clear" w:color="auto" w:fill="auto"/>
            <w:vAlign w:val="center"/>
            <w:hideMark/>
          </w:tcPr>
          <w:p w14:paraId="6E43239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стоимость в руб, без НДС</w:t>
            </w:r>
          </w:p>
        </w:tc>
        <w:tc>
          <w:tcPr>
            <w:tcW w:w="675" w:type="dxa"/>
            <w:tcBorders>
              <w:top w:val="nil"/>
              <w:left w:val="nil"/>
              <w:bottom w:val="single" w:sz="4" w:space="0" w:color="auto"/>
              <w:right w:val="single" w:sz="4" w:space="0" w:color="auto"/>
            </w:tcBorders>
            <w:shd w:val="clear" w:color="auto" w:fill="auto"/>
            <w:vAlign w:val="center"/>
            <w:hideMark/>
          </w:tcPr>
          <w:p w14:paraId="20BA04D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085" w:type="dxa"/>
            <w:tcBorders>
              <w:top w:val="nil"/>
              <w:left w:val="nil"/>
              <w:bottom w:val="single" w:sz="4" w:space="0" w:color="auto"/>
              <w:right w:val="single" w:sz="4" w:space="0" w:color="auto"/>
            </w:tcBorders>
            <w:shd w:val="clear" w:color="auto" w:fill="auto"/>
            <w:vAlign w:val="center"/>
            <w:hideMark/>
          </w:tcPr>
          <w:p w14:paraId="1B589EF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стоимость в руб, без НДС</w:t>
            </w:r>
          </w:p>
        </w:tc>
        <w:tc>
          <w:tcPr>
            <w:tcW w:w="620" w:type="dxa"/>
            <w:tcBorders>
              <w:top w:val="nil"/>
              <w:left w:val="nil"/>
              <w:bottom w:val="single" w:sz="4" w:space="0" w:color="auto"/>
              <w:right w:val="single" w:sz="4" w:space="0" w:color="auto"/>
            </w:tcBorders>
            <w:shd w:val="clear" w:color="auto" w:fill="auto"/>
            <w:vAlign w:val="center"/>
            <w:hideMark/>
          </w:tcPr>
          <w:p w14:paraId="31D77B6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006" w:type="dxa"/>
            <w:tcBorders>
              <w:top w:val="nil"/>
              <w:left w:val="nil"/>
              <w:bottom w:val="single" w:sz="4" w:space="0" w:color="auto"/>
              <w:right w:val="single" w:sz="4" w:space="0" w:color="auto"/>
            </w:tcBorders>
            <w:shd w:val="clear" w:color="auto" w:fill="auto"/>
            <w:vAlign w:val="center"/>
            <w:hideMark/>
          </w:tcPr>
          <w:p w14:paraId="32A5895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стоимость в руб, без НДС</w:t>
            </w:r>
          </w:p>
        </w:tc>
        <w:tc>
          <w:tcPr>
            <w:tcW w:w="620" w:type="dxa"/>
            <w:tcBorders>
              <w:top w:val="nil"/>
              <w:left w:val="nil"/>
              <w:bottom w:val="single" w:sz="4" w:space="0" w:color="auto"/>
              <w:right w:val="single" w:sz="4" w:space="0" w:color="auto"/>
            </w:tcBorders>
            <w:shd w:val="clear" w:color="auto" w:fill="auto"/>
            <w:vAlign w:val="center"/>
            <w:hideMark/>
          </w:tcPr>
          <w:p w14:paraId="13938D0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006" w:type="dxa"/>
            <w:tcBorders>
              <w:top w:val="nil"/>
              <w:left w:val="nil"/>
              <w:bottom w:val="single" w:sz="4" w:space="0" w:color="auto"/>
              <w:right w:val="single" w:sz="4" w:space="0" w:color="auto"/>
            </w:tcBorders>
            <w:shd w:val="clear" w:color="auto" w:fill="auto"/>
            <w:vAlign w:val="center"/>
            <w:hideMark/>
          </w:tcPr>
          <w:p w14:paraId="1E97048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стоимость в руб, без НДС</w:t>
            </w:r>
          </w:p>
        </w:tc>
      </w:tr>
      <w:tr w:rsidR="003B6C5C" w14:paraId="2F39D2B7" w14:textId="77777777">
        <w:trPr>
          <w:trHeight w:val="255"/>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14:paraId="4819707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w:t>
            </w:r>
          </w:p>
        </w:tc>
        <w:tc>
          <w:tcPr>
            <w:tcW w:w="1408" w:type="dxa"/>
            <w:tcBorders>
              <w:top w:val="nil"/>
              <w:left w:val="nil"/>
              <w:bottom w:val="single" w:sz="4" w:space="0" w:color="auto"/>
              <w:right w:val="single" w:sz="4" w:space="0" w:color="auto"/>
            </w:tcBorders>
            <w:shd w:val="clear" w:color="auto" w:fill="auto"/>
            <w:noWrap/>
            <w:vAlign w:val="center"/>
            <w:hideMark/>
          </w:tcPr>
          <w:p w14:paraId="12FC749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2</w:t>
            </w:r>
          </w:p>
        </w:tc>
        <w:tc>
          <w:tcPr>
            <w:tcW w:w="1022" w:type="dxa"/>
            <w:tcBorders>
              <w:top w:val="nil"/>
              <w:left w:val="nil"/>
              <w:bottom w:val="single" w:sz="4" w:space="0" w:color="auto"/>
              <w:right w:val="single" w:sz="4" w:space="0" w:color="auto"/>
            </w:tcBorders>
            <w:shd w:val="clear" w:color="auto" w:fill="auto"/>
            <w:noWrap/>
            <w:vAlign w:val="center"/>
            <w:hideMark/>
          </w:tcPr>
          <w:p w14:paraId="7A11021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3</w:t>
            </w:r>
          </w:p>
        </w:tc>
        <w:tc>
          <w:tcPr>
            <w:tcW w:w="830" w:type="dxa"/>
            <w:tcBorders>
              <w:top w:val="nil"/>
              <w:left w:val="nil"/>
              <w:bottom w:val="single" w:sz="4" w:space="0" w:color="auto"/>
              <w:right w:val="single" w:sz="4" w:space="0" w:color="auto"/>
            </w:tcBorders>
            <w:shd w:val="clear" w:color="auto" w:fill="auto"/>
            <w:noWrap/>
            <w:vAlign w:val="center"/>
            <w:hideMark/>
          </w:tcPr>
          <w:p w14:paraId="798A32A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4</w:t>
            </w:r>
          </w:p>
        </w:tc>
        <w:tc>
          <w:tcPr>
            <w:tcW w:w="1043" w:type="dxa"/>
            <w:tcBorders>
              <w:top w:val="nil"/>
              <w:left w:val="nil"/>
              <w:bottom w:val="single" w:sz="4" w:space="0" w:color="auto"/>
              <w:right w:val="single" w:sz="4" w:space="0" w:color="auto"/>
            </w:tcBorders>
            <w:shd w:val="clear" w:color="auto" w:fill="auto"/>
            <w:noWrap/>
            <w:vAlign w:val="center"/>
            <w:hideMark/>
          </w:tcPr>
          <w:p w14:paraId="45C5112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5</w:t>
            </w:r>
          </w:p>
        </w:tc>
        <w:tc>
          <w:tcPr>
            <w:tcW w:w="912" w:type="dxa"/>
            <w:tcBorders>
              <w:top w:val="nil"/>
              <w:left w:val="nil"/>
              <w:bottom w:val="single" w:sz="4" w:space="0" w:color="auto"/>
              <w:right w:val="single" w:sz="4" w:space="0" w:color="auto"/>
            </w:tcBorders>
            <w:shd w:val="clear" w:color="auto" w:fill="auto"/>
            <w:noWrap/>
            <w:vAlign w:val="center"/>
            <w:hideMark/>
          </w:tcPr>
          <w:p w14:paraId="342F9D5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6</w:t>
            </w:r>
          </w:p>
        </w:tc>
        <w:tc>
          <w:tcPr>
            <w:tcW w:w="1175" w:type="dxa"/>
            <w:tcBorders>
              <w:top w:val="nil"/>
              <w:left w:val="nil"/>
              <w:bottom w:val="single" w:sz="4" w:space="0" w:color="auto"/>
              <w:right w:val="single" w:sz="4" w:space="0" w:color="auto"/>
            </w:tcBorders>
            <w:shd w:val="clear" w:color="auto" w:fill="auto"/>
            <w:noWrap/>
            <w:vAlign w:val="center"/>
            <w:hideMark/>
          </w:tcPr>
          <w:p w14:paraId="21B512B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7</w:t>
            </w:r>
          </w:p>
        </w:tc>
        <w:tc>
          <w:tcPr>
            <w:tcW w:w="119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A9AC73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8</w:t>
            </w:r>
          </w:p>
        </w:tc>
        <w:tc>
          <w:tcPr>
            <w:tcW w:w="602" w:type="dxa"/>
            <w:tcBorders>
              <w:top w:val="nil"/>
              <w:left w:val="nil"/>
              <w:bottom w:val="single" w:sz="4" w:space="0" w:color="auto"/>
              <w:right w:val="single" w:sz="4" w:space="0" w:color="auto"/>
            </w:tcBorders>
            <w:shd w:val="clear" w:color="auto" w:fill="auto"/>
            <w:noWrap/>
            <w:vAlign w:val="center"/>
            <w:hideMark/>
          </w:tcPr>
          <w:p w14:paraId="5ED9B50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9</w:t>
            </w:r>
          </w:p>
        </w:tc>
        <w:tc>
          <w:tcPr>
            <w:tcW w:w="1006" w:type="dxa"/>
            <w:tcBorders>
              <w:top w:val="nil"/>
              <w:left w:val="nil"/>
              <w:bottom w:val="single" w:sz="4" w:space="0" w:color="auto"/>
              <w:right w:val="single" w:sz="4" w:space="0" w:color="auto"/>
            </w:tcBorders>
            <w:shd w:val="clear" w:color="auto" w:fill="auto"/>
            <w:noWrap/>
            <w:vAlign w:val="center"/>
            <w:hideMark/>
          </w:tcPr>
          <w:p w14:paraId="6102361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10</w:t>
            </w:r>
          </w:p>
        </w:tc>
        <w:tc>
          <w:tcPr>
            <w:tcW w:w="675" w:type="dxa"/>
            <w:tcBorders>
              <w:top w:val="nil"/>
              <w:left w:val="nil"/>
              <w:bottom w:val="single" w:sz="4" w:space="0" w:color="auto"/>
              <w:right w:val="single" w:sz="4" w:space="0" w:color="auto"/>
            </w:tcBorders>
            <w:shd w:val="clear" w:color="auto" w:fill="auto"/>
            <w:noWrap/>
            <w:vAlign w:val="center"/>
            <w:hideMark/>
          </w:tcPr>
          <w:p w14:paraId="2CE1EFD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11</w:t>
            </w:r>
          </w:p>
        </w:tc>
        <w:tc>
          <w:tcPr>
            <w:tcW w:w="1085" w:type="dxa"/>
            <w:tcBorders>
              <w:top w:val="nil"/>
              <w:left w:val="nil"/>
              <w:bottom w:val="single" w:sz="4" w:space="0" w:color="auto"/>
              <w:right w:val="single" w:sz="4" w:space="0" w:color="auto"/>
            </w:tcBorders>
            <w:shd w:val="clear" w:color="auto" w:fill="auto"/>
            <w:noWrap/>
            <w:vAlign w:val="center"/>
            <w:hideMark/>
          </w:tcPr>
          <w:p w14:paraId="72B9E82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12</w:t>
            </w:r>
          </w:p>
        </w:tc>
        <w:tc>
          <w:tcPr>
            <w:tcW w:w="620" w:type="dxa"/>
            <w:tcBorders>
              <w:top w:val="nil"/>
              <w:left w:val="nil"/>
              <w:bottom w:val="single" w:sz="4" w:space="0" w:color="auto"/>
              <w:right w:val="single" w:sz="4" w:space="0" w:color="auto"/>
            </w:tcBorders>
            <w:shd w:val="clear" w:color="auto" w:fill="auto"/>
            <w:noWrap/>
            <w:vAlign w:val="center"/>
            <w:hideMark/>
          </w:tcPr>
          <w:p w14:paraId="610B5DE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13</w:t>
            </w:r>
          </w:p>
        </w:tc>
        <w:tc>
          <w:tcPr>
            <w:tcW w:w="1006" w:type="dxa"/>
            <w:tcBorders>
              <w:top w:val="nil"/>
              <w:left w:val="nil"/>
              <w:bottom w:val="single" w:sz="4" w:space="0" w:color="auto"/>
              <w:right w:val="single" w:sz="4" w:space="0" w:color="auto"/>
            </w:tcBorders>
            <w:shd w:val="clear" w:color="auto" w:fill="auto"/>
            <w:noWrap/>
            <w:vAlign w:val="center"/>
            <w:hideMark/>
          </w:tcPr>
          <w:p w14:paraId="0C1F5DC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14</w:t>
            </w:r>
          </w:p>
        </w:tc>
        <w:tc>
          <w:tcPr>
            <w:tcW w:w="620" w:type="dxa"/>
            <w:tcBorders>
              <w:top w:val="nil"/>
              <w:left w:val="nil"/>
              <w:bottom w:val="single" w:sz="4" w:space="0" w:color="auto"/>
              <w:right w:val="single" w:sz="4" w:space="0" w:color="auto"/>
            </w:tcBorders>
            <w:shd w:val="clear" w:color="auto" w:fill="auto"/>
            <w:noWrap/>
            <w:vAlign w:val="center"/>
            <w:hideMark/>
          </w:tcPr>
          <w:p w14:paraId="2A5DB83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15</w:t>
            </w:r>
          </w:p>
        </w:tc>
        <w:tc>
          <w:tcPr>
            <w:tcW w:w="1006" w:type="dxa"/>
            <w:tcBorders>
              <w:top w:val="nil"/>
              <w:left w:val="nil"/>
              <w:bottom w:val="single" w:sz="4" w:space="0" w:color="auto"/>
              <w:right w:val="single" w:sz="4" w:space="0" w:color="auto"/>
            </w:tcBorders>
            <w:shd w:val="clear" w:color="auto" w:fill="auto"/>
            <w:noWrap/>
            <w:vAlign w:val="center"/>
            <w:hideMark/>
          </w:tcPr>
          <w:p w14:paraId="6870174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16</w:t>
            </w:r>
          </w:p>
        </w:tc>
      </w:tr>
      <w:tr w:rsidR="003B6C5C" w14:paraId="3D597F6C" w14:textId="77777777">
        <w:trPr>
          <w:trHeight w:val="330"/>
        </w:trPr>
        <w:tc>
          <w:tcPr>
            <w:tcW w:w="459" w:type="dxa"/>
            <w:tcBorders>
              <w:top w:val="nil"/>
              <w:left w:val="single" w:sz="4" w:space="0" w:color="auto"/>
              <w:bottom w:val="single" w:sz="4" w:space="0" w:color="auto"/>
              <w:right w:val="single" w:sz="4" w:space="0" w:color="auto"/>
            </w:tcBorders>
            <w:shd w:val="clear" w:color="auto" w:fill="auto"/>
            <w:vAlign w:val="center"/>
            <w:hideMark/>
          </w:tcPr>
          <w:p w14:paraId="58557AB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w:t>
            </w:r>
          </w:p>
        </w:tc>
        <w:tc>
          <w:tcPr>
            <w:tcW w:w="1408" w:type="dxa"/>
            <w:tcBorders>
              <w:top w:val="nil"/>
              <w:left w:val="nil"/>
              <w:bottom w:val="single" w:sz="4" w:space="0" w:color="auto"/>
              <w:right w:val="single" w:sz="4" w:space="0" w:color="auto"/>
            </w:tcBorders>
            <w:shd w:val="clear" w:color="auto" w:fill="auto"/>
            <w:vAlign w:val="center"/>
            <w:hideMark/>
          </w:tcPr>
          <w:p w14:paraId="625290B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r>
              <w:rPr>
                <w:color w:val="auto"/>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14:paraId="148646C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830" w:type="dxa"/>
            <w:tcBorders>
              <w:top w:val="nil"/>
              <w:left w:val="nil"/>
              <w:bottom w:val="single" w:sz="4" w:space="0" w:color="auto"/>
              <w:right w:val="single" w:sz="4" w:space="0" w:color="auto"/>
            </w:tcBorders>
            <w:shd w:val="clear" w:color="auto" w:fill="auto"/>
            <w:noWrap/>
            <w:vAlign w:val="center"/>
            <w:hideMark/>
          </w:tcPr>
          <w:p w14:paraId="7E54E2C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43" w:type="dxa"/>
            <w:tcBorders>
              <w:top w:val="nil"/>
              <w:left w:val="nil"/>
              <w:bottom w:val="single" w:sz="4" w:space="0" w:color="auto"/>
              <w:right w:val="single" w:sz="4" w:space="0" w:color="auto"/>
            </w:tcBorders>
            <w:shd w:val="clear" w:color="auto" w:fill="auto"/>
            <w:noWrap/>
            <w:vAlign w:val="center"/>
            <w:hideMark/>
          </w:tcPr>
          <w:p w14:paraId="198DD56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14:paraId="713F83F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175" w:type="dxa"/>
            <w:tcBorders>
              <w:top w:val="nil"/>
              <w:left w:val="nil"/>
              <w:bottom w:val="single" w:sz="4" w:space="0" w:color="auto"/>
              <w:right w:val="single" w:sz="4" w:space="0" w:color="auto"/>
            </w:tcBorders>
            <w:shd w:val="clear" w:color="auto" w:fill="auto"/>
            <w:noWrap/>
            <w:vAlign w:val="center"/>
            <w:hideMark/>
          </w:tcPr>
          <w:p w14:paraId="2CB573A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598" w:type="dxa"/>
            <w:tcBorders>
              <w:top w:val="nil"/>
              <w:left w:val="nil"/>
              <w:bottom w:val="single" w:sz="4" w:space="0" w:color="auto"/>
              <w:right w:val="single" w:sz="4" w:space="0" w:color="auto"/>
            </w:tcBorders>
            <w:shd w:val="clear" w:color="auto" w:fill="auto"/>
            <w:noWrap/>
            <w:vAlign w:val="center"/>
            <w:hideMark/>
          </w:tcPr>
          <w:p w14:paraId="4822325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599" w:type="dxa"/>
            <w:tcBorders>
              <w:top w:val="nil"/>
              <w:left w:val="nil"/>
              <w:bottom w:val="single" w:sz="4" w:space="0" w:color="auto"/>
              <w:right w:val="single" w:sz="4" w:space="0" w:color="auto"/>
            </w:tcBorders>
            <w:shd w:val="clear" w:color="auto" w:fill="auto"/>
            <w:vAlign w:val="center"/>
            <w:hideMark/>
          </w:tcPr>
          <w:p w14:paraId="62F1422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602" w:type="dxa"/>
            <w:tcBorders>
              <w:top w:val="nil"/>
              <w:left w:val="nil"/>
              <w:bottom w:val="single" w:sz="4" w:space="0" w:color="auto"/>
              <w:right w:val="single" w:sz="4" w:space="0" w:color="auto"/>
            </w:tcBorders>
            <w:shd w:val="clear" w:color="auto" w:fill="auto"/>
            <w:noWrap/>
            <w:vAlign w:val="center"/>
            <w:hideMark/>
          </w:tcPr>
          <w:p w14:paraId="5C841EF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06" w:type="dxa"/>
            <w:tcBorders>
              <w:top w:val="nil"/>
              <w:left w:val="nil"/>
              <w:bottom w:val="single" w:sz="4" w:space="0" w:color="auto"/>
              <w:right w:val="single" w:sz="4" w:space="0" w:color="auto"/>
            </w:tcBorders>
            <w:shd w:val="clear" w:color="auto" w:fill="auto"/>
            <w:noWrap/>
            <w:vAlign w:val="center"/>
            <w:hideMark/>
          </w:tcPr>
          <w:p w14:paraId="53A4140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675" w:type="dxa"/>
            <w:tcBorders>
              <w:top w:val="nil"/>
              <w:left w:val="nil"/>
              <w:bottom w:val="single" w:sz="4" w:space="0" w:color="auto"/>
              <w:right w:val="single" w:sz="4" w:space="0" w:color="auto"/>
            </w:tcBorders>
            <w:shd w:val="clear" w:color="auto" w:fill="auto"/>
            <w:noWrap/>
            <w:vAlign w:val="center"/>
            <w:hideMark/>
          </w:tcPr>
          <w:p w14:paraId="58A098B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85" w:type="dxa"/>
            <w:tcBorders>
              <w:top w:val="nil"/>
              <w:left w:val="nil"/>
              <w:bottom w:val="single" w:sz="4" w:space="0" w:color="auto"/>
              <w:right w:val="single" w:sz="4" w:space="0" w:color="auto"/>
            </w:tcBorders>
            <w:shd w:val="clear" w:color="auto" w:fill="auto"/>
            <w:noWrap/>
            <w:vAlign w:val="center"/>
            <w:hideMark/>
          </w:tcPr>
          <w:p w14:paraId="240FBEA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B13126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06" w:type="dxa"/>
            <w:tcBorders>
              <w:top w:val="nil"/>
              <w:left w:val="nil"/>
              <w:bottom w:val="single" w:sz="4" w:space="0" w:color="auto"/>
              <w:right w:val="single" w:sz="4" w:space="0" w:color="auto"/>
            </w:tcBorders>
            <w:shd w:val="clear" w:color="auto" w:fill="auto"/>
            <w:noWrap/>
            <w:vAlign w:val="center"/>
            <w:hideMark/>
          </w:tcPr>
          <w:p w14:paraId="75B4955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BD1E16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06" w:type="dxa"/>
            <w:tcBorders>
              <w:top w:val="nil"/>
              <w:left w:val="nil"/>
              <w:bottom w:val="single" w:sz="4" w:space="0" w:color="auto"/>
              <w:right w:val="single" w:sz="4" w:space="0" w:color="auto"/>
            </w:tcBorders>
            <w:shd w:val="clear" w:color="auto" w:fill="auto"/>
            <w:noWrap/>
            <w:vAlign w:val="center"/>
            <w:hideMark/>
          </w:tcPr>
          <w:p w14:paraId="2DC017B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r>
    </w:tbl>
    <w:p w14:paraId="2D7A2CD3" w14:textId="77777777" w:rsidR="003B6C5C" w:rsidRDefault="000A7352">
      <w:pPr>
        <w:spacing w:line="240" w:lineRule="auto"/>
        <w:ind w:left="0" w:firstLine="0"/>
        <w:jc w:val="left"/>
      </w:pPr>
      <w:r>
        <w:t>Подрядчик __________________________                                                                             Субподрядчик __________________________</w:t>
      </w:r>
    </w:p>
    <w:p w14:paraId="43166548" w14:textId="77777777" w:rsidR="003B6C5C" w:rsidRDefault="000A7352">
      <w:pPr>
        <w:spacing w:line="240" w:lineRule="auto"/>
        <w:ind w:left="0" w:firstLine="0"/>
        <w:jc w:val="left"/>
      </w:pPr>
      <w:r>
        <w:t>МП                                                                                                                                                                     МП</w:t>
      </w:r>
    </w:p>
    <w:p w14:paraId="4D3851B3" w14:textId="77777777" w:rsidR="003B6C5C" w:rsidRDefault="000A7352">
      <w:pPr>
        <w:spacing w:line="240" w:lineRule="auto"/>
        <w:ind w:left="0" w:firstLine="0"/>
        <w:jc w:val="left"/>
      </w:pPr>
      <w:r>
        <w:t>Начальник Управления строительства ______________</w:t>
      </w:r>
    </w:p>
    <w:p w14:paraId="04A31201" w14:textId="77777777" w:rsidR="003B6C5C" w:rsidRDefault="000A7352">
      <w:pPr>
        <w:spacing w:line="240" w:lineRule="auto"/>
        <w:ind w:left="0" w:firstLine="0"/>
        <w:jc w:val="left"/>
      </w:pPr>
      <w:r>
        <w:t>Директор по комплектации ______________</w:t>
      </w:r>
    </w:p>
    <w:p w14:paraId="7EF658E5" w14:textId="77777777" w:rsidR="003B6C5C" w:rsidRDefault="003B6C5C">
      <w:pPr>
        <w:spacing w:line="240" w:lineRule="auto"/>
        <w:ind w:left="0" w:firstLine="0"/>
        <w:jc w:val="left"/>
      </w:pPr>
    </w:p>
    <w:p w14:paraId="4BBD53A9" w14:textId="77777777" w:rsidR="003B6C5C" w:rsidRDefault="003B6C5C">
      <w:pPr>
        <w:spacing w:line="240" w:lineRule="auto"/>
        <w:ind w:left="0" w:firstLine="0"/>
        <w:jc w:val="left"/>
        <w:sectPr w:rsidR="003B6C5C">
          <w:pgSz w:w="16838" w:h="11906" w:orient="landscape"/>
          <w:pgMar w:top="1134" w:right="1134" w:bottom="709" w:left="1134" w:header="709" w:footer="709" w:gutter="0"/>
          <w:cols w:space="708"/>
          <w:titlePg/>
          <w:docGrid w:linePitch="360"/>
        </w:sectPr>
      </w:pPr>
    </w:p>
    <w:p w14:paraId="393F47A5" w14:textId="77777777" w:rsidR="003B6C5C" w:rsidRPr="000640CD" w:rsidRDefault="000A7352">
      <w:pPr>
        <w:tabs>
          <w:tab w:val="left" w:pos="9355"/>
          <w:tab w:val="left" w:pos="9900"/>
          <w:tab w:val="left" w:pos="11340"/>
        </w:tabs>
        <w:spacing w:line="240" w:lineRule="auto"/>
        <w:ind w:left="360" w:right="-2"/>
        <w:jc w:val="right"/>
        <w:rPr>
          <w:bCs/>
          <w:spacing w:val="3"/>
          <w:sz w:val="20"/>
          <w:szCs w:val="20"/>
        </w:rPr>
      </w:pPr>
      <w:r w:rsidRPr="000640CD">
        <w:rPr>
          <w:bCs/>
          <w:spacing w:val="3"/>
          <w:sz w:val="20"/>
          <w:szCs w:val="20"/>
        </w:rPr>
        <w:lastRenderedPageBreak/>
        <w:t>Раздел № 8</w:t>
      </w:r>
    </w:p>
    <w:p w14:paraId="4BAC6932" w14:textId="77777777" w:rsidR="003B6C5C" w:rsidRPr="000640CD" w:rsidRDefault="000A7352">
      <w:pPr>
        <w:tabs>
          <w:tab w:val="left" w:pos="9355"/>
          <w:tab w:val="left" w:pos="9900"/>
          <w:tab w:val="left" w:pos="11340"/>
        </w:tabs>
        <w:spacing w:line="240" w:lineRule="auto"/>
        <w:ind w:left="360" w:right="-2"/>
        <w:jc w:val="right"/>
        <w:rPr>
          <w:bCs/>
          <w:spacing w:val="3"/>
          <w:sz w:val="20"/>
          <w:szCs w:val="20"/>
        </w:rPr>
      </w:pPr>
      <w:r w:rsidRPr="000640CD">
        <w:rPr>
          <w:bCs/>
          <w:spacing w:val="3"/>
          <w:sz w:val="20"/>
          <w:szCs w:val="20"/>
        </w:rPr>
        <w:t>Приложения № 2</w:t>
      </w:r>
      <w:r w:rsidRPr="000640CD">
        <w:rPr>
          <w:bCs/>
          <w:color w:val="FFFFFF"/>
          <w:spacing w:val="3"/>
          <w:sz w:val="20"/>
          <w:szCs w:val="20"/>
        </w:rPr>
        <w:t>.</w:t>
      </w:r>
    </w:p>
    <w:p w14:paraId="304C7E5A" w14:textId="77777777" w:rsidR="003B6C5C" w:rsidRPr="000640CD" w:rsidRDefault="000A7352">
      <w:pPr>
        <w:spacing w:line="240" w:lineRule="auto"/>
        <w:ind w:left="2694" w:right="-2" w:firstLine="6"/>
        <w:jc w:val="right"/>
        <w:rPr>
          <w:sz w:val="20"/>
          <w:szCs w:val="20"/>
        </w:rPr>
      </w:pPr>
      <w:r w:rsidRPr="000640CD">
        <w:rPr>
          <w:bCs/>
          <w:spacing w:val="3"/>
          <w:sz w:val="20"/>
          <w:szCs w:val="20"/>
        </w:rPr>
        <w:t xml:space="preserve">к договору № </w:t>
      </w:r>
      <w:r w:rsidR="00870D22">
        <w:rPr>
          <w:bCs/>
          <w:spacing w:val="3"/>
          <w:sz w:val="20"/>
          <w:szCs w:val="20"/>
        </w:rPr>
        <w:t>_________________</w:t>
      </w:r>
    </w:p>
    <w:p w14:paraId="01981EB6" w14:textId="77777777" w:rsidR="000640CD" w:rsidRPr="000640CD" w:rsidRDefault="000640CD">
      <w:pPr>
        <w:pStyle w:val="aff1"/>
        <w:ind w:right="-2"/>
        <w:jc w:val="right"/>
        <w:rPr>
          <w:rFonts w:ascii="Times New Roman" w:hAnsi="Times New Roman"/>
        </w:rPr>
      </w:pPr>
    </w:p>
    <w:p w14:paraId="43DEE1B1" w14:textId="77777777" w:rsidR="003B6C5C" w:rsidRPr="000640CD" w:rsidRDefault="000A7352">
      <w:pPr>
        <w:pStyle w:val="aff1"/>
        <w:jc w:val="center"/>
        <w:rPr>
          <w:rFonts w:ascii="Times New Roman" w:hAnsi="Times New Roman"/>
          <w:b/>
          <w:bCs/>
          <w:i/>
        </w:rPr>
      </w:pPr>
      <w:r w:rsidRPr="000640CD">
        <w:rPr>
          <w:rFonts w:ascii="Times New Roman" w:hAnsi="Times New Roman"/>
          <w:b/>
          <w:bCs/>
          <w:i/>
        </w:rPr>
        <w:t>Форма банковской гарантии</w:t>
      </w:r>
    </w:p>
    <w:p w14:paraId="58851845" w14:textId="77777777" w:rsidR="003B6C5C" w:rsidRPr="000640CD" w:rsidRDefault="000A7352">
      <w:pPr>
        <w:spacing w:line="240" w:lineRule="auto"/>
        <w:ind w:left="0" w:firstLine="0"/>
        <w:jc w:val="center"/>
        <w:rPr>
          <w:i/>
          <w:color w:val="auto"/>
          <w:sz w:val="20"/>
          <w:szCs w:val="20"/>
          <w:lang w:eastAsia="ja-JP"/>
        </w:rPr>
      </w:pPr>
      <w:r w:rsidRPr="000640CD">
        <w:rPr>
          <w:bCs/>
          <w:i/>
          <w:iCs/>
          <w:color w:val="auto"/>
          <w:sz w:val="20"/>
          <w:szCs w:val="20"/>
        </w:rPr>
        <w:t>{Оформляется на фирменном бланке банка}</w:t>
      </w:r>
    </w:p>
    <w:p w14:paraId="0500F3A0" w14:textId="77777777" w:rsidR="003B6C5C" w:rsidRPr="000640CD" w:rsidRDefault="000A7352">
      <w:pPr>
        <w:pStyle w:val="30"/>
        <w:suppressAutoHyphens/>
        <w:spacing w:before="0" w:line="240" w:lineRule="auto"/>
        <w:ind w:left="0" w:firstLine="0"/>
        <w:jc w:val="center"/>
        <w:rPr>
          <w:rFonts w:ascii="Times New Roman" w:hAnsi="Times New Roman"/>
          <w:b w:val="0"/>
          <w:bCs w:val="0"/>
          <w:iCs/>
          <w:color w:val="auto"/>
          <w:sz w:val="20"/>
          <w:szCs w:val="20"/>
        </w:rPr>
      </w:pPr>
      <w:r w:rsidRPr="000640CD">
        <w:rPr>
          <w:rStyle w:val="ca-01"/>
          <w:snapToGrid w:val="0"/>
          <w:color w:val="auto"/>
          <w:sz w:val="20"/>
          <w:szCs w:val="20"/>
          <w:lang w:eastAsia="ja-JP"/>
        </w:rPr>
        <w:t>Банковская гарантия №</w:t>
      </w:r>
      <w:r w:rsidRPr="000640CD">
        <w:rPr>
          <w:rStyle w:val="ca-01"/>
          <w:b w:val="0"/>
          <w:snapToGrid w:val="0"/>
          <w:color w:val="auto"/>
          <w:sz w:val="20"/>
          <w:szCs w:val="20"/>
          <w:lang w:eastAsia="ja-JP"/>
        </w:rPr>
        <w:t xml:space="preserve"> </w:t>
      </w:r>
      <w:r w:rsidRPr="000640CD">
        <w:rPr>
          <w:rFonts w:ascii="Times New Roman" w:hAnsi="Times New Roman"/>
          <w:b w:val="0"/>
          <w:i/>
          <w:iCs/>
          <w:color w:val="auto"/>
          <w:sz w:val="20"/>
          <w:szCs w:val="20"/>
        </w:rPr>
        <w:t>{указание номера банковской гарантии}</w:t>
      </w:r>
    </w:p>
    <w:p w14:paraId="108EEB76" w14:textId="77777777" w:rsidR="003B6C5C" w:rsidRPr="000640CD" w:rsidRDefault="003B6C5C">
      <w:pPr>
        <w:spacing w:line="240" w:lineRule="auto"/>
        <w:ind w:left="0" w:firstLine="709"/>
        <w:rPr>
          <w:color w:val="auto"/>
          <w:sz w:val="20"/>
          <w:szCs w:val="20"/>
        </w:rPr>
      </w:pPr>
    </w:p>
    <w:p w14:paraId="55EBD965" w14:textId="77777777" w:rsidR="003B6C5C" w:rsidRPr="000640CD" w:rsidRDefault="000A7352">
      <w:pPr>
        <w:spacing w:line="240" w:lineRule="auto"/>
        <w:ind w:left="0" w:firstLine="0"/>
        <w:rPr>
          <w:color w:val="auto"/>
          <w:sz w:val="20"/>
          <w:szCs w:val="20"/>
        </w:rPr>
      </w:pPr>
      <w:r w:rsidRPr="000640CD">
        <w:rPr>
          <w:color w:val="auto"/>
          <w:sz w:val="20"/>
          <w:szCs w:val="20"/>
        </w:rPr>
        <w:t xml:space="preserve">г. Москва           </w:t>
      </w:r>
      <w:r w:rsidRPr="000640CD">
        <w:rPr>
          <w:color w:val="auto"/>
          <w:sz w:val="20"/>
          <w:szCs w:val="20"/>
        </w:rPr>
        <w:tab/>
        <w:t xml:space="preserve">                         </w:t>
      </w:r>
      <w:r w:rsidRPr="000640CD">
        <w:rPr>
          <w:i/>
          <w:iCs/>
          <w:color w:val="auto"/>
          <w:sz w:val="20"/>
          <w:szCs w:val="20"/>
        </w:rPr>
        <w:t>{указание даты банковской гарантии}</w:t>
      </w:r>
    </w:p>
    <w:p w14:paraId="53FFD520" w14:textId="77777777" w:rsidR="003B6C5C" w:rsidRPr="000640CD" w:rsidRDefault="003B6C5C" w:rsidP="000640CD">
      <w:pPr>
        <w:pStyle w:val="pa-3"/>
        <w:spacing w:line="240" w:lineRule="auto"/>
        <w:ind w:firstLine="426"/>
        <w:rPr>
          <w:rStyle w:val="ca-01"/>
          <w:rFonts w:cs="Times New Roman"/>
          <w:sz w:val="20"/>
          <w:szCs w:val="20"/>
          <w:lang w:eastAsia="ja-JP"/>
        </w:rPr>
      </w:pPr>
    </w:p>
    <w:p w14:paraId="18A019E0" w14:textId="77777777" w:rsidR="003B6C5C" w:rsidRPr="000640CD" w:rsidRDefault="000A7352" w:rsidP="000640CD">
      <w:pPr>
        <w:pStyle w:val="aa"/>
        <w:tabs>
          <w:tab w:val="left" w:pos="142"/>
          <w:tab w:val="left" w:pos="1004"/>
        </w:tabs>
        <w:spacing w:after="0" w:line="240" w:lineRule="auto"/>
        <w:ind w:left="0" w:firstLine="426"/>
        <w:rPr>
          <w:color w:val="auto"/>
          <w:sz w:val="20"/>
          <w:szCs w:val="20"/>
        </w:rPr>
      </w:pPr>
      <w:r w:rsidRPr="000640CD">
        <w:rPr>
          <w:color w:val="auto"/>
          <w:sz w:val="20"/>
          <w:szCs w:val="20"/>
        </w:rPr>
        <w:t xml:space="preserve">_______________ (наименование банка, включенного в предусмотренный статьей 176.1 Налогового кодекса РФ перечень банков, ОГРН, ИНН, почтовые и банковские реквизиты), лицензия ______, именуем__ в дальнейшем «Гарант», в лице __________ (должность, ФИО), действующего на основании ________ (Устава или др. документа*), извещен о том, что между_________ (наименование организации - Принципала, ОГРН, ИНН, почтовый адрес), именуемым в дальнейшем «Принципал», и </w:t>
      </w:r>
      <w:r w:rsidRPr="000640CD">
        <w:rPr>
          <w:sz w:val="20"/>
          <w:szCs w:val="20"/>
        </w:rPr>
        <w:t xml:space="preserve"> Обществом с ограниченной ответственностью «МИП-Строй № 1» (ООО «МИП-Строй № 1»)</w:t>
      </w:r>
      <w:r w:rsidRPr="000640CD">
        <w:rPr>
          <w:color w:val="auto"/>
          <w:sz w:val="20"/>
          <w:szCs w:val="20"/>
        </w:rPr>
        <w:t>, именуемым в дальнейшем «Бенефициар», заключен Договор от «__»______20__ г. № ___ на __________ (наименование работ и Объекта) (далее – Договор).</w:t>
      </w:r>
    </w:p>
    <w:p w14:paraId="510D5368" w14:textId="77777777" w:rsidR="003B6C5C" w:rsidRPr="000640CD" w:rsidRDefault="000A7352" w:rsidP="000640CD">
      <w:pPr>
        <w:pStyle w:val="aa"/>
        <w:widowControl/>
        <w:numPr>
          <w:ilvl w:val="0"/>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Условия настоящей гарантии:</w:t>
      </w:r>
    </w:p>
    <w:p w14:paraId="07459CFE" w14:textId="77777777"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Гарант настоящим безотзывно и безусловно гарантирует и обязуется уплатить Бенефициару, по его первому требованию, сумму неустоек, пеней, штрафов, компенсации реального ущерба, а также сумму неотработанного Принципалом аванса, в размере, не превышающем ________ руб., в случае неисполнения и/или ненадлежащего исполнения Принципалом своих обязательств по Договору, в том числе в случае невозврата Принципалом суммы неотработанного аванса по требованию Бенефициара.</w:t>
      </w:r>
    </w:p>
    <w:p w14:paraId="14A47872" w14:textId="77777777"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Настоящая гарантия не может быть отозвана Гарантом.</w:t>
      </w:r>
    </w:p>
    <w:p w14:paraId="04AD5B6D" w14:textId="77777777"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Бенефициар не может уступать права требования по настоящей банковской гарантии третьим лицам.</w:t>
      </w:r>
    </w:p>
    <w:p w14:paraId="099905F2" w14:textId="77777777"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Настоящая гарантия вступает в силу с момента выдачи и действует до _______.</w:t>
      </w:r>
    </w:p>
    <w:p w14:paraId="4E85C1DF" w14:textId="77777777" w:rsidR="003B6C5C" w:rsidRPr="000640CD" w:rsidRDefault="000A7352" w:rsidP="000640CD">
      <w:pPr>
        <w:pStyle w:val="aa"/>
        <w:widowControl/>
        <w:numPr>
          <w:ilvl w:val="0"/>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Условия выплат по настоящей гарантии:</w:t>
      </w:r>
    </w:p>
    <w:p w14:paraId="7C6B613F" w14:textId="77777777"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Гарант обязуется, не вдаваясь в существо нарушения Принципалом своих обязательств по Договору и не принимая во внимание никакие возражения Принципала, произвести выплату по требованию Бенефициара суммы неотработанного Принципалом аванса и/или суммы неустоек, пеней, штрафов, компенсации реального ущерба в размере, не превышающем размер, указанный в п. 1.1 настоящей гарантии, в течение 10 (десяти) рабочих дней после поступления от Бенефициара требования об осуществлении уплаты денежной суммы по настоящей гарантии.</w:t>
      </w:r>
    </w:p>
    <w:p w14:paraId="3E7EBAE7" w14:textId="77777777"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Требование об осуществлении уплаты денежной суммы по настоящей гарантии должно быть направлено Гаранту по адресу, указанному в настоящей гарантии, с приложением копий следующих документов:</w:t>
      </w:r>
    </w:p>
    <w:p w14:paraId="1ED50411" w14:textId="77777777" w:rsidR="003B6C5C" w:rsidRPr="000640CD" w:rsidRDefault="000A7352" w:rsidP="000640CD">
      <w:pPr>
        <w:pStyle w:val="aa"/>
        <w:widowControl/>
        <w:numPr>
          <w:ilvl w:val="0"/>
          <w:numId w:val="14"/>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платежного поручения, подтверждающего перечисление Бенефициаром аванса Принципалу, с отметкой банка Бенефициара (данный документ предоставляется, если требование Бенефициара связано с уплатой суммы неотработанного Принципалом аванса);</w:t>
      </w:r>
    </w:p>
    <w:p w14:paraId="6D09B2FA" w14:textId="77777777" w:rsidR="003B6C5C" w:rsidRPr="000640CD" w:rsidRDefault="000A7352" w:rsidP="000640CD">
      <w:pPr>
        <w:pStyle w:val="aa"/>
        <w:widowControl/>
        <w:numPr>
          <w:ilvl w:val="0"/>
          <w:numId w:val="14"/>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документа, подтверждающего полномочия единоличного исполнительного органа (или иного уполномоченного лица), подписавшего требование по банковской гарантии;</w:t>
      </w:r>
    </w:p>
    <w:p w14:paraId="28240081" w14:textId="77777777" w:rsidR="003B6C5C" w:rsidRPr="000640CD" w:rsidRDefault="000A7352" w:rsidP="000640CD">
      <w:pPr>
        <w:pStyle w:val="aa"/>
        <w:widowControl/>
        <w:numPr>
          <w:ilvl w:val="0"/>
          <w:numId w:val="14"/>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претензии в адрес Принципала с указанием на нарушенные Принципалом обязательства по Договору (данный документ предоставляется, если требование Бенефициара связано с уплатой сумм неустоек, пеней, штрафов, компенсации убытков).</w:t>
      </w:r>
    </w:p>
    <w:p w14:paraId="08342D0F" w14:textId="77777777"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Требование об осуществлении уплаты денежной суммы по настоящей гарантии должно быть направлено Гаранту до истечения срока действия настоящей гарантии.</w:t>
      </w:r>
    </w:p>
    <w:p w14:paraId="54B143E8" w14:textId="77777777"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Предусмотренное настоящей гарантией обязательство Гаранта перед Бенефициаром ограничивается суммой, на которую выдана настоящая гарантия.</w:t>
      </w:r>
    </w:p>
    <w:p w14:paraId="2F87029C" w14:textId="77777777"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Обязательства Гаранта по выплате суммы гарантии считается исполненным надлежащим образом со дня фактического поступления денежных средств на счет Бенефициара.</w:t>
      </w:r>
    </w:p>
    <w:p w14:paraId="697BE0A7" w14:textId="77777777"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В случае нарушения срока выплаты по настоящей гарантии Гарант обязуется уплатить Бенефициару неустойку в размере 0,1 процента денежной суммы, подлежащей уплате, за каждый календарный день просрочки.</w:t>
      </w:r>
    </w:p>
    <w:p w14:paraId="50665988" w14:textId="77777777" w:rsidR="003B6C5C" w:rsidRPr="000640CD" w:rsidRDefault="000A7352" w:rsidP="000640CD">
      <w:pPr>
        <w:pStyle w:val="aa"/>
        <w:widowControl/>
        <w:numPr>
          <w:ilvl w:val="0"/>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Прочие условия:</w:t>
      </w:r>
    </w:p>
    <w:p w14:paraId="0185A1B5" w14:textId="77777777"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Если настоящая гарантия выдана на сумму авансового платежа и составляет более 10% от стоимости работ по Договору, установленной на соответствующий календарный год, то сумма гарантии, указанная в п. 1.1. настоящей гарантии, может быть уменьшена пропорционально сумме отработанного Принципалом аванса до суммы в 10% от стоимости работ по Договору, установленной на соответствующий календарный год.</w:t>
      </w:r>
    </w:p>
    <w:p w14:paraId="7E99546C" w14:textId="77777777"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Настоящая гарантия подчинена законодательству Российской Федерации. Споры по настоящей гарантии подлежат рассмотрению в Арбитражном суде г. Москвы.</w:t>
      </w:r>
    </w:p>
    <w:p w14:paraId="5B48B1DD" w14:textId="77777777"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Сведения, определенные Федеральным законом от 30 декабря 2004 года № 218-ФЗ «О кредитных историях», передаются в бюро кредитных историй.</w:t>
      </w:r>
    </w:p>
    <w:p w14:paraId="0EDC4F9E" w14:textId="77777777"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Реквизиты и адрес Гаранта:</w:t>
      </w:r>
    </w:p>
    <w:p w14:paraId="34E71C31" w14:textId="77777777" w:rsidR="003B6C5C" w:rsidRPr="000640CD" w:rsidRDefault="000A7352" w:rsidP="000640CD">
      <w:pPr>
        <w:pStyle w:val="aa"/>
        <w:tabs>
          <w:tab w:val="left" w:pos="142"/>
          <w:tab w:val="left" w:pos="1004"/>
        </w:tabs>
        <w:spacing w:after="0" w:line="240" w:lineRule="auto"/>
        <w:ind w:left="0" w:firstLine="426"/>
        <w:rPr>
          <w:color w:val="auto"/>
          <w:sz w:val="20"/>
          <w:szCs w:val="20"/>
        </w:rPr>
      </w:pPr>
      <w:r w:rsidRPr="000640CD">
        <w:rPr>
          <w:color w:val="auto"/>
          <w:sz w:val="20"/>
          <w:szCs w:val="20"/>
        </w:rPr>
        <w:t>________________________________</w:t>
      </w:r>
    </w:p>
    <w:p w14:paraId="21315BB2" w14:textId="77777777" w:rsidR="003B6C5C" w:rsidRPr="000640CD" w:rsidRDefault="000A7352" w:rsidP="000640CD">
      <w:pPr>
        <w:pStyle w:val="aa"/>
        <w:tabs>
          <w:tab w:val="left" w:pos="142"/>
          <w:tab w:val="left" w:pos="1004"/>
        </w:tabs>
        <w:spacing w:after="0" w:line="240" w:lineRule="auto"/>
        <w:ind w:left="0" w:firstLine="426"/>
        <w:rPr>
          <w:sz w:val="20"/>
          <w:szCs w:val="20"/>
        </w:rPr>
      </w:pPr>
      <w:r w:rsidRPr="000640CD">
        <w:rPr>
          <w:color w:val="auto"/>
          <w:sz w:val="20"/>
          <w:szCs w:val="20"/>
        </w:rPr>
        <w:t>_____________________.(Должность уполномоченного лица Гаранта (ФИО))</w:t>
      </w:r>
    </w:p>
    <w:p w14:paraId="7D97719C" w14:textId="77777777" w:rsidR="000640CD" w:rsidRDefault="000A7352">
      <w:pPr>
        <w:widowControl/>
        <w:shd w:val="clear" w:color="auto" w:fill="auto"/>
        <w:tabs>
          <w:tab w:val="clear" w:pos="1152"/>
          <w:tab w:val="clear" w:pos="3989"/>
          <w:tab w:val="clear" w:pos="7776"/>
        </w:tabs>
        <w:spacing w:line="240" w:lineRule="auto"/>
        <w:ind w:left="0" w:firstLine="0"/>
        <w:jc w:val="left"/>
        <w:rPr>
          <w:rFonts w:ascii="System" w:hAnsi="System" w:cs="System"/>
          <w:b/>
          <w:bCs/>
          <w:color w:val="auto"/>
          <w:sz w:val="20"/>
          <w:szCs w:val="20"/>
        </w:rPr>
      </w:pPr>
      <w:r w:rsidRPr="000640CD">
        <w:rPr>
          <w:rFonts w:ascii="Times New Roman CYR" w:hAnsi="Times New Roman CYR" w:cs="Times New Roman CYR"/>
          <w:color w:val="auto"/>
          <w:sz w:val="20"/>
          <w:szCs w:val="20"/>
        </w:rPr>
        <w:t>* - предоставляются документы, подтверждающие полномочия по выдаче доверенности: Устав, протокол и приказ о назначении на должность лица, выдавшего доверенность и др.</w:t>
      </w:r>
    </w:p>
    <w:p w14:paraId="35EE657C" w14:textId="77777777" w:rsidR="003B6C5C" w:rsidRDefault="003B6C5C">
      <w:pPr>
        <w:spacing w:line="240" w:lineRule="auto"/>
        <w:ind w:left="0" w:firstLine="0"/>
        <w:jc w:val="left"/>
        <w:sectPr w:rsidR="003B6C5C" w:rsidSect="00D20F8D">
          <w:pgSz w:w="11906" w:h="16838"/>
          <w:pgMar w:top="851" w:right="567" w:bottom="680" w:left="1134" w:header="709" w:footer="709" w:gutter="0"/>
          <w:cols w:space="708"/>
          <w:docGrid w:linePitch="360"/>
        </w:sectPr>
      </w:pPr>
    </w:p>
    <w:p w14:paraId="15B80A9C" w14:textId="77777777" w:rsidR="003B6C5C" w:rsidRPr="00D20F8D" w:rsidRDefault="000A7352">
      <w:pPr>
        <w:tabs>
          <w:tab w:val="left" w:pos="9355"/>
          <w:tab w:val="left" w:pos="9900"/>
          <w:tab w:val="left" w:pos="11340"/>
        </w:tabs>
        <w:spacing w:line="240" w:lineRule="auto"/>
        <w:ind w:left="360" w:right="-2"/>
        <w:jc w:val="right"/>
        <w:rPr>
          <w:bCs/>
          <w:spacing w:val="3"/>
          <w:sz w:val="20"/>
          <w:szCs w:val="20"/>
        </w:rPr>
      </w:pPr>
      <w:r w:rsidRPr="00D20F8D">
        <w:rPr>
          <w:bCs/>
          <w:spacing w:val="3"/>
          <w:sz w:val="20"/>
          <w:szCs w:val="20"/>
        </w:rPr>
        <w:lastRenderedPageBreak/>
        <w:t>Раздел № 9</w:t>
      </w:r>
    </w:p>
    <w:p w14:paraId="507BBDDD" w14:textId="77777777" w:rsidR="003B6C5C" w:rsidRPr="00D20F8D" w:rsidRDefault="000A7352">
      <w:pPr>
        <w:tabs>
          <w:tab w:val="left" w:pos="9355"/>
          <w:tab w:val="left" w:pos="9900"/>
          <w:tab w:val="left" w:pos="11340"/>
        </w:tabs>
        <w:spacing w:line="240" w:lineRule="auto"/>
        <w:ind w:left="360" w:right="-2"/>
        <w:jc w:val="right"/>
        <w:rPr>
          <w:bCs/>
          <w:spacing w:val="3"/>
          <w:sz w:val="20"/>
          <w:szCs w:val="20"/>
        </w:rPr>
      </w:pPr>
      <w:r w:rsidRPr="00D20F8D">
        <w:rPr>
          <w:bCs/>
          <w:spacing w:val="3"/>
          <w:sz w:val="20"/>
          <w:szCs w:val="20"/>
        </w:rPr>
        <w:t>Приложения № 2</w:t>
      </w:r>
    </w:p>
    <w:p w14:paraId="362FB428" w14:textId="77777777" w:rsidR="003B6C5C" w:rsidRPr="00D20F8D" w:rsidRDefault="000A7352">
      <w:pPr>
        <w:tabs>
          <w:tab w:val="left" w:pos="9355"/>
          <w:tab w:val="left" w:pos="9900"/>
          <w:tab w:val="left" w:pos="11340"/>
        </w:tabs>
        <w:spacing w:line="240" w:lineRule="auto"/>
        <w:ind w:left="360" w:right="-2"/>
        <w:jc w:val="right"/>
        <w:rPr>
          <w:bCs/>
          <w:spacing w:val="3"/>
          <w:sz w:val="20"/>
          <w:szCs w:val="20"/>
        </w:rPr>
      </w:pPr>
      <w:r w:rsidRPr="00D20F8D">
        <w:rPr>
          <w:bCs/>
          <w:spacing w:val="3"/>
          <w:sz w:val="20"/>
          <w:szCs w:val="20"/>
        </w:rPr>
        <w:t xml:space="preserve">к договору № </w:t>
      </w:r>
      <w:r w:rsidR="00870D22">
        <w:rPr>
          <w:bCs/>
          <w:spacing w:val="3"/>
          <w:sz w:val="20"/>
          <w:szCs w:val="20"/>
        </w:rPr>
        <w:t>_________________</w:t>
      </w:r>
    </w:p>
    <w:p w14:paraId="5F1F3972" w14:textId="77777777" w:rsidR="003B6C5C" w:rsidRPr="00D20F8D" w:rsidRDefault="003B6C5C">
      <w:pPr>
        <w:widowControl/>
        <w:shd w:val="clear" w:color="auto" w:fill="auto"/>
        <w:tabs>
          <w:tab w:val="clear" w:pos="1152"/>
          <w:tab w:val="clear" w:pos="3989"/>
          <w:tab w:val="clear" w:pos="7776"/>
        </w:tabs>
        <w:spacing w:line="240" w:lineRule="auto"/>
        <w:ind w:left="0" w:firstLine="0"/>
        <w:jc w:val="center"/>
        <w:rPr>
          <w:b/>
          <w:color w:val="auto"/>
          <w:sz w:val="20"/>
          <w:szCs w:val="20"/>
        </w:rPr>
      </w:pPr>
    </w:p>
    <w:p w14:paraId="4BEBBF3A" w14:textId="77777777" w:rsidR="003B6C5C" w:rsidRPr="00D20F8D" w:rsidRDefault="003B6C5C">
      <w:pPr>
        <w:widowControl/>
        <w:shd w:val="clear" w:color="auto" w:fill="auto"/>
        <w:tabs>
          <w:tab w:val="clear" w:pos="1152"/>
          <w:tab w:val="clear" w:pos="3989"/>
          <w:tab w:val="clear" w:pos="7776"/>
        </w:tabs>
        <w:spacing w:line="240" w:lineRule="auto"/>
        <w:ind w:left="0" w:firstLine="0"/>
        <w:jc w:val="center"/>
        <w:rPr>
          <w:b/>
          <w:color w:val="auto"/>
          <w:sz w:val="20"/>
          <w:szCs w:val="20"/>
        </w:rPr>
      </w:pPr>
    </w:p>
    <w:p w14:paraId="2E13F4BB" w14:textId="77777777" w:rsidR="003B6C5C" w:rsidRPr="00D20F8D" w:rsidRDefault="000A7352">
      <w:pPr>
        <w:widowControl/>
        <w:shd w:val="clear" w:color="auto" w:fill="auto"/>
        <w:tabs>
          <w:tab w:val="clear" w:pos="1152"/>
          <w:tab w:val="clear" w:pos="3989"/>
          <w:tab w:val="clear" w:pos="7776"/>
        </w:tabs>
        <w:spacing w:line="240" w:lineRule="auto"/>
        <w:ind w:left="0" w:firstLine="0"/>
        <w:jc w:val="center"/>
        <w:rPr>
          <w:b/>
          <w:color w:val="auto"/>
          <w:sz w:val="20"/>
          <w:szCs w:val="20"/>
        </w:rPr>
      </w:pPr>
      <w:r w:rsidRPr="00D20F8D">
        <w:rPr>
          <w:b/>
          <w:color w:val="auto"/>
          <w:sz w:val="20"/>
          <w:szCs w:val="20"/>
        </w:rPr>
        <w:t>Порядок расчетов по выплате заработной платы работникам Субподрядчика и Субсубподрядчиков</w:t>
      </w:r>
    </w:p>
    <w:p w14:paraId="4EA0698C" w14:textId="77777777" w:rsidR="003B6C5C" w:rsidRPr="00D20F8D" w:rsidRDefault="003B6C5C">
      <w:pPr>
        <w:tabs>
          <w:tab w:val="clear" w:pos="1152"/>
          <w:tab w:val="left" w:pos="851"/>
        </w:tabs>
        <w:spacing w:line="240" w:lineRule="auto"/>
        <w:ind w:left="0" w:firstLine="567"/>
        <w:rPr>
          <w:sz w:val="20"/>
          <w:szCs w:val="20"/>
        </w:rPr>
      </w:pPr>
    </w:p>
    <w:p w14:paraId="7AFE01DD" w14:textId="77777777" w:rsidR="003B6C5C" w:rsidRPr="00D20F8D" w:rsidRDefault="000A7352">
      <w:pPr>
        <w:widowControl/>
        <w:numPr>
          <w:ilvl w:val="0"/>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b/>
          <w:sz w:val="20"/>
          <w:szCs w:val="20"/>
        </w:rPr>
      </w:pPr>
      <w:r w:rsidRPr="00D20F8D">
        <w:rPr>
          <w:b/>
          <w:sz w:val="20"/>
          <w:szCs w:val="20"/>
        </w:rPr>
        <w:t>Термины и определения</w:t>
      </w:r>
    </w:p>
    <w:p w14:paraId="7D9A6B99" w14:textId="77777777" w:rsidR="003B6C5C" w:rsidRPr="00D20F8D" w:rsidRDefault="000A7352">
      <w:pPr>
        <w:widowControl/>
        <w:shd w:val="clear" w:color="auto" w:fill="auto"/>
        <w:tabs>
          <w:tab w:val="clear" w:pos="1152"/>
          <w:tab w:val="clear" w:pos="3989"/>
          <w:tab w:val="clear" w:pos="7776"/>
          <w:tab w:val="left" w:pos="1276"/>
        </w:tabs>
        <w:autoSpaceDE/>
        <w:autoSpaceDN/>
        <w:adjustRightInd/>
        <w:spacing w:line="240" w:lineRule="auto"/>
        <w:ind w:left="0" w:firstLine="567"/>
        <w:contextualSpacing/>
        <w:rPr>
          <w:sz w:val="20"/>
          <w:szCs w:val="20"/>
        </w:rPr>
      </w:pPr>
      <w:r w:rsidRPr="00D20F8D">
        <w:rPr>
          <w:sz w:val="20"/>
          <w:szCs w:val="20"/>
        </w:rPr>
        <w:t>В настоящем Порядке следующие термины будут иметь значения, определяемые ниже:</w:t>
      </w:r>
    </w:p>
    <w:p w14:paraId="281ED793"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Банк</w:t>
      </w:r>
      <w:r w:rsidRPr="00D20F8D">
        <w:rPr>
          <w:sz w:val="20"/>
          <w:szCs w:val="20"/>
        </w:rPr>
        <w:t xml:space="preserve"> – банк, с которым у Субподрядчика или субубподрядчика заключен договор на зарплатный проект.</w:t>
      </w:r>
    </w:p>
    <w:p w14:paraId="4240FA25"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Дата выплаты ЗП</w:t>
      </w:r>
      <w:r w:rsidRPr="00D20F8D">
        <w:rPr>
          <w:sz w:val="20"/>
          <w:szCs w:val="20"/>
        </w:rPr>
        <w:t xml:space="preserve"> – дата, в которую в соответствии с трудовым законодательством Российской Федерации должна быть произведена выплата заработной платы. На дату заключения Договора под указанными датами Стороны понимают 25-ое и 10-ое числа каждого месяца. В случае изменения указанных дат у Субподрядчика или Субсубподрядчика  Субподрядчик обязан представить Подрядчику заверенные копии документов Субподрядчика и/или Субсубподрядчика, подтверждающих установление иных сроков выплаты заработной платы (правила внутреннего трудового распорядка, коллективный договор или трудовой договор).</w:t>
      </w:r>
    </w:p>
    <w:p w14:paraId="51C92BD1"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Лицевой счет</w:t>
      </w:r>
      <w:r w:rsidRPr="00D20F8D">
        <w:rPr>
          <w:sz w:val="20"/>
          <w:szCs w:val="20"/>
        </w:rPr>
        <w:t xml:space="preserve"> – специальный лицевой счет иного неучастника бюджетного процесса, открытый Субподрядчиком или Субсубподрядчиком в Финансовом органе в порядке, установленном приказом Департамента финансов города Москвы от 21.01.2011 № 53 «Об утверждении Порядка открытия и закрытия лицевых счетов финансовым органом города Москвы».</w:t>
      </w:r>
    </w:p>
    <w:p w14:paraId="2DA2CA9E"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Налоги и прочие платежи</w:t>
      </w:r>
      <w:r w:rsidRPr="00D20F8D">
        <w:rPr>
          <w:sz w:val="20"/>
          <w:szCs w:val="20"/>
        </w:rPr>
        <w:t xml:space="preserve"> – налог на доходы физических лиц, отчисления во внебюджетные фонды, алименты и прочие добровольные и обязательные платежи, предусмотренные законодательством Российской Федерации и непосредственно связанные с выплатой заработной платы.</w:t>
      </w:r>
    </w:p>
    <w:p w14:paraId="5943D322"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Отчет по ЗП</w:t>
      </w:r>
      <w:r w:rsidRPr="00D20F8D">
        <w:rPr>
          <w:sz w:val="20"/>
          <w:szCs w:val="20"/>
        </w:rPr>
        <w:t xml:space="preserve"> – информация о фактически произведенных Субподрядчиком и Субсубподрядчиками выплатах заработной платы по согласованным Подрядчиком реестрам, предоставляемая Субподрядчиком по форме Приложения № 4 к настоящему Порядку.</w:t>
      </w:r>
    </w:p>
    <w:p w14:paraId="1A07A0FC"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Порядок</w:t>
      </w:r>
      <w:r w:rsidRPr="00D20F8D">
        <w:rPr>
          <w:sz w:val="20"/>
          <w:szCs w:val="20"/>
        </w:rPr>
        <w:t xml:space="preserve"> – предусмотренный настоящим разделом № 9 Приложения № 2 к Договору порядок расчетов по выплате заработной платы работникам Субподрядчика и Субсубподрядчиков.</w:t>
      </w:r>
    </w:p>
    <w:p w14:paraId="31B7B106"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Реестр платежных поручений</w:t>
      </w:r>
      <w:r w:rsidRPr="00D20F8D">
        <w:rPr>
          <w:sz w:val="20"/>
          <w:szCs w:val="20"/>
        </w:rPr>
        <w:t xml:space="preserve"> – реестр платежных поручений для выплаты заработной платы работникам Субподрядчика и Субсубподрядчиков с приложением согласно формам Приложений №№ 2 и 3 к настоящему Порядку.</w:t>
      </w:r>
    </w:p>
    <w:p w14:paraId="6F0F05F9"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Сводный отчет по ЗП</w:t>
      </w:r>
      <w:r w:rsidRPr="00D20F8D">
        <w:rPr>
          <w:sz w:val="20"/>
          <w:szCs w:val="20"/>
        </w:rPr>
        <w:t xml:space="preserve"> – сводная информация о фактически произведенных Субподрядчиком и Субсубподрядчиками выплатах заработной платы, включающая сведения обо всех расчетах Субподрядчика и Субсубподрядчиков по заработной плате, предоставляемая Субподрядчиком по форме Приложения № 5 к настоящему Порядку.</w:t>
      </w:r>
    </w:p>
    <w:p w14:paraId="2E6516A5"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Сводный реестр</w:t>
      </w:r>
      <w:r w:rsidRPr="00D20F8D">
        <w:rPr>
          <w:sz w:val="20"/>
          <w:szCs w:val="20"/>
        </w:rPr>
        <w:t xml:space="preserve"> – сводный реестр на перечисление средств на выплату заработной платы по форме Приложения № 1 к настоящему Порядку.</w:t>
      </w:r>
    </w:p>
    <w:p w14:paraId="77229513"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СКУД</w:t>
      </w:r>
      <w:r w:rsidRPr="00D20F8D">
        <w:rPr>
          <w:sz w:val="20"/>
          <w:szCs w:val="20"/>
        </w:rPr>
        <w:t xml:space="preserve"> – система контроля и управления доступом – совокупность программно-аппаратных технических средств безопасности, имеющих целью ограничение и регистрацию входа-выхода объектов (людей, транспорта) на заданной территории через «точки прохода»: двери, ворота, контрольно-пропускной пункт.</w:t>
      </w:r>
    </w:p>
    <w:p w14:paraId="04BDF1A4"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Субсубподрядчики</w:t>
      </w:r>
      <w:r w:rsidRPr="00D20F8D">
        <w:rPr>
          <w:sz w:val="20"/>
          <w:szCs w:val="20"/>
        </w:rPr>
        <w:t xml:space="preserve"> – все субсубподрядные организации, привлеченные к исполнению Договора, до уровня непосредственных производителей работ.</w:t>
      </w:r>
    </w:p>
    <w:p w14:paraId="05EBDE3F"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Табель</w:t>
      </w:r>
      <w:r w:rsidRPr="00D20F8D">
        <w:rPr>
          <w:sz w:val="20"/>
          <w:szCs w:val="20"/>
        </w:rPr>
        <w:t xml:space="preserve"> – первичный учетный документ, используемый Субподрядчиком и Субсубподрядчиками для ведения учета рабочего времени своих работников. Табель составляется отдельно на работников, занятых на объекте строительства, и на служащий персонал.</w:t>
      </w:r>
    </w:p>
    <w:p w14:paraId="44B9DD2B"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Финансовый орган</w:t>
      </w:r>
      <w:r w:rsidRPr="00D20F8D">
        <w:rPr>
          <w:sz w:val="20"/>
          <w:szCs w:val="20"/>
        </w:rPr>
        <w:t xml:space="preserve"> – Департамент финансов города Москвы.</w:t>
      </w:r>
    </w:p>
    <w:p w14:paraId="2966A2FF" w14:textId="77777777" w:rsidR="003B6C5C" w:rsidRPr="00D20F8D" w:rsidRDefault="003B6C5C">
      <w:pPr>
        <w:widowControl/>
        <w:shd w:val="clear" w:color="auto" w:fill="auto"/>
        <w:tabs>
          <w:tab w:val="clear" w:pos="1152"/>
          <w:tab w:val="clear" w:pos="3989"/>
          <w:tab w:val="clear" w:pos="7776"/>
          <w:tab w:val="left" w:pos="1276"/>
        </w:tabs>
        <w:autoSpaceDE/>
        <w:autoSpaceDN/>
        <w:adjustRightInd/>
        <w:spacing w:line="240" w:lineRule="auto"/>
        <w:ind w:left="0" w:firstLine="567"/>
        <w:rPr>
          <w:sz w:val="20"/>
          <w:szCs w:val="20"/>
        </w:rPr>
      </w:pPr>
    </w:p>
    <w:p w14:paraId="6187EB73" w14:textId="77777777" w:rsidR="003B6C5C" w:rsidRPr="00D20F8D" w:rsidRDefault="000A7352">
      <w:pPr>
        <w:widowControl/>
        <w:numPr>
          <w:ilvl w:val="0"/>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b/>
          <w:sz w:val="20"/>
          <w:szCs w:val="20"/>
        </w:rPr>
      </w:pPr>
      <w:r w:rsidRPr="00D20F8D">
        <w:rPr>
          <w:b/>
          <w:sz w:val="20"/>
          <w:szCs w:val="20"/>
        </w:rPr>
        <w:t>Предмет регулирования</w:t>
      </w:r>
    </w:p>
    <w:p w14:paraId="36607A50"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В соответствии с настоящим Порядком в целях обеспечения выполнения установленных Договором требований к качеству и срокам выполнения работ и недопущения роста социальной напряженности, а также исходя из необходимости контроля целевого использования денежных средств на осуществление капитальных вложений в объекты государственной собственности города Москвы, Стороны согласовали нижеследующий порядок расчетов по выплате заработной платы работникам Субподрядчика и Субсубподрядчиков.</w:t>
      </w:r>
    </w:p>
    <w:p w14:paraId="2E41193E"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Субподрядчик гарантирует Подрядчику своевременную выплату заработной платы работникам Субподрядчика, а также обязуется совершать необходимые действия для обеспечения Субсубподрядчиками своевременной выплаты заработной платы их работникам.</w:t>
      </w:r>
    </w:p>
    <w:p w14:paraId="1272329F" w14:textId="77777777" w:rsidR="003B6C5C" w:rsidRPr="00D20F8D" w:rsidRDefault="003B6C5C">
      <w:pPr>
        <w:widowControl/>
        <w:shd w:val="clear" w:color="auto" w:fill="auto"/>
        <w:tabs>
          <w:tab w:val="clear" w:pos="1152"/>
          <w:tab w:val="clear" w:pos="3989"/>
          <w:tab w:val="clear" w:pos="7776"/>
          <w:tab w:val="left" w:pos="1276"/>
        </w:tabs>
        <w:autoSpaceDE/>
        <w:autoSpaceDN/>
        <w:adjustRightInd/>
        <w:spacing w:line="240" w:lineRule="auto"/>
        <w:ind w:left="0" w:firstLine="567"/>
        <w:rPr>
          <w:sz w:val="20"/>
          <w:szCs w:val="20"/>
        </w:rPr>
      </w:pPr>
    </w:p>
    <w:p w14:paraId="420CC219" w14:textId="77777777" w:rsidR="003B6C5C" w:rsidRPr="00D20F8D" w:rsidRDefault="000A7352">
      <w:pPr>
        <w:widowControl/>
        <w:numPr>
          <w:ilvl w:val="0"/>
          <w:numId w:val="20"/>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0"/>
          <w:szCs w:val="20"/>
        </w:rPr>
      </w:pPr>
      <w:r w:rsidRPr="00D20F8D">
        <w:rPr>
          <w:b/>
          <w:sz w:val="20"/>
          <w:szCs w:val="20"/>
        </w:rPr>
        <w:t>Организационные мероприятия</w:t>
      </w:r>
    </w:p>
    <w:p w14:paraId="7E7F05BB"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Субподрядчик обязан обеспечить включение предусмотренных настоящим Порядком положений во все заключаемые договоры с Субсубподрядчиками (включая договоры между Субсубподрядчиками).</w:t>
      </w:r>
    </w:p>
    <w:p w14:paraId="6A0BD02A"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Не позднее 25 (Двадцати пяти) дней с даты заключения Договора Субподрядчик обязан:</w:t>
      </w:r>
    </w:p>
    <w:p w14:paraId="623DD790" w14:textId="77777777" w:rsidR="003B6C5C" w:rsidRPr="00D20F8D" w:rsidRDefault="000A7352">
      <w:pPr>
        <w:widowControl/>
        <w:numPr>
          <w:ilvl w:val="2"/>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Открыть Лицевой счет. Лицевой счет открывается в целях реализации настоящего Порядка специально для осуществления расчетов по выплате заработной платы работникам Субподрядчика и Субсубподрядчиков, включая оплату Налогов и прочих платежей, осуществление иных расчетов по Лицевому счету не допускается.</w:t>
      </w:r>
    </w:p>
    <w:p w14:paraId="79839643" w14:textId="77777777" w:rsidR="003B6C5C" w:rsidRPr="00D20F8D" w:rsidRDefault="000A7352">
      <w:pPr>
        <w:widowControl/>
        <w:numPr>
          <w:ilvl w:val="2"/>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lastRenderedPageBreak/>
        <w:t>Обеспечить открытие Лицевых счетов Субсубподрядчиками.</w:t>
      </w:r>
    </w:p>
    <w:p w14:paraId="48287835" w14:textId="77777777" w:rsidR="003B6C5C" w:rsidRPr="00D20F8D" w:rsidRDefault="000A7352">
      <w:pPr>
        <w:widowControl/>
        <w:numPr>
          <w:ilvl w:val="2"/>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Обеспечить перевод расчетов по заработной плате работникам Субподрядчика и Субсубподрядчиков на расчеты через банковские карты в рамках договора зарплатного проекта с Банком.</w:t>
      </w:r>
    </w:p>
    <w:p w14:paraId="53986A6F" w14:textId="77777777" w:rsidR="003B6C5C" w:rsidRPr="00D20F8D" w:rsidRDefault="000A7352">
      <w:pPr>
        <w:widowControl/>
        <w:numPr>
          <w:ilvl w:val="2"/>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Направить Подрядчику реквизиты Лицевых счетов Субподрядчика и Субсубподрядчиков, а также заверенные копии документов, подтверждающих выполнение требований п.п. 3.1 и 3.2.3 настоящего Порядка.</w:t>
      </w:r>
    </w:p>
    <w:p w14:paraId="193814B8" w14:textId="77777777" w:rsidR="003B6C5C" w:rsidRPr="00D20F8D" w:rsidRDefault="000A7352">
      <w:pPr>
        <w:widowControl/>
        <w:numPr>
          <w:ilvl w:val="2"/>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При условии наличия введенной в эксплуатацию СКУД предоставить Подрядчику список работников Субподрядчика и Субподрядчиков, выполняющих работы на объекте строительства, для допуска на строительную площадку через СКУД; внести указанный список в информационную систему СКУД; обеспечить работников пропусками для допуска на строительную площадку.</w:t>
      </w:r>
    </w:p>
    <w:p w14:paraId="177F9C01" w14:textId="77777777" w:rsidR="003B6C5C" w:rsidRPr="00D20F8D" w:rsidRDefault="000A7352">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0"/>
          <w:szCs w:val="20"/>
        </w:rPr>
      </w:pPr>
      <w:r w:rsidRPr="00D20F8D">
        <w:rPr>
          <w:sz w:val="20"/>
          <w:szCs w:val="20"/>
        </w:rPr>
        <w:t>В случае если СКУД вводится в эксплуатацию после заключения Договора, Субподрядчик обязан выполнить требования настоящего пункта в течение 10 (Десяти) дней с даты ввода СКУД в эксплуатацию.</w:t>
      </w:r>
    </w:p>
    <w:p w14:paraId="15909EF1" w14:textId="77777777" w:rsidR="003B6C5C" w:rsidRPr="00D20F8D" w:rsidRDefault="000A7352">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0"/>
          <w:szCs w:val="20"/>
        </w:rPr>
      </w:pPr>
      <w:r w:rsidRPr="00D20F8D">
        <w:rPr>
          <w:sz w:val="20"/>
          <w:szCs w:val="20"/>
        </w:rPr>
        <w:t>В дальнейшем Субподрядчик обязан ежемесячно, не позднее 5-го числа месяца, следующего за отчетным, направлять Подрядчику информацию об изменениях в указанном списке.</w:t>
      </w:r>
    </w:p>
    <w:p w14:paraId="682E4F73" w14:textId="77777777" w:rsidR="003B6C5C" w:rsidRPr="00D20F8D" w:rsidRDefault="000A7352">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0"/>
          <w:szCs w:val="20"/>
        </w:rPr>
      </w:pPr>
      <w:r w:rsidRPr="00D20F8D">
        <w:rPr>
          <w:sz w:val="20"/>
          <w:szCs w:val="20"/>
        </w:rPr>
        <w:t>Предусмотренные настоящим пунктом документы предоставляются на бумажном носителе и в электронном виде в формате Excel.</w:t>
      </w:r>
    </w:p>
    <w:p w14:paraId="53AAEF0E" w14:textId="77777777" w:rsidR="003B6C5C" w:rsidRPr="00D20F8D" w:rsidRDefault="000A7352">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0"/>
          <w:szCs w:val="20"/>
        </w:rPr>
      </w:pPr>
      <w:r w:rsidRPr="00D20F8D">
        <w:rPr>
          <w:sz w:val="20"/>
          <w:szCs w:val="20"/>
        </w:rPr>
        <w:t>Информацию о работниках, уволенных или переведенных в другое место работы, Субподрядчик обязан исключать из информационной системы СКУД не позднее 5 (Пяти) рабочих дней с момента увольнения или перевода работника.</w:t>
      </w:r>
    </w:p>
    <w:p w14:paraId="5FA1C4B9" w14:textId="77777777" w:rsidR="003B6C5C" w:rsidRPr="00D20F8D" w:rsidRDefault="000A7352">
      <w:pPr>
        <w:widowControl/>
        <w:numPr>
          <w:ilvl w:val="1"/>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С момента открытия Субподрядчиком Лицевого счета Подрядчик производит платежи по Договору (авансы и промежуточные платежи за выполненные работы) в части сумм, необходимых для осуществления выплаты заработной платы работникам Субподрядчика и Субсубподрядчиков, исключительно на Лицевой счет. В остальной части платежи осуществляются на иные счета Субподрядчика в соответствии с Договором.</w:t>
      </w:r>
    </w:p>
    <w:p w14:paraId="5C04E8D6" w14:textId="77777777" w:rsidR="003B6C5C" w:rsidRPr="00D20F8D" w:rsidRDefault="000A7352">
      <w:pPr>
        <w:widowControl/>
        <w:numPr>
          <w:ilvl w:val="1"/>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Расходование денежных средств с Лицевых счетов допускается только на Лицевые счета Субподрядчиков последующего уровня, на расчетный счет Банка для непосредственной выплаты заработной платы работникам, а также для оплаты Налогов и прочих платежей.</w:t>
      </w:r>
    </w:p>
    <w:p w14:paraId="43654EB5" w14:textId="77777777" w:rsidR="003B6C5C" w:rsidRPr="00D20F8D" w:rsidRDefault="000A7352">
      <w:pPr>
        <w:widowControl/>
        <w:numPr>
          <w:ilvl w:val="1"/>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Субподрядчик обязуется планировать свою хозяйственную деятельность с учетом положений настоящего Порядка таким образом, чтобы обеспечить безусловное исполнение своих обязательств перед своими контрагентами и работниками, а также обязательств по уплате налогов и других обязательных платежей, предусмотренных действующим законодательством Российской Федерации. Подрядчик не несет ответственность за убытки Субподрядчика или иных лиц, вызванные неисполнением Субподрядчиком своих обязательств вследствие недостаточного планирования своей хозяйственной деятельности.</w:t>
      </w:r>
    </w:p>
    <w:p w14:paraId="20893DFD" w14:textId="77777777" w:rsidR="003B6C5C" w:rsidRPr="00D20F8D" w:rsidRDefault="000A7352">
      <w:pPr>
        <w:widowControl/>
        <w:numPr>
          <w:ilvl w:val="1"/>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Субподрядчик обязуется обеспечить безусловную и своевременную выплату заработной платы работникам Субподрядчика и Субсубподрядчиков, задействованным на объекте строительства, а также строгое соблюдение целевого назначения расходования денежных средств, получаемых на Лицевой счет, в соответствии с согласованным Подрядчиком Реестром платежных поручений.</w:t>
      </w:r>
    </w:p>
    <w:p w14:paraId="4C1BCA48" w14:textId="77777777" w:rsidR="003B6C5C" w:rsidRPr="00D20F8D" w:rsidRDefault="003B6C5C">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rPr>
          <w:sz w:val="20"/>
          <w:szCs w:val="20"/>
        </w:rPr>
      </w:pPr>
    </w:p>
    <w:p w14:paraId="612C0EE9" w14:textId="77777777" w:rsidR="003B6C5C" w:rsidRPr="00D20F8D" w:rsidRDefault="000A7352">
      <w:pPr>
        <w:widowControl/>
        <w:numPr>
          <w:ilvl w:val="0"/>
          <w:numId w:val="20"/>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0"/>
          <w:szCs w:val="20"/>
        </w:rPr>
      </w:pPr>
      <w:r w:rsidRPr="00D20F8D">
        <w:rPr>
          <w:b/>
          <w:sz w:val="20"/>
          <w:szCs w:val="20"/>
        </w:rPr>
        <w:t>Порядок расчетов по выплате заработной платы</w:t>
      </w:r>
    </w:p>
    <w:p w14:paraId="7244E9EB" w14:textId="77777777" w:rsidR="003B6C5C" w:rsidRPr="00D20F8D" w:rsidRDefault="000A7352">
      <w:pPr>
        <w:widowControl/>
        <w:numPr>
          <w:ilvl w:val="1"/>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При предоставлении документов для промежуточной приемки работ или при направлении документов на выплату аванса в соответствии с Договором Субподрядчик обязан разделить сумму выполнения/аванса на две части, одна из которых составляет сумму, необходимую для выплаты заработной платы работникам Субподрядчика и Субсубподрядчиков, а также Налогов и прочих платежей, а вторая часть – иные затраты. На каждую часть Субподрядчик оформляет отдельный счет на оплату.</w:t>
      </w:r>
    </w:p>
    <w:p w14:paraId="58CEBE14" w14:textId="77777777" w:rsidR="003B6C5C" w:rsidRPr="00D20F8D" w:rsidRDefault="000A7352">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0"/>
          <w:szCs w:val="20"/>
        </w:rPr>
      </w:pPr>
      <w:r w:rsidRPr="00D20F8D">
        <w:rPr>
          <w:sz w:val="20"/>
          <w:szCs w:val="20"/>
        </w:rPr>
        <w:t>Оплата суммы, необходимой для выплаты заработной платы работникам Субподрядчика и Субсубподрядчиков, а также Налогов и прочих платежей, указанной Субподрядчиком в отдельном счете, осуществляется Подрядчиком поэтапно на основании предоставляемых Субподрядчиком реестров (п. 4.2 настоящего Порядка).</w:t>
      </w:r>
    </w:p>
    <w:p w14:paraId="0E5ED9B7" w14:textId="77777777" w:rsidR="003B6C5C" w:rsidRPr="00D20F8D" w:rsidRDefault="000A7352">
      <w:pPr>
        <w:widowControl/>
        <w:numPr>
          <w:ilvl w:val="1"/>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 xml:space="preserve">Субподрядчик обязан два раза в месяц не позднее 5 (Пяти) рабочих дней до каждой Даты выплаты ЗП предоставлять Подрядчику на бумажном носителе и в электронном виде в формате </w:t>
      </w:r>
      <w:r w:rsidRPr="00D20F8D">
        <w:rPr>
          <w:sz w:val="20"/>
          <w:szCs w:val="20"/>
          <w:lang w:val="en-US"/>
        </w:rPr>
        <w:t>Excel</w:t>
      </w:r>
      <w:r w:rsidRPr="00D20F8D">
        <w:rPr>
          <w:sz w:val="20"/>
          <w:szCs w:val="20"/>
        </w:rPr>
        <w:t>:</w:t>
      </w:r>
    </w:p>
    <w:p w14:paraId="67D2E9CA" w14:textId="77777777" w:rsidR="003B6C5C" w:rsidRPr="00D20F8D" w:rsidRDefault="000A7352">
      <w:pPr>
        <w:widowControl/>
        <w:numPr>
          <w:ilvl w:val="2"/>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Заверенные копии Табеля Субподрядчика и Субсубподрядчиков.</w:t>
      </w:r>
    </w:p>
    <w:p w14:paraId="215FDFF3" w14:textId="77777777" w:rsidR="003B6C5C" w:rsidRPr="00D20F8D" w:rsidRDefault="000A7352">
      <w:pPr>
        <w:widowControl/>
        <w:numPr>
          <w:ilvl w:val="2"/>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Сводный реестр.</w:t>
      </w:r>
    </w:p>
    <w:p w14:paraId="761F2086" w14:textId="77777777" w:rsidR="003B6C5C" w:rsidRPr="00D20F8D" w:rsidRDefault="000A7352">
      <w:pPr>
        <w:widowControl/>
        <w:numPr>
          <w:ilvl w:val="2"/>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Реестр платежных поручений.</w:t>
      </w:r>
    </w:p>
    <w:p w14:paraId="232FBE2D" w14:textId="77777777" w:rsidR="003B6C5C" w:rsidRPr="00D20F8D" w:rsidRDefault="000A7352">
      <w:pPr>
        <w:widowControl/>
        <w:numPr>
          <w:ilvl w:val="1"/>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Предусмотренные п. 4.2 настоящего Порядка документы предоставляются Субподрядчиком дополнительно к иным документам, необходимым в соответствии с Договором для осуществления платежей. Предоставление предусмотренных п. 4.2 настоящего Порядка документов, а также наличие отдельного счета на оплату в соответствии с п. 4.1 настоящего Порядка является обязательным условием осуществления платежа (авансового и/или промежуточного). Установленный Договором срок осуществления Подрядчиком платежа продлевается на срок согласования предусмотренных п. 4.2 настоящего Порядка документов. В отсутствие указанных документов или отдельного счета на оплату (п. 4.1 настоящего Порядка) и при соблюдении иных предусмотренных Договором условий осуществления платежа срок осуществления платежа, установленный Договором, начинает течь с даты согласования Подрядчиком предусмотренных п. 4.2 настоящего Порядка документов и предоставления отдельного счета на оплату (п. 4.1 настоящего Порядка).</w:t>
      </w:r>
    </w:p>
    <w:p w14:paraId="799F83CF" w14:textId="77777777" w:rsidR="003B6C5C" w:rsidRPr="00D20F8D" w:rsidRDefault="000A7352">
      <w:pPr>
        <w:widowControl/>
        <w:numPr>
          <w:ilvl w:val="1"/>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Субподрядчик самостоятельно определяет и включает в предусмотренные п. 4.2 настоящего Порядка реестры сведения об объеме денежных средств, необходимых для выплаты заработной платы работникам Субподрядчика и Субсубподрядчиков за соответствующий период.</w:t>
      </w:r>
    </w:p>
    <w:p w14:paraId="779096A1"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lastRenderedPageBreak/>
        <w:t>Подрядчик осуществляет проверку представленных документов, предусмотренных п. 4.2 настоящего Порядка, в течение 5 (Пяти) рабочих дней с момента их получения.</w:t>
      </w:r>
    </w:p>
    <w:p w14:paraId="00EF9734" w14:textId="77777777" w:rsidR="003B6C5C" w:rsidRPr="00D20F8D" w:rsidRDefault="000A7352">
      <w:pPr>
        <w:widowControl/>
        <w:shd w:val="clear" w:color="auto" w:fill="auto"/>
        <w:tabs>
          <w:tab w:val="clear" w:pos="1152"/>
          <w:tab w:val="clear" w:pos="3989"/>
          <w:tab w:val="clear" w:pos="7776"/>
          <w:tab w:val="left" w:pos="1276"/>
        </w:tabs>
        <w:autoSpaceDE/>
        <w:autoSpaceDN/>
        <w:adjustRightInd/>
        <w:spacing w:line="240" w:lineRule="auto"/>
        <w:ind w:left="0" w:firstLine="567"/>
        <w:contextualSpacing/>
        <w:rPr>
          <w:sz w:val="20"/>
          <w:szCs w:val="20"/>
        </w:rPr>
      </w:pPr>
      <w:r w:rsidRPr="00D20F8D">
        <w:rPr>
          <w:sz w:val="20"/>
          <w:szCs w:val="20"/>
        </w:rPr>
        <w:t>При наличии замечаний к представленным документам Подрядчик в указанный в настоящем пункте срок направляет Субподрядчику мотивированный отказ.</w:t>
      </w:r>
    </w:p>
    <w:p w14:paraId="02884AFC"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Подрядчик вправе отказать в согласовании представленных документов, в том числе, но не ограничиваясь если:</w:t>
      </w:r>
    </w:p>
    <w:p w14:paraId="41B155A7" w14:textId="77777777" w:rsidR="003B6C5C" w:rsidRPr="00D20F8D" w:rsidRDefault="000A7352">
      <w:pPr>
        <w:widowControl/>
        <w:numPr>
          <w:ilvl w:val="2"/>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предоставленные реестры не соответствуют Табелю и/или списку работников для допуска на строительную площадку;</w:t>
      </w:r>
    </w:p>
    <w:p w14:paraId="4B2FBE2C" w14:textId="77777777" w:rsidR="003B6C5C" w:rsidRPr="00D20F8D" w:rsidRDefault="000A7352">
      <w:pPr>
        <w:widowControl/>
        <w:numPr>
          <w:ilvl w:val="2"/>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предоставленные реестры предусматривают списание денежных средств на иные счета, чем это предусмотрено п. 3.4 настоящего Порядка;</w:t>
      </w:r>
    </w:p>
    <w:p w14:paraId="019F68B1" w14:textId="77777777" w:rsidR="003B6C5C" w:rsidRPr="00D20F8D" w:rsidRDefault="000A7352">
      <w:pPr>
        <w:widowControl/>
        <w:numPr>
          <w:ilvl w:val="2"/>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сумма предоставленных реестров превышает сумму выполнения/аванса и/или сумму, выделенную Субподрядчиком в отдельном счете для выплаты заработной платы работникам Субподрядчика и Субсубподрядчиков, а также Налогов и прочих платежей, в соответствии с п. 4.1 настоящего Порядка;</w:t>
      </w:r>
    </w:p>
    <w:p w14:paraId="5B800572" w14:textId="77777777" w:rsidR="003B6C5C" w:rsidRPr="00D20F8D" w:rsidRDefault="000A7352">
      <w:pPr>
        <w:widowControl/>
        <w:numPr>
          <w:ilvl w:val="2"/>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предоставленные документы не соответствуют требованиям настоящего Порядка по форме и/или формату.</w:t>
      </w:r>
    </w:p>
    <w:p w14:paraId="595DDAA1"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В случае отказа Подрядчика в согласовании представленных документов Субподрядчик обязан устранить замечания Подрядчика и направить документы на согласование повторно. При этом часть платежа, заявленная Субподрядчиком в реестрах на выплату заработной платы работникам Субподрядчика и Субсубподрядчиков, не выплачивается до устранения Субподрядчиком замечаний к представленным реестрам. Иная часть платежа может быть выплачена в порядке, установленном Договором.</w:t>
      </w:r>
    </w:p>
    <w:p w14:paraId="00992D3B"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При отсутствии замечаний к предоставленным документам Подрядчик в указанный в п. 4.5 настоящего Порядка срок согласовывает реестры и передает их Субподрядчику для направления в Финансовый орган.</w:t>
      </w:r>
    </w:p>
    <w:p w14:paraId="0F68E2A4" w14:textId="77777777" w:rsidR="003B6C5C" w:rsidRPr="00D20F8D" w:rsidRDefault="000A7352">
      <w:pPr>
        <w:widowControl/>
        <w:numPr>
          <w:ilvl w:val="0"/>
          <w:numId w:val="20"/>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0"/>
          <w:szCs w:val="20"/>
        </w:rPr>
      </w:pPr>
      <w:r w:rsidRPr="00D20F8D">
        <w:rPr>
          <w:b/>
          <w:sz w:val="20"/>
          <w:szCs w:val="20"/>
        </w:rPr>
        <w:t>Отчетность</w:t>
      </w:r>
    </w:p>
    <w:p w14:paraId="45CB5584"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 xml:space="preserve">Субподрядчик обязан предоставлять Подрядчику два раза в месяц в течение 3 (Трех) рабочих дней с Даты выплаты ЗП Отчет по ЗП, а также Сводный отчет по ЗП на бумажном носителе и в электронном виде в формате </w:t>
      </w:r>
      <w:r w:rsidRPr="00D20F8D">
        <w:rPr>
          <w:sz w:val="20"/>
          <w:szCs w:val="20"/>
          <w:lang w:val="en-US"/>
        </w:rPr>
        <w:t>Excel</w:t>
      </w:r>
      <w:r w:rsidRPr="00D20F8D">
        <w:rPr>
          <w:sz w:val="20"/>
          <w:szCs w:val="20"/>
        </w:rPr>
        <w:t>.</w:t>
      </w:r>
    </w:p>
    <w:p w14:paraId="249C872D" w14:textId="77777777" w:rsidR="003B6C5C" w:rsidRPr="00D20F8D" w:rsidRDefault="000A7352">
      <w:pPr>
        <w:widowControl/>
        <w:numPr>
          <w:ilvl w:val="0"/>
          <w:numId w:val="20"/>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0"/>
          <w:szCs w:val="20"/>
        </w:rPr>
      </w:pPr>
      <w:r w:rsidRPr="00D20F8D">
        <w:rPr>
          <w:b/>
          <w:sz w:val="20"/>
          <w:szCs w:val="20"/>
        </w:rPr>
        <w:t>Персональные данные</w:t>
      </w:r>
    </w:p>
    <w:p w14:paraId="23FA9FD1"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Субподрядчик настоящим поручает Подрядчику обработку персональных данных работников в целях выполнения условий Договора и настоящего Порядка.</w:t>
      </w:r>
    </w:p>
    <w:p w14:paraId="60D1DFED"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Подрядчик вправе осуществлять с персональными данными такие действия как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 как с использованием средств автоматизации, так и без использования средств автоматизации.</w:t>
      </w:r>
    </w:p>
    <w:p w14:paraId="6E88807B"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Субподрядчик гарантирует Подрядчику получение согласия работников Субподрядчика и Субсубподрядчиков на передачу и обработку персональных данных в соответствии с настоящим Порядком. Субподрядчик обязан предоставить Подрядчику по запросу подтверждение согласия работников Субподрядчика и Субсубподрядчиков на передачу и обработку персональных данных.</w:t>
      </w:r>
    </w:p>
    <w:p w14:paraId="05B5D26B" w14:textId="77777777" w:rsidR="003B6C5C" w:rsidRPr="00D20F8D" w:rsidRDefault="000A7352">
      <w:pPr>
        <w:widowControl/>
        <w:numPr>
          <w:ilvl w:val="0"/>
          <w:numId w:val="20"/>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0"/>
          <w:szCs w:val="20"/>
        </w:rPr>
      </w:pPr>
      <w:r w:rsidRPr="00D20F8D">
        <w:rPr>
          <w:b/>
          <w:sz w:val="20"/>
          <w:szCs w:val="20"/>
        </w:rPr>
        <w:t>Ответственность</w:t>
      </w:r>
    </w:p>
    <w:p w14:paraId="2B55FD5B"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В случае просрочки исполнения Субподрядчиком обязательств, предусмотренных настоящим Порядком, а также в иных случаях ненадлежащего исполнения Субподрядчиком обязательств, предусмотренных настоящим Порядком, Подрядчик вправе потребовать от Субподрядчика уплаты неустойки (пеней и/или штрафов, соответственно).</w:t>
      </w:r>
    </w:p>
    <w:p w14:paraId="1CE56587"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Пеня начисляется за каждый день просрочки исполнения Субподрядчиком обязательства, предусмотренного настоящим Порядком, и устанавливается в размере 10 000 рублей за каждый день просрочки.</w:t>
      </w:r>
    </w:p>
    <w:p w14:paraId="27749AE0"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За ненадлежащее исполнение Субподрядчиком обязательств, предусмотренных настоящим Порядком, за исключением просрочки исполнения Субподрядчиком обязательств, предусмотренных настоящим Порядком, Субподрядчик выплачивает Подрядчику штраф в размере 100 000 рублей за каждый факт ненадлежащего исполнения обязательств.</w:t>
      </w:r>
    </w:p>
    <w:p w14:paraId="3F664B02" w14:textId="77777777" w:rsidR="003B6C5C" w:rsidRPr="00D20F8D" w:rsidRDefault="000A7352">
      <w:pPr>
        <w:widowControl/>
        <w:numPr>
          <w:ilvl w:val="0"/>
          <w:numId w:val="20"/>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color w:val="auto"/>
          <w:sz w:val="20"/>
          <w:szCs w:val="20"/>
        </w:rPr>
      </w:pPr>
      <w:r w:rsidRPr="00D20F8D">
        <w:rPr>
          <w:b/>
          <w:color w:val="auto"/>
          <w:sz w:val="20"/>
          <w:szCs w:val="20"/>
        </w:rPr>
        <w:t>Заключительные положения</w:t>
      </w:r>
    </w:p>
    <w:p w14:paraId="52585814"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color w:val="auto"/>
          <w:sz w:val="20"/>
          <w:szCs w:val="20"/>
        </w:rPr>
      </w:pPr>
      <w:r w:rsidRPr="00D20F8D">
        <w:rPr>
          <w:sz w:val="20"/>
          <w:szCs w:val="20"/>
        </w:rPr>
        <w:t>Подрядчик вправе изменить формы документов и отчетов, предоставление которых предусмотрено настоящим Порядком, а также периодичность их предоставления, направив Субподрядчику письменное уведомление.</w:t>
      </w:r>
    </w:p>
    <w:p w14:paraId="2237D4A1" w14:textId="77777777"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К настоящему Порядку прилагаются и являются его неотъемлемой частью:</w:t>
      </w:r>
    </w:p>
    <w:p w14:paraId="52E4E467" w14:textId="77777777" w:rsidR="003B6C5C" w:rsidRPr="00D20F8D" w:rsidRDefault="000A7352">
      <w:pPr>
        <w:tabs>
          <w:tab w:val="clear" w:pos="1152"/>
          <w:tab w:val="left" w:pos="1276"/>
        </w:tabs>
        <w:spacing w:line="240" w:lineRule="auto"/>
        <w:ind w:left="0" w:firstLine="567"/>
        <w:rPr>
          <w:sz w:val="20"/>
          <w:szCs w:val="20"/>
        </w:rPr>
      </w:pPr>
      <w:r w:rsidRPr="00D20F8D">
        <w:rPr>
          <w:sz w:val="20"/>
          <w:szCs w:val="20"/>
        </w:rPr>
        <w:t>Приложение № 1 – Форма сводного реестра на перечисление средств на выплату заработной платы (ЗП), расчетов за работы, выполненные вахтовым методом (ВМ) Субподрядчикам (Субсубподрядчикам).</w:t>
      </w:r>
    </w:p>
    <w:p w14:paraId="321B1AEF" w14:textId="77777777" w:rsidR="003B6C5C" w:rsidRPr="00D20F8D" w:rsidRDefault="000A7352">
      <w:pPr>
        <w:tabs>
          <w:tab w:val="clear" w:pos="1152"/>
          <w:tab w:val="left" w:pos="1276"/>
        </w:tabs>
        <w:spacing w:line="240" w:lineRule="auto"/>
        <w:ind w:left="0" w:firstLine="567"/>
        <w:rPr>
          <w:sz w:val="20"/>
          <w:szCs w:val="20"/>
        </w:rPr>
      </w:pPr>
      <w:r w:rsidRPr="00D20F8D">
        <w:rPr>
          <w:sz w:val="20"/>
          <w:szCs w:val="20"/>
        </w:rPr>
        <w:t>Приложение № 2 – Форма реестра платежных поручений на выплату заработной платы.</w:t>
      </w:r>
    </w:p>
    <w:p w14:paraId="54E522A8" w14:textId="77777777" w:rsidR="003B6C5C" w:rsidRPr="00D20F8D" w:rsidRDefault="000A7352">
      <w:pPr>
        <w:tabs>
          <w:tab w:val="clear" w:pos="1152"/>
          <w:tab w:val="left" w:pos="1276"/>
        </w:tabs>
        <w:spacing w:line="240" w:lineRule="auto"/>
        <w:ind w:left="0" w:firstLine="567"/>
        <w:rPr>
          <w:sz w:val="20"/>
          <w:szCs w:val="20"/>
        </w:rPr>
      </w:pPr>
      <w:r w:rsidRPr="00D20F8D">
        <w:rPr>
          <w:sz w:val="20"/>
          <w:szCs w:val="20"/>
        </w:rPr>
        <w:t>Приложение № 3 – Форма приложения к реестру платежных поручений на выплату заработной платы.</w:t>
      </w:r>
    </w:p>
    <w:p w14:paraId="756F6D15" w14:textId="77777777" w:rsidR="003B6C5C" w:rsidRPr="00D20F8D" w:rsidRDefault="000A7352">
      <w:pPr>
        <w:tabs>
          <w:tab w:val="clear" w:pos="1152"/>
          <w:tab w:val="left" w:pos="1276"/>
        </w:tabs>
        <w:spacing w:line="240" w:lineRule="auto"/>
        <w:ind w:left="0" w:firstLine="567"/>
        <w:rPr>
          <w:sz w:val="20"/>
          <w:szCs w:val="20"/>
        </w:rPr>
      </w:pPr>
      <w:r w:rsidRPr="00D20F8D">
        <w:rPr>
          <w:sz w:val="20"/>
          <w:szCs w:val="20"/>
        </w:rPr>
        <w:t>Приложение № 4 – Форма отчета о фактически произведенных выплатах заработной платы.</w:t>
      </w:r>
    </w:p>
    <w:p w14:paraId="4EB8A79A" w14:textId="77777777" w:rsidR="003B6C5C" w:rsidRPr="00D20F8D" w:rsidRDefault="000A7352">
      <w:pPr>
        <w:tabs>
          <w:tab w:val="clear" w:pos="1152"/>
          <w:tab w:val="left" w:pos="1276"/>
        </w:tabs>
        <w:spacing w:line="240" w:lineRule="auto"/>
        <w:ind w:left="0" w:firstLine="567"/>
        <w:rPr>
          <w:sz w:val="20"/>
          <w:szCs w:val="20"/>
        </w:rPr>
      </w:pPr>
      <w:r w:rsidRPr="00D20F8D">
        <w:rPr>
          <w:sz w:val="20"/>
          <w:szCs w:val="20"/>
        </w:rPr>
        <w:t>Приложение № 5 – Форма отчета о выплате заработной платы работникам, занятым в строительстве Московского метрополитена.</w:t>
      </w:r>
    </w:p>
    <w:p w14:paraId="1D02AB38" w14:textId="77777777" w:rsidR="003B6C5C" w:rsidRDefault="003B6C5C">
      <w:pPr>
        <w:tabs>
          <w:tab w:val="clear" w:pos="1152"/>
          <w:tab w:val="left" w:pos="1276"/>
        </w:tabs>
        <w:spacing w:line="240" w:lineRule="auto"/>
        <w:ind w:left="0" w:firstLine="567"/>
      </w:pPr>
    </w:p>
    <w:p w14:paraId="0A6F48E1" w14:textId="77777777" w:rsidR="003B6C5C" w:rsidRDefault="003B6C5C">
      <w:pPr>
        <w:tabs>
          <w:tab w:val="clear" w:pos="1152"/>
          <w:tab w:val="left" w:pos="1276"/>
        </w:tabs>
        <w:spacing w:line="240" w:lineRule="auto"/>
        <w:ind w:left="0" w:firstLine="567"/>
      </w:pPr>
    </w:p>
    <w:p w14:paraId="6A4BA8CB" w14:textId="77777777" w:rsidR="003B6C5C" w:rsidRDefault="003B6C5C">
      <w:pPr>
        <w:spacing w:line="240" w:lineRule="auto"/>
        <w:ind w:left="0" w:firstLine="0"/>
        <w:sectPr w:rsidR="003B6C5C" w:rsidSect="00D20F8D">
          <w:pgSz w:w="11906" w:h="16838"/>
          <w:pgMar w:top="851" w:right="567" w:bottom="851" w:left="1134" w:header="709" w:footer="709" w:gutter="0"/>
          <w:cols w:space="708"/>
          <w:docGrid w:linePitch="360"/>
        </w:sectPr>
      </w:pPr>
    </w:p>
    <w:p w14:paraId="73975167" w14:textId="77777777" w:rsidR="003B6C5C" w:rsidRDefault="003B6C5C">
      <w:pPr>
        <w:pStyle w:val="Style14"/>
        <w:widowControl/>
        <w:spacing w:line="240" w:lineRule="auto"/>
        <w:ind w:firstLine="567"/>
        <w:jc w:val="center"/>
        <w:rPr>
          <w:b/>
        </w:rPr>
      </w:pPr>
    </w:p>
    <w:p w14:paraId="0F1ADE92" w14:textId="77777777" w:rsidR="003B6C5C" w:rsidRDefault="003B6C5C">
      <w:pPr>
        <w:pStyle w:val="aa"/>
        <w:tabs>
          <w:tab w:val="left" w:pos="142"/>
          <w:tab w:val="left" w:pos="1004"/>
          <w:tab w:val="left" w:pos="8175"/>
          <w:tab w:val="right" w:pos="10205"/>
        </w:tabs>
        <w:spacing w:after="0" w:line="240" w:lineRule="auto"/>
        <w:ind w:firstLine="709"/>
        <w:jc w:val="right"/>
      </w:pPr>
    </w:p>
    <w:p w14:paraId="14D94E26" w14:textId="77777777" w:rsidR="003B6C5C" w:rsidRDefault="000A7352">
      <w:pPr>
        <w:pStyle w:val="aa"/>
        <w:tabs>
          <w:tab w:val="left" w:pos="142"/>
          <w:tab w:val="left" w:pos="1004"/>
          <w:tab w:val="left" w:pos="8175"/>
          <w:tab w:val="right" w:pos="10205"/>
        </w:tabs>
        <w:spacing w:after="0" w:line="240" w:lineRule="auto"/>
        <w:ind w:firstLine="709"/>
        <w:jc w:val="right"/>
        <w:rPr>
          <w:bCs/>
          <w:spacing w:val="3"/>
        </w:rPr>
      </w:pPr>
      <w:r>
        <w:t xml:space="preserve">Приложение № 1 к </w:t>
      </w:r>
      <w:r>
        <w:rPr>
          <w:bCs/>
          <w:spacing w:val="3"/>
        </w:rPr>
        <w:t>Разделу № 9</w:t>
      </w:r>
    </w:p>
    <w:p w14:paraId="6F97C9BD" w14:textId="77777777" w:rsidR="003B6C5C" w:rsidRDefault="000A7352">
      <w:pPr>
        <w:tabs>
          <w:tab w:val="left" w:pos="9355"/>
          <w:tab w:val="left" w:pos="9900"/>
          <w:tab w:val="left" w:pos="11340"/>
        </w:tabs>
        <w:spacing w:line="240" w:lineRule="auto"/>
        <w:ind w:left="360" w:right="-2"/>
        <w:jc w:val="right"/>
      </w:pPr>
      <w:r>
        <w:rPr>
          <w:bCs/>
          <w:spacing w:val="3"/>
        </w:rPr>
        <w:t xml:space="preserve">Приложения № 2 </w:t>
      </w:r>
      <w:r>
        <w:rPr>
          <w:bCs/>
          <w:spacing w:val="3"/>
          <w:szCs w:val="22"/>
        </w:rPr>
        <w:t xml:space="preserve">к договору № </w:t>
      </w:r>
      <w:r w:rsidR="00870D22">
        <w:rPr>
          <w:bCs/>
          <w:spacing w:val="3"/>
          <w:szCs w:val="22"/>
        </w:rPr>
        <w:t>_________________</w:t>
      </w:r>
    </w:p>
    <w:p w14:paraId="2D2351DF" w14:textId="77777777" w:rsidR="003B6C5C" w:rsidRDefault="000A7352">
      <w:pPr>
        <w:pStyle w:val="aa"/>
        <w:tabs>
          <w:tab w:val="left" w:pos="142"/>
          <w:tab w:val="left" w:pos="1004"/>
          <w:tab w:val="left" w:pos="8175"/>
          <w:tab w:val="right" w:pos="10205"/>
        </w:tabs>
        <w:spacing w:after="0" w:line="240" w:lineRule="auto"/>
        <w:ind w:firstLine="709"/>
        <w:jc w:val="right"/>
        <w:rPr>
          <w:b/>
        </w:rPr>
      </w:pPr>
      <w:r>
        <w:rPr>
          <w:b/>
        </w:rPr>
        <w:t>ФОРМА</w:t>
      </w:r>
    </w:p>
    <w:tbl>
      <w:tblPr>
        <w:tblW w:w="15608" w:type="dxa"/>
        <w:tblInd w:w="93" w:type="dxa"/>
        <w:tblLayout w:type="fixed"/>
        <w:tblLook w:val="04A0" w:firstRow="1" w:lastRow="0" w:firstColumn="1" w:lastColumn="0" w:noHBand="0" w:noVBand="1"/>
      </w:tblPr>
      <w:tblGrid>
        <w:gridCol w:w="441"/>
        <w:gridCol w:w="236"/>
        <w:gridCol w:w="1039"/>
        <w:gridCol w:w="236"/>
        <w:gridCol w:w="724"/>
        <w:gridCol w:w="236"/>
        <w:gridCol w:w="221"/>
        <w:gridCol w:w="236"/>
        <w:gridCol w:w="1041"/>
        <w:gridCol w:w="236"/>
        <w:gridCol w:w="724"/>
        <w:gridCol w:w="236"/>
        <w:gridCol w:w="505"/>
        <w:gridCol w:w="236"/>
        <w:gridCol w:w="1039"/>
        <w:gridCol w:w="236"/>
        <w:gridCol w:w="110"/>
        <w:gridCol w:w="236"/>
        <w:gridCol w:w="269"/>
        <w:gridCol w:w="236"/>
        <w:gridCol w:w="1040"/>
        <w:gridCol w:w="236"/>
        <w:gridCol w:w="724"/>
        <w:gridCol w:w="236"/>
        <w:gridCol w:w="221"/>
        <w:gridCol w:w="236"/>
        <w:gridCol w:w="1182"/>
        <w:gridCol w:w="236"/>
        <w:gridCol w:w="1465"/>
        <w:gridCol w:w="1559"/>
      </w:tblGrid>
      <w:tr w:rsidR="003B6C5C" w14:paraId="5B27D84E" w14:textId="77777777">
        <w:trPr>
          <w:trHeight w:val="300"/>
        </w:trPr>
        <w:tc>
          <w:tcPr>
            <w:tcW w:w="441" w:type="dxa"/>
            <w:tcBorders>
              <w:top w:val="nil"/>
              <w:left w:val="nil"/>
              <w:bottom w:val="nil"/>
              <w:right w:val="nil"/>
            </w:tcBorders>
            <w:shd w:val="clear" w:color="auto" w:fill="auto"/>
            <w:vAlign w:val="center"/>
            <w:hideMark/>
          </w:tcPr>
          <w:p w14:paraId="3F08956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noWrap/>
            <w:vAlign w:val="bottom"/>
            <w:hideMark/>
          </w:tcPr>
          <w:p w14:paraId="47577B0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bottom"/>
            <w:hideMark/>
          </w:tcPr>
          <w:p w14:paraId="0216F49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45B1F7C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577C877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tcBorders>
              <w:top w:val="nil"/>
              <w:left w:val="nil"/>
              <w:bottom w:val="nil"/>
              <w:right w:val="nil"/>
            </w:tcBorders>
            <w:shd w:val="clear" w:color="auto" w:fill="auto"/>
            <w:noWrap/>
            <w:vAlign w:val="bottom"/>
            <w:hideMark/>
          </w:tcPr>
          <w:p w14:paraId="5F657A6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5314C42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noWrap/>
            <w:vAlign w:val="bottom"/>
            <w:hideMark/>
          </w:tcPr>
          <w:p w14:paraId="5EB557F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bottom"/>
            <w:hideMark/>
          </w:tcPr>
          <w:p w14:paraId="6DFBA19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РЕЕСТР</w:t>
            </w:r>
          </w:p>
        </w:tc>
        <w:tc>
          <w:tcPr>
            <w:tcW w:w="346" w:type="dxa"/>
            <w:gridSpan w:val="2"/>
            <w:tcBorders>
              <w:top w:val="nil"/>
              <w:left w:val="nil"/>
              <w:bottom w:val="nil"/>
              <w:right w:val="nil"/>
            </w:tcBorders>
            <w:shd w:val="clear" w:color="auto" w:fill="auto"/>
            <w:noWrap/>
            <w:vAlign w:val="bottom"/>
            <w:hideMark/>
          </w:tcPr>
          <w:p w14:paraId="69735DB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09E0494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7C67B09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30EE402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3F1F49D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2E61AA9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73DAD7C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2D957EA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5F92EF2D" w14:textId="77777777">
        <w:trPr>
          <w:trHeight w:val="300"/>
        </w:trPr>
        <w:tc>
          <w:tcPr>
            <w:tcW w:w="441" w:type="dxa"/>
            <w:tcBorders>
              <w:top w:val="nil"/>
              <w:left w:val="nil"/>
              <w:bottom w:val="nil"/>
              <w:right w:val="nil"/>
            </w:tcBorders>
            <w:shd w:val="clear" w:color="auto" w:fill="auto"/>
            <w:vAlign w:val="center"/>
            <w:hideMark/>
          </w:tcPr>
          <w:p w14:paraId="22A1FEC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236" w:type="dxa"/>
            <w:tcBorders>
              <w:top w:val="nil"/>
              <w:left w:val="nil"/>
              <w:bottom w:val="nil"/>
              <w:right w:val="nil"/>
            </w:tcBorders>
            <w:shd w:val="clear" w:color="auto" w:fill="auto"/>
            <w:vAlign w:val="center"/>
            <w:hideMark/>
          </w:tcPr>
          <w:p w14:paraId="3BB8EFD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5" w:type="dxa"/>
            <w:gridSpan w:val="2"/>
            <w:tcBorders>
              <w:top w:val="nil"/>
              <w:left w:val="nil"/>
              <w:bottom w:val="nil"/>
              <w:right w:val="nil"/>
            </w:tcBorders>
            <w:shd w:val="clear" w:color="auto" w:fill="auto"/>
            <w:vAlign w:val="center"/>
            <w:hideMark/>
          </w:tcPr>
          <w:p w14:paraId="40D5DE2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960" w:type="dxa"/>
            <w:gridSpan w:val="2"/>
            <w:tcBorders>
              <w:top w:val="nil"/>
              <w:left w:val="nil"/>
              <w:bottom w:val="nil"/>
              <w:right w:val="nil"/>
            </w:tcBorders>
            <w:shd w:val="clear" w:color="auto" w:fill="auto"/>
            <w:vAlign w:val="center"/>
            <w:hideMark/>
          </w:tcPr>
          <w:p w14:paraId="67B7555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7" w:type="dxa"/>
            <w:gridSpan w:val="2"/>
            <w:tcBorders>
              <w:top w:val="nil"/>
              <w:left w:val="nil"/>
              <w:bottom w:val="nil"/>
              <w:right w:val="nil"/>
            </w:tcBorders>
            <w:shd w:val="clear" w:color="auto" w:fill="auto"/>
            <w:vAlign w:val="center"/>
            <w:hideMark/>
          </w:tcPr>
          <w:p w14:paraId="7F5254D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7" w:type="dxa"/>
            <w:gridSpan w:val="2"/>
            <w:tcBorders>
              <w:top w:val="nil"/>
              <w:left w:val="nil"/>
              <w:bottom w:val="nil"/>
              <w:right w:val="nil"/>
            </w:tcBorders>
            <w:shd w:val="clear" w:color="auto" w:fill="auto"/>
            <w:vAlign w:val="center"/>
            <w:hideMark/>
          </w:tcPr>
          <w:p w14:paraId="148D41E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960" w:type="dxa"/>
            <w:gridSpan w:val="2"/>
            <w:tcBorders>
              <w:top w:val="nil"/>
              <w:left w:val="nil"/>
              <w:bottom w:val="nil"/>
              <w:right w:val="nil"/>
            </w:tcBorders>
            <w:shd w:val="clear" w:color="auto" w:fill="auto"/>
            <w:vAlign w:val="center"/>
            <w:hideMark/>
          </w:tcPr>
          <w:p w14:paraId="0A2507C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741" w:type="dxa"/>
            <w:gridSpan w:val="2"/>
            <w:tcBorders>
              <w:top w:val="nil"/>
              <w:left w:val="nil"/>
              <w:bottom w:val="nil"/>
              <w:right w:val="nil"/>
            </w:tcBorders>
            <w:shd w:val="clear" w:color="auto" w:fill="auto"/>
            <w:vAlign w:val="center"/>
            <w:hideMark/>
          </w:tcPr>
          <w:p w14:paraId="49A7B86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5" w:type="dxa"/>
            <w:gridSpan w:val="2"/>
            <w:tcBorders>
              <w:top w:val="nil"/>
              <w:left w:val="nil"/>
              <w:bottom w:val="nil"/>
              <w:right w:val="nil"/>
            </w:tcBorders>
            <w:shd w:val="clear" w:color="auto" w:fill="auto"/>
            <w:vAlign w:val="center"/>
            <w:hideMark/>
          </w:tcPr>
          <w:p w14:paraId="425B1FB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346" w:type="dxa"/>
            <w:gridSpan w:val="2"/>
            <w:tcBorders>
              <w:top w:val="nil"/>
              <w:left w:val="nil"/>
              <w:bottom w:val="nil"/>
              <w:right w:val="nil"/>
            </w:tcBorders>
            <w:shd w:val="clear" w:color="auto" w:fill="auto"/>
            <w:noWrap/>
            <w:vAlign w:val="bottom"/>
            <w:hideMark/>
          </w:tcPr>
          <w:p w14:paraId="3CDC7B7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7179186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4DA9627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763404B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44A4C56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0034F46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0A8FF46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4FA09C2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6638681B" w14:textId="77777777">
        <w:trPr>
          <w:trHeight w:val="300"/>
        </w:trPr>
        <w:tc>
          <w:tcPr>
            <w:tcW w:w="441" w:type="dxa"/>
            <w:tcBorders>
              <w:top w:val="nil"/>
              <w:left w:val="nil"/>
              <w:bottom w:val="nil"/>
              <w:right w:val="nil"/>
            </w:tcBorders>
            <w:shd w:val="clear" w:color="auto" w:fill="auto"/>
            <w:noWrap/>
            <w:vAlign w:val="bottom"/>
            <w:hideMark/>
          </w:tcPr>
          <w:p w14:paraId="22EE87A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vAlign w:val="center"/>
            <w:hideMark/>
          </w:tcPr>
          <w:p w14:paraId="33D730F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5" w:type="dxa"/>
            <w:gridSpan w:val="2"/>
            <w:tcBorders>
              <w:top w:val="nil"/>
              <w:left w:val="nil"/>
              <w:bottom w:val="nil"/>
              <w:right w:val="nil"/>
            </w:tcBorders>
            <w:shd w:val="clear" w:color="auto" w:fill="auto"/>
            <w:vAlign w:val="center"/>
            <w:hideMark/>
          </w:tcPr>
          <w:p w14:paraId="617E540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960" w:type="dxa"/>
            <w:gridSpan w:val="2"/>
            <w:tcBorders>
              <w:top w:val="nil"/>
              <w:left w:val="nil"/>
              <w:bottom w:val="nil"/>
              <w:right w:val="nil"/>
            </w:tcBorders>
            <w:shd w:val="clear" w:color="auto" w:fill="auto"/>
            <w:vAlign w:val="center"/>
            <w:hideMark/>
          </w:tcPr>
          <w:p w14:paraId="4669E09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7" w:type="dxa"/>
            <w:gridSpan w:val="2"/>
            <w:tcBorders>
              <w:top w:val="nil"/>
              <w:left w:val="nil"/>
              <w:bottom w:val="nil"/>
              <w:right w:val="nil"/>
            </w:tcBorders>
            <w:shd w:val="clear" w:color="auto" w:fill="auto"/>
            <w:vAlign w:val="center"/>
            <w:hideMark/>
          </w:tcPr>
          <w:p w14:paraId="66D9D11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7" w:type="dxa"/>
            <w:gridSpan w:val="2"/>
            <w:tcBorders>
              <w:top w:val="nil"/>
              <w:left w:val="nil"/>
              <w:bottom w:val="nil"/>
              <w:right w:val="nil"/>
            </w:tcBorders>
            <w:shd w:val="clear" w:color="auto" w:fill="auto"/>
            <w:vAlign w:val="center"/>
            <w:hideMark/>
          </w:tcPr>
          <w:p w14:paraId="4D37C0E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FBAA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402" w:type="dxa"/>
            <w:gridSpan w:val="8"/>
            <w:tcBorders>
              <w:top w:val="nil"/>
              <w:left w:val="nil"/>
              <w:bottom w:val="nil"/>
              <w:right w:val="nil"/>
            </w:tcBorders>
            <w:shd w:val="clear" w:color="auto" w:fill="auto"/>
            <w:noWrap/>
            <w:vAlign w:val="bottom"/>
            <w:hideMark/>
          </w:tcPr>
          <w:p w14:paraId="7DD7771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от "___" ________________20__г.</w:t>
            </w:r>
          </w:p>
        </w:tc>
        <w:tc>
          <w:tcPr>
            <w:tcW w:w="960" w:type="dxa"/>
            <w:gridSpan w:val="2"/>
            <w:tcBorders>
              <w:top w:val="nil"/>
              <w:left w:val="nil"/>
              <w:bottom w:val="nil"/>
              <w:right w:val="nil"/>
            </w:tcBorders>
            <w:shd w:val="clear" w:color="auto" w:fill="auto"/>
            <w:noWrap/>
            <w:vAlign w:val="bottom"/>
            <w:hideMark/>
          </w:tcPr>
          <w:p w14:paraId="4E01C8C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457" w:type="dxa"/>
            <w:gridSpan w:val="2"/>
            <w:tcBorders>
              <w:top w:val="nil"/>
              <w:left w:val="nil"/>
              <w:bottom w:val="nil"/>
              <w:right w:val="nil"/>
            </w:tcBorders>
            <w:shd w:val="clear" w:color="auto" w:fill="auto"/>
            <w:noWrap/>
            <w:vAlign w:val="bottom"/>
            <w:hideMark/>
          </w:tcPr>
          <w:p w14:paraId="3580AFD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24E6CFB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45BBFFB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584EE87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3B9B3F2E" w14:textId="77777777">
        <w:trPr>
          <w:trHeight w:val="375"/>
        </w:trPr>
        <w:tc>
          <w:tcPr>
            <w:tcW w:w="441" w:type="dxa"/>
            <w:tcBorders>
              <w:top w:val="nil"/>
              <w:left w:val="nil"/>
              <w:bottom w:val="nil"/>
              <w:right w:val="nil"/>
            </w:tcBorders>
            <w:shd w:val="clear" w:color="auto" w:fill="auto"/>
            <w:vAlign w:val="center"/>
            <w:hideMark/>
          </w:tcPr>
          <w:p w14:paraId="1CFEB5F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236" w:type="dxa"/>
            <w:tcBorders>
              <w:top w:val="nil"/>
              <w:left w:val="nil"/>
              <w:bottom w:val="nil"/>
              <w:right w:val="nil"/>
            </w:tcBorders>
            <w:shd w:val="clear" w:color="auto" w:fill="auto"/>
            <w:vAlign w:val="center"/>
            <w:hideMark/>
          </w:tcPr>
          <w:p w14:paraId="72979C9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3372" w:type="dxa"/>
            <w:gridSpan w:val="27"/>
            <w:tcBorders>
              <w:top w:val="nil"/>
              <w:left w:val="nil"/>
              <w:bottom w:val="nil"/>
              <w:right w:val="nil"/>
            </w:tcBorders>
            <w:shd w:val="clear" w:color="auto" w:fill="auto"/>
            <w:vAlign w:val="center"/>
            <w:hideMark/>
          </w:tcPr>
          <w:p w14:paraId="3D605C1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 перечисление средств на выплату заработной платы (ЗП),расчетов за работы, выполненные вахтовым методом (ВМ) Исполнителям (Соисполнителям).</w:t>
            </w:r>
          </w:p>
        </w:tc>
        <w:tc>
          <w:tcPr>
            <w:tcW w:w="1559" w:type="dxa"/>
            <w:tcBorders>
              <w:top w:val="nil"/>
              <w:left w:val="nil"/>
              <w:bottom w:val="nil"/>
              <w:right w:val="nil"/>
            </w:tcBorders>
            <w:shd w:val="clear" w:color="auto" w:fill="auto"/>
            <w:noWrap/>
            <w:vAlign w:val="bottom"/>
            <w:hideMark/>
          </w:tcPr>
          <w:p w14:paraId="34B9165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5CA780E7" w14:textId="77777777">
        <w:trPr>
          <w:trHeight w:val="300"/>
        </w:trPr>
        <w:tc>
          <w:tcPr>
            <w:tcW w:w="441" w:type="dxa"/>
            <w:tcBorders>
              <w:top w:val="nil"/>
              <w:left w:val="nil"/>
              <w:bottom w:val="nil"/>
              <w:right w:val="nil"/>
            </w:tcBorders>
            <w:shd w:val="clear" w:color="auto" w:fill="auto"/>
            <w:vAlign w:val="center"/>
            <w:hideMark/>
          </w:tcPr>
          <w:p w14:paraId="4DD3A24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929" w:type="dxa"/>
            <w:gridSpan w:val="10"/>
            <w:tcBorders>
              <w:top w:val="nil"/>
              <w:left w:val="nil"/>
              <w:bottom w:val="nil"/>
              <w:right w:val="nil"/>
            </w:tcBorders>
            <w:shd w:val="clear" w:color="auto" w:fill="auto"/>
            <w:vAlign w:val="center"/>
            <w:hideMark/>
          </w:tcPr>
          <w:p w14:paraId="4B062E9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vAlign w:val="center"/>
            <w:hideMark/>
          </w:tcPr>
          <w:p w14:paraId="4736A07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bottom"/>
            <w:hideMark/>
          </w:tcPr>
          <w:p w14:paraId="15B7AD6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46" w:type="dxa"/>
            <w:gridSpan w:val="2"/>
            <w:tcBorders>
              <w:top w:val="nil"/>
              <w:left w:val="nil"/>
              <w:bottom w:val="nil"/>
              <w:right w:val="nil"/>
            </w:tcBorders>
            <w:shd w:val="clear" w:color="auto" w:fill="auto"/>
            <w:noWrap/>
            <w:vAlign w:val="bottom"/>
            <w:hideMark/>
          </w:tcPr>
          <w:p w14:paraId="4283578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43C0AD9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51D0E08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5543B23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2118501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vAlign w:val="center"/>
            <w:hideMark/>
          </w:tcPr>
          <w:p w14:paraId="3CC4EB4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3260" w:type="dxa"/>
            <w:gridSpan w:val="3"/>
            <w:tcBorders>
              <w:top w:val="nil"/>
              <w:left w:val="nil"/>
              <w:bottom w:val="single" w:sz="4" w:space="0" w:color="000000"/>
              <w:right w:val="nil"/>
            </w:tcBorders>
            <w:shd w:val="clear" w:color="auto" w:fill="auto"/>
            <w:noWrap/>
            <w:vAlign w:val="bottom"/>
            <w:hideMark/>
          </w:tcPr>
          <w:p w14:paraId="6982DEB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Коды</w:t>
            </w:r>
          </w:p>
        </w:tc>
      </w:tr>
      <w:tr w:rsidR="003B6C5C" w14:paraId="5AC7AE47" w14:textId="77777777">
        <w:trPr>
          <w:trHeight w:val="300"/>
        </w:trPr>
        <w:tc>
          <w:tcPr>
            <w:tcW w:w="441" w:type="dxa"/>
            <w:tcBorders>
              <w:top w:val="nil"/>
              <w:left w:val="nil"/>
              <w:bottom w:val="nil"/>
              <w:right w:val="nil"/>
            </w:tcBorders>
            <w:shd w:val="clear" w:color="auto" w:fill="auto"/>
            <w:noWrap/>
            <w:vAlign w:val="bottom"/>
            <w:hideMark/>
          </w:tcPr>
          <w:p w14:paraId="2108F70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noWrap/>
            <w:vAlign w:val="bottom"/>
            <w:hideMark/>
          </w:tcPr>
          <w:p w14:paraId="6FF8E07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center"/>
            <w:hideMark/>
          </w:tcPr>
          <w:p w14:paraId="39C72B4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center"/>
            <w:hideMark/>
          </w:tcPr>
          <w:p w14:paraId="28D4807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center"/>
            <w:hideMark/>
          </w:tcPr>
          <w:p w14:paraId="7B50184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tcBorders>
              <w:top w:val="nil"/>
              <w:left w:val="nil"/>
              <w:bottom w:val="nil"/>
              <w:right w:val="nil"/>
            </w:tcBorders>
            <w:shd w:val="clear" w:color="auto" w:fill="auto"/>
            <w:noWrap/>
            <w:vAlign w:val="bottom"/>
            <w:hideMark/>
          </w:tcPr>
          <w:p w14:paraId="4ABF986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3347A8E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noWrap/>
            <w:vAlign w:val="bottom"/>
            <w:hideMark/>
          </w:tcPr>
          <w:p w14:paraId="5F28545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bottom"/>
            <w:hideMark/>
          </w:tcPr>
          <w:p w14:paraId="2937F84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46" w:type="dxa"/>
            <w:gridSpan w:val="2"/>
            <w:tcBorders>
              <w:top w:val="nil"/>
              <w:left w:val="nil"/>
              <w:bottom w:val="nil"/>
              <w:right w:val="nil"/>
            </w:tcBorders>
            <w:shd w:val="clear" w:color="auto" w:fill="auto"/>
            <w:noWrap/>
            <w:vAlign w:val="bottom"/>
            <w:hideMark/>
          </w:tcPr>
          <w:p w14:paraId="633B920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7F5D19A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31AD63E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63DF292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033B986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2051DD2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7F9E6DD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ИНН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BE9FE2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А</w:t>
            </w:r>
          </w:p>
        </w:tc>
      </w:tr>
      <w:tr w:rsidR="003B6C5C" w14:paraId="6482D28D" w14:textId="77777777">
        <w:trPr>
          <w:trHeight w:val="390"/>
        </w:trPr>
        <w:tc>
          <w:tcPr>
            <w:tcW w:w="1716" w:type="dxa"/>
            <w:gridSpan w:val="3"/>
            <w:tcBorders>
              <w:top w:val="nil"/>
              <w:left w:val="nil"/>
              <w:bottom w:val="nil"/>
              <w:right w:val="nil"/>
            </w:tcBorders>
            <w:shd w:val="clear" w:color="auto" w:fill="auto"/>
            <w:noWrap/>
            <w:vAlign w:val="bottom"/>
            <w:hideMark/>
          </w:tcPr>
          <w:p w14:paraId="3975B5B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Плательщик (подрядчик)</w:t>
            </w:r>
          </w:p>
        </w:tc>
        <w:tc>
          <w:tcPr>
            <w:tcW w:w="960" w:type="dxa"/>
            <w:gridSpan w:val="2"/>
            <w:tcBorders>
              <w:top w:val="nil"/>
              <w:left w:val="nil"/>
              <w:bottom w:val="nil"/>
              <w:right w:val="nil"/>
            </w:tcBorders>
            <w:shd w:val="clear" w:color="auto" w:fill="auto"/>
            <w:noWrap/>
            <w:vAlign w:val="bottom"/>
            <w:hideMark/>
          </w:tcPr>
          <w:p w14:paraId="73C99BE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837" w:type="dxa"/>
            <w:gridSpan w:val="16"/>
            <w:tcBorders>
              <w:top w:val="nil"/>
              <w:left w:val="nil"/>
              <w:bottom w:val="single" w:sz="8" w:space="0" w:color="auto"/>
              <w:right w:val="nil"/>
            </w:tcBorders>
            <w:shd w:val="clear" w:color="auto" w:fill="auto"/>
            <w:vAlign w:val="center"/>
            <w:hideMark/>
          </w:tcPr>
          <w:p w14:paraId="186EC60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Организация А</w:t>
            </w:r>
          </w:p>
        </w:tc>
        <w:tc>
          <w:tcPr>
            <w:tcW w:w="960" w:type="dxa"/>
            <w:gridSpan w:val="2"/>
            <w:tcBorders>
              <w:top w:val="nil"/>
              <w:left w:val="nil"/>
              <w:bottom w:val="nil"/>
              <w:right w:val="nil"/>
            </w:tcBorders>
            <w:shd w:val="clear" w:color="auto" w:fill="auto"/>
            <w:noWrap/>
            <w:vAlign w:val="bottom"/>
            <w:hideMark/>
          </w:tcPr>
          <w:p w14:paraId="6CAF138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138C922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12CFF54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2"/>
            <w:tcBorders>
              <w:top w:val="nil"/>
              <w:left w:val="nil"/>
              <w:bottom w:val="nil"/>
              <w:right w:val="nil"/>
            </w:tcBorders>
            <w:shd w:val="clear" w:color="auto" w:fill="auto"/>
            <w:noWrap/>
            <w:vAlign w:val="bottom"/>
            <w:hideMark/>
          </w:tcPr>
          <w:p w14:paraId="4F00879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КПП</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25EA8E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А</w:t>
            </w:r>
          </w:p>
        </w:tc>
      </w:tr>
      <w:tr w:rsidR="003B6C5C" w14:paraId="6B248904" w14:textId="77777777">
        <w:trPr>
          <w:trHeight w:val="300"/>
        </w:trPr>
        <w:tc>
          <w:tcPr>
            <w:tcW w:w="441" w:type="dxa"/>
            <w:tcBorders>
              <w:top w:val="nil"/>
              <w:left w:val="nil"/>
              <w:bottom w:val="nil"/>
              <w:right w:val="nil"/>
            </w:tcBorders>
            <w:shd w:val="clear" w:color="auto" w:fill="auto"/>
            <w:vAlign w:val="center"/>
            <w:hideMark/>
          </w:tcPr>
          <w:p w14:paraId="09D4583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vAlign w:val="center"/>
            <w:hideMark/>
          </w:tcPr>
          <w:p w14:paraId="324A276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vAlign w:val="center"/>
            <w:hideMark/>
          </w:tcPr>
          <w:p w14:paraId="61D57A7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vAlign w:val="center"/>
            <w:hideMark/>
          </w:tcPr>
          <w:p w14:paraId="55C748D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vAlign w:val="center"/>
            <w:hideMark/>
          </w:tcPr>
          <w:p w14:paraId="59417F3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tcBorders>
              <w:top w:val="nil"/>
              <w:left w:val="nil"/>
              <w:bottom w:val="nil"/>
              <w:right w:val="nil"/>
            </w:tcBorders>
            <w:shd w:val="clear" w:color="auto" w:fill="auto"/>
            <w:vAlign w:val="center"/>
            <w:hideMark/>
          </w:tcPr>
          <w:p w14:paraId="40BA8CD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center"/>
            <w:hideMark/>
          </w:tcPr>
          <w:p w14:paraId="4FBAEE5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p>
        </w:tc>
        <w:tc>
          <w:tcPr>
            <w:tcW w:w="741" w:type="dxa"/>
            <w:gridSpan w:val="2"/>
            <w:tcBorders>
              <w:top w:val="nil"/>
              <w:left w:val="nil"/>
              <w:bottom w:val="nil"/>
              <w:right w:val="nil"/>
            </w:tcBorders>
            <w:shd w:val="clear" w:color="auto" w:fill="auto"/>
            <w:noWrap/>
            <w:vAlign w:val="center"/>
            <w:hideMark/>
          </w:tcPr>
          <w:p w14:paraId="5156B40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p>
        </w:tc>
        <w:tc>
          <w:tcPr>
            <w:tcW w:w="1275" w:type="dxa"/>
            <w:gridSpan w:val="2"/>
            <w:tcBorders>
              <w:top w:val="nil"/>
              <w:left w:val="nil"/>
              <w:bottom w:val="nil"/>
              <w:right w:val="nil"/>
            </w:tcBorders>
            <w:shd w:val="clear" w:color="auto" w:fill="auto"/>
            <w:noWrap/>
            <w:vAlign w:val="bottom"/>
            <w:hideMark/>
          </w:tcPr>
          <w:p w14:paraId="06457FB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46" w:type="dxa"/>
            <w:gridSpan w:val="2"/>
            <w:tcBorders>
              <w:top w:val="nil"/>
              <w:left w:val="nil"/>
              <w:bottom w:val="nil"/>
              <w:right w:val="nil"/>
            </w:tcBorders>
            <w:shd w:val="clear" w:color="auto" w:fill="auto"/>
            <w:noWrap/>
            <w:vAlign w:val="bottom"/>
            <w:hideMark/>
          </w:tcPr>
          <w:p w14:paraId="3342073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071ACFF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2AA94FE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3C6A756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5B27DF1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23A759C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662C76B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ИНН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2D25C1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Б</w:t>
            </w:r>
          </w:p>
        </w:tc>
      </w:tr>
      <w:tr w:rsidR="003B6C5C" w14:paraId="0D9A7324" w14:textId="77777777">
        <w:trPr>
          <w:trHeight w:val="390"/>
        </w:trPr>
        <w:tc>
          <w:tcPr>
            <w:tcW w:w="1716" w:type="dxa"/>
            <w:gridSpan w:val="3"/>
            <w:tcBorders>
              <w:top w:val="nil"/>
              <w:left w:val="nil"/>
              <w:bottom w:val="nil"/>
              <w:right w:val="nil"/>
            </w:tcBorders>
            <w:shd w:val="clear" w:color="auto" w:fill="auto"/>
            <w:noWrap/>
            <w:vAlign w:val="bottom"/>
            <w:hideMark/>
          </w:tcPr>
          <w:p w14:paraId="73A95F6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Получатель (Исполнитель)</w:t>
            </w:r>
          </w:p>
        </w:tc>
        <w:tc>
          <w:tcPr>
            <w:tcW w:w="960" w:type="dxa"/>
            <w:gridSpan w:val="2"/>
            <w:tcBorders>
              <w:top w:val="nil"/>
              <w:left w:val="nil"/>
              <w:bottom w:val="nil"/>
              <w:right w:val="nil"/>
            </w:tcBorders>
            <w:shd w:val="clear" w:color="auto" w:fill="auto"/>
            <w:noWrap/>
            <w:vAlign w:val="bottom"/>
            <w:hideMark/>
          </w:tcPr>
          <w:p w14:paraId="43BDE37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837" w:type="dxa"/>
            <w:gridSpan w:val="16"/>
            <w:tcBorders>
              <w:top w:val="nil"/>
              <w:left w:val="nil"/>
              <w:bottom w:val="single" w:sz="8" w:space="0" w:color="auto"/>
              <w:right w:val="nil"/>
            </w:tcBorders>
            <w:shd w:val="clear" w:color="auto" w:fill="auto"/>
            <w:vAlign w:val="center"/>
            <w:hideMark/>
          </w:tcPr>
          <w:p w14:paraId="66CCE9A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Организация Б</w:t>
            </w:r>
          </w:p>
        </w:tc>
        <w:tc>
          <w:tcPr>
            <w:tcW w:w="960" w:type="dxa"/>
            <w:gridSpan w:val="2"/>
            <w:tcBorders>
              <w:top w:val="nil"/>
              <w:left w:val="nil"/>
              <w:bottom w:val="nil"/>
              <w:right w:val="nil"/>
            </w:tcBorders>
            <w:shd w:val="clear" w:color="auto" w:fill="auto"/>
            <w:noWrap/>
            <w:vAlign w:val="bottom"/>
            <w:hideMark/>
          </w:tcPr>
          <w:p w14:paraId="5E2BC0A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4F8B51A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2EC7BB2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2"/>
            <w:tcBorders>
              <w:top w:val="nil"/>
              <w:left w:val="nil"/>
              <w:bottom w:val="nil"/>
              <w:right w:val="nil"/>
            </w:tcBorders>
            <w:shd w:val="clear" w:color="auto" w:fill="auto"/>
            <w:noWrap/>
            <w:vAlign w:val="bottom"/>
            <w:hideMark/>
          </w:tcPr>
          <w:p w14:paraId="3F64627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КПП</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9228D7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Б</w:t>
            </w:r>
          </w:p>
        </w:tc>
      </w:tr>
      <w:tr w:rsidR="003B6C5C" w14:paraId="510A645B" w14:textId="77777777">
        <w:trPr>
          <w:trHeight w:val="300"/>
        </w:trPr>
        <w:tc>
          <w:tcPr>
            <w:tcW w:w="441" w:type="dxa"/>
            <w:tcBorders>
              <w:top w:val="nil"/>
              <w:left w:val="nil"/>
              <w:bottom w:val="nil"/>
              <w:right w:val="nil"/>
            </w:tcBorders>
            <w:shd w:val="clear" w:color="auto" w:fill="auto"/>
            <w:vAlign w:val="center"/>
            <w:hideMark/>
          </w:tcPr>
          <w:p w14:paraId="793FDC2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969" w:type="dxa"/>
            <w:gridSpan w:val="8"/>
            <w:tcBorders>
              <w:top w:val="nil"/>
              <w:left w:val="nil"/>
              <w:bottom w:val="nil"/>
              <w:right w:val="nil"/>
            </w:tcBorders>
            <w:shd w:val="clear" w:color="auto" w:fill="auto"/>
            <w:vAlign w:val="center"/>
            <w:hideMark/>
          </w:tcPr>
          <w:p w14:paraId="21EEC21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4"/>
            <w:tcBorders>
              <w:top w:val="nil"/>
              <w:left w:val="nil"/>
              <w:bottom w:val="nil"/>
              <w:right w:val="nil"/>
            </w:tcBorders>
            <w:shd w:val="clear" w:color="auto" w:fill="auto"/>
            <w:vAlign w:val="center"/>
            <w:hideMark/>
          </w:tcPr>
          <w:p w14:paraId="5F984C5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p>
        </w:tc>
        <w:tc>
          <w:tcPr>
            <w:tcW w:w="1275" w:type="dxa"/>
            <w:gridSpan w:val="2"/>
            <w:tcBorders>
              <w:top w:val="nil"/>
              <w:left w:val="nil"/>
              <w:bottom w:val="nil"/>
              <w:right w:val="nil"/>
            </w:tcBorders>
            <w:shd w:val="clear" w:color="auto" w:fill="auto"/>
            <w:vAlign w:val="center"/>
            <w:hideMark/>
          </w:tcPr>
          <w:p w14:paraId="70B6501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346" w:type="dxa"/>
            <w:gridSpan w:val="2"/>
            <w:tcBorders>
              <w:top w:val="nil"/>
              <w:left w:val="nil"/>
              <w:bottom w:val="nil"/>
              <w:right w:val="nil"/>
            </w:tcBorders>
            <w:shd w:val="clear" w:color="auto" w:fill="auto"/>
            <w:noWrap/>
            <w:vAlign w:val="bottom"/>
            <w:hideMark/>
          </w:tcPr>
          <w:p w14:paraId="1D2C81E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4F80C0F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19772D6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0C159D5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3440D82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36B25FE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2"/>
            <w:tcBorders>
              <w:top w:val="nil"/>
              <w:left w:val="nil"/>
              <w:bottom w:val="nil"/>
              <w:right w:val="nil"/>
            </w:tcBorders>
            <w:shd w:val="clear" w:color="auto" w:fill="auto"/>
            <w:noWrap/>
            <w:vAlign w:val="bottom"/>
            <w:hideMark/>
          </w:tcPr>
          <w:p w14:paraId="7416498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160ECE3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228AC589" w14:textId="77777777">
        <w:trPr>
          <w:trHeight w:val="375"/>
        </w:trPr>
        <w:tc>
          <w:tcPr>
            <w:tcW w:w="2676" w:type="dxa"/>
            <w:gridSpan w:val="5"/>
            <w:tcBorders>
              <w:top w:val="nil"/>
              <w:left w:val="nil"/>
              <w:bottom w:val="nil"/>
              <w:right w:val="nil"/>
            </w:tcBorders>
            <w:shd w:val="clear" w:color="auto" w:fill="auto"/>
            <w:vAlign w:val="center"/>
            <w:hideMark/>
          </w:tcPr>
          <w:p w14:paraId="16B8D65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К платежному поручению</w:t>
            </w:r>
          </w:p>
        </w:tc>
        <w:tc>
          <w:tcPr>
            <w:tcW w:w="457" w:type="dxa"/>
            <w:gridSpan w:val="2"/>
            <w:tcBorders>
              <w:top w:val="nil"/>
              <w:left w:val="nil"/>
              <w:bottom w:val="nil"/>
              <w:right w:val="nil"/>
            </w:tcBorders>
            <w:shd w:val="clear" w:color="auto" w:fill="auto"/>
            <w:vAlign w:val="center"/>
            <w:hideMark/>
          </w:tcPr>
          <w:p w14:paraId="4C04AFC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D8917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60" w:type="dxa"/>
            <w:gridSpan w:val="2"/>
            <w:tcBorders>
              <w:top w:val="nil"/>
              <w:left w:val="nil"/>
              <w:bottom w:val="nil"/>
              <w:right w:val="nil"/>
            </w:tcBorders>
            <w:shd w:val="clear" w:color="auto" w:fill="auto"/>
            <w:vAlign w:val="center"/>
            <w:hideMark/>
          </w:tcPr>
          <w:p w14:paraId="1151DEE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vAlign w:val="center"/>
            <w:hideMark/>
          </w:tcPr>
          <w:p w14:paraId="0CE0CE7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дата</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5E35F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 </w:t>
            </w:r>
          </w:p>
        </w:tc>
        <w:tc>
          <w:tcPr>
            <w:tcW w:w="346" w:type="dxa"/>
            <w:gridSpan w:val="2"/>
            <w:tcBorders>
              <w:top w:val="nil"/>
              <w:left w:val="nil"/>
              <w:bottom w:val="nil"/>
              <w:right w:val="nil"/>
            </w:tcBorders>
            <w:shd w:val="clear" w:color="auto" w:fill="auto"/>
            <w:noWrap/>
            <w:vAlign w:val="bottom"/>
            <w:hideMark/>
          </w:tcPr>
          <w:p w14:paraId="644983D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81" w:type="dxa"/>
            <w:gridSpan w:val="4"/>
            <w:tcBorders>
              <w:top w:val="nil"/>
              <w:left w:val="nil"/>
              <w:bottom w:val="nil"/>
              <w:right w:val="nil"/>
            </w:tcBorders>
            <w:shd w:val="clear" w:color="auto" w:fill="auto"/>
            <w:noWrap/>
            <w:vAlign w:val="bottom"/>
            <w:hideMark/>
          </w:tcPr>
          <w:p w14:paraId="7354E9D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код титульного списка</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C93B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418" w:type="dxa"/>
            <w:gridSpan w:val="2"/>
            <w:tcBorders>
              <w:top w:val="nil"/>
              <w:left w:val="nil"/>
              <w:bottom w:val="nil"/>
              <w:right w:val="nil"/>
            </w:tcBorders>
            <w:shd w:val="clear" w:color="auto" w:fill="auto"/>
            <w:noWrap/>
            <w:vAlign w:val="bottom"/>
            <w:hideMark/>
          </w:tcPr>
          <w:p w14:paraId="60DA76A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2"/>
            <w:tcBorders>
              <w:top w:val="nil"/>
              <w:left w:val="nil"/>
              <w:bottom w:val="nil"/>
              <w:right w:val="nil"/>
            </w:tcBorders>
            <w:shd w:val="clear" w:color="auto" w:fill="auto"/>
            <w:noWrap/>
            <w:vAlign w:val="bottom"/>
            <w:hideMark/>
          </w:tcPr>
          <w:p w14:paraId="38074CA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код вида затрат**</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43D9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14:paraId="2A366115" w14:textId="77777777">
        <w:trPr>
          <w:trHeight w:val="315"/>
        </w:trPr>
        <w:tc>
          <w:tcPr>
            <w:tcW w:w="441" w:type="dxa"/>
            <w:tcBorders>
              <w:top w:val="nil"/>
              <w:left w:val="nil"/>
              <w:bottom w:val="nil"/>
              <w:right w:val="nil"/>
            </w:tcBorders>
            <w:shd w:val="clear" w:color="auto" w:fill="auto"/>
            <w:vAlign w:val="center"/>
            <w:hideMark/>
          </w:tcPr>
          <w:p w14:paraId="40C8D4C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vAlign w:val="center"/>
            <w:hideMark/>
          </w:tcPr>
          <w:p w14:paraId="73980FD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vAlign w:val="center"/>
            <w:hideMark/>
          </w:tcPr>
          <w:p w14:paraId="2BA394E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vAlign w:val="center"/>
            <w:hideMark/>
          </w:tcPr>
          <w:p w14:paraId="3D93280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vAlign w:val="center"/>
            <w:hideMark/>
          </w:tcPr>
          <w:p w14:paraId="51732F1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tcBorders>
              <w:top w:val="nil"/>
              <w:left w:val="nil"/>
              <w:bottom w:val="nil"/>
              <w:right w:val="nil"/>
            </w:tcBorders>
            <w:shd w:val="clear" w:color="auto" w:fill="auto"/>
            <w:vAlign w:val="center"/>
            <w:hideMark/>
          </w:tcPr>
          <w:p w14:paraId="4AE1848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vAlign w:val="center"/>
            <w:hideMark/>
          </w:tcPr>
          <w:p w14:paraId="48A70C3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vAlign w:val="center"/>
            <w:hideMark/>
          </w:tcPr>
          <w:p w14:paraId="4B8C382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vAlign w:val="center"/>
            <w:hideMark/>
          </w:tcPr>
          <w:p w14:paraId="5D53F7E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46" w:type="dxa"/>
            <w:gridSpan w:val="2"/>
            <w:tcBorders>
              <w:top w:val="nil"/>
              <w:left w:val="nil"/>
              <w:bottom w:val="nil"/>
              <w:right w:val="nil"/>
            </w:tcBorders>
            <w:shd w:val="clear" w:color="auto" w:fill="auto"/>
            <w:noWrap/>
            <w:vAlign w:val="bottom"/>
            <w:hideMark/>
          </w:tcPr>
          <w:p w14:paraId="795A45C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17342D4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47BAB16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60355CE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7A397CC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0A75CCD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6440446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108DC7C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0E776A4C" w14:textId="77777777">
        <w:trPr>
          <w:trHeight w:val="375"/>
        </w:trPr>
        <w:tc>
          <w:tcPr>
            <w:tcW w:w="44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3372E2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п/п</w:t>
            </w:r>
          </w:p>
        </w:tc>
        <w:tc>
          <w:tcPr>
            <w:tcW w:w="6945" w:type="dxa"/>
            <w:gridSpan w:val="14"/>
            <w:vMerge w:val="restart"/>
            <w:tcBorders>
              <w:top w:val="single" w:sz="8" w:space="0" w:color="auto"/>
              <w:left w:val="single" w:sz="4" w:space="0" w:color="auto"/>
              <w:bottom w:val="single" w:sz="4" w:space="0" w:color="auto"/>
              <w:right w:val="single" w:sz="8" w:space="0" w:color="000000"/>
            </w:tcBorders>
            <w:shd w:val="clear" w:color="auto" w:fill="auto"/>
            <w:vAlign w:val="center"/>
            <w:hideMark/>
          </w:tcPr>
          <w:p w14:paraId="76F291F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Получатель (Исполнитель,Соисполниетель)</w:t>
            </w:r>
          </w:p>
        </w:tc>
        <w:tc>
          <w:tcPr>
            <w:tcW w:w="8222" w:type="dxa"/>
            <w:gridSpan w:val="15"/>
            <w:tcBorders>
              <w:top w:val="single" w:sz="8" w:space="0" w:color="auto"/>
              <w:left w:val="nil"/>
              <w:bottom w:val="nil"/>
              <w:right w:val="single" w:sz="8" w:space="0" w:color="000000"/>
            </w:tcBorders>
            <w:shd w:val="clear" w:color="auto" w:fill="auto"/>
            <w:vAlign w:val="center"/>
            <w:hideMark/>
          </w:tcPr>
          <w:p w14:paraId="52D69DF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Обязательства получателя (Исполнителя) на перечисление средств</w:t>
            </w:r>
          </w:p>
        </w:tc>
      </w:tr>
      <w:tr w:rsidR="003B6C5C" w14:paraId="15F24497" w14:textId="77777777">
        <w:trPr>
          <w:trHeight w:val="375"/>
        </w:trPr>
        <w:tc>
          <w:tcPr>
            <w:tcW w:w="441" w:type="dxa"/>
            <w:vMerge/>
            <w:tcBorders>
              <w:top w:val="single" w:sz="8" w:space="0" w:color="auto"/>
              <w:left w:val="single" w:sz="8" w:space="0" w:color="auto"/>
              <w:bottom w:val="single" w:sz="8" w:space="0" w:color="000000"/>
              <w:right w:val="single" w:sz="4" w:space="0" w:color="auto"/>
            </w:tcBorders>
            <w:vAlign w:val="center"/>
            <w:hideMark/>
          </w:tcPr>
          <w:p w14:paraId="16359D5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945" w:type="dxa"/>
            <w:gridSpan w:val="14"/>
            <w:vMerge/>
            <w:tcBorders>
              <w:top w:val="single" w:sz="8" w:space="0" w:color="auto"/>
              <w:left w:val="single" w:sz="4" w:space="0" w:color="auto"/>
              <w:bottom w:val="single" w:sz="4" w:space="0" w:color="auto"/>
              <w:right w:val="single" w:sz="8" w:space="0" w:color="000000"/>
            </w:tcBorders>
            <w:vAlign w:val="center"/>
            <w:hideMark/>
          </w:tcPr>
          <w:p w14:paraId="21E28B4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22" w:type="dxa"/>
            <w:gridSpan w:val="15"/>
            <w:tcBorders>
              <w:top w:val="nil"/>
              <w:left w:val="nil"/>
              <w:bottom w:val="single" w:sz="4" w:space="0" w:color="auto"/>
              <w:right w:val="single" w:sz="8" w:space="0" w:color="000000"/>
            </w:tcBorders>
            <w:shd w:val="clear" w:color="auto" w:fill="auto"/>
            <w:vAlign w:val="center"/>
            <w:hideMark/>
          </w:tcPr>
          <w:p w14:paraId="0B0690E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организациям (Соисполнителям) в рамках заключенных договоров</w:t>
            </w:r>
          </w:p>
        </w:tc>
      </w:tr>
      <w:tr w:rsidR="003B6C5C" w14:paraId="574D2853" w14:textId="77777777">
        <w:trPr>
          <w:trHeight w:val="375"/>
        </w:trPr>
        <w:tc>
          <w:tcPr>
            <w:tcW w:w="441" w:type="dxa"/>
            <w:vMerge/>
            <w:tcBorders>
              <w:top w:val="single" w:sz="8" w:space="0" w:color="auto"/>
              <w:left w:val="single" w:sz="8" w:space="0" w:color="auto"/>
              <w:bottom w:val="single" w:sz="8" w:space="0" w:color="000000"/>
              <w:right w:val="single" w:sz="4" w:space="0" w:color="auto"/>
            </w:tcBorders>
            <w:vAlign w:val="center"/>
            <w:hideMark/>
          </w:tcPr>
          <w:p w14:paraId="0A3E17B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0B1FBC0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w:t>
            </w:r>
          </w:p>
        </w:tc>
        <w:tc>
          <w:tcPr>
            <w:tcW w:w="1417" w:type="dxa"/>
            <w:gridSpan w:val="4"/>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B7DA43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w:t>
            </w:r>
          </w:p>
        </w:tc>
        <w:tc>
          <w:tcPr>
            <w:tcW w:w="1277"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7E1106D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w:t>
            </w:r>
          </w:p>
        </w:tc>
        <w:tc>
          <w:tcPr>
            <w:tcW w:w="1701" w:type="dxa"/>
            <w:gridSpan w:val="4"/>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6E3FC5B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Лицевой счет</w:t>
            </w:r>
          </w:p>
        </w:tc>
        <w:tc>
          <w:tcPr>
            <w:tcW w:w="1275" w:type="dxa"/>
            <w:gridSpan w:val="2"/>
            <w:vMerge w:val="restart"/>
            <w:tcBorders>
              <w:top w:val="nil"/>
              <w:left w:val="single" w:sz="4" w:space="0" w:color="auto"/>
              <w:bottom w:val="single" w:sz="8" w:space="0" w:color="000000"/>
              <w:right w:val="nil"/>
            </w:tcBorders>
            <w:shd w:val="clear" w:color="auto" w:fill="auto"/>
            <w:vAlign w:val="center"/>
            <w:hideMark/>
          </w:tcPr>
          <w:p w14:paraId="1F91AB8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Объем средств на выплату ЗП, ВМ получателя</w:t>
            </w:r>
          </w:p>
        </w:tc>
        <w:tc>
          <w:tcPr>
            <w:tcW w:w="851" w:type="dxa"/>
            <w:gridSpan w:val="4"/>
            <w:vMerge w:val="restart"/>
            <w:tcBorders>
              <w:top w:val="nil"/>
              <w:left w:val="single" w:sz="8" w:space="0" w:color="auto"/>
              <w:bottom w:val="single" w:sz="8" w:space="0" w:color="000000"/>
              <w:right w:val="single" w:sz="4" w:space="0" w:color="auto"/>
            </w:tcBorders>
            <w:shd w:val="clear" w:color="auto" w:fill="auto"/>
            <w:vAlign w:val="center"/>
            <w:hideMark/>
          </w:tcPr>
          <w:p w14:paraId="326DC84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обяза-тельства***</w:t>
            </w:r>
          </w:p>
        </w:tc>
        <w:tc>
          <w:tcPr>
            <w:tcW w:w="7371" w:type="dxa"/>
            <w:gridSpan w:val="11"/>
            <w:tcBorders>
              <w:top w:val="nil"/>
              <w:left w:val="nil"/>
              <w:bottom w:val="single" w:sz="4" w:space="0" w:color="auto"/>
              <w:right w:val="single" w:sz="8" w:space="0" w:color="000000"/>
            </w:tcBorders>
            <w:shd w:val="clear" w:color="auto" w:fill="auto"/>
            <w:vAlign w:val="center"/>
            <w:hideMark/>
          </w:tcPr>
          <w:p w14:paraId="38A9707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(Исполнитель, Соисполнитель)</w:t>
            </w:r>
          </w:p>
        </w:tc>
      </w:tr>
      <w:tr w:rsidR="003B6C5C" w14:paraId="5B71ADEF" w14:textId="77777777">
        <w:trPr>
          <w:trHeight w:val="525"/>
        </w:trPr>
        <w:tc>
          <w:tcPr>
            <w:tcW w:w="441" w:type="dxa"/>
            <w:vMerge/>
            <w:tcBorders>
              <w:top w:val="single" w:sz="8" w:space="0" w:color="auto"/>
              <w:left w:val="single" w:sz="8" w:space="0" w:color="auto"/>
              <w:bottom w:val="single" w:sz="8" w:space="0" w:color="000000"/>
              <w:right w:val="single" w:sz="4" w:space="0" w:color="auto"/>
            </w:tcBorders>
            <w:vAlign w:val="center"/>
            <w:hideMark/>
          </w:tcPr>
          <w:p w14:paraId="4610EBD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vMerge/>
            <w:tcBorders>
              <w:top w:val="nil"/>
              <w:left w:val="single" w:sz="4" w:space="0" w:color="auto"/>
              <w:bottom w:val="single" w:sz="8" w:space="0" w:color="000000"/>
              <w:right w:val="single" w:sz="4" w:space="0" w:color="auto"/>
            </w:tcBorders>
            <w:vAlign w:val="center"/>
            <w:hideMark/>
          </w:tcPr>
          <w:p w14:paraId="1234825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7" w:type="dxa"/>
            <w:gridSpan w:val="4"/>
            <w:vMerge/>
            <w:tcBorders>
              <w:top w:val="single" w:sz="4" w:space="0" w:color="auto"/>
              <w:left w:val="single" w:sz="4" w:space="0" w:color="auto"/>
              <w:bottom w:val="single" w:sz="8" w:space="0" w:color="000000"/>
              <w:right w:val="single" w:sz="4" w:space="0" w:color="auto"/>
            </w:tcBorders>
            <w:vAlign w:val="center"/>
            <w:hideMark/>
          </w:tcPr>
          <w:p w14:paraId="0378A79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vMerge/>
            <w:tcBorders>
              <w:top w:val="nil"/>
              <w:left w:val="single" w:sz="4" w:space="0" w:color="auto"/>
              <w:bottom w:val="single" w:sz="8" w:space="0" w:color="000000"/>
              <w:right w:val="single" w:sz="4" w:space="0" w:color="auto"/>
            </w:tcBorders>
            <w:vAlign w:val="center"/>
            <w:hideMark/>
          </w:tcPr>
          <w:p w14:paraId="46C1DB8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4"/>
            <w:vMerge/>
            <w:tcBorders>
              <w:top w:val="single" w:sz="4" w:space="0" w:color="auto"/>
              <w:left w:val="single" w:sz="4" w:space="0" w:color="auto"/>
              <w:bottom w:val="single" w:sz="8" w:space="0" w:color="000000"/>
              <w:right w:val="single" w:sz="4" w:space="0" w:color="auto"/>
            </w:tcBorders>
            <w:vAlign w:val="center"/>
            <w:hideMark/>
          </w:tcPr>
          <w:p w14:paraId="160F2F5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vMerge/>
            <w:tcBorders>
              <w:top w:val="nil"/>
              <w:left w:val="single" w:sz="4" w:space="0" w:color="auto"/>
              <w:bottom w:val="single" w:sz="8" w:space="0" w:color="000000"/>
              <w:right w:val="nil"/>
            </w:tcBorders>
            <w:vAlign w:val="center"/>
            <w:hideMark/>
          </w:tcPr>
          <w:p w14:paraId="5F990FE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51" w:type="dxa"/>
            <w:gridSpan w:val="4"/>
            <w:vMerge/>
            <w:tcBorders>
              <w:top w:val="nil"/>
              <w:left w:val="single" w:sz="8" w:space="0" w:color="auto"/>
              <w:bottom w:val="single" w:sz="8" w:space="0" w:color="000000"/>
              <w:right w:val="single" w:sz="4" w:space="0" w:color="auto"/>
            </w:tcBorders>
            <w:vAlign w:val="center"/>
            <w:hideMark/>
          </w:tcPr>
          <w:p w14:paraId="0E02DF5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single" w:sz="8" w:space="0" w:color="auto"/>
              <w:right w:val="single" w:sz="4" w:space="0" w:color="auto"/>
            </w:tcBorders>
            <w:shd w:val="clear" w:color="auto" w:fill="auto"/>
            <w:vAlign w:val="center"/>
            <w:hideMark/>
          </w:tcPr>
          <w:p w14:paraId="1F3ED3B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w:t>
            </w:r>
          </w:p>
        </w:tc>
        <w:tc>
          <w:tcPr>
            <w:tcW w:w="1417" w:type="dxa"/>
            <w:gridSpan w:val="4"/>
            <w:tcBorders>
              <w:top w:val="single" w:sz="4" w:space="0" w:color="auto"/>
              <w:left w:val="nil"/>
              <w:bottom w:val="single" w:sz="8" w:space="0" w:color="auto"/>
              <w:right w:val="single" w:sz="4" w:space="0" w:color="auto"/>
            </w:tcBorders>
            <w:shd w:val="clear" w:color="auto" w:fill="auto"/>
            <w:vAlign w:val="center"/>
            <w:hideMark/>
          </w:tcPr>
          <w:p w14:paraId="484CD56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w:t>
            </w:r>
          </w:p>
        </w:tc>
        <w:tc>
          <w:tcPr>
            <w:tcW w:w="1418" w:type="dxa"/>
            <w:gridSpan w:val="2"/>
            <w:tcBorders>
              <w:top w:val="nil"/>
              <w:left w:val="nil"/>
              <w:bottom w:val="single" w:sz="8" w:space="0" w:color="auto"/>
              <w:right w:val="single" w:sz="4" w:space="0" w:color="auto"/>
            </w:tcBorders>
            <w:shd w:val="clear" w:color="auto" w:fill="auto"/>
            <w:vAlign w:val="center"/>
            <w:hideMark/>
          </w:tcPr>
          <w:p w14:paraId="46A43DB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w:t>
            </w:r>
          </w:p>
        </w:tc>
        <w:tc>
          <w:tcPr>
            <w:tcW w:w="1701" w:type="dxa"/>
            <w:gridSpan w:val="2"/>
            <w:tcBorders>
              <w:top w:val="nil"/>
              <w:left w:val="nil"/>
              <w:bottom w:val="single" w:sz="8" w:space="0" w:color="auto"/>
              <w:right w:val="single" w:sz="4" w:space="0" w:color="auto"/>
            </w:tcBorders>
            <w:shd w:val="clear" w:color="auto" w:fill="auto"/>
            <w:vAlign w:val="center"/>
            <w:hideMark/>
          </w:tcPr>
          <w:p w14:paraId="25E0792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Лицевой счет</w:t>
            </w:r>
          </w:p>
        </w:tc>
        <w:tc>
          <w:tcPr>
            <w:tcW w:w="1559" w:type="dxa"/>
            <w:tcBorders>
              <w:top w:val="nil"/>
              <w:left w:val="nil"/>
              <w:bottom w:val="single" w:sz="8" w:space="0" w:color="auto"/>
              <w:right w:val="single" w:sz="8" w:space="0" w:color="auto"/>
            </w:tcBorders>
            <w:shd w:val="clear" w:color="auto" w:fill="auto"/>
            <w:vAlign w:val="center"/>
            <w:hideMark/>
          </w:tcPr>
          <w:p w14:paraId="2F93FD8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Объем средств на выплату ЗП, ВМ</w:t>
            </w:r>
          </w:p>
        </w:tc>
      </w:tr>
      <w:tr w:rsidR="003B6C5C" w14:paraId="57909364" w14:textId="77777777">
        <w:trPr>
          <w:trHeight w:val="300"/>
        </w:trPr>
        <w:tc>
          <w:tcPr>
            <w:tcW w:w="441" w:type="dxa"/>
            <w:tcBorders>
              <w:top w:val="nil"/>
              <w:left w:val="single" w:sz="8" w:space="0" w:color="auto"/>
              <w:bottom w:val="single" w:sz="4" w:space="0" w:color="auto"/>
              <w:right w:val="single" w:sz="4" w:space="0" w:color="auto"/>
            </w:tcBorders>
            <w:shd w:val="clear" w:color="auto" w:fill="auto"/>
            <w:vAlign w:val="center"/>
            <w:hideMark/>
          </w:tcPr>
          <w:p w14:paraId="332A82C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w:t>
            </w:r>
          </w:p>
        </w:tc>
        <w:tc>
          <w:tcPr>
            <w:tcW w:w="1275" w:type="dxa"/>
            <w:gridSpan w:val="2"/>
            <w:tcBorders>
              <w:top w:val="nil"/>
              <w:left w:val="nil"/>
              <w:bottom w:val="single" w:sz="4" w:space="0" w:color="auto"/>
              <w:right w:val="single" w:sz="4" w:space="0" w:color="auto"/>
            </w:tcBorders>
            <w:shd w:val="clear" w:color="auto" w:fill="auto"/>
            <w:vAlign w:val="center"/>
            <w:hideMark/>
          </w:tcPr>
          <w:p w14:paraId="00E763F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2</w:t>
            </w:r>
          </w:p>
        </w:tc>
        <w:tc>
          <w:tcPr>
            <w:tcW w:w="1417" w:type="dxa"/>
            <w:gridSpan w:val="4"/>
            <w:tcBorders>
              <w:top w:val="nil"/>
              <w:left w:val="nil"/>
              <w:bottom w:val="single" w:sz="4" w:space="0" w:color="auto"/>
              <w:right w:val="single" w:sz="4" w:space="0" w:color="auto"/>
            </w:tcBorders>
            <w:shd w:val="clear" w:color="auto" w:fill="auto"/>
            <w:vAlign w:val="center"/>
            <w:hideMark/>
          </w:tcPr>
          <w:p w14:paraId="47F378A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3</w:t>
            </w:r>
          </w:p>
        </w:tc>
        <w:tc>
          <w:tcPr>
            <w:tcW w:w="1277" w:type="dxa"/>
            <w:gridSpan w:val="2"/>
            <w:tcBorders>
              <w:top w:val="nil"/>
              <w:left w:val="nil"/>
              <w:bottom w:val="single" w:sz="4" w:space="0" w:color="auto"/>
              <w:right w:val="single" w:sz="4" w:space="0" w:color="auto"/>
            </w:tcBorders>
            <w:shd w:val="clear" w:color="auto" w:fill="auto"/>
            <w:vAlign w:val="center"/>
            <w:hideMark/>
          </w:tcPr>
          <w:p w14:paraId="6268DB7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w:t>
            </w:r>
          </w:p>
        </w:tc>
        <w:tc>
          <w:tcPr>
            <w:tcW w:w="1701" w:type="dxa"/>
            <w:gridSpan w:val="4"/>
            <w:tcBorders>
              <w:top w:val="nil"/>
              <w:left w:val="nil"/>
              <w:bottom w:val="single" w:sz="4" w:space="0" w:color="auto"/>
              <w:right w:val="single" w:sz="4" w:space="0" w:color="auto"/>
            </w:tcBorders>
            <w:shd w:val="clear" w:color="auto" w:fill="auto"/>
            <w:vAlign w:val="center"/>
            <w:hideMark/>
          </w:tcPr>
          <w:p w14:paraId="6BB9258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5</w:t>
            </w:r>
          </w:p>
        </w:tc>
        <w:tc>
          <w:tcPr>
            <w:tcW w:w="1275" w:type="dxa"/>
            <w:gridSpan w:val="2"/>
            <w:tcBorders>
              <w:top w:val="nil"/>
              <w:left w:val="nil"/>
              <w:bottom w:val="single" w:sz="4" w:space="0" w:color="auto"/>
              <w:right w:val="single" w:sz="8" w:space="0" w:color="auto"/>
            </w:tcBorders>
            <w:shd w:val="clear" w:color="auto" w:fill="auto"/>
            <w:vAlign w:val="center"/>
            <w:hideMark/>
          </w:tcPr>
          <w:p w14:paraId="38E15AB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6</w:t>
            </w:r>
          </w:p>
        </w:tc>
        <w:tc>
          <w:tcPr>
            <w:tcW w:w="851" w:type="dxa"/>
            <w:gridSpan w:val="4"/>
            <w:tcBorders>
              <w:top w:val="nil"/>
              <w:left w:val="nil"/>
              <w:bottom w:val="single" w:sz="4" w:space="0" w:color="auto"/>
              <w:right w:val="single" w:sz="4" w:space="0" w:color="auto"/>
            </w:tcBorders>
            <w:shd w:val="clear" w:color="auto" w:fill="auto"/>
            <w:vAlign w:val="center"/>
            <w:hideMark/>
          </w:tcPr>
          <w:p w14:paraId="38624B5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7</w:t>
            </w:r>
          </w:p>
        </w:tc>
        <w:tc>
          <w:tcPr>
            <w:tcW w:w="1276" w:type="dxa"/>
            <w:gridSpan w:val="2"/>
            <w:tcBorders>
              <w:top w:val="nil"/>
              <w:left w:val="nil"/>
              <w:bottom w:val="single" w:sz="4" w:space="0" w:color="auto"/>
              <w:right w:val="single" w:sz="4" w:space="0" w:color="auto"/>
            </w:tcBorders>
            <w:shd w:val="clear" w:color="auto" w:fill="auto"/>
            <w:vAlign w:val="center"/>
            <w:hideMark/>
          </w:tcPr>
          <w:p w14:paraId="2DF1242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8</w:t>
            </w:r>
          </w:p>
        </w:tc>
        <w:tc>
          <w:tcPr>
            <w:tcW w:w="1417" w:type="dxa"/>
            <w:gridSpan w:val="4"/>
            <w:tcBorders>
              <w:top w:val="nil"/>
              <w:left w:val="nil"/>
              <w:bottom w:val="single" w:sz="4" w:space="0" w:color="auto"/>
              <w:right w:val="single" w:sz="4" w:space="0" w:color="auto"/>
            </w:tcBorders>
            <w:shd w:val="clear" w:color="auto" w:fill="auto"/>
            <w:vAlign w:val="center"/>
            <w:hideMark/>
          </w:tcPr>
          <w:p w14:paraId="17055E1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9</w:t>
            </w:r>
          </w:p>
        </w:tc>
        <w:tc>
          <w:tcPr>
            <w:tcW w:w="1418" w:type="dxa"/>
            <w:gridSpan w:val="2"/>
            <w:tcBorders>
              <w:top w:val="nil"/>
              <w:left w:val="nil"/>
              <w:bottom w:val="single" w:sz="4" w:space="0" w:color="auto"/>
              <w:right w:val="single" w:sz="4" w:space="0" w:color="auto"/>
            </w:tcBorders>
            <w:shd w:val="clear" w:color="auto" w:fill="auto"/>
            <w:vAlign w:val="center"/>
            <w:hideMark/>
          </w:tcPr>
          <w:p w14:paraId="43F845D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10</w:t>
            </w:r>
          </w:p>
        </w:tc>
        <w:tc>
          <w:tcPr>
            <w:tcW w:w="1701" w:type="dxa"/>
            <w:gridSpan w:val="2"/>
            <w:tcBorders>
              <w:top w:val="nil"/>
              <w:left w:val="nil"/>
              <w:bottom w:val="single" w:sz="4" w:space="0" w:color="auto"/>
              <w:right w:val="single" w:sz="4" w:space="0" w:color="auto"/>
            </w:tcBorders>
            <w:shd w:val="clear" w:color="auto" w:fill="auto"/>
            <w:vAlign w:val="center"/>
            <w:hideMark/>
          </w:tcPr>
          <w:p w14:paraId="269D2C7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11</w:t>
            </w:r>
          </w:p>
        </w:tc>
        <w:tc>
          <w:tcPr>
            <w:tcW w:w="1559" w:type="dxa"/>
            <w:tcBorders>
              <w:top w:val="nil"/>
              <w:left w:val="nil"/>
              <w:bottom w:val="single" w:sz="4" w:space="0" w:color="auto"/>
              <w:right w:val="single" w:sz="8" w:space="0" w:color="auto"/>
            </w:tcBorders>
            <w:shd w:val="clear" w:color="auto" w:fill="auto"/>
            <w:vAlign w:val="center"/>
            <w:hideMark/>
          </w:tcPr>
          <w:p w14:paraId="76C0A54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12</w:t>
            </w:r>
          </w:p>
        </w:tc>
      </w:tr>
      <w:tr w:rsidR="003B6C5C" w14:paraId="40824AC6"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6073490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w:t>
            </w:r>
          </w:p>
        </w:tc>
        <w:tc>
          <w:tcPr>
            <w:tcW w:w="1275" w:type="dxa"/>
            <w:gridSpan w:val="2"/>
            <w:tcBorders>
              <w:top w:val="nil"/>
              <w:left w:val="nil"/>
              <w:bottom w:val="single" w:sz="4" w:space="0" w:color="auto"/>
              <w:right w:val="single" w:sz="4" w:space="0" w:color="auto"/>
            </w:tcBorders>
            <w:shd w:val="clear" w:color="000000" w:fill="FFF2CC"/>
            <w:vAlign w:val="center"/>
            <w:hideMark/>
          </w:tcPr>
          <w:p w14:paraId="41C497D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Б</w:t>
            </w:r>
          </w:p>
        </w:tc>
        <w:tc>
          <w:tcPr>
            <w:tcW w:w="1417" w:type="dxa"/>
            <w:gridSpan w:val="4"/>
            <w:tcBorders>
              <w:top w:val="single" w:sz="4" w:space="0" w:color="auto"/>
              <w:left w:val="nil"/>
              <w:bottom w:val="single" w:sz="4" w:space="0" w:color="auto"/>
              <w:right w:val="single" w:sz="4" w:space="0" w:color="auto"/>
            </w:tcBorders>
            <w:shd w:val="clear" w:color="000000" w:fill="FFF2CC"/>
            <w:vAlign w:val="center"/>
            <w:hideMark/>
          </w:tcPr>
          <w:p w14:paraId="2E02AD5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Б</w:t>
            </w:r>
          </w:p>
        </w:tc>
        <w:tc>
          <w:tcPr>
            <w:tcW w:w="1277" w:type="dxa"/>
            <w:gridSpan w:val="2"/>
            <w:tcBorders>
              <w:top w:val="nil"/>
              <w:left w:val="nil"/>
              <w:bottom w:val="single" w:sz="4" w:space="0" w:color="auto"/>
              <w:right w:val="single" w:sz="4" w:space="0" w:color="auto"/>
            </w:tcBorders>
            <w:shd w:val="clear" w:color="000000" w:fill="FFF2CC"/>
            <w:vAlign w:val="center"/>
            <w:hideMark/>
          </w:tcPr>
          <w:p w14:paraId="37C1857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Б</w:t>
            </w:r>
          </w:p>
        </w:tc>
        <w:tc>
          <w:tcPr>
            <w:tcW w:w="1701" w:type="dxa"/>
            <w:gridSpan w:val="4"/>
            <w:tcBorders>
              <w:top w:val="single" w:sz="4" w:space="0" w:color="auto"/>
              <w:left w:val="nil"/>
              <w:bottom w:val="single" w:sz="4" w:space="0" w:color="auto"/>
              <w:right w:val="single" w:sz="4" w:space="0" w:color="auto"/>
            </w:tcBorders>
            <w:shd w:val="clear" w:color="000000" w:fill="FFF2CC"/>
            <w:vAlign w:val="center"/>
            <w:hideMark/>
          </w:tcPr>
          <w:p w14:paraId="162A781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FFF2CC"/>
            <w:vAlign w:val="center"/>
            <w:hideMark/>
          </w:tcPr>
          <w:p w14:paraId="764E750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Б</w:t>
            </w:r>
          </w:p>
        </w:tc>
        <w:tc>
          <w:tcPr>
            <w:tcW w:w="851" w:type="dxa"/>
            <w:gridSpan w:val="4"/>
            <w:tcBorders>
              <w:top w:val="single" w:sz="4" w:space="0" w:color="auto"/>
              <w:left w:val="nil"/>
              <w:bottom w:val="single" w:sz="4" w:space="0" w:color="auto"/>
              <w:right w:val="single" w:sz="4" w:space="0" w:color="auto"/>
            </w:tcBorders>
            <w:shd w:val="clear" w:color="000000" w:fill="FFF2CC"/>
            <w:vAlign w:val="center"/>
            <w:hideMark/>
          </w:tcPr>
          <w:p w14:paraId="3AEC89D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1</w:t>
            </w:r>
          </w:p>
        </w:tc>
        <w:tc>
          <w:tcPr>
            <w:tcW w:w="1276" w:type="dxa"/>
            <w:gridSpan w:val="2"/>
            <w:tcBorders>
              <w:top w:val="nil"/>
              <w:left w:val="nil"/>
              <w:bottom w:val="single" w:sz="4" w:space="0" w:color="auto"/>
              <w:right w:val="single" w:sz="4" w:space="0" w:color="auto"/>
            </w:tcBorders>
            <w:shd w:val="clear" w:color="000000" w:fill="FFF2CC"/>
            <w:vAlign w:val="center"/>
            <w:hideMark/>
          </w:tcPr>
          <w:p w14:paraId="1F7130D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В</w:t>
            </w:r>
          </w:p>
        </w:tc>
        <w:tc>
          <w:tcPr>
            <w:tcW w:w="1417" w:type="dxa"/>
            <w:gridSpan w:val="4"/>
            <w:tcBorders>
              <w:top w:val="single" w:sz="4" w:space="0" w:color="auto"/>
              <w:left w:val="nil"/>
              <w:bottom w:val="single" w:sz="4" w:space="0" w:color="auto"/>
              <w:right w:val="single" w:sz="4" w:space="0" w:color="auto"/>
            </w:tcBorders>
            <w:shd w:val="clear" w:color="000000" w:fill="FFF2CC"/>
            <w:vAlign w:val="center"/>
            <w:hideMark/>
          </w:tcPr>
          <w:p w14:paraId="546C386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В</w:t>
            </w:r>
          </w:p>
        </w:tc>
        <w:tc>
          <w:tcPr>
            <w:tcW w:w="1418" w:type="dxa"/>
            <w:gridSpan w:val="2"/>
            <w:tcBorders>
              <w:top w:val="nil"/>
              <w:left w:val="nil"/>
              <w:bottom w:val="single" w:sz="4" w:space="0" w:color="auto"/>
              <w:right w:val="single" w:sz="4" w:space="0" w:color="auto"/>
            </w:tcBorders>
            <w:shd w:val="clear" w:color="000000" w:fill="FBE4D5"/>
            <w:vAlign w:val="center"/>
            <w:hideMark/>
          </w:tcPr>
          <w:p w14:paraId="56BC57A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В</w:t>
            </w:r>
          </w:p>
        </w:tc>
        <w:tc>
          <w:tcPr>
            <w:tcW w:w="1701" w:type="dxa"/>
            <w:gridSpan w:val="2"/>
            <w:tcBorders>
              <w:top w:val="nil"/>
              <w:left w:val="nil"/>
              <w:bottom w:val="single" w:sz="4" w:space="0" w:color="auto"/>
              <w:right w:val="single" w:sz="4" w:space="0" w:color="auto"/>
            </w:tcBorders>
            <w:shd w:val="clear" w:color="000000" w:fill="FFF2CC"/>
            <w:vAlign w:val="center"/>
            <w:hideMark/>
          </w:tcPr>
          <w:p w14:paraId="127C71A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FFF2CC"/>
            <w:vAlign w:val="center"/>
            <w:hideMark/>
          </w:tcPr>
          <w:p w14:paraId="4B20B31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В </w:t>
            </w:r>
            <w:r>
              <w:rPr>
                <w:b/>
                <w:bCs/>
                <w:sz w:val="16"/>
                <w:szCs w:val="16"/>
              </w:rPr>
              <w:t>(=N</w:t>
            </w:r>
            <w:r>
              <w:rPr>
                <w:b/>
                <w:bCs/>
                <w:sz w:val="16"/>
                <w:szCs w:val="16"/>
                <w:vertAlign w:val="subscript"/>
              </w:rPr>
              <w:t xml:space="preserve">В </w:t>
            </w:r>
            <w:r>
              <w:rPr>
                <w:b/>
                <w:bCs/>
                <w:sz w:val="16"/>
                <w:szCs w:val="16"/>
              </w:rPr>
              <w:t>+ V</w:t>
            </w:r>
            <w:r>
              <w:rPr>
                <w:b/>
                <w:bCs/>
                <w:sz w:val="16"/>
                <w:szCs w:val="16"/>
                <w:vertAlign w:val="subscript"/>
              </w:rPr>
              <w:t>Д</w:t>
            </w:r>
            <w:r>
              <w:rPr>
                <w:b/>
                <w:bCs/>
                <w:sz w:val="16"/>
                <w:szCs w:val="16"/>
              </w:rPr>
              <w:t>)</w:t>
            </w:r>
          </w:p>
        </w:tc>
      </w:tr>
      <w:tr w:rsidR="003B6C5C" w14:paraId="669FEDD9"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617B5F3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2</w:t>
            </w:r>
          </w:p>
        </w:tc>
        <w:tc>
          <w:tcPr>
            <w:tcW w:w="1275" w:type="dxa"/>
            <w:gridSpan w:val="2"/>
            <w:tcBorders>
              <w:top w:val="nil"/>
              <w:left w:val="nil"/>
              <w:bottom w:val="single" w:sz="4" w:space="0" w:color="auto"/>
              <w:right w:val="single" w:sz="4" w:space="0" w:color="auto"/>
            </w:tcBorders>
            <w:shd w:val="clear" w:color="000000" w:fill="FFF2CC"/>
            <w:vAlign w:val="center"/>
            <w:hideMark/>
          </w:tcPr>
          <w:p w14:paraId="550110F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Б</w:t>
            </w:r>
          </w:p>
        </w:tc>
        <w:tc>
          <w:tcPr>
            <w:tcW w:w="1417" w:type="dxa"/>
            <w:gridSpan w:val="4"/>
            <w:tcBorders>
              <w:top w:val="single" w:sz="4" w:space="0" w:color="auto"/>
              <w:left w:val="nil"/>
              <w:bottom w:val="single" w:sz="4" w:space="0" w:color="auto"/>
              <w:right w:val="single" w:sz="4" w:space="0" w:color="auto"/>
            </w:tcBorders>
            <w:shd w:val="clear" w:color="000000" w:fill="FFF2CC"/>
            <w:vAlign w:val="center"/>
            <w:hideMark/>
          </w:tcPr>
          <w:p w14:paraId="24F5500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Б</w:t>
            </w:r>
          </w:p>
        </w:tc>
        <w:tc>
          <w:tcPr>
            <w:tcW w:w="1277" w:type="dxa"/>
            <w:gridSpan w:val="2"/>
            <w:tcBorders>
              <w:top w:val="nil"/>
              <w:left w:val="nil"/>
              <w:bottom w:val="single" w:sz="4" w:space="0" w:color="auto"/>
              <w:right w:val="single" w:sz="4" w:space="0" w:color="auto"/>
            </w:tcBorders>
            <w:shd w:val="clear" w:color="000000" w:fill="FFF2CC"/>
            <w:vAlign w:val="center"/>
            <w:hideMark/>
          </w:tcPr>
          <w:p w14:paraId="720B735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Б</w:t>
            </w:r>
          </w:p>
        </w:tc>
        <w:tc>
          <w:tcPr>
            <w:tcW w:w="1701" w:type="dxa"/>
            <w:gridSpan w:val="4"/>
            <w:tcBorders>
              <w:top w:val="single" w:sz="4" w:space="0" w:color="auto"/>
              <w:left w:val="nil"/>
              <w:bottom w:val="single" w:sz="4" w:space="0" w:color="auto"/>
              <w:right w:val="single" w:sz="4" w:space="0" w:color="auto"/>
            </w:tcBorders>
            <w:shd w:val="clear" w:color="000000" w:fill="FFF2CC"/>
            <w:vAlign w:val="center"/>
            <w:hideMark/>
          </w:tcPr>
          <w:p w14:paraId="3C54617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FFF2CC"/>
            <w:vAlign w:val="center"/>
            <w:hideMark/>
          </w:tcPr>
          <w:p w14:paraId="0C2BE72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gridSpan w:val="4"/>
            <w:tcBorders>
              <w:top w:val="single" w:sz="4" w:space="0" w:color="auto"/>
              <w:left w:val="nil"/>
              <w:bottom w:val="single" w:sz="4" w:space="0" w:color="auto"/>
              <w:right w:val="single" w:sz="4" w:space="0" w:color="auto"/>
            </w:tcBorders>
            <w:shd w:val="clear" w:color="000000" w:fill="FFF2CC"/>
            <w:vAlign w:val="center"/>
            <w:hideMark/>
          </w:tcPr>
          <w:p w14:paraId="0B4E88C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2</w:t>
            </w:r>
          </w:p>
        </w:tc>
        <w:tc>
          <w:tcPr>
            <w:tcW w:w="1276" w:type="dxa"/>
            <w:gridSpan w:val="2"/>
            <w:tcBorders>
              <w:top w:val="nil"/>
              <w:left w:val="nil"/>
              <w:bottom w:val="single" w:sz="4" w:space="0" w:color="auto"/>
              <w:right w:val="single" w:sz="4" w:space="0" w:color="auto"/>
            </w:tcBorders>
            <w:shd w:val="clear" w:color="000000" w:fill="FFF2CC"/>
            <w:vAlign w:val="center"/>
            <w:hideMark/>
          </w:tcPr>
          <w:p w14:paraId="5EE0E43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Г</w:t>
            </w:r>
          </w:p>
        </w:tc>
        <w:tc>
          <w:tcPr>
            <w:tcW w:w="1417" w:type="dxa"/>
            <w:gridSpan w:val="4"/>
            <w:tcBorders>
              <w:top w:val="single" w:sz="4" w:space="0" w:color="auto"/>
              <w:left w:val="nil"/>
              <w:bottom w:val="single" w:sz="4" w:space="0" w:color="auto"/>
              <w:right w:val="single" w:sz="4" w:space="0" w:color="auto"/>
            </w:tcBorders>
            <w:shd w:val="clear" w:color="000000" w:fill="FFF2CC"/>
            <w:vAlign w:val="center"/>
            <w:hideMark/>
          </w:tcPr>
          <w:p w14:paraId="74A03A9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Г</w:t>
            </w:r>
          </w:p>
        </w:tc>
        <w:tc>
          <w:tcPr>
            <w:tcW w:w="1418" w:type="dxa"/>
            <w:gridSpan w:val="2"/>
            <w:tcBorders>
              <w:top w:val="nil"/>
              <w:left w:val="nil"/>
              <w:bottom w:val="single" w:sz="4" w:space="0" w:color="auto"/>
              <w:right w:val="single" w:sz="4" w:space="0" w:color="auto"/>
            </w:tcBorders>
            <w:shd w:val="clear" w:color="000000" w:fill="D9E2F3"/>
            <w:vAlign w:val="center"/>
            <w:hideMark/>
          </w:tcPr>
          <w:p w14:paraId="41F3C10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Г</w:t>
            </w:r>
          </w:p>
        </w:tc>
        <w:tc>
          <w:tcPr>
            <w:tcW w:w="1701" w:type="dxa"/>
            <w:gridSpan w:val="2"/>
            <w:tcBorders>
              <w:top w:val="nil"/>
              <w:left w:val="nil"/>
              <w:bottom w:val="single" w:sz="4" w:space="0" w:color="auto"/>
              <w:right w:val="single" w:sz="4" w:space="0" w:color="auto"/>
            </w:tcBorders>
            <w:shd w:val="clear" w:color="000000" w:fill="FFF2CC"/>
            <w:vAlign w:val="center"/>
            <w:hideMark/>
          </w:tcPr>
          <w:p w14:paraId="3F4179E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FFF2CC"/>
            <w:vAlign w:val="center"/>
            <w:hideMark/>
          </w:tcPr>
          <w:p w14:paraId="4DEF0BA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Г </w:t>
            </w:r>
            <w:r>
              <w:rPr>
                <w:b/>
                <w:bCs/>
                <w:sz w:val="16"/>
                <w:szCs w:val="16"/>
              </w:rPr>
              <w:t>(=N</w:t>
            </w:r>
            <w:r>
              <w:rPr>
                <w:b/>
                <w:bCs/>
                <w:sz w:val="16"/>
                <w:szCs w:val="16"/>
                <w:vertAlign w:val="subscript"/>
              </w:rPr>
              <w:t xml:space="preserve">Г </w:t>
            </w:r>
            <w:r>
              <w:rPr>
                <w:b/>
                <w:bCs/>
                <w:sz w:val="16"/>
                <w:szCs w:val="16"/>
              </w:rPr>
              <w:t>+ V</w:t>
            </w:r>
            <w:r>
              <w:rPr>
                <w:b/>
                <w:bCs/>
                <w:sz w:val="16"/>
                <w:szCs w:val="16"/>
                <w:vertAlign w:val="subscript"/>
              </w:rPr>
              <w:t xml:space="preserve">Е </w:t>
            </w:r>
            <w:r>
              <w:rPr>
                <w:b/>
                <w:bCs/>
                <w:sz w:val="16"/>
                <w:szCs w:val="16"/>
              </w:rPr>
              <w:t>+ V</w:t>
            </w:r>
            <w:r>
              <w:rPr>
                <w:b/>
                <w:bCs/>
                <w:sz w:val="16"/>
                <w:szCs w:val="16"/>
                <w:vertAlign w:val="subscript"/>
              </w:rPr>
              <w:t>Ж</w:t>
            </w:r>
            <w:r>
              <w:rPr>
                <w:b/>
                <w:bCs/>
                <w:sz w:val="16"/>
                <w:szCs w:val="16"/>
              </w:rPr>
              <w:t>)</w:t>
            </w:r>
          </w:p>
        </w:tc>
      </w:tr>
      <w:tr w:rsidR="003B6C5C" w14:paraId="1AAB2AB8"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FBE4D5"/>
            <w:vAlign w:val="center"/>
            <w:hideMark/>
          </w:tcPr>
          <w:p w14:paraId="20747D4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3</w:t>
            </w:r>
          </w:p>
        </w:tc>
        <w:tc>
          <w:tcPr>
            <w:tcW w:w="1275" w:type="dxa"/>
            <w:gridSpan w:val="2"/>
            <w:tcBorders>
              <w:top w:val="nil"/>
              <w:left w:val="nil"/>
              <w:bottom w:val="single" w:sz="4" w:space="0" w:color="auto"/>
              <w:right w:val="single" w:sz="4" w:space="0" w:color="auto"/>
            </w:tcBorders>
            <w:shd w:val="clear" w:color="000000" w:fill="FBE4D5"/>
            <w:vAlign w:val="center"/>
            <w:hideMark/>
          </w:tcPr>
          <w:p w14:paraId="2FF7697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В</w:t>
            </w:r>
          </w:p>
        </w:tc>
        <w:tc>
          <w:tcPr>
            <w:tcW w:w="1417" w:type="dxa"/>
            <w:gridSpan w:val="4"/>
            <w:tcBorders>
              <w:top w:val="single" w:sz="4" w:space="0" w:color="auto"/>
              <w:left w:val="nil"/>
              <w:bottom w:val="single" w:sz="4" w:space="0" w:color="auto"/>
              <w:right w:val="single" w:sz="4" w:space="0" w:color="auto"/>
            </w:tcBorders>
            <w:shd w:val="clear" w:color="000000" w:fill="FBE4D5"/>
            <w:vAlign w:val="center"/>
            <w:hideMark/>
          </w:tcPr>
          <w:p w14:paraId="419584B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В</w:t>
            </w:r>
          </w:p>
        </w:tc>
        <w:tc>
          <w:tcPr>
            <w:tcW w:w="1277" w:type="dxa"/>
            <w:gridSpan w:val="2"/>
            <w:tcBorders>
              <w:top w:val="nil"/>
              <w:left w:val="nil"/>
              <w:bottom w:val="single" w:sz="4" w:space="0" w:color="auto"/>
              <w:right w:val="single" w:sz="4" w:space="0" w:color="auto"/>
            </w:tcBorders>
            <w:shd w:val="clear" w:color="000000" w:fill="FBE4D5"/>
            <w:vAlign w:val="center"/>
            <w:hideMark/>
          </w:tcPr>
          <w:p w14:paraId="2011712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В</w:t>
            </w:r>
          </w:p>
        </w:tc>
        <w:tc>
          <w:tcPr>
            <w:tcW w:w="1701" w:type="dxa"/>
            <w:gridSpan w:val="4"/>
            <w:tcBorders>
              <w:top w:val="single" w:sz="4" w:space="0" w:color="auto"/>
              <w:left w:val="nil"/>
              <w:bottom w:val="single" w:sz="4" w:space="0" w:color="auto"/>
              <w:right w:val="single" w:sz="4" w:space="0" w:color="auto"/>
            </w:tcBorders>
            <w:shd w:val="clear" w:color="000000" w:fill="FBE4D5"/>
            <w:vAlign w:val="center"/>
            <w:hideMark/>
          </w:tcPr>
          <w:p w14:paraId="582F4EC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FBE4D5"/>
            <w:vAlign w:val="center"/>
            <w:hideMark/>
          </w:tcPr>
          <w:p w14:paraId="29EEA93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В</w:t>
            </w:r>
          </w:p>
        </w:tc>
        <w:tc>
          <w:tcPr>
            <w:tcW w:w="851" w:type="dxa"/>
            <w:gridSpan w:val="4"/>
            <w:tcBorders>
              <w:top w:val="single" w:sz="4" w:space="0" w:color="auto"/>
              <w:left w:val="nil"/>
              <w:bottom w:val="single" w:sz="4" w:space="0" w:color="auto"/>
              <w:right w:val="single" w:sz="4" w:space="0" w:color="auto"/>
            </w:tcBorders>
            <w:shd w:val="clear" w:color="000000" w:fill="FBE4D5"/>
            <w:vAlign w:val="center"/>
            <w:hideMark/>
          </w:tcPr>
          <w:p w14:paraId="43DEC3A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3</w:t>
            </w:r>
          </w:p>
        </w:tc>
        <w:tc>
          <w:tcPr>
            <w:tcW w:w="1276" w:type="dxa"/>
            <w:gridSpan w:val="2"/>
            <w:tcBorders>
              <w:top w:val="nil"/>
              <w:left w:val="nil"/>
              <w:bottom w:val="single" w:sz="4" w:space="0" w:color="auto"/>
              <w:right w:val="single" w:sz="4" w:space="0" w:color="auto"/>
            </w:tcBorders>
            <w:shd w:val="clear" w:color="000000" w:fill="FBE4D5"/>
            <w:vAlign w:val="center"/>
            <w:hideMark/>
          </w:tcPr>
          <w:p w14:paraId="5403BBB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Д</w:t>
            </w:r>
          </w:p>
        </w:tc>
        <w:tc>
          <w:tcPr>
            <w:tcW w:w="1417" w:type="dxa"/>
            <w:gridSpan w:val="4"/>
            <w:tcBorders>
              <w:top w:val="single" w:sz="4" w:space="0" w:color="auto"/>
              <w:left w:val="nil"/>
              <w:bottom w:val="single" w:sz="4" w:space="0" w:color="auto"/>
              <w:right w:val="single" w:sz="4" w:space="0" w:color="auto"/>
            </w:tcBorders>
            <w:shd w:val="clear" w:color="000000" w:fill="FBE4D5"/>
            <w:vAlign w:val="center"/>
            <w:hideMark/>
          </w:tcPr>
          <w:p w14:paraId="2E467A6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Д</w:t>
            </w:r>
          </w:p>
        </w:tc>
        <w:tc>
          <w:tcPr>
            <w:tcW w:w="1418" w:type="dxa"/>
            <w:gridSpan w:val="2"/>
            <w:tcBorders>
              <w:top w:val="nil"/>
              <w:left w:val="nil"/>
              <w:bottom w:val="single" w:sz="4" w:space="0" w:color="auto"/>
              <w:right w:val="single" w:sz="4" w:space="0" w:color="auto"/>
            </w:tcBorders>
            <w:shd w:val="clear" w:color="000000" w:fill="E2EFD9"/>
            <w:vAlign w:val="center"/>
            <w:hideMark/>
          </w:tcPr>
          <w:p w14:paraId="60D3CB5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Д</w:t>
            </w:r>
          </w:p>
        </w:tc>
        <w:tc>
          <w:tcPr>
            <w:tcW w:w="1701" w:type="dxa"/>
            <w:gridSpan w:val="2"/>
            <w:tcBorders>
              <w:top w:val="nil"/>
              <w:left w:val="nil"/>
              <w:bottom w:val="single" w:sz="4" w:space="0" w:color="auto"/>
              <w:right w:val="single" w:sz="4" w:space="0" w:color="auto"/>
            </w:tcBorders>
            <w:shd w:val="clear" w:color="000000" w:fill="FBE4D5"/>
            <w:vAlign w:val="center"/>
            <w:hideMark/>
          </w:tcPr>
          <w:p w14:paraId="382BB7D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FBE4D5"/>
            <w:vAlign w:val="center"/>
            <w:hideMark/>
          </w:tcPr>
          <w:p w14:paraId="0038B60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Д </w:t>
            </w:r>
            <w:r>
              <w:rPr>
                <w:b/>
                <w:bCs/>
                <w:sz w:val="16"/>
                <w:szCs w:val="16"/>
              </w:rPr>
              <w:t>(=N</w:t>
            </w:r>
            <w:r>
              <w:rPr>
                <w:b/>
                <w:bCs/>
                <w:sz w:val="16"/>
                <w:szCs w:val="16"/>
                <w:vertAlign w:val="subscript"/>
              </w:rPr>
              <w:t>Д</w:t>
            </w:r>
            <w:r>
              <w:rPr>
                <w:b/>
                <w:bCs/>
                <w:sz w:val="16"/>
                <w:szCs w:val="16"/>
              </w:rPr>
              <w:t>)</w:t>
            </w:r>
          </w:p>
        </w:tc>
      </w:tr>
      <w:tr w:rsidR="003B6C5C" w14:paraId="3E3A2C70"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D9E2F3"/>
            <w:vAlign w:val="center"/>
            <w:hideMark/>
          </w:tcPr>
          <w:p w14:paraId="33928CF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w:t>
            </w:r>
          </w:p>
        </w:tc>
        <w:tc>
          <w:tcPr>
            <w:tcW w:w="1275" w:type="dxa"/>
            <w:gridSpan w:val="2"/>
            <w:tcBorders>
              <w:top w:val="nil"/>
              <w:left w:val="nil"/>
              <w:bottom w:val="single" w:sz="4" w:space="0" w:color="auto"/>
              <w:right w:val="single" w:sz="4" w:space="0" w:color="auto"/>
            </w:tcBorders>
            <w:shd w:val="clear" w:color="000000" w:fill="D9E2F3"/>
            <w:vAlign w:val="center"/>
            <w:hideMark/>
          </w:tcPr>
          <w:p w14:paraId="1836C9D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Г</w:t>
            </w:r>
          </w:p>
        </w:tc>
        <w:tc>
          <w:tcPr>
            <w:tcW w:w="1417" w:type="dxa"/>
            <w:gridSpan w:val="4"/>
            <w:tcBorders>
              <w:top w:val="single" w:sz="4" w:space="0" w:color="auto"/>
              <w:left w:val="nil"/>
              <w:bottom w:val="single" w:sz="4" w:space="0" w:color="auto"/>
              <w:right w:val="single" w:sz="4" w:space="0" w:color="auto"/>
            </w:tcBorders>
            <w:shd w:val="clear" w:color="000000" w:fill="D9E2F3"/>
            <w:vAlign w:val="center"/>
            <w:hideMark/>
          </w:tcPr>
          <w:p w14:paraId="08E8F3B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Г</w:t>
            </w:r>
          </w:p>
        </w:tc>
        <w:tc>
          <w:tcPr>
            <w:tcW w:w="1277" w:type="dxa"/>
            <w:gridSpan w:val="2"/>
            <w:tcBorders>
              <w:top w:val="nil"/>
              <w:left w:val="nil"/>
              <w:bottom w:val="single" w:sz="4" w:space="0" w:color="auto"/>
              <w:right w:val="single" w:sz="4" w:space="0" w:color="auto"/>
            </w:tcBorders>
            <w:shd w:val="clear" w:color="000000" w:fill="D9E2F3"/>
            <w:vAlign w:val="center"/>
            <w:hideMark/>
          </w:tcPr>
          <w:p w14:paraId="6BD9EA4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Г</w:t>
            </w:r>
          </w:p>
        </w:tc>
        <w:tc>
          <w:tcPr>
            <w:tcW w:w="1701" w:type="dxa"/>
            <w:gridSpan w:val="4"/>
            <w:tcBorders>
              <w:top w:val="single" w:sz="4" w:space="0" w:color="auto"/>
              <w:left w:val="nil"/>
              <w:bottom w:val="single" w:sz="4" w:space="0" w:color="auto"/>
              <w:right w:val="single" w:sz="4" w:space="0" w:color="auto"/>
            </w:tcBorders>
            <w:shd w:val="clear" w:color="000000" w:fill="D9E2F3"/>
            <w:vAlign w:val="center"/>
            <w:hideMark/>
          </w:tcPr>
          <w:p w14:paraId="21FD6DE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D9E2F3"/>
            <w:vAlign w:val="center"/>
            <w:hideMark/>
          </w:tcPr>
          <w:p w14:paraId="126CFA5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Г</w:t>
            </w:r>
          </w:p>
        </w:tc>
        <w:tc>
          <w:tcPr>
            <w:tcW w:w="851" w:type="dxa"/>
            <w:gridSpan w:val="4"/>
            <w:tcBorders>
              <w:top w:val="single" w:sz="4" w:space="0" w:color="auto"/>
              <w:left w:val="nil"/>
              <w:bottom w:val="single" w:sz="4" w:space="0" w:color="auto"/>
              <w:right w:val="single" w:sz="4" w:space="0" w:color="auto"/>
            </w:tcBorders>
            <w:shd w:val="clear" w:color="000000" w:fill="D9E2F3"/>
            <w:vAlign w:val="center"/>
            <w:hideMark/>
          </w:tcPr>
          <w:p w14:paraId="79CC14B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4</w:t>
            </w:r>
          </w:p>
        </w:tc>
        <w:tc>
          <w:tcPr>
            <w:tcW w:w="1276" w:type="dxa"/>
            <w:gridSpan w:val="2"/>
            <w:tcBorders>
              <w:top w:val="nil"/>
              <w:left w:val="nil"/>
              <w:bottom w:val="single" w:sz="4" w:space="0" w:color="auto"/>
              <w:right w:val="single" w:sz="4" w:space="0" w:color="auto"/>
            </w:tcBorders>
            <w:shd w:val="clear" w:color="000000" w:fill="D9E2F3"/>
            <w:vAlign w:val="center"/>
            <w:hideMark/>
          </w:tcPr>
          <w:p w14:paraId="2543DD7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Е</w:t>
            </w:r>
          </w:p>
        </w:tc>
        <w:tc>
          <w:tcPr>
            <w:tcW w:w="1417" w:type="dxa"/>
            <w:gridSpan w:val="4"/>
            <w:tcBorders>
              <w:top w:val="single" w:sz="4" w:space="0" w:color="auto"/>
              <w:left w:val="nil"/>
              <w:bottom w:val="single" w:sz="4" w:space="0" w:color="auto"/>
              <w:right w:val="single" w:sz="4" w:space="0" w:color="auto"/>
            </w:tcBorders>
            <w:shd w:val="clear" w:color="000000" w:fill="D9E2F3"/>
            <w:vAlign w:val="center"/>
            <w:hideMark/>
          </w:tcPr>
          <w:p w14:paraId="3794EDF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Е</w:t>
            </w:r>
          </w:p>
        </w:tc>
        <w:tc>
          <w:tcPr>
            <w:tcW w:w="1418" w:type="dxa"/>
            <w:gridSpan w:val="2"/>
            <w:tcBorders>
              <w:top w:val="nil"/>
              <w:left w:val="nil"/>
              <w:bottom w:val="single" w:sz="4" w:space="0" w:color="auto"/>
              <w:right w:val="single" w:sz="4" w:space="0" w:color="auto"/>
            </w:tcBorders>
            <w:shd w:val="clear" w:color="000000" w:fill="DBDBDB"/>
            <w:vAlign w:val="center"/>
            <w:hideMark/>
          </w:tcPr>
          <w:p w14:paraId="677AB3C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Е</w:t>
            </w:r>
          </w:p>
        </w:tc>
        <w:tc>
          <w:tcPr>
            <w:tcW w:w="1701" w:type="dxa"/>
            <w:gridSpan w:val="2"/>
            <w:tcBorders>
              <w:top w:val="nil"/>
              <w:left w:val="nil"/>
              <w:bottom w:val="single" w:sz="4" w:space="0" w:color="auto"/>
              <w:right w:val="single" w:sz="4" w:space="0" w:color="auto"/>
            </w:tcBorders>
            <w:shd w:val="clear" w:color="000000" w:fill="D9E2F3"/>
            <w:vAlign w:val="center"/>
            <w:hideMark/>
          </w:tcPr>
          <w:p w14:paraId="694F2A2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D9E2F3"/>
            <w:vAlign w:val="center"/>
            <w:hideMark/>
          </w:tcPr>
          <w:p w14:paraId="1D115D6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Е </w:t>
            </w:r>
            <w:r>
              <w:rPr>
                <w:b/>
                <w:bCs/>
                <w:sz w:val="16"/>
                <w:szCs w:val="16"/>
              </w:rPr>
              <w:t>(=N</w:t>
            </w:r>
            <w:r>
              <w:rPr>
                <w:b/>
                <w:bCs/>
                <w:sz w:val="16"/>
                <w:szCs w:val="16"/>
                <w:vertAlign w:val="subscript"/>
              </w:rPr>
              <w:t>Е</w:t>
            </w:r>
            <w:r>
              <w:rPr>
                <w:b/>
                <w:bCs/>
                <w:sz w:val="16"/>
                <w:szCs w:val="16"/>
              </w:rPr>
              <w:t>)</w:t>
            </w:r>
          </w:p>
        </w:tc>
      </w:tr>
      <w:tr w:rsidR="003B6C5C" w14:paraId="4C5A60C8"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D9E2F3"/>
            <w:vAlign w:val="center"/>
            <w:hideMark/>
          </w:tcPr>
          <w:p w14:paraId="58C7989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5</w:t>
            </w:r>
          </w:p>
        </w:tc>
        <w:tc>
          <w:tcPr>
            <w:tcW w:w="1275" w:type="dxa"/>
            <w:gridSpan w:val="2"/>
            <w:tcBorders>
              <w:top w:val="nil"/>
              <w:left w:val="nil"/>
              <w:bottom w:val="single" w:sz="4" w:space="0" w:color="auto"/>
              <w:right w:val="single" w:sz="4" w:space="0" w:color="auto"/>
            </w:tcBorders>
            <w:shd w:val="clear" w:color="000000" w:fill="D9E2F3"/>
            <w:vAlign w:val="center"/>
            <w:hideMark/>
          </w:tcPr>
          <w:p w14:paraId="7C365CE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Г</w:t>
            </w:r>
          </w:p>
        </w:tc>
        <w:tc>
          <w:tcPr>
            <w:tcW w:w="1417" w:type="dxa"/>
            <w:gridSpan w:val="4"/>
            <w:tcBorders>
              <w:top w:val="single" w:sz="4" w:space="0" w:color="auto"/>
              <w:left w:val="nil"/>
              <w:bottom w:val="single" w:sz="4" w:space="0" w:color="auto"/>
              <w:right w:val="single" w:sz="4" w:space="0" w:color="auto"/>
            </w:tcBorders>
            <w:shd w:val="clear" w:color="000000" w:fill="D9E2F3"/>
            <w:vAlign w:val="center"/>
            <w:hideMark/>
          </w:tcPr>
          <w:p w14:paraId="4C98028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Г</w:t>
            </w:r>
          </w:p>
        </w:tc>
        <w:tc>
          <w:tcPr>
            <w:tcW w:w="1277" w:type="dxa"/>
            <w:gridSpan w:val="2"/>
            <w:tcBorders>
              <w:top w:val="nil"/>
              <w:left w:val="nil"/>
              <w:bottom w:val="single" w:sz="4" w:space="0" w:color="auto"/>
              <w:right w:val="single" w:sz="4" w:space="0" w:color="auto"/>
            </w:tcBorders>
            <w:shd w:val="clear" w:color="000000" w:fill="D9E2F3"/>
            <w:vAlign w:val="center"/>
            <w:hideMark/>
          </w:tcPr>
          <w:p w14:paraId="7EA50C5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Г</w:t>
            </w:r>
          </w:p>
        </w:tc>
        <w:tc>
          <w:tcPr>
            <w:tcW w:w="1701" w:type="dxa"/>
            <w:gridSpan w:val="4"/>
            <w:tcBorders>
              <w:top w:val="single" w:sz="4" w:space="0" w:color="auto"/>
              <w:left w:val="nil"/>
              <w:bottom w:val="single" w:sz="4" w:space="0" w:color="auto"/>
              <w:right w:val="single" w:sz="4" w:space="0" w:color="auto"/>
            </w:tcBorders>
            <w:shd w:val="clear" w:color="000000" w:fill="D9E2F3"/>
            <w:vAlign w:val="center"/>
            <w:hideMark/>
          </w:tcPr>
          <w:p w14:paraId="1CD8558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D9E2F3"/>
            <w:vAlign w:val="center"/>
            <w:hideMark/>
          </w:tcPr>
          <w:p w14:paraId="32550A4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gridSpan w:val="4"/>
            <w:tcBorders>
              <w:top w:val="single" w:sz="4" w:space="0" w:color="auto"/>
              <w:left w:val="nil"/>
              <w:bottom w:val="single" w:sz="4" w:space="0" w:color="auto"/>
              <w:right w:val="single" w:sz="4" w:space="0" w:color="auto"/>
            </w:tcBorders>
            <w:shd w:val="clear" w:color="000000" w:fill="D9E2F3"/>
            <w:vAlign w:val="center"/>
            <w:hideMark/>
          </w:tcPr>
          <w:p w14:paraId="0379476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5</w:t>
            </w:r>
          </w:p>
        </w:tc>
        <w:tc>
          <w:tcPr>
            <w:tcW w:w="1276" w:type="dxa"/>
            <w:gridSpan w:val="2"/>
            <w:tcBorders>
              <w:top w:val="nil"/>
              <w:left w:val="nil"/>
              <w:bottom w:val="single" w:sz="4" w:space="0" w:color="auto"/>
              <w:right w:val="single" w:sz="4" w:space="0" w:color="auto"/>
            </w:tcBorders>
            <w:shd w:val="clear" w:color="000000" w:fill="D9E2F3"/>
            <w:vAlign w:val="center"/>
            <w:hideMark/>
          </w:tcPr>
          <w:p w14:paraId="5EB3FD1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Ж</w:t>
            </w:r>
          </w:p>
        </w:tc>
        <w:tc>
          <w:tcPr>
            <w:tcW w:w="1417" w:type="dxa"/>
            <w:gridSpan w:val="4"/>
            <w:tcBorders>
              <w:top w:val="single" w:sz="4" w:space="0" w:color="auto"/>
              <w:left w:val="nil"/>
              <w:bottom w:val="single" w:sz="4" w:space="0" w:color="auto"/>
              <w:right w:val="single" w:sz="4" w:space="0" w:color="auto"/>
            </w:tcBorders>
            <w:shd w:val="clear" w:color="000000" w:fill="D9E2F3"/>
            <w:vAlign w:val="center"/>
            <w:hideMark/>
          </w:tcPr>
          <w:p w14:paraId="3A009B8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Ж</w:t>
            </w:r>
          </w:p>
        </w:tc>
        <w:tc>
          <w:tcPr>
            <w:tcW w:w="1418" w:type="dxa"/>
            <w:gridSpan w:val="2"/>
            <w:tcBorders>
              <w:top w:val="nil"/>
              <w:left w:val="nil"/>
              <w:bottom w:val="single" w:sz="4" w:space="0" w:color="auto"/>
              <w:right w:val="single" w:sz="4" w:space="0" w:color="auto"/>
            </w:tcBorders>
            <w:shd w:val="clear" w:color="000000" w:fill="FFFFFF"/>
            <w:vAlign w:val="center"/>
            <w:hideMark/>
          </w:tcPr>
          <w:p w14:paraId="445AFA1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Ж</w:t>
            </w:r>
          </w:p>
        </w:tc>
        <w:tc>
          <w:tcPr>
            <w:tcW w:w="1701" w:type="dxa"/>
            <w:gridSpan w:val="2"/>
            <w:tcBorders>
              <w:top w:val="nil"/>
              <w:left w:val="nil"/>
              <w:bottom w:val="single" w:sz="4" w:space="0" w:color="auto"/>
              <w:right w:val="single" w:sz="4" w:space="0" w:color="auto"/>
            </w:tcBorders>
            <w:shd w:val="clear" w:color="000000" w:fill="D9E2F3"/>
            <w:vAlign w:val="center"/>
            <w:hideMark/>
          </w:tcPr>
          <w:p w14:paraId="7138DD6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D9E2F3"/>
            <w:vAlign w:val="center"/>
            <w:hideMark/>
          </w:tcPr>
          <w:p w14:paraId="2D91C5B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Ж </w:t>
            </w:r>
            <w:r>
              <w:rPr>
                <w:b/>
                <w:bCs/>
                <w:sz w:val="16"/>
                <w:szCs w:val="16"/>
              </w:rPr>
              <w:t>(=N</w:t>
            </w:r>
            <w:r>
              <w:rPr>
                <w:b/>
                <w:bCs/>
                <w:sz w:val="16"/>
                <w:szCs w:val="16"/>
                <w:vertAlign w:val="subscript"/>
              </w:rPr>
              <w:t>Ж</w:t>
            </w:r>
            <w:r>
              <w:rPr>
                <w:b/>
                <w:bCs/>
                <w:sz w:val="16"/>
                <w:szCs w:val="16"/>
              </w:rPr>
              <w:t>)</w:t>
            </w:r>
          </w:p>
        </w:tc>
      </w:tr>
      <w:tr w:rsidR="003B6C5C" w14:paraId="5AA95A2E"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E2EFD9"/>
            <w:vAlign w:val="center"/>
            <w:hideMark/>
          </w:tcPr>
          <w:p w14:paraId="423FC30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6</w:t>
            </w:r>
          </w:p>
        </w:tc>
        <w:tc>
          <w:tcPr>
            <w:tcW w:w="1275" w:type="dxa"/>
            <w:gridSpan w:val="2"/>
            <w:tcBorders>
              <w:top w:val="nil"/>
              <w:left w:val="nil"/>
              <w:bottom w:val="single" w:sz="4" w:space="0" w:color="auto"/>
              <w:right w:val="single" w:sz="4" w:space="0" w:color="auto"/>
            </w:tcBorders>
            <w:shd w:val="clear" w:color="000000" w:fill="E2EFD9"/>
            <w:vAlign w:val="center"/>
            <w:hideMark/>
          </w:tcPr>
          <w:p w14:paraId="232AC73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Д</w:t>
            </w:r>
          </w:p>
        </w:tc>
        <w:tc>
          <w:tcPr>
            <w:tcW w:w="1417" w:type="dxa"/>
            <w:gridSpan w:val="4"/>
            <w:tcBorders>
              <w:top w:val="single" w:sz="4" w:space="0" w:color="auto"/>
              <w:left w:val="nil"/>
              <w:bottom w:val="single" w:sz="4" w:space="0" w:color="auto"/>
              <w:right w:val="single" w:sz="4" w:space="0" w:color="auto"/>
            </w:tcBorders>
            <w:shd w:val="clear" w:color="000000" w:fill="E2EFD9"/>
            <w:vAlign w:val="center"/>
            <w:hideMark/>
          </w:tcPr>
          <w:p w14:paraId="3B29DF6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Д</w:t>
            </w:r>
          </w:p>
        </w:tc>
        <w:tc>
          <w:tcPr>
            <w:tcW w:w="1277" w:type="dxa"/>
            <w:gridSpan w:val="2"/>
            <w:tcBorders>
              <w:top w:val="nil"/>
              <w:left w:val="nil"/>
              <w:bottom w:val="single" w:sz="4" w:space="0" w:color="auto"/>
              <w:right w:val="single" w:sz="4" w:space="0" w:color="auto"/>
            </w:tcBorders>
            <w:shd w:val="clear" w:color="000000" w:fill="E2EFD9"/>
            <w:vAlign w:val="center"/>
            <w:hideMark/>
          </w:tcPr>
          <w:p w14:paraId="506D2CE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Д</w:t>
            </w:r>
          </w:p>
        </w:tc>
        <w:tc>
          <w:tcPr>
            <w:tcW w:w="1701" w:type="dxa"/>
            <w:gridSpan w:val="4"/>
            <w:tcBorders>
              <w:top w:val="single" w:sz="4" w:space="0" w:color="auto"/>
              <w:left w:val="nil"/>
              <w:bottom w:val="single" w:sz="4" w:space="0" w:color="auto"/>
              <w:right w:val="single" w:sz="4" w:space="0" w:color="auto"/>
            </w:tcBorders>
            <w:shd w:val="clear" w:color="000000" w:fill="E2EFD9"/>
            <w:vAlign w:val="center"/>
            <w:hideMark/>
          </w:tcPr>
          <w:p w14:paraId="07600DE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E2EFD9"/>
            <w:vAlign w:val="center"/>
            <w:hideMark/>
          </w:tcPr>
          <w:p w14:paraId="0B033AE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Д</w:t>
            </w:r>
          </w:p>
        </w:tc>
        <w:tc>
          <w:tcPr>
            <w:tcW w:w="851" w:type="dxa"/>
            <w:gridSpan w:val="4"/>
            <w:tcBorders>
              <w:top w:val="single" w:sz="4" w:space="0" w:color="auto"/>
              <w:left w:val="nil"/>
              <w:bottom w:val="single" w:sz="4" w:space="0" w:color="auto"/>
              <w:right w:val="single" w:sz="4" w:space="0" w:color="auto"/>
            </w:tcBorders>
            <w:shd w:val="clear" w:color="000000" w:fill="E2EFD9"/>
            <w:vAlign w:val="center"/>
            <w:hideMark/>
          </w:tcPr>
          <w:p w14:paraId="15F788C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nil"/>
              <w:left w:val="nil"/>
              <w:bottom w:val="single" w:sz="4" w:space="0" w:color="auto"/>
              <w:right w:val="single" w:sz="4" w:space="0" w:color="auto"/>
            </w:tcBorders>
            <w:shd w:val="clear" w:color="000000" w:fill="E2EFD9"/>
            <w:vAlign w:val="center"/>
            <w:hideMark/>
          </w:tcPr>
          <w:p w14:paraId="54474AD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7" w:type="dxa"/>
            <w:gridSpan w:val="4"/>
            <w:tcBorders>
              <w:top w:val="single" w:sz="4" w:space="0" w:color="auto"/>
              <w:left w:val="nil"/>
              <w:bottom w:val="single" w:sz="4" w:space="0" w:color="auto"/>
              <w:right w:val="single" w:sz="4" w:space="0" w:color="auto"/>
            </w:tcBorders>
            <w:shd w:val="clear" w:color="000000" w:fill="E2EFD9"/>
            <w:vAlign w:val="center"/>
            <w:hideMark/>
          </w:tcPr>
          <w:p w14:paraId="4E0E8F9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8" w:type="dxa"/>
            <w:gridSpan w:val="2"/>
            <w:tcBorders>
              <w:top w:val="nil"/>
              <w:left w:val="nil"/>
              <w:bottom w:val="single" w:sz="4" w:space="0" w:color="auto"/>
              <w:right w:val="single" w:sz="4" w:space="0" w:color="auto"/>
            </w:tcBorders>
            <w:shd w:val="clear" w:color="000000" w:fill="E2EFD9"/>
            <w:vAlign w:val="center"/>
            <w:hideMark/>
          </w:tcPr>
          <w:p w14:paraId="1FA869C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701" w:type="dxa"/>
            <w:gridSpan w:val="2"/>
            <w:tcBorders>
              <w:top w:val="nil"/>
              <w:left w:val="nil"/>
              <w:bottom w:val="single" w:sz="4" w:space="0" w:color="auto"/>
              <w:right w:val="single" w:sz="4" w:space="0" w:color="auto"/>
            </w:tcBorders>
            <w:shd w:val="clear" w:color="000000" w:fill="E2EFD9"/>
            <w:vAlign w:val="center"/>
            <w:hideMark/>
          </w:tcPr>
          <w:p w14:paraId="1AEDE44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559" w:type="dxa"/>
            <w:tcBorders>
              <w:top w:val="nil"/>
              <w:left w:val="nil"/>
              <w:bottom w:val="single" w:sz="4" w:space="0" w:color="auto"/>
              <w:right w:val="single" w:sz="8" w:space="0" w:color="auto"/>
            </w:tcBorders>
            <w:shd w:val="clear" w:color="000000" w:fill="E2EFD9"/>
            <w:vAlign w:val="center"/>
            <w:hideMark/>
          </w:tcPr>
          <w:p w14:paraId="335B8FD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3B6C5C" w14:paraId="42BD97E3"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DBDBDB"/>
            <w:vAlign w:val="center"/>
            <w:hideMark/>
          </w:tcPr>
          <w:p w14:paraId="2DF5905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7</w:t>
            </w:r>
          </w:p>
        </w:tc>
        <w:tc>
          <w:tcPr>
            <w:tcW w:w="1275" w:type="dxa"/>
            <w:gridSpan w:val="2"/>
            <w:tcBorders>
              <w:top w:val="nil"/>
              <w:left w:val="nil"/>
              <w:bottom w:val="single" w:sz="4" w:space="0" w:color="auto"/>
              <w:right w:val="single" w:sz="4" w:space="0" w:color="auto"/>
            </w:tcBorders>
            <w:shd w:val="clear" w:color="000000" w:fill="DBDBDB"/>
            <w:vAlign w:val="center"/>
            <w:hideMark/>
          </w:tcPr>
          <w:p w14:paraId="40AE6C1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Е</w:t>
            </w:r>
          </w:p>
        </w:tc>
        <w:tc>
          <w:tcPr>
            <w:tcW w:w="1417" w:type="dxa"/>
            <w:gridSpan w:val="4"/>
            <w:tcBorders>
              <w:top w:val="single" w:sz="4" w:space="0" w:color="auto"/>
              <w:left w:val="nil"/>
              <w:bottom w:val="single" w:sz="4" w:space="0" w:color="auto"/>
              <w:right w:val="single" w:sz="4" w:space="0" w:color="auto"/>
            </w:tcBorders>
            <w:shd w:val="clear" w:color="000000" w:fill="DBDBDB"/>
            <w:vAlign w:val="center"/>
            <w:hideMark/>
          </w:tcPr>
          <w:p w14:paraId="7E74663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Е</w:t>
            </w:r>
          </w:p>
        </w:tc>
        <w:tc>
          <w:tcPr>
            <w:tcW w:w="1277" w:type="dxa"/>
            <w:gridSpan w:val="2"/>
            <w:tcBorders>
              <w:top w:val="nil"/>
              <w:left w:val="nil"/>
              <w:bottom w:val="single" w:sz="4" w:space="0" w:color="auto"/>
              <w:right w:val="single" w:sz="4" w:space="0" w:color="auto"/>
            </w:tcBorders>
            <w:shd w:val="clear" w:color="000000" w:fill="DBDBDB"/>
            <w:vAlign w:val="center"/>
            <w:hideMark/>
          </w:tcPr>
          <w:p w14:paraId="52826C5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Е</w:t>
            </w:r>
          </w:p>
        </w:tc>
        <w:tc>
          <w:tcPr>
            <w:tcW w:w="1701" w:type="dxa"/>
            <w:gridSpan w:val="4"/>
            <w:tcBorders>
              <w:top w:val="single" w:sz="4" w:space="0" w:color="auto"/>
              <w:left w:val="nil"/>
              <w:bottom w:val="single" w:sz="4" w:space="0" w:color="auto"/>
              <w:right w:val="single" w:sz="4" w:space="0" w:color="auto"/>
            </w:tcBorders>
            <w:shd w:val="clear" w:color="000000" w:fill="DBDBDB"/>
            <w:vAlign w:val="center"/>
            <w:hideMark/>
          </w:tcPr>
          <w:p w14:paraId="7082A14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DBDBDB"/>
            <w:vAlign w:val="center"/>
            <w:hideMark/>
          </w:tcPr>
          <w:p w14:paraId="5E7183D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Е</w:t>
            </w:r>
          </w:p>
        </w:tc>
        <w:tc>
          <w:tcPr>
            <w:tcW w:w="851" w:type="dxa"/>
            <w:gridSpan w:val="4"/>
            <w:tcBorders>
              <w:top w:val="single" w:sz="4" w:space="0" w:color="auto"/>
              <w:left w:val="nil"/>
              <w:bottom w:val="single" w:sz="4" w:space="0" w:color="auto"/>
              <w:right w:val="single" w:sz="4" w:space="0" w:color="auto"/>
            </w:tcBorders>
            <w:shd w:val="clear" w:color="000000" w:fill="DBDBDB"/>
            <w:vAlign w:val="center"/>
            <w:hideMark/>
          </w:tcPr>
          <w:p w14:paraId="43DCD7A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nil"/>
              <w:left w:val="nil"/>
              <w:bottom w:val="single" w:sz="4" w:space="0" w:color="auto"/>
              <w:right w:val="single" w:sz="4" w:space="0" w:color="auto"/>
            </w:tcBorders>
            <w:shd w:val="clear" w:color="000000" w:fill="DBDBDB"/>
            <w:vAlign w:val="center"/>
            <w:hideMark/>
          </w:tcPr>
          <w:p w14:paraId="0A4A131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7" w:type="dxa"/>
            <w:gridSpan w:val="4"/>
            <w:tcBorders>
              <w:top w:val="single" w:sz="4" w:space="0" w:color="auto"/>
              <w:left w:val="nil"/>
              <w:bottom w:val="single" w:sz="4" w:space="0" w:color="auto"/>
              <w:right w:val="single" w:sz="4" w:space="0" w:color="auto"/>
            </w:tcBorders>
            <w:shd w:val="clear" w:color="000000" w:fill="DBDBDB"/>
            <w:vAlign w:val="center"/>
            <w:hideMark/>
          </w:tcPr>
          <w:p w14:paraId="56CBF32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8" w:type="dxa"/>
            <w:gridSpan w:val="2"/>
            <w:tcBorders>
              <w:top w:val="nil"/>
              <w:left w:val="nil"/>
              <w:bottom w:val="single" w:sz="4" w:space="0" w:color="auto"/>
              <w:right w:val="single" w:sz="4" w:space="0" w:color="auto"/>
            </w:tcBorders>
            <w:shd w:val="clear" w:color="000000" w:fill="DBDBDB"/>
            <w:vAlign w:val="center"/>
            <w:hideMark/>
          </w:tcPr>
          <w:p w14:paraId="693C4B8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701" w:type="dxa"/>
            <w:gridSpan w:val="2"/>
            <w:tcBorders>
              <w:top w:val="nil"/>
              <w:left w:val="nil"/>
              <w:bottom w:val="single" w:sz="4" w:space="0" w:color="auto"/>
              <w:right w:val="single" w:sz="4" w:space="0" w:color="auto"/>
            </w:tcBorders>
            <w:shd w:val="clear" w:color="000000" w:fill="DBDBDB"/>
            <w:vAlign w:val="center"/>
            <w:hideMark/>
          </w:tcPr>
          <w:p w14:paraId="4929650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559" w:type="dxa"/>
            <w:tcBorders>
              <w:top w:val="nil"/>
              <w:left w:val="nil"/>
              <w:bottom w:val="single" w:sz="4" w:space="0" w:color="auto"/>
              <w:right w:val="single" w:sz="8" w:space="0" w:color="auto"/>
            </w:tcBorders>
            <w:shd w:val="clear" w:color="000000" w:fill="DBDBDB"/>
            <w:vAlign w:val="center"/>
            <w:hideMark/>
          </w:tcPr>
          <w:p w14:paraId="5414F31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3B6C5C" w14:paraId="6A92387B" w14:textId="77777777">
        <w:trPr>
          <w:trHeight w:val="315"/>
        </w:trPr>
        <w:tc>
          <w:tcPr>
            <w:tcW w:w="441"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E78A89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8</w:t>
            </w:r>
          </w:p>
        </w:tc>
        <w:tc>
          <w:tcPr>
            <w:tcW w:w="1275" w:type="dxa"/>
            <w:gridSpan w:val="2"/>
            <w:tcBorders>
              <w:top w:val="nil"/>
              <w:left w:val="nil"/>
              <w:bottom w:val="single" w:sz="8" w:space="0" w:color="auto"/>
              <w:right w:val="single" w:sz="4" w:space="0" w:color="auto"/>
            </w:tcBorders>
            <w:shd w:val="clear" w:color="auto" w:fill="auto"/>
            <w:vAlign w:val="center"/>
            <w:hideMark/>
          </w:tcPr>
          <w:p w14:paraId="75E8B3D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Ж</w:t>
            </w:r>
          </w:p>
        </w:tc>
        <w:tc>
          <w:tcPr>
            <w:tcW w:w="1417" w:type="dxa"/>
            <w:gridSpan w:val="4"/>
            <w:tcBorders>
              <w:top w:val="single" w:sz="4" w:space="0" w:color="auto"/>
              <w:left w:val="nil"/>
              <w:bottom w:val="single" w:sz="8" w:space="0" w:color="auto"/>
              <w:right w:val="single" w:sz="4" w:space="0" w:color="auto"/>
            </w:tcBorders>
            <w:shd w:val="clear" w:color="auto" w:fill="auto"/>
            <w:vAlign w:val="center"/>
            <w:hideMark/>
          </w:tcPr>
          <w:p w14:paraId="7B48639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Ж</w:t>
            </w:r>
          </w:p>
        </w:tc>
        <w:tc>
          <w:tcPr>
            <w:tcW w:w="1277" w:type="dxa"/>
            <w:gridSpan w:val="2"/>
            <w:tcBorders>
              <w:top w:val="nil"/>
              <w:left w:val="nil"/>
              <w:bottom w:val="single" w:sz="8" w:space="0" w:color="auto"/>
              <w:right w:val="single" w:sz="4" w:space="0" w:color="auto"/>
            </w:tcBorders>
            <w:shd w:val="clear" w:color="auto" w:fill="auto"/>
            <w:vAlign w:val="center"/>
            <w:hideMark/>
          </w:tcPr>
          <w:p w14:paraId="2320CCD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Ж</w:t>
            </w:r>
          </w:p>
        </w:tc>
        <w:tc>
          <w:tcPr>
            <w:tcW w:w="1701" w:type="dxa"/>
            <w:gridSpan w:val="4"/>
            <w:tcBorders>
              <w:top w:val="single" w:sz="4" w:space="0" w:color="auto"/>
              <w:left w:val="nil"/>
              <w:bottom w:val="single" w:sz="8" w:space="0" w:color="auto"/>
              <w:right w:val="single" w:sz="4" w:space="0" w:color="auto"/>
            </w:tcBorders>
            <w:shd w:val="clear" w:color="auto" w:fill="auto"/>
            <w:vAlign w:val="center"/>
            <w:hideMark/>
          </w:tcPr>
          <w:p w14:paraId="3C5FA7E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8" w:space="0" w:color="auto"/>
              <w:right w:val="single" w:sz="8" w:space="0" w:color="auto"/>
            </w:tcBorders>
            <w:shd w:val="clear" w:color="auto" w:fill="auto"/>
            <w:vAlign w:val="center"/>
            <w:hideMark/>
          </w:tcPr>
          <w:p w14:paraId="3CBA1C0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Ж</w:t>
            </w:r>
          </w:p>
        </w:tc>
        <w:tc>
          <w:tcPr>
            <w:tcW w:w="851" w:type="dxa"/>
            <w:gridSpan w:val="4"/>
            <w:tcBorders>
              <w:top w:val="single" w:sz="4" w:space="0" w:color="auto"/>
              <w:left w:val="nil"/>
              <w:bottom w:val="single" w:sz="8" w:space="0" w:color="auto"/>
              <w:right w:val="single" w:sz="4" w:space="0" w:color="auto"/>
            </w:tcBorders>
            <w:shd w:val="clear" w:color="auto" w:fill="auto"/>
            <w:vAlign w:val="center"/>
            <w:hideMark/>
          </w:tcPr>
          <w:p w14:paraId="4AD2AFE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nil"/>
              <w:left w:val="nil"/>
              <w:bottom w:val="single" w:sz="8" w:space="0" w:color="auto"/>
              <w:right w:val="single" w:sz="4" w:space="0" w:color="auto"/>
            </w:tcBorders>
            <w:shd w:val="clear" w:color="auto" w:fill="auto"/>
            <w:vAlign w:val="center"/>
            <w:hideMark/>
          </w:tcPr>
          <w:p w14:paraId="0FB23B6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7" w:type="dxa"/>
            <w:gridSpan w:val="4"/>
            <w:tcBorders>
              <w:top w:val="single" w:sz="4" w:space="0" w:color="auto"/>
              <w:left w:val="nil"/>
              <w:bottom w:val="single" w:sz="8" w:space="0" w:color="auto"/>
              <w:right w:val="single" w:sz="4" w:space="0" w:color="auto"/>
            </w:tcBorders>
            <w:shd w:val="clear" w:color="auto" w:fill="auto"/>
            <w:vAlign w:val="center"/>
            <w:hideMark/>
          </w:tcPr>
          <w:p w14:paraId="439ECBF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8" w:type="dxa"/>
            <w:gridSpan w:val="2"/>
            <w:tcBorders>
              <w:top w:val="nil"/>
              <w:left w:val="nil"/>
              <w:bottom w:val="single" w:sz="8" w:space="0" w:color="auto"/>
              <w:right w:val="single" w:sz="4" w:space="0" w:color="auto"/>
            </w:tcBorders>
            <w:shd w:val="clear" w:color="auto" w:fill="auto"/>
            <w:vAlign w:val="center"/>
            <w:hideMark/>
          </w:tcPr>
          <w:p w14:paraId="3E04B1B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701" w:type="dxa"/>
            <w:gridSpan w:val="2"/>
            <w:tcBorders>
              <w:top w:val="nil"/>
              <w:left w:val="nil"/>
              <w:bottom w:val="single" w:sz="8" w:space="0" w:color="auto"/>
              <w:right w:val="single" w:sz="4" w:space="0" w:color="auto"/>
            </w:tcBorders>
            <w:shd w:val="clear" w:color="auto" w:fill="auto"/>
            <w:vAlign w:val="center"/>
            <w:hideMark/>
          </w:tcPr>
          <w:p w14:paraId="5523205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559" w:type="dxa"/>
            <w:tcBorders>
              <w:top w:val="nil"/>
              <w:left w:val="nil"/>
              <w:bottom w:val="single" w:sz="8" w:space="0" w:color="auto"/>
              <w:right w:val="single" w:sz="8" w:space="0" w:color="auto"/>
            </w:tcBorders>
            <w:shd w:val="clear" w:color="auto" w:fill="auto"/>
            <w:vAlign w:val="center"/>
            <w:hideMark/>
          </w:tcPr>
          <w:p w14:paraId="3F9C4F1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3B6C5C" w14:paraId="4C0CADF1" w14:textId="77777777">
        <w:trPr>
          <w:trHeight w:val="300"/>
        </w:trPr>
        <w:tc>
          <w:tcPr>
            <w:tcW w:w="6111" w:type="dxa"/>
            <w:gridSpan w:val="13"/>
            <w:vMerge w:val="restart"/>
            <w:tcBorders>
              <w:top w:val="nil"/>
              <w:left w:val="single" w:sz="8" w:space="0" w:color="auto"/>
              <w:bottom w:val="single" w:sz="8" w:space="0" w:color="000000"/>
              <w:right w:val="single" w:sz="8" w:space="0" w:color="000000"/>
            </w:tcBorders>
            <w:shd w:val="clear" w:color="auto" w:fill="auto"/>
            <w:vAlign w:val="center"/>
            <w:hideMark/>
          </w:tcPr>
          <w:p w14:paraId="068DC9D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lastRenderedPageBreak/>
              <w:t>Итого по реестру:</w:t>
            </w:r>
          </w:p>
        </w:tc>
        <w:tc>
          <w:tcPr>
            <w:tcW w:w="1275" w:type="dxa"/>
            <w:gridSpan w:val="2"/>
            <w:tcBorders>
              <w:top w:val="nil"/>
              <w:left w:val="nil"/>
              <w:bottom w:val="nil"/>
              <w:right w:val="single" w:sz="8" w:space="0" w:color="auto"/>
            </w:tcBorders>
            <w:shd w:val="clear" w:color="auto" w:fill="auto"/>
            <w:vAlign w:val="center"/>
            <w:hideMark/>
          </w:tcPr>
          <w:p w14:paraId="0883DF1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 (NБ;NЖ)</w:t>
            </w:r>
          </w:p>
        </w:tc>
        <w:tc>
          <w:tcPr>
            <w:tcW w:w="8222" w:type="dxa"/>
            <w:gridSpan w:val="15"/>
            <w:vMerge w:val="restart"/>
            <w:tcBorders>
              <w:top w:val="nil"/>
              <w:left w:val="single" w:sz="8" w:space="0" w:color="auto"/>
              <w:bottom w:val="single" w:sz="8" w:space="0" w:color="000000"/>
              <w:right w:val="single" w:sz="8" w:space="0" w:color="000000"/>
            </w:tcBorders>
            <w:shd w:val="clear" w:color="auto" w:fill="auto"/>
            <w:vAlign w:val="center"/>
            <w:hideMark/>
          </w:tcPr>
          <w:p w14:paraId="46126DD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3B6C5C" w14:paraId="5FD4E307" w14:textId="77777777">
        <w:trPr>
          <w:trHeight w:val="315"/>
        </w:trPr>
        <w:tc>
          <w:tcPr>
            <w:tcW w:w="6111" w:type="dxa"/>
            <w:gridSpan w:val="13"/>
            <w:vMerge/>
            <w:tcBorders>
              <w:top w:val="nil"/>
              <w:left w:val="single" w:sz="8" w:space="0" w:color="auto"/>
              <w:bottom w:val="single" w:sz="8" w:space="0" w:color="000000"/>
              <w:right w:val="single" w:sz="8" w:space="0" w:color="000000"/>
            </w:tcBorders>
            <w:vAlign w:val="center"/>
            <w:hideMark/>
          </w:tcPr>
          <w:p w14:paraId="1D79D26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single" w:sz="8" w:space="0" w:color="auto"/>
              <w:right w:val="single" w:sz="8" w:space="0" w:color="auto"/>
            </w:tcBorders>
            <w:shd w:val="clear" w:color="auto" w:fill="auto"/>
            <w:vAlign w:val="center"/>
            <w:hideMark/>
          </w:tcPr>
          <w:p w14:paraId="6589FA8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 </w:t>
            </w:r>
            <w:r>
              <w:rPr>
                <w:b/>
                <w:bCs/>
                <w:sz w:val="16"/>
                <w:szCs w:val="16"/>
              </w:rPr>
              <w:t>(=N</w:t>
            </w:r>
            <w:r>
              <w:rPr>
                <w:b/>
                <w:bCs/>
                <w:sz w:val="16"/>
                <w:szCs w:val="16"/>
                <w:vertAlign w:val="subscript"/>
              </w:rPr>
              <w:t xml:space="preserve">Б </w:t>
            </w:r>
            <w:r>
              <w:rPr>
                <w:b/>
                <w:bCs/>
                <w:sz w:val="16"/>
                <w:szCs w:val="16"/>
              </w:rPr>
              <w:t>+</w:t>
            </w:r>
            <w:r>
              <w:rPr>
                <w:b/>
                <w:bCs/>
                <w:sz w:val="16"/>
                <w:szCs w:val="16"/>
                <w:vertAlign w:val="subscript"/>
              </w:rPr>
              <w:t xml:space="preserve"> </w:t>
            </w:r>
            <w:r>
              <w:rPr>
                <w:b/>
                <w:bCs/>
                <w:sz w:val="16"/>
                <w:szCs w:val="16"/>
              </w:rPr>
              <w:t>V</w:t>
            </w:r>
            <w:r>
              <w:rPr>
                <w:b/>
                <w:bCs/>
                <w:sz w:val="16"/>
                <w:szCs w:val="16"/>
                <w:vertAlign w:val="subscript"/>
              </w:rPr>
              <w:t xml:space="preserve">В </w:t>
            </w:r>
            <w:r>
              <w:rPr>
                <w:b/>
                <w:bCs/>
                <w:sz w:val="16"/>
                <w:szCs w:val="16"/>
              </w:rPr>
              <w:t>+</w:t>
            </w:r>
            <w:r>
              <w:rPr>
                <w:b/>
                <w:bCs/>
                <w:sz w:val="16"/>
                <w:szCs w:val="16"/>
                <w:vertAlign w:val="subscript"/>
              </w:rPr>
              <w:t xml:space="preserve"> </w:t>
            </w:r>
            <w:r>
              <w:rPr>
                <w:b/>
                <w:bCs/>
                <w:sz w:val="16"/>
                <w:szCs w:val="16"/>
              </w:rPr>
              <w:t>V</w:t>
            </w:r>
            <w:r>
              <w:rPr>
                <w:b/>
                <w:bCs/>
                <w:sz w:val="16"/>
                <w:szCs w:val="16"/>
                <w:vertAlign w:val="subscript"/>
              </w:rPr>
              <w:t>Г</w:t>
            </w:r>
            <w:r>
              <w:rPr>
                <w:b/>
                <w:bCs/>
                <w:sz w:val="16"/>
                <w:szCs w:val="16"/>
              </w:rPr>
              <w:t>)</w:t>
            </w:r>
          </w:p>
        </w:tc>
        <w:tc>
          <w:tcPr>
            <w:tcW w:w="8222" w:type="dxa"/>
            <w:gridSpan w:val="15"/>
            <w:vMerge/>
            <w:tcBorders>
              <w:top w:val="nil"/>
              <w:left w:val="nil"/>
              <w:bottom w:val="single" w:sz="8" w:space="0" w:color="auto"/>
              <w:right w:val="single" w:sz="8" w:space="0" w:color="auto"/>
            </w:tcBorders>
            <w:vAlign w:val="center"/>
            <w:hideMark/>
          </w:tcPr>
          <w:p w14:paraId="795C2A6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6947E18E" w14:textId="77777777">
        <w:trPr>
          <w:trHeight w:val="300"/>
        </w:trPr>
        <w:tc>
          <w:tcPr>
            <w:tcW w:w="441" w:type="dxa"/>
            <w:vMerge w:val="restart"/>
            <w:tcBorders>
              <w:top w:val="nil"/>
              <w:left w:val="nil"/>
              <w:bottom w:val="nil"/>
              <w:right w:val="nil"/>
            </w:tcBorders>
            <w:shd w:val="clear" w:color="auto" w:fill="auto"/>
            <w:vAlign w:val="center"/>
            <w:hideMark/>
          </w:tcPr>
          <w:p w14:paraId="0516636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46EF3FE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694" w:type="dxa"/>
            <w:gridSpan w:val="6"/>
            <w:vMerge w:val="restart"/>
            <w:tcBorders>
              <w:top w:val="nil"/>
              <w:left w:val="nil"/>
              <w:bottom w:val="nil"/>
              <w:right w:val="nil"/>
            </w:tcBorders>
            <w:shd w:val="clear" w:color="auto" w:fill="auto"/>
            <w:vAlign w:val="center"/>
            <w:hideMark/>
          </w:tcPr>
          <w:p w14:paraId="6374501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______________________________</w:t>
            </w:r>
          </w:p>
        </w:tc>
        <w:tc>
          <w:tcPr>
            <w:tcW w:w="2362" w:type="dxa"/>
            <w:gridSpan w:val="6"/>
            <w:vMerge w:val="restart"/>
            <w:tcBorders>
              <w:top w:val="nil"/>
              <w:left w:val="nil"/>
              <w:bottom w:val="nil"/>
              <w:right w:val="nil"/>
            </w:tcBorders>
            <w:shd w:val="clear" w:color="auto" w:fill="auto"/>
            <w:vAlign w:val="center"/>
            <w:hideMark/>
          </w:tcPr>
          <w:p w14:paraId="0030AEB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w:t>
            </w:r>
          </w:p>
        </w:tc>
        <w:tc>
          <w:tcPr>
            <w:tcW w:w="2741" w:type="dxa"/>
            <w:gridSpan w:val="6"/>
            <w:vMerge w:val="restart"/>
            <w:tcBorders>
              <w:top w:val="nil"/>
              <w:left w:val="nil"/>
              <w:bottom w:val="nil"/>
              <w:right w:val="nil"/>
            </w:tcBorders>
            <w:shd w:val="clear" w:color="auto" w:fill="auto"/>
            <w:vAlign w:val="center"/>
            <w:hideMark/>
          </w:tcPr>
          <w:p w14:paraId="66AC473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w:t>
            </w:r>
          </w:p>
        </w:tc>
        <w:tc>
          <w:tcPr>
            <w:tcW w:w="5135" w:type="dxa"/>
            <w:gridSpan w:val="7"/>
            <w:vMerge w:val="restart"/>
            <w:tcBorders>
              <w:top w:val="nil"/>
              <w:left w:val="nil"/>
              <w:bottom w:val="nil"/>
              <w:right w:val="nil"/>
            </w:tcBorders>
            <w:shd w:val="clear" w:color="auto" w:fill="auto"/>
            <w:vAlign w:val="center"/>
            <w:hideMark/>
          </w:tcPr>
          <w:p w14:paraId="7A35493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6D22F54C" w14:textId="77777777">
        <w:trPr>
          <w:trHeight w:val="300"/>
        </w:trPr>
        <w:tc>
          <w:tcPr>
            <w:tcW w:w="441" w:type="dxa"/>
            <w:vMerge/>
            <w:tcBorders>
              <w:top w:val="nil"/>
              <w:left w:val="nil"/>
              <w:bottom w:val="nil"/>
              <w:right w:val="nil"/>
            </w:tcBorders>
            <w:vAlign w:val="center"/>
            <w:hideMark/>
          </w:tcPr>
          <w:p w14:paraId="05A5058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26D249C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Руководитель</w:t>
            </w:r>
          </w:p>
        </w:tc>
        <w:tc>
          <w:tcPr>
            <w:tcW w:w="2694" w:type="dxa"/>
            <w:gridSpan w:val="6"/>
            <w:vMerge/>
            <w:tcBorders>
              <w:top w:val="nil"/>
              <w:left w:val="nil"/>
              <w:bottom w:val="nil"/>
              <w:right w:val="nil"/>
            </w:tcBorders>
            <w:vAlign w:val="center"/>
            <w:hideMark/>
          </w:tcPr>
          <w:p w14:paraId="6C64946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2" w:type="dxa"/>
            <w:gridSpan w:val="6"/>
            <w:vMerge/>
            <w:tcBorders>
              <w:top w:val="nil"/>
              <w:left w:val="nil"/>
              <w:bottom w:val="nil"/>
              <w:right w:val="nil"/>
            </w:tcBorders>
            <w:vAlign w:val="center"/>
            <w:hideMark/>
          </w:tcPr>
          <w:p w14:paraId="699D459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741" w:type="dxa"/>
            <w:gridSpan w:val="6"/>
            <w:vMerge/>
            <w:tcBorders>
              <w:top w:val="nil"/>
              <w:left w:val="nil"/>
              <w:bottom w:val="nil"/>
              <w:right w:val="nil"/>
            </w:tcBorders>
            <w:vAlign w:val="center"/>
            <w:hideMark/>
          </w:tcPr>
          <w:p w14:paraId="5182E77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135" w:type="dxa"/>
            <w:gridSpan w:val="7"/>
            <w:vMerge/>
            <w:tcBorders>
              <w:top w:val="nil"/>
              <w:left w:val="nil"/>
              <w:bottom w:val="nil"/>
              <w:right w:val="nil"/>
            </w:tcBorders>
            <w:vAlign w:val="center"/>
            <w:hideMark/>
          </w:tcPr>
          <w:p w14:paraId="25F618D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7B0B3FDB" w14:textId="77777777">
        <w:trPr>
          <w:trHeight w:val="300"/>
        </w:trPr>
        <w:tc>
          <w:tcPr>
            <w:tcW w:w="441" w:type="dxa"/>
            <w:vMerge/>
            <w:tcBorders>
              <w:top w:val="nil"/>
              <w:left w:val="nil"/>
              <w:bottom w:val="nil"/>
              <w:right w:val="nil"/>
            </w:tcBorders>
            <w:vAlign w:val="center"/>
            <w:hideMark/>
          </w:tcPr>
          <w:p w14:paraId="7129499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57F9E02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(уполномоченное лицо)</w:t>
            </w:r>
          </w:p>
        </w:tc>
        <w:tc>
          <w:tcPr>
            <w:tcW w:w="2694" w:type="dxa"/>
            <w:gridSpan w:val="6"/>
            <w:vMerge/>
            <w:tcBorders>
              <w:top w:val="nil"/>
              <w:left w:val="nil"/>
              <w:bottom w:val="nil"/>
              <w:right w:val="nil"/>
            </w:tcBorders>
            <w:vAlign w:val="center"/>
            <w:hideMark/>
          </w:tcPr>
          <w:p w14:paraId="281A1DF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2" w:type="dxa"/>
            <w:gridSpan w:val="6"/>
            <w:vMerge/>
            <w:tcBorders>
              <w:top w:val="nil"/>
              <w:left w:val="nil"/>
              <w:bottom w:val="nil"/>
              <w:right w:val="nil"/>
            </w:tcBorders>
            <w:vAlign w:val="center"/>
            <w:hideMark/>
          </w:tcPr>
          <w:p w14:paraId="0CFBD9E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741" w:type="dxa"/>
            <w:gridSpan w:val="6"/>
            <w:vMerge/>
            <w:tcBorders>
              <w:top w:val="nil"/>
              <w:left w:val="nil"/>
              <w:bottom w:val="nil"/>
              <w:right w:val="nil"/>
            </w:tcBorders>
            <w:vAlign w:val="center"/>
            <w:hideMark/>
          </w:tcPr>
          <w:p w14:paraId="34E4537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135" w:type="dxa"/>
            <w:gridSpan w:val="7"/>
            <w:vMerge/>
            <w:tcBorders>
              <w:top w:val="nil"/>
              <w:left w:val="nil"/>
              <w:bottom w:val="nil"/>
              <w:right w:val="nil"/>
            </w:tcBorders>
            <w:vAlign w:val="center"/>
            <w:hideMark/>
          </w:tcPr>
          <w:p w14:paraId="36627AB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362A973F" w14:textId="77777777">
        <w:trPr>
          <w:trHeight w:val="300"/>
        </w:trPr>
        <w:tc>
          <w:tcPr>
            <w:tcW w:w="441" w:type="dxa"/>
            <w:tcBorders>
              <w:top w:val="nil"/>
              <w:left w:val="nil"/>
              <w:bottom w:val="nil"/>
              <w:right w:val="nil"/>
            </w:tcBorders>
            <w:shd w:val="clear" w:color="auto" w:fill="auto"/>
            <w:vAlign w:val="center"/>
            <w:hideMark/>
          </w:tcPr>
          <w:p w14:paraId="799DB24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31CD92E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694" w:type="dxa"/>
            <w:gridSpan w:val="6"/>
            <w:tcBorders>
              <w:top w:val="nil"/>
              <w:left w:val="nil"/>
              <w:bottom w:val="nil"/>
              <w:right w:val="nil"/>
            </w:tcBorders>
            <w:shd w:val="clear" w:color="auto" w:fill="auto"/>
            <w:vAlign w:val="center"/>
            <w:hideMark/>
          </w:tcPr>
          <w:p w14:paraId="368A8A6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(должность)</w:t>
            </w:r>
          </w:p>
        </w:tc>
        <w:tc>
          <w:tcPr>
            <w:tcW w:w="2362" w:type="dxa"/>
            <w:gridSpan w:val="6"/>
            <w:tcBorders>
              <w:top w:val="nil"/>
              <w:left w:val="nil"/>
              <w:bottom w:val="nil"/>
              <w:right w:val="nil"/>
            </w:tcBorders>
            <w:shd w:val="clear" w:color="auto" w:fill="auto"/>
            <w:vAlign w:val="center"/>
            <w:hideMark/>
          </w:tcPr>
          <w:p w14:paraId="7BEC785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2741" w:type="dxa"/>
            <w:gridSpan w:val="6"/>
            <w:tcBorders>
              <w:top w:val="nil"/>
              <w:left w:val="nil"/>
              <w:bottom w:val="nil"/>
              <w:right w:val="nil"/>
            </w:tcBorders>
            <w:shd w:val="clear" w:color="auto" w:fill="auto"/>
            <w:vAlign w:val="center"/>
            <w:hideMark/>
          </w:tcPr>
          <w:p w14:paraId="39D29E0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(расшифровка подписи)</w:t>
            </w:r>
          </w:p>
        </w:tc>
        <w:tc>
          <w:tcPr>
            <w:tcW w:w="5135" w:type="dxa"/>
            <w:gridSpan w:val="7"/>
            <w:tcBorders>
              <w:top w:val="nil"/>
              <w:left w:val="nil"/>
              <w:bottom w:val="nil"/>
              <w:right w:val="nil"/>
            </w:tcBorders>
            <w:shd w:val="clear" w:color="auto" w:fill="auto"/>
            <w:vAlign w:val="center"/>
            <w:hideMark/>
          </w:tcPr>
          <w:p w14:paraId="6004E0A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5C11ACC7" w14:textId="77777777">
        <w:trPr>
          <w:trHeight w:val="300"/>
        </w:trPr>
        <w:tc>
          <w:tcPr>
            <w:tcW w:w="441" w:type="dxa"/>
            <w:vMerge w:val="restart"/>
            <w:tcBorders>
              <w:top w:val="nil"/>
              <w:left w:val="nil"/>
              <w:bottom w:val="nil"/>
              <w:right w:val="nil"/>
            </w:tcBorders>
            <w:shd w:val="clear" w:color="auto" w:fill="auto"/>
            <w:vAlign w:val="center"/>
            <w:hideMark/>
          </w:tcPr>
          <w:p w14:paraId="1AF9110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600FC5E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Главный бухгалтер</w:t>
            </w:r>
          </w:p>
        </w:tc>
        <w:tc>
          <w:tcPr>
            <w:tcW w:w="2694" w:type="dxa"/>
            <w:gridSpan w:val="6"/>
            <w:vMerge w:val="restart"/>
            <w:tcBorders>
              <w:top w:val="nil"/>
              <w:left w:val="nil"/>
              <w:bottom w:val="nil"/>
              <w:right w:val="nil"/>
            </w:tcBorders>
            <w:shd w:val="clear" w:color="auto" w:fill="auto"/>
            <w:vAlign w:val="center"/>
            <w:hideMark/>
          </w:tcPr>
          <w:p w14:paraId="5829541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______________________________</w:t>
            </w:r>
          </w:p>
        </w:tc>
        <w:tc>
          <w:tcPr>
            <w:tcW w:w="2362" w:type="dxa"/>
            <w:gridSpan w:val="6"/>
            <w:vMerge w:val="restart"/>
            <w:tcBorders>
              <w:top w:val="nil"/>
              <w:left w:val="nil"/>
              <w:bottom w:val="nil"/>
              <w:right w:val="nil"/>
            </w:tcBorders>
            <w:shd w:val="clear" w:color="auto" w:fill="auto"/>
            <w:vAlign w:val="center"/>
            <w:hideMark/>
          </w:tcPr>
          <w:p w14:paraId="448BD04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w:t>
            </w:r>
          </w:p>
        </w:tc>
        <w:tc>
          <w:tcPr>
            <w:tcW w:w="2741" w:type="dxa"/>
            <w:gridSpan w:val="6"/>
            <w:vMerge w:val="restart"/>
            <w:tcBorders>
              <w:top w:val="nil"/>
              <w:left w:val="nil"/>
              <w:bottom w:val="nil"/>
              <w:right w:val="nil"/>
            </w:tcBorders>
            <w:shd w:val="clear" w:color="auto" w:fill="auto"/>
            <w:vAlign w:val="center"/>
            <w:hideMark/>
          </w:tcPr>
          <w:p w14:paraId="42C1BFB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w:t>
            </w:r>
          </w:p>
        </w:tc>
        <w:tc>
          <w:tcPr>
            <w:tcW w:w="5135" w:type="dxa"/>
            <w:gridSpan w:val="7"/>
            <w:vMerge w:val="restart"/>
            <w:tcBorders>
              <w:top w:val="nil"/>
              <w:left w:val="nil"/>
              <w:bottom w:val="nil"/>
              <w:right w:val="nil"/>
            </w:tcBorders>
            <w:shd w:val="clear" w:color="auto" w:fill="auto"/>
            <w:vAlign w:val="center"/>
            <w:hideMark/>
          </w:tcPr>
          <w:p w14:paraId="1DE4580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285D88A6" w14:textId="77777777">
        <w:trPr>
          <w:trHeight w:val="300"/>
        </w:trPr>
        <w:tc>
          <w:tcPr>
            <w:tcW w:w="441" w:type="dxa"/>
            <w:vMerge/>
            <w:tcBorders>
              <w:top w:val="nil"/>
              <w:left w:val="nil"/>
              <w:bottom w:val="nil"/>
              <w:right w:val="nil"/>
            </w:tcBorders>
            <w:vAlign w:val="center"/>
            <w:hideMark/>
          </w:tcPr>
          <w:p w14:paraId="2D1E3CE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7C12AE3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(уполномоченное лицо)</w:t>
            </w:r>
          </w:p>
        </w:tc>
        <w:tc>
          <w:tcPr>
            <w:tcW w:w="2694" w:type="dxa"/>
            <w:gridSpan w:val="6"/>
            <w:vMerge/>
            <w:tcBorders>
              <w:top w:val="nil"/>
              <w:left w:val="nil"/>
              <w:bottom w:val="nil"/>
              <w:right w:val="nil"/>
            </w:tcBorders>
            <w:vAlign w:val="center"/>
            <w:hideMark/>
          </w:tcPr>
          <w:p w14:paraId="73B1BD4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2" w:type="dxa"/>
            <w:gridSpan w:val="6"/>
            <w:vMerge/>
            <w:tcBorders>
              <w:top w:val="nil"/>
              <w:left w:val="nil"/>
              <w:bottom w:val="nil"/>
              <w:right w:val="nil"/>
            </w:tcBorders>
            <w:vAlign w:val="center"/>
            <w:hideMark/>
          </w:tcPr>
          <w:p w14:paraId="04B75C9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741" w:type="dxa"/>
            <w:gridSpan w:val="6"/>
            <w:vMerge/>
            <w:tcBorders>
              <w:top w:val="nil"/>
              <w:left w:val="nil"/>
              <w:bottom w:val="nil"/>
              <w:right w:val="nil"/>
            </w:tcBorders>
            <w:vAlign w:val="center"/>
            <w:hideMark/>
          </w:tcPr>
          <w:p w14:paraId="0967897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135" w:type="dxa"/>
            <w:gridSpan w:val="7"/>
            <w:vMerge/>
            <w:tcBorders>
              <w:top w:val="nil"/>
              <w:left w:val="nil"/>
              <w:bottom w:val="nil"/>
              <w:right w:val="nil"/>
            </w:tcBorders>
            <w:vAlign w:val="center"/>
            <w:hideMark/>
          </w:tcPr>
          <w:p w14:paraId="64122D3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47E40A2E" w14:textId="77777777">
        <w:trPr>
          <w:trHeight w:val="300"/>
        </w:trPr>
        <w:tc>
          <w:tcPr>
            <w:tcW w:w="441" w:type="dxa"/>
            <w:tcBorders>
              <w:top w:val="nil"/>
              <w:left w:val="nil"/>
              <w:bottom w:val="nil"/>
              <w:right w:val="nil"/>
            </w:tcBorders>
            <w:shd w:val="clear" w:color="auto" w:fill="auto"/>
            <w:vAlign w:val="center"/>
            <w:hideMark/>
          </w:tcPr>
          <w:p w14:paraId="275010D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45A2B4F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694" w:type="dxa"/>
            <w:gridSpan w:val="6"/>
            <w:tcBorders>
              <w:top w:val="nil"/>
              <w:left w:val="nil"/>
              <w:bottom w:val="nil"/>
              <w:right w:val="nil"/>
            </w:tcBorders>
            <w:shd w:val="clear" w:color="auto" w:fill="auto"/>
            <w:vAlign w:val="center"/>
            <w:hideMark/>
          </w:tcPr>
          <w:p w14:paraId="0E06202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(должность)</w:t>
            </w:r>
          </w:p>
        </w:tc>
        <w:tc>
          <w:tcPr>
            <w:tcW w:w="2362" w:type="dxa"/>
            <w:gridSpan w:val="6"/>
            <w:tcBorders>
              <w:top w:val="nil"/>
              <w:left w:val="nil"/>
              <w:bottom w:val="nil"/>
              <w:right w:val="nil"/>
            </w:tcBorders>
            <w:shd w:val="clear" w:color="auto" w:fill="auto"/>
            <w:vAlign w:val="center"/>
            <w:hideMark/>
          </w:tcPr>
          <w:p w14:paraId="1C0D6F7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2741" w:type="dxa"/>
            <w:gridSpan w:val="6"/>
            <w:tcBorders>
              <w:top w:val="nil"/>
              <w:left w:val="nil"/>
              <w:bottom w:val="nil"/>
              <w:right w:val="nil"/>
            </w:tcBorders>
            <w:shd w:val="clear" w:color="auto" w:fill="auto"/>
            <w:vAlign w:val="center"/>
            <w:hideMark/>
          </w:tcPr>
          <w:p w14:paraId="4A7ABBA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(расшифровка подписи)</w:t>
            </w:r>
          </w:p>
        </w:tc>
        <w:tc>
          <w:tcPr>
            <w:tcW w:w="5135" w:type="dxa"/>
            <w:gridSpan w:val="7"/>
            <w:tcBorders>
              <w:top w:val="nil"/>
              <w:left w:val="nil"/>
              <w:bottom w:val="nil"/>
              <w:right w:val="nil"/>
            </w:tcBorders>
            <w:shd w:val="clear" w:color="auto" w:fill="auto"/>
            <w:vAlign w:val="center"/>
            <w:hideMark/>
          </w:tcPr>
          <w:p w14:paraId="617E5DD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bl>
    <w:p w14:paraId="12675C3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 w:val="12"/>
          <w:szCs w:val="12"/>
        </w:rPr>
      </w:pPr>
    </w:p>
    <w:p w14:paraId="22491A6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 w:val="12"/>
          <w:szCs w:val="12"/>
        </w:rPr>
      </w:pPr>
    </w:p>
    <w:p w14:paraId="698676EC" w14:textId="77777777" w:rsidR="003B6C5C" w:rsidRDefault="000A7352">
      <w:pPr>
        <w:widowControl/>
        <w:shd w:val="clear" w:color="auto" w:fill="auto"/>
        <w:tabs>
          <w:tab w:val="clear" w:pos="1152"/>
          <w:tab w:val="clear" w:pos="3989"/>
          <w:tab w:val="clear" w:pos="7776"/>
          <w:tab w:val="left" w:pos="3255"/>
        </w:tabs>
        <w:autoSpaceDE/>
        <w:autoSpaceDN/>
        <w:adjustRightInd/>
        <w:spacing w:line="240" w:lineRule="auto"/>
        <w:ind w:left="0" w:firstLine="0"/>
        <w:jc w:val="left"/>
        <w:rPr>
          <w:rFonts w:eastAsia="Calibri"/>
          <w:color w:val="auto"/>
          <w:sz w:val="18"/>
          <w:szCs w:val="18"/>
        </w:rPr>
      </w:pPr>
      <w:r>
        <w:rPr>
          <w:rFonts w:eastAsia="Calibri"/>
          <w:noProof/>
          <w:color w:val="auto"/>
          <w:sz w:val="18"/>
          <w:szCs w:val="18"/>
        </w:rPr>
        <mc:AlternateContent>
          <mc:Choice Requires="wps">
            <w:drawing>
              <wp:anchor distT="0" distB="0" distL="114300" distR="114300" simplePos="0" relativeHeight="251670528" behindDoc="0" locked="0" layoutInCell="1" allowOverlap="1" wp14:anchorId="75576054" wp14:editId="34176530">
                <wp:simplePos x="0" y="0"/>
                <wp:positionH relativeFrom="column">
                  <wp:posOffset>-3408045</wp:posOffset>
                </wp:positionH>
                <wp:positionV relativeFrom="paragraph">
                  <wp:posOffset>3604260</wp:posOffset>
                </wp:positionV>
                <wp:extent cx="2314575" cy="552450"/>
                <wp:effectExtent l="706755" t="135255" r="7620" b="7620"/>
                <wp:wrapNone/>
                <wp:docPr id="3" name="Прямоугольная выноска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52450"/>
                        </a:xfrm>
                        <a:prstGeom prst="wedgeRectCallout">
                          <a:avLst>
                            <a:gd name="adj1" fmla="val -78093"/>
                            <a:gd name="adj2" fmla="val -69657"/>
                          </a:avLst>
                        </a:prstGeom>
                        <a:solidFill>
                          <a:srgbClr val="FFFFFF"/>
                        </a:solidFill>
                        <a:ln w="9525">
                          <a:solidFill>
                            <a:srgbClr val="FFC000"/>
                          </a:solidFill>
                          <a:miter lim="800000"/>
                          <a:headEnd/>
                          <a:tailEnd/>
                        </a:ln>
                      </wps:spPr>
                      <wps:txbx>
                        <w:txbxContent>
                          <w:p w14:paraId="1A961C2F" w14:textId="77777777" w:rsidR="00BA6BF1" w:rsidRDefault="00BA6BF1">
                            <w:pPr>
                              <w:jc w:val="center"/>
                              <w:rPr>
                                <w:szCs w:val="28"/>
                              </w:rPr>
                            </w:pPr>
                            <w:r>
                              <w:rPr>
                                <w:szCs w:val="28"/>
                                <w:lang w:val="en-US"/>
                              </w:rPr>
                              <w:t>N</w:t>
                            </w:r>
                            <w:r>
                              <w:rPr>
                                <w:szCs w:val="28"/>
                                <w:vertAlign w:val="subscript"/>
                              </w:rPr>
                              <w:t>Б</w:t>
                            </w:r>
                            <w:r>
                              <w:rPr>
                                <w:szCs w:val="28"/>
                              </w:rPr>
                              <w:t xml:space="preserve"> +</w:t>
                            </w:r>
                            <w:r>
                              <w:rPr>
                                <w:szCs w:val="28"/>
                                <w:lang w:val="en-US"/>
                              </w:rPr>
                              <w:t xml:space="preserve"> V</w:t>
                            </w:r>
                            <w:r>
                              <w:rPr>
                                <w:szCs w:val="28"/>
                                <w:vertAlign w:val="subscript"/>
                                <w:lang w:val="en-US"/>
                              </w:rPr>
                              <w:t>В</w:t>
                            </w:r>
                            <w:r>
                              <w:rPr>
                                <w:szCs w:val="28"/>
                                <w:vertAlign w:val="subscript"/>
                              </w:rPr>
                              <w:t xml:space="preserve"> </w:t>
                            </w:r>
                            <w:r>
                              <w:rPr>
                                <w:szCs w:val="28"/>
                              </w:rPr>
                              <w:t>+ V</w:t>
                            </w:r>
                            <w:r>
                              <w:rPr>
                                <w:szCs w:val="28"/>
                                <w:vertAlign w:val="subscript"/>
                                <w:lang w:val="en-US"/>
                              </w:rPr>
                              <w:t>Г</w:t>
                            </w:r>
                            <w:r>
                              <w:rPr>
                                <w:szCs w:val="28"/>
                                <w:vertAlign w:val="subscript"/>
                              </w:rPr>
                              <w:t xml:space="preserve">  </w:t>
                            </w:r>
                            <w:r>
                              <w:rPr>
                                <w:szCs w:val="28"/>
                              </w:rPr>
                              <w:t>= СУММ (</w:t>
                            </w:r>
                            <w:r>
                              <w:rPr>
                                <w:szCs w:val="28"/>
                                <w:lang w:val="en-US"/>
                              </w:rPr>
                              <w:t>N</w:t>
                            </w:r>
                            <w:r>
                              <w:rPr>
                                <w:szCs w:val="28"/>
                                <w:vertAlign w:val="subscript"/>
                              </w:rPr>
                              <w:t>Б</w:t>
                            </w:r>
                            <w:r>
                              <w:rPr>
                                <w:szCs w:val="28"/>
                              </w:rPr>
                              <w:t>;</w:t>
                            </w:r>
                            <w:r>
                              <w:rPr>
                                <w:szCs w:val="28"/>
                                <w:lang w:val="en-US"/>
                              </w:rPr>
                              <w:t>N</w:t>
                            </w:r>
                            <w:r>
                              <w:rPr>
                                <w:szCs w:val="28"/>
                                <w:vertAlign w:val="subscript"/>
                              </w:rPr>
                              <w:t>Ж</w:t>
                            </w:r>
                            <w:r>
                              <w:rPr>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3" o:spid="_x0000_s1029" type="#_x0000_t61" style="position:absolute;margin-left:-268.35pt;margin-top:283.8pt;width:182.25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" adj="-6068,-4246" strokecolor="#ffc000">
                <v:textbox>
                  <w:txbxContent>
                    <w:p w:rsidR="00BA6BF1" w:rsidRDefault="00BA6BF1">
                      <w:pPr>
                        <w:jc w:val="center"/>
                        <w:rPr>
                          <w:szCs w:val="28"/>
                        </w:rPr>
                      </w:pPr>
                      <w:r>
                        <w:rPr>
                          <w:szCs w:val="28"/>
                          <w:lang w:val="en-US"/>
                        </w:rPr>
                        <w:t>N</w:t>
                      </w:r>
                      <w:r>
                        <w:rPr>
                          <w:szCs w:val="28"/>
                          <w:vertAlign w:val="subscript"/>
                        </w:rPr>
                        <w:t>Б</w:t>
                      </w:r>
                      <w:r>
                        <w:rPr>
                          <w:szCs w:val="28"/>
                        </w:rPr>
                        <w:t xml:space="preserve"> +</w:t>
                      </w:r>
                      <w:r>
                        <w:rPr>
                          <w:szCs w:val="28"/>
                          <w:lang w:val="en-US"/>
                        </w:rPr>
                        <w:t xml:space="preserve"> V</w:t>
                      </w:r>
                      <w:r>
                        <w:rPr>
                          <w:szCs w:val="28"/>
                          <w:vertAlign w:val="subscript"/>
                          <w:lang w:val="en-US"/>
                        </w:rPr>
                        <w:t>В</w:t>
                      </w:r>
                      <w:r>
                        <w:rPr>
                          <w:szCs w:val="28"/>
                          <w:vertAlign w:val="subscript"/>
                        </w:rPr>
                        <w:t xml:space="preserve"> </w:t>
                      </w:r>
                      <w:r>
                        <w:rPr>
                          <w:szCs w:val="28"/>
                        </w:rPr>
                        <w:t>+ V</w:t>
                      </w:r>
                      <w:r>
                        <w:rPr>
                          <w:szCs w:val="28"/>
                          <w:vertAlign w:val="subscript"/>
                          <w:lang w:val="en-US"/>
                        </w:rPr>
                        <w:t>Г</w:t>
                      </w:r>
                      <w:r>
                        <w:rPr>
                          <w:szCs w:val="28"/>
                          <w:vertAlign w:val="subscript"/>
                        </w:rPr>
                        <w:t xml:space="preserve">  </w:t>
                      </w:r>
                      <w:r>
                        <w:rPr>
                          <w:szCs w:val="28"/>
                        </w:rPr>
                        <w:t>= СУММ (</w:t>
                      </w:r>
                      <w:r>
                        <w:rPr>
                          <w:szCs w:val="28"/>
                          <w:lang w:val="en-US"/>
                        </w:rPr>
                        <w:t>N</w:t>
                      </w:r>
                      <w:r>
                        <w:rPr>
                          <w:szCs w:val="28"/>
                          <w:vertAlign w:val="subscript"/>
                        </w:rPr>
                        <w:t>Б</w:t>
                      </w:r>
                      <w:r>
                        <w:rPr>
                          <w:szCs w:val="28"/>
                        </w:rPr>
                        <w:t>;</w:t>
                      </w:r>
                      <w:r>
                        <w:rPr>
                          <w:szCs w:val="28"/>
                          <w:lang w:val="en-US"/>
                        </w:rPr>
                        <w:t>N</w:t>
                      </w:r>
                      <w:r>
                        <w:rPr>
                          <w:szCs w:val="28"/>
                          <w:vertAlign w:val="subscript"/>
                        </w:rPr>
                        <w:t>Ж</w:t>
                      </w:r>
                      <w:r>
                        <w:rPr>
                          <w:szCs w:val="28"/>
                        </w:rPr>
                        <w:t>)</w:t>
                      </w:r>
                    </w:p>
                  </w:txbxContent>
                </v:textbox>
              </v:shape>
            </w:pict>
          </mc:Fallback>
        </mc:AlternateContent>
      </w:r>
    </w:p>
    <w:p w14:paraId="668D1A97" w14:textId="77777777" w:rsidR="003B6C5C" w:rsidRDefault="003B6C5C">
      <w:pPr>
        <w:pStyle w:val="aa"/>
        <w:tabs>
          <w:tab w:val="left" w:pos="142"/>
          <w:tab w:val="left" w:pos="1004"/>
          <w:tab w:val="left" w:pos="8175"/>
          <w:tab w:val="right" w:pos="10205"/>
        </w:tabs>
        <w:spacing w:after="0" w:line="240" w:lineRule="auto"/>
        <w:ind w:firstLine="709"/>
        <w:jc w:val="right"/>
        <w:sectPr w:rsidR="003B6C5C">
          <w:footerReference w:type="default" r:id="rId46"/>
          <w:pgSz w:w="16838" w:h="11906" w:orient="landscape" w:code="9"/>
          <w:pgMar w:top="0" w:right="567" w:bottom="567" w:left="567" w:header="227" w:footer="227" w:gutter="0"/>
          <w:cols w:space="708"/>
          <w:docGrid w:linePitch="360"/>
        </w:sectPr>
      </w:pPr>
    </w:p>
    <w:p w14:paraId="4E421169" w14:textId="77777777" w:rsidR="003B6C5C" w:rsidRDefault="000A7352">
      <w:pPr>
        <w:pStyle w:val="aa"/>
        <w:tabs>
          <w:tab w:val="left" w:pos="142"/>
          <w:tab w:val="left" w:pos="1004"/>
          <w:tab w:val="left" w:pos="8175"/>
          <w:tab w:val="right" w:pos="10205"/>
        </w:tabs>
        <w:spacing w:after="0" w:line="240" w:lineRule="auto"/>
        <w:ind w:firstLine="709"/>
        <w:jc w:val="right"/>
        <w:rPr>
          <w:bCs/>
          <w:spacing w:val="3"/>
        </w:rPr>
      </w:pPr>
      <w:r>
        <w:lastRenderedPageBreak/>
        <w:t xml:space="preserve">Приложение № 2 к </w:t>
      </w:r>
      <w:r>
        <w:rPr>
          <w:bCs/>
          <w:spacing w:val="3"/>
        </w:rPr>
        <w:t>Разделу № 9</w:t>
      </w:r>
    </w:p>
    <w:p w14:paraId="57A2BAF7" w14:textId="77777777" w:rsidR="003B6C5C" w:rsidRDefault="000A7352">
      <w:pPr>
        <w:tabs>
          <w:tab w:val="left" w:pos="9355"/>
          <w:tab w:val="left" w:pos="9900"/>
          <w:tab w:val="left" w:pos="11340"/>
        </w:tabs>
        <w:spacing w:line="240" w:lineRule="auto"/>
        <w:ind w:left="360" w:right="-2"/>
        <w:jc w:val="right"/>
      </w:pPr>
      <w:r>
        <w:rPr>
          <w:bCs/>
          <w:spacing w:val="3"/>
        </w:rPr>
        <w:t xml:space="preserve">Приложения № 2 </w:t>
      </w:r>
      <w:r>
        <w:rPr>
          <w:bCs/>
          <w:spacing w:val="3"/>
          <w:szCs w:val="22"/>
        </w:rPr>
        <w:t xml:space="preserve">к договору № </w:t>
      </w:r>
      <w:r w:rsidR="00870D22">
        <w:rPr>
          <w:bCs/>
          <w:spacing w:val="3"/>
          <w:szCs w:val="22"/>
        </w:rPr>
        <w:t>_________________</w:t>
      </w:r>
    </w:p>
    <w:p w14:paraId="18EB7D0F" w14:textId="77777777" w:rsidR="003B6C5C" w:rsidRDefault="000A7352">
      <w:pPr>
        <w:tabs>
          <w:tab w:val="left" w:pos="9355"/>
          <w:tab w:val="left" w:pos="9900"/>
          <w:tab w:val="left" w:pos="11340"/>
        </w:tabs>
        <w:spacing w:line="240" w:lineRule="auto"/>
        <w:ind w:left="360" w:right="-2"/>
        <w:jc w:val="right"/>
        <w:rPr>
          <w:b/>
        </w:rPr>
      </w:pPr>
      <w:r>
        <w:rPr>
          <w:b/>
        </w:rPr>
        <w:t>ФОРМА</w:t>
      </w:r>
    </w:p>
    <w:p w14:paraId="1D296E6F" w14:textId="77777777" w:rsidR="003B6C5C" w:rsidRDefault="003B6C5C">
      <w:pPr>
        <w:pStyle w:val="aa"/>
        <w:tabs>
          <w:tab w:val="left" w:pos="142"/>
          <w:tab w:val="left" w:pos="1004"/>
          <w:tab w:val="left" w:pos="8175"/>
          <w:tab w:val="right" w:pos="10205"/>
        </w:tabs>
        <w:spacing w:after="0" w:line="240" w:lineRule="auto"/>
        <w:ind w:firstLine="709"/>
        <w:jc w:val="right"/>
      </w:pPr>
    </w:p>
    <w:tbl>
      <w:tblPr>
        <w:tblW w:w="15548" w:type="dxa"/>
        <w:tblInd w:w="98" w:type="dxa"/>
        <w:tblLook w:val="04A0" w:firstRow="1" w:lastRow="0" w:firstColumn="1" w:lastColumn="0" w:noHBand="0" w:noVBand="1"/>
      </w:tblPr>
      <w:tblGrid>
        <w:gridCol w:w="2374"/>
        <w:gridCol w:w="639"/>
        <w:gridCol w:w="1146"/>
        <w:gridCol w:w="925"/>
        <w:gridCol w:w="1085"/>
        <w:gridCol w:w="1061"/>
        <w:gridCol w:w="1215"/>
        <w:gridCol w:w="722"/>
        <w:gridCol w:w="681"/>
        <w:gridCol w:w="1116"/>
        <w:gridCol w:w="1016"/>
        <w:gridCol w:w="677"/>
        <w:gridCol w:w="1215"/>
        <w:gridCol w:w="855"/>
        <w:gridCol w:w="855"/>
      </w:tblGrid>
      <w:tr w:rsidR="003B6C5C" w14:paraId="69181CC1" w14:textId="77777777">
        <w:trPr>
          <w:trHeight w:val="374"/>
        </w:trPr>
        <w:tc>
          <w:tcPr>
            <w:tcW w:w="4159" w:type="dxa"/>
            <w:gridSpan w:val="3"/>
            <w:tcBorders>
              <w:top w:val="nil"/>
              <w:left w:val="nil"/>
              <w:bottom w:val="nil"/>
              <w:right w:val="nil"/>
            </w:tcBorders>
            <w:shd w:val="clear" w:color="auto" w:fill="auto"/>
            <w:noWrap/>
            <w:vAlign w:val="bottom"/>
            <w:hideMark/>
          </w:tcPr>
          <w:p w14:paraId="597E64D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bookmarkStart w:id="160" w:name="RANGE!A1:O37"/>
            <w:r>
              <w:rPr>
                <w:b/>
                <w:bCs/>
                <w:sz w:val="16"/>
                <w:szCs w:val="16"/>
              </w:rPr>
              <w:t>СОГЛАСОВАНО</w:t>
            </w:r>
            <w:bookmarkEnd w:id="160"/>
          </w:p>
        </w:tc>
        <w:tc>
          <w:tcPr>
            <w:tcW w:w="925" w:type="dxa"/>
            <w:tcBorders>
              <w:top w:val="nil"/>
              <w:left w:val="nil"/>
              <w:bottom w:val="nil"/>
              <w:right w:val="nil"/>
            </w:tcBorders>
            <w:shd w:val="clear" w:color="auto" w:fill="auto"/>
            <w:noWrap/>
            <w:vAlign w:val="bottom"/>
            <w:hideMark/>
          </w:tcPr>
          <w:p w14:paraId="60EEDDF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85" w:type="dxa"/>
            <w:tcBorders>
              <w:top w:val="nil"/>
              <w:left w:val="nil"/>
              <w:bottom w:val="nil"/>
              <w:right w:val="nil"/>
            </w:tcBorders>
            <w:shd w:val="clear" w:color="auto" w:fill="auto"/>
            <w:noWrap/>
            <w:vAlign w:val="bottom"/>
            <w:hideMark/>
          </w:tcPr>
          <w:p w14:paraId="46C5915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1" w:type="dxa"/>
            <w:tcBorders>
              <w:top w:val="nil"/>
              <w:left w:val="nil"/>
              <w:bottom w:val="nil"/>
              <w:right w:val="nil"/>
            </w:tcBorders>
            <w:shd w:val="clear" w:color="auto" w:fill="auto"/>
            <w:noWrap/>
            <w:vAlign w:val="bottom"/>
            <w:hideMark/>
          </w:tcPr>
          <w:p w14:paraId="2464825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vAlign w:val="center"/>
            <w:hideMark/>
          </w:tcPr>
          <w:p w14:paraId="3EE8A94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nil"/>
              <w:left w:val="nil"/>
              <w:bottom w:val="nil"/>
              <w:right w:val="nil"/>
            </w:tcBorders>
            <w:shd w:val="clear" w:color="auto" w:fill="auto"/>
            <w:noWrap/>
            <w:vAlign w:val="center"/>
            <w:hideMark/>
          </w:tcPr>
          <w:p w14:paraId="7EB3F88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7" w:type="dxa"/>
            <w:tcBorders>
              <w:top w:val="nil"/>
              <w:left w:val="nil"/>
              <w:bottom w:val="nil"/>
              <w:right w:val="nil"/>
            </w:tcBorders>
            <w:shd w:val="clear" w:color="auto" w:fill="auto"/>
            <w:vAlign w:val="center"/>
            <w:hideMark/>
          </w:tcPr>
          <w:p w14:paraId="5952B2D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16" w:type="dxa"/>
            <w:tcBorders>
              <w:top w:val="nil"/>
              <w:left w:val="nil"/>
              <w:bottom w:val="nil"/>
              <w:right w:val="nil"/>
            </w:tcBorders>
            <w:shd w:val="clear" w:color="auto" w:fill="auto"/>
            <w:noWrap/>
            <w:vAlign w:val="center"/>
            <w:hideMark/>
          </w:tcPr>
          <w:p w14:paraId="54A4449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nil"/>
              <w:left w:val="nil"/>
              <w:bottom w:val="nil"/>
              <w:right w:val="nil"/>
            </w:tcBorders>
            <w:shd w:val="clear" w:color="auto" w:fill="auto"/>
            <w:noWrap/>
            <w:vAlign w:val="bottom"/>
            <w:hideMark/>
          </w:tcPr>
          <w:p w14:paraId="3CE918B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63" w:type="dxa"/>
            <w:tcBorders>
              <w:top w:val="nil"/>
              <w:left w:val="nil"/>
              <w:bottom w:val="nil"/>
              <w:right w:val="nil"/>
            </w:tcBorders>
            <w:shd w:val="clear" w:color="auto" w:fill="auto"/>
            <w:noWrap/>
            <w:vAlign w:val="bottom"/>
            <w:hideMark/>
          </w:tcPr>
          <w:p w14:paraId="5565407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noWrap/>
            <w:vAlign w:val="bottom"/>
            <w:hideMark/>
          </w:tcPr>
          <w:p w14:paraId="2866692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7BDD9E5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837" w:type="dxa"/>
            <w:tcBorders>
              <w:top w:val="nil"/>
              <w:left w:val="nil"/>
              <w:bottom w:val="nil"/>
              <w:right w:val="nil"/>
            </w:tcBorders>
            <w:shd w:val="clear" w:color="auto" w:fill="auto"/>
            <w:noWrap/>
            <w:vAlign w:val="bottom"/>
            <w:hideMark/>
          </w:tcPr>
          <w:p w14:paraId="000F616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r>
      <w:tr w:rsidR="003B6C5C" w14:paraId="5ABFED37" w14:textId="77777777">
        <w:trPr>
          <w:trHeight w:val="374"/>
        </w:trPr>
        <w:tc>
          <w:tcPr>
            <w:tcW w:w="2374" w:type="dxa"/>
            <w:tcBorders>
              <w:top w:val="nil"/>
              <w:left w:val="nil"/>
              <w:bottom w:val="single" w:sz="4" w:space="0" w:color="auto"/>
              <w:right w:val="nil"/>
            </w:tcBorders>
            <w:shd w:val="clear" w:color="auto" w:fill="auto"/>
            <w:noWrap/>
            <w:vAlign w:val="center"/>
            <w:hideMark/>
          </w:tcPr>
          <w:p w14:paraId="5D1419B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9" w:type="dxa"/>
            <w:tcBorders>
              <w:top w:val="nil"/>
              <w:left w:val="nil"/>
              <w:bottom w:val="single" w:sz="4" w:space="0" w:color="auto"/>
              <w:right w:val="nil"/>
            </w:tcBorders>
            <w:shd w:val="clear" w:color="auto" w:fill="auto"/>
            <w:noWrap/>
            <w:vAlign w:val="center"/>
            <w:hideMark/>
          </w:tcPr>
          <w:p w14:paraId="672C584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145" w:type="dxa"/>
            <w:tcBorders>
              <w:top w:val="nil"/>
              <w:left w:val="nil"/>
              <w:bottom w:val="single" w:sz="4" w:space="0" w:color="auto"/>
              <w:right w:val="nil"/>
            </w:tcBorders>
            <w:shd w:val="clear" w:color="auto" w:fill="auto"/>
            <w:noWrap/>
            <w:vAlign w:val="center"/>
            <w:hideMark/>
          </w:tcPr>
          <w:p w14:paraId="2B4375D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25" w:type="dxa"/>
            <w:tcBorders>
              <w:top w:val="nil"/>
              <w:left w:val="nil"/>
              <w:bottom w:val="nil"/>
              <w:right w:val="nil"/>
            </w:tcBorders>
            <w:shd w:val="clear" w:color="auto" w:fill="auto"/>
            <w:noWrap/>
            <w:vAlign w:val="bottom"/>
            <w:hideMark/>
          </w:tcPr>
          <w:p w14:paraId="560D392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85" w:type="dxa"/>
            <w:tcBorders>
              <w:top w:val="nil"/>
              <w:left w:val="nil"/>
              <w:bottom w:val="nil"/>
              <w:right w:val="nil"/>
            </w:tcBorders>
            <w:shd w:val="clear" w:color="auto" w:fill="auto"/>
            <w:noWrap/>
            <w:vAlign w:val="bottom"/>
            <w:hideMark/>
          </w:tcPr>
          <w:p w14:paraId="5455C0B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1" w:type="dxa"/>
            <w:tcBorders>
              <w:top w:val="nil"/>
              <w:left w:val="nil"/>
              <w:bottom w:val="nil"/>
              <w:right w:val="nil"/>
            </w:tcBorders>
            <w:shd w:val="clear" w:color="auto" w:fill="auto"/>
            <w:noWrap/>
            <w:vAlign w:val="bottom"/>
            <w:hideMark/>
          </w:tcPr>
          <w:p w14:paraId="78D0085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vAlign w:val="center"/>
            <w:hideMark/>
          </w:tcPr>
          <w:p w14:paraId="5FDE0C1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nil"/>
              <w:left w:val="nil"/>
              <w:bottom w:val="nil"/>
              <w:right w:val="nil"/>
            </w:tcBorders>
            <w:shd w:val="clear" w:color="auto" w:fill="auto"/>
            <w:noWrap/>
            <w:vAlign w:val="center"/>
            <w:hideMark/>
          </w:tcPr>
          <w:p w14:paraId="64819CD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7" w:type="dxa"/>
            <w:tcBorders>
              <w:top w:val="nil"/>
              <w:left w:val="nil"/>
              <w:bottom w:val="nil"/>
              <w:right w:val="nil"/>
            </w:tcBorders>
            <w:shd w:val="clear" w:color="auto" w:fill="auto"/>
            <w:vAlign w:val="center"/>
            <w:hideMark/>
          </w:tcPr>
          <w:p w14:paraId="5B6B254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16" w:type="dxa"/>
            <w:tcBorders>
              <w:top w:val="nil"/>
              <w:left w:val="nil"/>
              <w:bottom w:val="nil"/>
              <w:right w:val="nil"/>
            </w:tcBorders>
            <w:shd w:val="clear" w:color="auto" w:fill="auto"/>
            <w:noWrap/>
            <w:vAlign w:val="center"/>
            <w:hideMark/>
          </w:tcPr>
          <w:p w14:paraId="3881AC3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nil"/>
              <w:left w:val="nil"/>
              <w:bottom w:val="nil"/>
              <w:right w:val="nil"/>
            </w:tcBorders>
            <w:shd w:val="clear" w:color="auto" w:fill="auto"/>
            <w:noWrap/>
            <w:vAlign w:val="bottom"/>
            <w:hideMark/>
          </w:tcPr>
          <w:p w14:paraId="61B9C11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63" w:type="dxa"/>
            <w:tcBorders>
              <w:top w:val="nil"/>
              <w:left w:val="nil"/>
              <w:bottom w:val="nil"/>
              <w:right w:val="nil"/>
            </w:tcBorders>
            <w:shd w:val="clear" w:color="auto" w:fill="auto"/>
            <w:noWrap/>
            <w:vAlign w:val="bottom"/>
            <w:hideMark/>
          </w:tcPr>
          <w:p w14:paraId="2E3208F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noWrap/>
            <w:vAlign w:val="bottom"/>
            <w:hideMark/>
          </w:tcPr>
          <w:p w14:paraId="508DE11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6E01EE0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5B1549E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6F091951" w14:textId="77777777">
        <w:trPr>
          <w:trHeight w:val="374"/>
        </w:trPr>
        <w:tc>
          <w:tcPr>
            <w:tcW w:w="2374" w:type="dxa"/>
            <w:tcBorders>
              <w:top w:val="nil"/>
              <w:left w:val="nil"/>
              <w:bottom w:val="nil"/>
              <w:right w:val="nil"/>
            </w:tcBorders>
            <w:shd w:val="clear" w:color="auto" w:fill="auto"/>
            <w:noWrap/>
            <w:vAlign w:val="center"/>
            <w:hideMark/>
          </w:tcPr>
          <w:p w14:paraId="0FFC44D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 __________</w:t>
            </w:r>
          </w:p>
        </w:tc>
        <w:tc>
          <w:tcPr>
            <w:tcW w:w="639" w:type="dxa"/>
            <w:tcBorders>
              <w:top w:val="nil"/>
              <w:left w:val="nil"/>
              <w:bottom w:val="nil"/>
              <w:right w:val="nil"/>
            </w:tcBorders>
            <w:shd w:val="clear" w:color="auto" w:fill="auto"/>
            <w:noWrap/>
            <w:vAlign w:val="center"/>
            <w:hideMark/>
          </w:tcPr>
          <w:p w14:paraId="5BE9376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145" w:type="dxa"/>
            <w:tcBorders>
              <w:top w:val="nil"/>
              <w:left w:val="nil"/>
              <w:bottom w:val="nil"/>
              <w:right w:val="nil"/>
            </w:tcBorders>
            <w:shd w:val="clear" w:color="auto" w:fill="auto"/>
            <w:noWrap/>
            <w:vAlign w:val="center"/>
            <w:hideMark/>
          </w:tcPr>
          <w:p w14:paraId="1D005C9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25" w:type="dxa"/>
            <w:tcBorders>
              <w:top w:val="nil"/>
              <w:left w:val="nil"/>
              <w:bottom w:val="nil"/>
              <w:right w:val="nil"/>
            </w:tcBorders>
            <w:shd w:val="clear" w:color="auto" w:fill="auto"/>
            <w:noWrap/>
            <w:vAlign w:val="bottom"/>
            <w:hideMark/>
          </w:tcPr>
          <w:p w14:paraId="31EBE5D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85" w:type="dxa"/>
            <w:tcBorders>
              <w:top w:val="nil"/>
              <w:left w:val="nil"/>
              <w:bottom w:val="nil"/>
              <w:right w:val="nil"/>
            </w:tcBorders>
            <w:shd w:val="clear" w:color="auto" w:fill="auto"/>
            <w:noWrap/>
            <w:vAlign w:val="bottom"/>
            <w:hideMark/>
          </w:tcPr>
          <w:p w14:paraId="41DD47A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1" w:type="dxa"/>
            <w:tcBorders>
              <w:top w:val="nil"/>
              <w:left w:val="nil"/>
              <w:bottom w:val="nil"/>
              <w:right w:val="nil"/>
            </w:tcBorders>
            <w:shd w:val="clear" w:color="auto" w:fill="auto"/>
            <w:noWrap/>
            <w:vAlign w:val="bottom"/>
            <w:hideMark/>
          </w:tcPr>
          <w:p w14:paraId="6113277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vAlign w:val="center"/>
            <w:hideMark/>
          </w:tcPr>
          <w:p w14:paraId="36DCD5F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nil"/>
              <w:left w:val="nil"/>
              <w:bottom w:val="nil"/>
              <w:right w:val="nil"/>
            </w:tcBorders>
            <w:shd w:val="clear" w:color="auto" w:fill="auto"/>
            <w:noWrap/>
            <w:vAlign w:val="center"/>
            <w:hideMark/>
          </w:tcPr>
          <w:p w14:paraId="510A571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7" w:type="dxa"/>
            <w:tcBorders>
              <w:top w:val="nil"/>
              <w:left w:val="nil"/>
              <w:bottom w:val="nil"/>
              <w:right w:val="nil"/>
            </w:tcBorders>
            <w:shd w:val="clear" w:color="auto" w:fill="auto"/>
            <w:vAlign w:val="center"/>
            <w:hideMark/>
          </w:tcPr>
          <w:p w14:paraId="14BC548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16" w:type="dxa"/>
            <w:tcBorders>
              <w:top w:val="nil"/>
              <w:left w:val="nil"/>
              <w:bottom w:val="nil"/>
              <w:right w:val="nil"/>
            </w:tcBorders>
            <w:shd w:val="clear" w:color="auto" w:fill="auto"/>
            <w:noWrap/>
            <w:vAlign w:val="center"/>
            <w:hideMark/>
          </w:tcPr>
          <w:p w14:paraId="18031E2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nil"/>
              <w:left w:val="nil"/>
              <w:bottom w:val="nil"/>
              <w:right w:val="nil"/>
            </w:tcBorders>
            <w:shd w:val="clear" w:color="auto" w:fill="auto"/>
            <w:noWrap/>
            <w:vAlign w:val="bottom"/>
            <w:hideMark/>
          </w:tcPr>
          <w:p w14:paraId="4AA87B9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63" w:type="dxa"/>
            <w:tcBorders>
              <w:top w:val="nil"/>
              <w:left w:val="nil"/>
              <w:bottom w:val="nil"/>
              <w:right w:val="nil"/>
            </w:tcBorders>
            <w:shd w:val="clear" w:color="auto" w:fill="auto"/>
            <w:noWrap/>
            <w:vAlign w:val="bottom"/>
            <w:hideMark/>
          </w:tcPr>
          <w:p w14:paraId="3C9AE76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noWrap/>
            <w:vAlign w:val="bottom"/>
            <w:hideMark/>
          </w:tcPr>
          <w:p w14:paraId="1DAC9BE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01E506C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4A425D7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6B5487D3" w14:textId="77777777">
        <w:trPr>
          <w:trHeight w:val="374"/>
        </w:trPr>
        <w:tc>
          <w:tcPr>
            <w:tcW w:w="2374" w:type="dxa"/>
            <w:tcBorders>
              <w:top w:val="nil"/>
              <w:left w:val="nil"/>
              <w:bottom w:val="nil"/>
              <w:right w:val="nil"/>
            </w:tcBorders>
            <w:shd w:val="clear" w:color="auto" w:fill="auto"/>
            <w:noWrap/>
            <w:vAlign w:val="bottom"/>
            <w:hideMark/>
          </w:tcPr>
          <w:p w14:paraId="4B1D1CE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 П.</w:t>
            </w:r>
          </w:p>
        </w:tc>
        <w:tc>
          <w:tcPr>
            <w:tcW w:w="639" w:type="dxa"/>
            <w:tcBorders>
              <w:top w:val="nil"/>
              <w:left w:val="nil"/>
              <w:bottom w:val="nil"/>
              <w:right w:val="nil"/>
            </w:tcBorders>
            <w:shd w:val="clear" w:color="auto" w:fill="auto"/>
            <w:noWrap/>
            <w:vAlign w:val="center"/>
            <w:hideMark/>
          </w:tcPr>
          <w:p w14:paraId="36EABA1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145" w:type="dxa"/>
            <w:tcBorders>
              <w:top w:val="nil"/>
              <w:left w:val="nil"/>
              <w:bottom w:val="nil"/>
              <w:right w:val="nil"/>
            </w:tcBorders>
            <w:shd w:val="clear" w:color="auto" w:fill="auto"/>
            <w:noWrap/>
            <w:vAlign w:val="center"/>
            <w:hideMark/>
          </w:tcPr>
          <w:p w14:paraId="65F1B49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25" w:type="dxa"/>
            <w:tcBorders>
              <w:top w:val="nil"/>
              <w:left w:val="nil"/>
              <w:bottom w:val="nil"/>
              <w:right w:val="nil"/>
            </w:tcBorders>
            <w:shd w:val="clear" w:color="auto" w:fill="auto"/>
            <w:noWrap/>
            <w:vAlign w:val="bottom"/>
            <w:hideMark/>
          </w:tcPr>
          <w:p w14:paraId="04AA9D9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85" w:type="dxa"/>
            <w:tcBorders>
              <w:top w:val="nil"/>
              <w:left w:val="nil"/>
              <w:bottom w:val="nil"/>
              <w:right w:val="nil"/>
            </w:tcBorders>
            <w:shd w:val="clear" w:color="auto" w:fill="auto"/>
            <w:noWrap/>
            <w:vAlign w:val="bottom"/>
            <w:hideMark/>
          </w:tcPr>
          <w:p w14:paraId="206D5AD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1" w:type="dxa"/>
            <w:tcBorders>
              <w:top w:val="nil"/>
              <w:left w:val="nil"/>
              <w:bottom w:val="nil"/>
              <w:right w:val="nil"/>
            </w:tcBorders>
            <w:shd w:val="clear" w:color="auto" w:fill="auto"/>
            <w:noWrap/>
            <w:vAlign w:val="bottom"/>
            <w:hideMark/>
          </w:tcPr>
          <w:p w14:paraId="1E41C20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vAlign w:val="center"/>
            <w:hideMark/>
          </w:tcPr>
          <w:p w14:paraId="5BBDE9B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nil"/>
              <w:left w:val="nil"/>
              <w:bottom w:val="nil"/>
              <w:right w:val="nil"/>
            </w:tcBorders>
            <w:shd w:val="clear" w:color="auto" w:fill="auto"/>
            <w:noWrap/>
            <w:vAlign w:val="center"/>
            <w:hideMark/>
          </w:tcPr>
          <w:p w14:paraId="1FBC543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7" w:type="dxa"/>
            <w:tcBorders>
              <w:top w:val="nil"/>
              <w:left w:val="nil"/>
              <w:bottom w:val="nil"/>
              <w:right w:val="nil"/>
            </w:tcBorders>
            <w:shd w:val="clear" w:color="auto" w:fill="auto"/>
            <w:vAlign w:val="center"/>
            <w:hideMark/>
          </w:tcPr>
          <w:p w14:paraId="16F7C56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16" w:type="dxa"/>
            <w:tcBorders>
              <w:top w:val="nil"/>
              <w:left w:val="nil"/>
              <w:bottom w:val="nil"/>
              <w:right w:val="nil"/>
            </w:tcBorders>
            <w:shd w:val="clear" w:color="auto" w:fill="auto"/>
            <w:noWrap/>
            <w:vAlign w:val="center"/>
            <w:hideMark/>
          </w:tcPr>
          <w:p w14:paraId="3A5CF13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nil"/>
              <w:left w:val="nil"/>
              <w:bottom w:val="nil"/>
              <w:right w:val="nil"/>
            </w:tcBorders>
            <w:shd w:val="clear" w:color="auto" w:fill="auto"/>
            <w:noWrap/>
            <w:vAlign w:val="bottom"/>
            <w:hideMark/>
          </w:tcPr>
          <w:p w14:paraId="1A9D801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63" w:type="dxa"/>
            <w:tcBorders>
              <w:top w:val="nil"/>
              <w:left w:val="nil"/>
              <w:bottom w:val="nil"/>
              <w:right w:val="nil"/>
            </w:tcBorders>
            <w:shd w:val="clear" w:color="auto" w:fill="auto"/>
            <w:noWrap/>
            <w:vAlign w:val="bottom"/>
            <w:hideMark/>
          </w:tcPr>
          <w:p w14:paraId="2747373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noWrap/>
            <w:vAlign w:val="bottom"/>
            <w:hideMark/>
          </w:tcPr>
          <w:p w14:paraId="721EECE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27747B7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3AB2758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1297A827" w14:textId="77777777">
        <w:trPr>
          <w:trHeight w:val="374"/>
        </w:trPr>
        <w:tc>
          <w:tcPr>
            <w:tcW w:w="2374" w:type="dxa"/>
            <w:tcBorders>
              <w:top w:val="nil"/>
              <w:left w:val="nil"/>
              <w:bottom w:val="nil"/>
              <w:right w:val="nil"/>
            </w:tcBorders>
            <w:shd w:val="clear" w:color="auto" w:fill="auto"/>
            <w:noWrap/>
            <w:vAlign w:val="bottom"/>
            <w:hideMark/>
          </w:tcPr>
          <w:p w14:paraId="24EB8F2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498" w:type="dxa"/>
            <w:gridSpan w:val="12"/>
            <w:tcBorders>
              <w:top w:val="nil"/>
              <w:left w:val="nil"/>
              <w:bottom w:val="nil"/>
              <w:right w:val="nil"/>
            </w:tcBorders>
            <w:shd w:val="clear" w:color="auto" w:fill="auto"/>
            <w:noWrap/>
            <w:vAlign w:val="center"/>
            <w:hideMark/>
          </w:tcPr>
          <w:p w14:paraId="7BE0B65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РЕЕСТР № 1</w:t>
            </w:r>
          </w:p>
        </w:tc>
        <w:tc>
          <w:tcPr>
            <w:tcW w:w="837" w:type="dxa"/>
            <w:tcBorders>
              <w:top w:val="nil"/>
              <w:left w:val="nil"/>
              <w:bottom w:val="nil"/>
              <w:right w:val="nil"/>
            </w:tcBorders>
            <w:shd w:val="clear" w:color="auto" w:fill="auto"/>
            <w:noWrap/>
            <w:vAlign w:val="bottom"/>
            <w:hideMark/>
          </w:tcPr>
          <w:p w14:paraId="76C0379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472286B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0EF79C61" w14:textId="77777777">
        <w:trPr>
          <w:trHeight w:val="374"/>
        </w:trPr>
        <w:tc>
          <w:tcPr>
            <w:tcW w:w="2374" w:type="dxa"/>
            <w:tcBorders>
              <w:top w:val="nil"/>
              <w:left w:val="nil"/>
              <w:bottom w:val="nil"/>
              <w:right w:val="nil"/>
            </w:tcBorders>
            <w:shd w:val="clear" w:color="auto" w:fill="auto"/>
            <w:noWrap/>
            <w:vAlign w:val="bottom"/>
            <w:hideMark/>
          </w:tcPr>
          <w:p w14:paraId="5F1A891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498" w:type="dxa"/>
            <w:gridSpan w:val="12"/>
            <w:tcBorders>
              <w:top w:val="nil"/>
              <w:left w:val="nil"/>
              <w:bottom w:val="nil"/>
              <w:right w:val="nil"/>
            </w:tcBorders>
            <w:shd w:val="clear" w:color="auto" w:fill="auto"/>
            <w:noWrap/>
            <w:vAlign w:val="center"/>
            <w:hideMark/>
          </w:tcPr>
          <w:p w14:paraId="1809A4D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платежных поручений на аванс по заработной плате</w:t>
            </w:r>
          </w:p>
        </w:tc>
        <w:tc>
          <w:tcPr>
            <w:tcW w:w="837" w:type="dxa"/>
            <w:tcBorders>
              <w:top w:val="nil"/>
              <w:left w:val="nil"/>
              <w:bottom w:val="nil"/>
              <w:right w:val="nil"/>
            </w:tcBorders>
            <w:shd w:val="clear" w:color="auto" w:fill="auto"/>
            <w:noWrap/>
            <w:vAlign w:val="bottom"/>
            <w:hideMark/>
          </w:tcPr>
          <w:p w14:paraId="4505F7D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1101D93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768CA514" w14:textId="77777777">
        <w:trPr>
          <w:trHeight w:val="374"/>
        </w:trPr>
        <w:tc>
          <w:tcPr>
            <w:tcW w:w="2374" w:type="dxa"/>
            <w:tcBorders>
              <w:top w:val="nil"/>
              <w:left w:val="nil"/>
              <w:bottom w:val="nil"/>
              <w:right w:val="nil"/>
            </w:tcBorders>
            <w:shd w:val="clear" w:color="auto" w:fill="auto"/>
            <w:noWrap/>
            <w:vAlign w:val="bottom"/>
            <w:hideMark/>
          </w:tcPr>
          <w:p w14:paraId="4C36F6F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498" w:type="dxa"/>
            <w:gridSpan w:val="12"/>
            <w:tcBorders>
              <w:top w:val="nil"/>
              <w:left w:val="nil"/>
              <w:bottom w:val="nil"/>
              <w:right w:val="nil"/>
            </w:tcBorders>
            <w:shd w:val="clear" w:color="auto" w:fill="auto"/>
            <w:noWrap/>
            <w:vAlign w:val="center"/>
            <w:hideMark/>
          </w:tcPr>
          <w:p w14:paraId="73ACAD9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за ________ 20__ г.__(месяц, год)</w:t>
            </w:r>
          </w:p>
        </w:tc>
        <w:tc>
          <w:tcPr>
            <w:tcW w:w="837" w:type="dxa"/>
            <w:tcBorders>
              <w:top w:val="nil"/>
              <w:left w:val="nil"/>
              <w:bottom w:val="nil"/>
              <w:right w:val="nil"/>
            </w:tcBorders>
            <w:shd w:val="clear" w:color="auto" w:fill="auto"/>
            <w:noWrap/>
            <w:vAlign w:val="bottom"/>
            <w:hideMark/>
          </w:tcPr>
          <w:p w14:paraId="428BF6C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0E8745C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7307CC0B" w14:textId="77777777">
        <w:trPr>
          <w:trHeight w:val="389"/>
        </w:trPr>
        <w:tc>
          <w:tcPr>
            <w:tcW w:w="2374" w:type="dxa"/>
            <w:tcBorders>
              <w:top w:val="nil"/>
              <w:left w:val="nil"/>
              <w:bottom w:val="single" w:sz="4" w:space="0" w:color="auto"/>
              <w:right w:val="nil"/>
            </w:tcBorders>
            <w:shd w:val="clear" w:color="auto" w:fill="auto"/>
            <w:noWrap/>
            <w:vAlign w:val="center"/>
            <w:hideMark/>
          </w:tcPr>
          <w:p w14:paraId="0CA5DC8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Наименование Поставщика: </w:t>
            </w:r>
          </w:p>
        </w:tc>
        <w:tc>
          <w:tcPr>
            <w:tcW w:w="13174" w:type="dxa"/>
            <w:gridSpan w:val="14"/>
            <w:tcBorders>
              <w:top w:val="nil"/>
              <w:left w:val="nil"/>
              <w:bottom w:val="single" w:sz="4" w:space="0" w:color="auto"/>
              <w:right w:val="nil"/>
            </w:tcBorders>
            <w:shd w:val="clear" w:color="auto" w:fill="auto"/>
            <w:noWrap/>
            <w:vAlign w:val="center"/>
            <w:hideMark/>
          </w:tcPr>
          <w:p w14:paraId="520A5FB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r>
      <w:tr w:rsidR="003B6C5C" w14:paraId="082DFDF7" w14:textId="77777777">
        <w:trPr>
          <w:trHeight w:val="793"/>
        </w:trPr>
        <w:tc>
          <w:tcPr>
            <w:tcW w:w="23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2BC1E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Код, присвоенный Контракту, заключенному между Заказчиком и Поставщиком, при его регистрации в ЕАИСТ</w:t>
            </w:r>
          </w:p>
        </w:tc>
        <w:tc>
          <w:tcPr>
            <w:tcW w:w="6048" w:type="dxa"/>
            <w:gridSpan w:val="6"/>
            <w:tcBorders>
              <w:top w:val="single" w:sz="4" w:space="0" w:color="auto"/>
              <w:left w:val="nil"/>
              <w:bottom w:val="single" w:sz="4" w:space="0" w:color="auto"/>
              <w:right w:val="single" w:sz="4" w:space="0" w:color="auto"/>
            </w:tcBorders>
            <w:shd w:val="clear" w:color="000000" w:fill="FFFFFF"/>
            <w:vAlign w:val="center"/>
            <w:hideMark/>
          </w:tcPr>
          <w:p w14:paraId="62BA70C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договора, заключенного Поставщиком с Исполнителем, источником оплаты которого являются авансы*</w:t>
            </w:r>
          </w:p>
        </w:tc>
        <w:tc>
          <w:tcPr>
            <w:tcW w:w="2600" w:type="dxa"/>
            <w:gridSpan w:val="3"/>
            <w:tcBorders>
              <w:top w:val="single" w:sz="4" w:space="0" w:color="auto"/>
              <w:left w:val="nil"/>
              <w:bottom w:val="single" w:sz="4" w:space="0" w:color="auto"/>
              <w:right w:val="single" w:sz="4" w:space="0" w:color="auto"/>
            </w:tcBorders>
            <w:shd w:val="clear" w:color="000000" w:fill="FFFFFF"/>
            <w:vAlign w:val="center"/>
            <w:hideMark/>
          </w:tcPr>
          <w:p w14:paraId="2585E63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документа- основания на оплату договора</w:t>
            </w:r>
          </w:p>
        </w:tc>
        <w:tc>
          <w:tcPr>
            <w:tcW w:w="165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CDE07A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Исполнение по договору за счет авансов</w:t>
            </w:r>
          </w:p>
        </w:tc>
        <w:tc>
          <w:tcPr>
            <w:tcW w:w="2866" w:type="dxa"/>
            <w:gridSpan w:val="3"/>
            <w:tcBorders>
              <w:top w:val="single" w:sz="4" w:space="0" w:color="auto"/>
              <w:left w:val="nil"/>
              <w:bottom w:val="single" w:sz="4" w:space="0" w:color="auto"/>
              <w:right w:val="single" w:sz="4" w:space="0" w:color="auto"/>
            </w:tcBorders>
            <w:shd w:val="clear" w:color="auto" w:fill="auto"/>
            <w:vAlign w:val="center"/>
            <w:hideMark/>
          </w:tcPr>
          <w:p w14:paraId="0CD9521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Примечание</w:t>
            </w:r>
          </w:p>
        </w:tc>
      </w:tr>
      <w:tr w:rsidR="003B6C5C" w14:paraId="7AFE770F" w14:textId="77777777">
        <w:trPr>
          <w:trHeight w:val="629"/>
        </w:trPr>
        <w:tc>
          <w:tcPr>
            <w:tcW w:w="2374" w:type="dxa"/>
            <w:vMerge/>
            <w:tcBorders>
              <w:top w:val="single" w:sz="4" w:space="0" w:color="auto"/>
              <w:left w:val="single" w:sz="4" w:space="0" w:color="auto"/>
              <w:bottom w:val="single" w:sz="4" w:space="0" w:color="auto"/>
              <w:right w:val="single" w:sz="4" w:space="0" w:color="auto"/>
            </w:tcBorders>
            <w:vAlign w:val="center"/>
            <w:hideMark/>
          </w:tcPr>
          <w:p w14:paraId="6774B18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CAE50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w:t>
            </w:r>
          </w:p>
        </w:tc>
        <w:tc>
          <w:tcPr>
            <w:tcW w:w="11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CC2043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Дата</w:t>
            </w:r>
          </w:p>
        </w:tc>
        <w:tc>
          <w:tcPr>
            <w:tcW w:w="2010" w:type="dxa"/>
            <w:gridSpan w:val="2"/>
            <w:tcBorders>
              <w:top w:val="single" w:sz="4" w:space="0" w:color="auto"/>
              <w:left w:val="nil"/>
              <w:bottom w:val="single" w:sz="4" w:space="0" w:color="auto"/>
              <w:right w:val="single" w:sz="4" w:space="0" w:color="auto"/>
            </w:tcBorders>
            <w:shd w:val="clear" w:color="000000" w:fill="FFFFFF"/>
            <w:vAlign w:val="center"/>
            <w:hideMark/>
          </w:tcPr>
          <w:p w14:paraId="7A29237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Численность рабочих </w:t>
            </w:r>
          </w:p>
        </w:tc>
        <w:tc>
          <w:tcPr>
            <w:tcW w:w="10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42DA3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Проект</w:t>
            </w:r>
          </w:p>
        </w:tc>
        <w:tc>
          <w:tcPr>
            <w:tcW w:w="11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ABA09D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 Исполнителя по договору</w:t>
            </w:r>
          </w:p>
        </w:tc>
        <w:tc>
          <w:tcPr>
            <w:tcW w:w="70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17FD6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Код вида затрат*</w:t>
            </w:r>
          </w:p>
        </w:tc>
        <w:tc>
          <w:tcPr>
            <w:tcW w:w="7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9614E2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w:t>
            </w:r>
          </w:p>
        </w:tc>
        <w:tc>
          <w:tcPr>
            <w:tcW w:w="11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4FF2F8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 по реестру № 1</w:t>
            </w:r>
          </w:p>
        </w:tc>
        <w:tc>
          <w:tcPr>
            <w:tcW w:w="1659" w:type="dxa"/>
            <w:gridSpan w:val="2"/>
            <w:vMerge/>
            <w:tcBorders>
              <w:top w:val="single" w:sz="4" w:space="0" w:color="auto"/>
              <w:left w:val="single" w:sz="4" w:space="0" w:color="auto"/>
              <w:bottom w:val="single" w:sz="4" w:space="0" w:color="auto"/>
              <w:right w:val="single" w:sz="4" w:space="0" w:color="auto"/>
            </w:tcBorders>
            <w:vAlign w:val="center"/>
            <w:hideMark/>
          </w:tcPr>
          <w:p w14:paraId="7CCF9C0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A1526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 получателя</w:t>
            </w:r>
          </w:p>
        </w:tc>
        <w:tc>
          <w:tcPr>
            <w:tcW w:w="1675" w:type="dxa"/>
            <w:gridSpan w:val="2"/>
            <w:tcBorders>
              <w:top w:val="single" w:sz="4" w:space="0" w:color="auto"/>
              <w:left w:val="nil"/>
              <w:bottom w:val="single" w:sz="4" w:space="0" w:color="auto"/>
              <w:right w:val="single" w:sz="4" w:space="0" w:color="auto"/>
            </w:tcBorders>
            <w:shd w:val="clear" w:color="auto" w:fill="auto"/>
            <w:vAlign w:val="center"/>
            <w:hideMark/>
          </w:tcPr>
          <w:p w14:paraId="1EE2B9C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Наличие задолженности</w:t>
            </w:r>
          </w:p>
        </w:tc>
      </w:tr>
      <w:tr w:rsidR="003B6C5C" w14:paraId="3FA453DC" w14:textId="77777777">
        <w:trPr>
          <w:trHeight w:val="2516"/>
        </w:trPr>
        <w:tc>
          <w:tcPr>
            <w:tcW w:w="2374" w:type="dxa"/>
            <w:vMerge/>
            <w:tcBorders>
              <w:top w:val="single" w:sz="4" w:space="0" w:color="auto"/>
              <w:left w:val="single" w:sz="4" w:space="0" w:color="auto"/>
              <w:bottom w:val="single" w:sz="4" w:space="0" w:color="auto"/>
              <w:right w:val="single" w:sz="4" w:space="0" w:color="auto"/>
            </w:tcBorders>
            <w:vAlign w:val="center"/>
            <w:hideMark/>
          </w:tcPr>
          <w:p w14:paraId="0F2A843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39" w:type="dxa"/>
            <w:vMerge/>
            <w:tcBorders>
              <w:top w:val="single" w:sz="4" w:space="0" w:color="auto"/>
              <w:left w:val="single" w:sz="4" w:space="0" w:color="auto"/>
              <w:bottom w:val="single" w:sz="4" w:space="0" w:color="auto"/>
              <w:right w:val="single" w:sz="4" w:space="0" w:color="auto"/>
            </w:tcBorders>
            <w:vAlign w:val="center"/>
            <w:hideMark/>
          </w:tcPr>
          <w:p w14:paraId="6D2019D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14:paraId="038CF6E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25" w:type="dxa"/>
            <w:tcBorders>
              <w:top w:val="single" w:sz="4" w:space="0" w:color="auto"/>
              <w:left w:val="nil"/>
              <w:bottom w:val="single" w:sz="4" w:space="0" w:color="auto"/>
              <w:right w:val="single" w:sz="4" w:space="0" w:color="auto"/>
            </w:tcBorders>
            <w:shd w:val="clear" w:color="000000" w:fill="FFFFFF"/>
            <w:vAlign w:val="center"/>
            <w:hideMark/>
          </w:tcPr>
          <w:p w14:paraId="51E79CD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 объекте</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14:paraId="3D79613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 т.ч. на площадке</w:t>
            </w:r>
          </w:p>
        </w:tc>
        <w:tc>
          <w:tcPr>
            <w:tcW w:w="1061" w:type="dxa"/>
            <w:vMerge/>
            <w:tcBorders>
              <w:top w:val="single" w:sz="4" w:space="0" w:color="auto"/>
              <w:left w:val="single" w:sz="4" w:space="0" w:color="auto"/>
              <w:bottom w:val="single" w:sz="4" w:space="0" w:color="auto"/>
              <w:right w:val="single" w:sz="4" w:space="0" w:color="auto"/>
            </w:tcBorders>
            <w:vAlign w:val="center"/>
            <w:hideMark/>
          </w:tcPr>
          <w:p w14:paraId="749344C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50C2A9A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14:paraId="56F2AB2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77" w:type="dxa"/>
            <w:vMerge/>
            <w:tcBorders>
              <w:top w:val="single" w:sz="4" w:space="0" w:color="auto"/>
              <w:left w:val="single" w:sz="4" w:space="0" w:color="auto"/>
              <w:bottom w:val="single" w:sz="4" w:space="0" w:color="auto"/>
              <w:right w:val="single" w:sz="4" w:space="0" w:color="auto"/>
            </w:tcBorders>
            <w:vAlign w:val="center"/>
            <w:hideMark/>
          </w:tcPr>
          <w:p w14:paraId="369CE85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3C89032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6F4BC57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 платежного поручения</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14:paraId="48E24FB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w:t>
            </w: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2D18632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1BA113A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 начало текущего периода</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0D7AEB5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 конец текущего периода</w:t>
            </w:r>
          </w:p>
        </w:tc>
      </w:tr>
      <w:tr w:rsidR="003B6C5C" w14:paraId="3573BC63" w14:textId="77777777">
        <w:trPr>
          <w:trHeight w:val="389"/>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31E92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w:t>
            </w:r>
          </w:p>
        </w:tc>
        <w:tc>
          <w:tcPr>
            <w:tcW w:w="639" w:type="dxa"/>
            <w:tcBorders>
              <w:top w:val="single" w:sz="4" w:space="0" w:color="auto"/>
              <w:left w:val="nil"/>
              <w:bottom w:val="single" w:sz="4" w:space="0" w:color="auto"/>
              <w:right w:val="single" w:sz="4" w:space="0" w:color="auto"/>
            </w:tcBorders>
            <w:shd w:val="clear" w:color="000000" w:fill="FFFFFF"/>
            <w:vAlign w:val="center"/>
            <w:hideMark/>
          </w:tcPr>
          <w:p w14:paraId="7BCB3D6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2</w:t>
            </w:r>
          </w:p>
        </w:tc>
        <w:tc>
          <w:tcPr>
            <w:tcW w:w="1145" w:type="dxa"/>
            <w:tcBorders>
              <w:top w:val="single" w:sz="4" w:space="0" w:color="auto"/>
              <w:left w:val="nil"/>
              <w:bottom w:val="single" w:sz="4" w:space="0" w:color="auto"/>
              <w:right w:val="single" w:sz="4" w:space="0" w:color="auto"/>
            </w:tcBorders>
            <w:shd w:val="clear" w:color="000000" w:fill="FFFFFF"/>
            <w:vAlign w:val="center"/>
            <w:hideMark/>
          </w:tcPr>
          <w:p w14:paraId="3EFFCBB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3</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14:paraId="7637454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14:paraId="416ABE0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5</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14:paraId="370882E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6</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14:paraId="5C91F35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7</w:t>
            </w:r>
          </w:p>
        </w:tc>
        <w:tc>
          <w:tcPr>
            <w:tcW w:w="707" w:type="dxa"/>
            <w:tcBorders>
              <w:top w:val="single" w:sz="4" w:space="0" w:color="auto"/>
              <w:left w:val="nil"/>
              <w:bottom w:val="single" w:sz="4" w:space="0" w:color="auto"/>
              <w:right w:val="single" w:sz="4" w:space="0" w:color="auto"/>
            </w:tcBorders>
            <w:shd w:val="clear" w:color="000000" w:fill="FFFFFF"/>
            <w:vAlign w:val="center"/>
            <w:hideMark/>
          </w:tcPr>
          <w:p w14:paraId="663219C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8</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14:paraId="2B134C0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9</w:t>
            </w:r>
          </w:p>
        </w:tc>
        <w:tc>
          <w:tcPr>
            <w:tcW w:w="1116" w:type="dxa"/>
            <w:tcBorders>
              <w:top w:val="single" w:sz="4" w:space="0" w:color="auto"/>
              <w:left w:val="nil"/>
              <w:bottom w:val="single" w:sz="4" w:space="0" w:color="auto"/>
              <w:right w:val="single" w:sz="4" w:space="0" w:color="auto"/>
            </w:tcBorders>
            <w:shd w:val="clear" w:color="000000" w:fill="FFFFFF"/>
            <w:vAlign w:val="center"/>
            <w:hideMark/>
          </w:tcPr>
          <w:p w14:paraId="1E58312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10</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3862C77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11</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14:paraId="408AE45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12</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14:paraId="2B66BBB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13</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1F3C3AB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14</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64A5532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15</w:t>
            </w:r>
          </w:p>
        </w:tc>
      </w:tr>
      <w:tr w:rsidR="003B6C5C" w14:paraId="044FCAFB" w14:textId="77777777">
        <w:trPr>
          <w:trHeight w:val="1497"/>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tcPr>
          <w:p w14:paraId="340EE4C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39" w:type="dxa"/>
            <w:tcBorders>
              <w:top w:val="single" w:sz="4" w:space="0" w:color="auto"/>
              <w:left w:val="nil"/>
              <w:bottom w:val="single" w:sz="4" w:space="0" w:color="auto"/>
              <w:right w:val="single" w:sz="4" w:space="0" w:color="auto"/>
            </w:tcBorders>
            <w:shd w:val="clear" w:color="auto" w:fill="auto"/>
            <w:vAlign w:val="center"/>
          </w:tcPr>
          <w:p w14:paraId="3A6C673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1145" w:type="dxa"/>
            <w:tcBorders>
              <w:top w:val="single" w:sz="4" w:space="0" w:color="auto"/>
              <w:left w:val="nil"/>
              <w:bottom w:val="single" w:sz="4" w:space="0" w:color="auto"/>
              <w:right w:val="single" w:sz="4" w:space="0" w:color="auto"/>
            </w:tcBorders>
            <w:shd w:val="clear" w:color="auto" w:fill="auto"/>
            <w:vAlign w:val="center"/>
          </w:tcPr>
          <w:p w14:paraId="6BC05B2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25" w:type="dxa"/>
            <w:tcBorders>
              <w:top w:val="single" w:sz="4" w:space="0" w:color="auto"/>
              <w:left w:val="nil"/>
              <w:bottom w:val="single" w:sz="4" w:space="0" w:color="auto"/>
              <w:right w:val="single" w:sz="4" w:space="0" w:color="auto"/>
            </w:tcBorders>
            <w:shd w:val="clear" w:color="auto" w:fill="auto"/>
            <w:vAlign w:val="center"/>
          </w:tcPr>
          <w:p w14:paraId="4D76E86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85" w:type="dxa"/>
            <w:tcBorders>
              <w:top w:val="single" w:sz="4" w:space="0" w:color="auto"/>
              <w:left w:val="nil"/>
              <w:bottom w:val="single" w:sz="4" w:space="0" w:color="auto"/>
              <w:right w:val="single" w:sz="4" w:space="0" w:color="auto"/>
            </w:tcBorders>
            <w:shd w:val="clear" w:color="auto" w:fill="auto"/>
            <w:noWrap/>
            <w:vAlign w:val="center"/>
          </w:tcPr>
          <w:p w14:paraId="65BD7DA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1" w:type="dxa"/>
            <w:tcBorders>
              <w:top w:val="single" w:sz="4" w:space="0" w:color="auto"/>
              <w:left w:val="nil"/>
              <w:bottom w:val="single" w:sz="4" w:space="0" w:color="auto"/>
              <w:right w:val="single" w:sz="4" w:space="0" w:color="auto"/>
            </w:tcBorders>
            <w:shd w:val="clear" w:color="auto" w:fill="auto"/>
            <w:vAlign w:val="center"/>
          </w:tcPr>
          <w:p w14:paraId="318AFE4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90" w:type="dxa"/>
            <w:tcBorders>
              <w:top w:val="single" w:sz="4" w:space="0" w:color="auto"/>
              <w:left w:val="nil"/>
              <w:bottom w:val="single" w:sz="4" w:space="0" w:color="auto"/>
              <w:right w:val="single" w:sz="4" w:space="0" w:color="auto"/>
            </w:tcBorders>
            <w:shd w:val="clear" w:color="auto" w:fill="auto"/>
            <w:vAlign w:val="center"/>
          </w:tcPr>
          <w:p w14:paraId="3C4AF9D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single" w:sz="4" w:space="0" w:color="auto"/>
              <w:left w:val="nil"/>
              <w:bottom w:val="single" w:sz="4" w:space="0" w:color="auto"/>
              <w:right w:val="single" w:sz="4" w:space="0" w:color="auto"/>
            </w:tcBorders>
            <w:shd w:val="clear" w:color="auto" w:fill="auto"/>
            <w:vAlign w:val="center"/>
          </w:tcPr>
          <w:p w14:paraId="235F581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777" w:type="dxa"/>
            <w:tcBorders>
              <w:top w:val="single" w:sz="4" w:space="0" w:color="auto"/>
              <w:left w:val="nil"/>
              <w:bottom w:val="single" w:sz="4" w:space="0" w:color="auto"/>
              <w:right w:val="nil"/>
            </w:tcBorders>
            <w:shd w:val="clear" w:color="auto" w:fill="auto"/>
            <w:vAlign w:val="center"/>
          </w:tcPr>
          <w:p w14:paraId="1BC4346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511BA53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2C9E1F9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63" w:type="dxa"/>
            <w:tcBorders>
              <w:top w:val="single" w:sz="4" w:space="0" w:color="auto"/>
              <w:left w:val="nil"/>
              <w:bottom w:val="single" w:sz="4" w:space="0" w:color="auto"/>
              <w:right w:val="single" w:sz="4" w:space="0" w:color="auto"/>
            </w:tcBorders>
            <w:shd w:val="clear" w:color="auto" w:fill="auto"/>
            <w:vAlign w:val="center"/>
          </w:tcPr>
          <w:p w14:paraId="492F0AA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90" w:type="dxa"/>
            <w:tcBorders>
              <w:top w:val="single" w:sz="4" w:space="0" w:color="auto"/>
              <w:left w:val="nil"/>
              <w:bottom w:val="single" w:sz="4" w:space="0" w:color="auto"/>
              <w:right w:val="single" w:sz="4" w:space="0" w:color="auto"/>
            </w:tcBorders>
            <w:shd w:val="clear" w:color="auto" w:fill="auto"/>
            <w:vAlign w:val="center"/>
          </w:tcPr>
          <w:p w14:paraId="2CB8428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33DCB55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3525C05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3B6C5C" w14:paraId="3ADCEFDA" w14:textId="77777777">
        <w:trPr>
          <w:trHeight w:val="464"/>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tcPr>
          <w:p w14:paraId="042AB3B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39" w:type="dxa"/>
            <w:tcBorders>
              <w:top w:val="single" w:sz="4" w:space="0" w:color="auto"/>
              <w:left w:val="nil"/>
              <w:bottom w:val="single" w:sz="4" w:space="0" w:color="auto"/>
              <w:right w:val="single" w:sz="4" w:space="0" w:color="auto"/>
            </w:tcBorders>
            <w:shd w:val="clear" w:color="auto" w:fill="auto"/>
            <w:vAlign w:val="center"/>
          </w:tcPr>
          <w:p w14:paraId="753D0D4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1145" w:type="dxa"/>
            <w:tcBorders>
              <w:top w:val="single" w:sz="4" w:space="0" w:color="auto"/>
              <w:left w:val="nil"/>
              <w:bottom w:val="single" w:sz="4" w:space="0" w:color="auto"/>
              <w:right w:val="single" w:sz="4" w:space="0" w:color="auto"/>
            </w:tcBorders>
            <w:shd w:val="clear" w:color="auto" w:fill="auto"/>
            <w:vAlign w:val="center"/>
          </w:tcPr>
          <w:p w14:paraId="4232630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25" w:type="dxa"/>
            <w:tcBorders>
              <w:top w:val="single" w:sz="4" w:space="0" w:color="auto"/>
              <w:left w:val="nil"/>
              <w:bottom w:val="single" w:sz="4" w:space="0" w:color="auto"/>
              <w:right w:val="single" w:sz="4" w:space="0" w:color="auto"/>
            </w:tcBorders>
            <w:shd w:val="clear" w:color="auto" w:fill="auto"/>
            <w:vAlign w:val="center"/>
          </w:tcPr>
          <w:p w14:paraId="220E23D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85" w:type="dxa"/>
            <w:tcBorders>
              <w:top w:val="single" w:sz="4" w:space="0" w:color="auto"/>
              <w:left w:val="nil"/>
              <w:bottom w:val="single" w:sz="4" w:space="0" w:color="auto"/>
              <w:right w:val="single" w:sz="4" w:space="0" w:color="auto"/>
            </w:tcBorders>
            <w:shd w:val="clear" w:color="auto" w:fill="auto"/>
            <w:noWrap/>
            <w:vAlign w:val="center"/>
          </w:tcPr>
          <w:p w14:paraId="1380D0B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1" w:type="dxa"/>
            <w:tcBorders>
              <w:top w:val="single" w:sz="4" w:space="0" w:color="auto"/>
              <w:left w:val="nil"/>
              <w:bottom w:val="single" w:sz="4" w:space="0" w:color="auto"/>
              <w:right w:val="single" w:sz="4" w:space="0" w:color="auto"/>
            </w:tcBorders>
            <w:shd w:val="clear" w:color="auto" w:fill="auto"/>
            <w:vAlign w:val="center"/>
          </w:tcPr>
          <w:p w14:paraId="4FD38A0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90" w:type="dxa"/>
            <w:tcBorders>
              <w:top w:val="single" w:sz="4" w:space="0" w:color="auto"/>
              <w:left w:val="nil"/>
              <w:bottom w:val="single" w:sz="4" w:space="0" w:color="auto"/>
              <w:right w:val="single" w:sz="4" w:space="0" w:color="auto"/>
            </w:tcBorders>
            <w:shd w:val="clear" w:color="auto" w:fill="auto"/>
            <w:vAlign w:val="center"/>
          </w:tcPr>
          <w:p w14:paraId="01639D1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single" w:sz="4" w:space="0" w:color="auto"/>
              <w:left w:val="nil"/>
              <w:bottom w:val="single" w:sz="4" w:space="0" w:color="auto"/>
              <w:right w:val="single" w:sz="4" w:space="0" w:color="auto"/>
            </w:tcBorders>
            <w:shd w:val="clear" w:color="auto" w:fill="auto"/>
            <w:vAlign w:val="center"/>
          </w:tcPr>
          <w:p w14:paraId="658F488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777" w:type="dxa"/>
            <w:tcBorders>
              <w:top w:val="single" w:sz="4" w:space="0" w:color="auto"/>
              <w:left w:val="nil"/>
              <w:bottom w:val="single" w:sz="4" w:space="0" w:color="auto"/>
              <w:right w:val="single" w:sz="4" w:space="0" w:color="auto"/>
            </w:tcBorders>
            <w:shd w:val="clear" w:color="auto" w:fill="auto"/>
            <w:vAlign w:val="center"/>
          </w:tcPr>
          <w:p w14:paraId="44DF8CC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1116" w:type="dxa"/>
            <w:tcBorders>
              <w:top w:val="single" w:sz="4" w:space="0" w:color="auto"/>
              <w:left w:val="nil"/>
              <w:bottom w:val="single" w:sz="4" w:space="0" w:color="auto"/>
              <w:right w:val="single" w:sz="4" w:space="0" w:color="auto"/>
            </w:tcBorders>
            <w:shd w:val="clear" w:color="auto" w:fill="auto"/>
            <w:vAlign w:val="center"/>
          </w:tcPr>
          <w:p w14:paraId="4F28E37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6EAB545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63" w:type="dxa"/>
            <w:tcBorders>
              <w:top w:val="single" w:sz="4" w:space="0" w:color="auto"/>
              <w:left w:val="nil"/>
              <w:bottom w:val="single" w:sz="4" w:space="0" w:color="auto"/>
              <w:right w:val="single" w:sz="4" w:space="0" w:color="auto"/>
            </w:tcBorders>
            <w:shd w:val="clear" w:color="auto" w:fill="auto"/>
            <w:vAlign w:val="center"/>
          </w:tcPr>
          <w:p w14:paraId="3DD0C24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90" w:type="dxa"/>
            <w:tcBorders>
              <w:top w:val="single" w:sz="4" w:space="0" w:color="auto"/>
              <w:left w:val="nil"/>
              <w:bottom w:val="single" w:sz="4" w:space="0" w:color="auto"/>
              <w:right w:val="single" w:sz="4" w:space="0" w:color="auto"/>
            </w:tcBorders>
            <w:shd w:val="clear" w:color="auto" w:fill="auto"/>
            <w:vAlign w:val="center"/>
          </w:tcPr>
          <w:p w14:paraId="0CBA5B7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6452A74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51E78B6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3B6C5C" w14:paraId="2C8ADB11" w14:textId="77777777">
        <w:trPr>
          <w:trHeight w:val="389"/>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EA3F7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ИТОГО по контракту</w:t>
            </w:r>
          </w:p>
        </w:tc>
        <w:tc>
          <w:tcPr>
            <w:tcW w:w="639" w:type="dxa"/>
            <w:tcBorders>
              <w:top w:val="single" w:sz="4" w:space="0" w:color="auto"/>
              <w:left w:val="nil"/>
              <w:bottom w:val="single" w:sz="4" w:space="0" w:color="auto"/>
              <w:right w:val="single" w:sz="4" w:space="0" w:color="auto"/>
            </w:tcBorders>
            <w:shd w:val="clear" w:color="000000" w:fill="FFFFFF"/>
            <w:vAlign w:val="center"/>
            <w:hideMark/>
          </w:tcPr>
          <w:p w14:paraId="5D914D5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45" w:type="dxa"/>
            <w:tcBorders>
              <w:top w:val="single" w:sz="4" w:space="0" w:color="auto"/>
              <w:left w:val="nil"/>
              <w:bottom w:val="single" w:sz="4" w:space="0" w:color="auto"/>
              <w:right w:val="single" w:sz="4" w:space="0" w:color="auto"/>
            </w:tcBorders>
            <w:shd w:val="clear" w:color="000000" w:fill="FFFFFF"/>
            <w:vAlign w:val="center"/>
            <w:hideMark/>
          </w:tcPr>
          <w:p w14:paraId="2A51A4C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14:paraId="192C394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14:paraId="509DDC0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14:paraId="530E580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14:paraId="6853BE7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7" w:type="dxa"/>
            <w:tcBorders>
              <w:top w:val="single" w:sz="4" w:space="0" w:color="auto"/>
              <w:left w:val="nil"/>
              <w:bottom w:val="single" w:sz="4" w:space="0" w:color="auto"/>
              <w:right w:val="single" w:sz="4" w:space="0" w:color="auto"/>
            </w:tcBorders>
            <w:shd w:val="clear" w:color="000000" w:fill="FFFFFF"/>
            <w:vAlign w:val="center"/>
            <w:hideMark/>
          </w:tcPr>
          <w:p w14:paraId="6FBE9E5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14:paraId="7ECE4C6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16" w:type="dxa"/>
            <w:tcBorders>
              <w:top w:val="single" w:sz="4" w:space="0" w:color="auto"/>
              <w:left w:val="nil"/>
              <w:bottom w:val="single" w:sz="4" w:space="0" w:color="auto"/>
              <w:right w:val="single" w:sz="4" w:space="0" w:color="auto"/>
            </w:tcBorders>
            <w:shd w:val="clear" w:color="000000" w:fill="FFFFFF"/>
            <w:vAlign w:val="center"/>
            <w:hideMark/>
          </w:tcPr>
          <w:p w14:paraId="4B55AD3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30E2C77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14:paraId="070AC15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42A8581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4F490FC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40EF047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r>
      <w:tr w:rsidR="003B6C5C" w14:paraId="5BB48F3A" w14:textId="77777777">
        <w:trPr>
          <w:trHeight w:val="389"/>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02D77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ВСЕГО</w:t>
            </w:r>
          </w:p>
        </w:tc>
        <w:tc>
          <w:tcPr>
            <w:tcW w:w="639" w:type="dxa"/>
            <w:tcBorders>
              <w:top w:val="single" w:sz="4" w:space="0" w:color="auto"/>
              <w:left w:val="nil"/>
              <w:bottom w:val="single" w:sz="4" w:space="0" w:color="auto"/>
              <w:right w:val="single" w:sz="4" w:space="0" w:color="auto"/>
            </w:tcBorders>
            <w:shd w:val="clear" w:color="000000" w:fill="FFFFFF"/>
            <w:vAlign w:val="center"/>
            <w:hideMark/>
          </w:tcPr>
          <w:p w14:paraId="1611DF1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45" w:type="dxa"/>
            <w:tcBorders>
              <w:top w:val="single" w:sz="4" w:space="0" w:color="auto"/>
              <w:left w:val="nil"/>
              <w:bottom w:val="single" w:sz="4" w:space="0" w:color="auto"/>
              <w:right w:val="single" w:sz="4" w:space="0" w:color="auto"/>
            </w:tcBorders>
            <w:shd w:val="clear" w:color="000000" w:fill="FFFFFF"/>
            <w:vAlign w:val="center"/>
            <w:hideMark/>
          </w:tcPr>
          <w:p w14:paraId="46A7E81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14:paraId="327FB4C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14:paraId="68477B9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14:paraId="195CC09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14:paraId="165478C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7" w:type="dxa"/>
            <w:tcBorders>
              <w:top w:val="single" w:sz="4" w:space="0" w:color="auto"/>
              <w:left w:val="nil"/>
              <w:bottom w:val="single" w:sz="4" w:space="0" w:color="auto"/>
              <w:right w:val="single" w:sz="4" w:space="0" w:color="auto"/>
            </w:tcBorders>
            <w:shd w:val="clear" w:color="000000" w:fill="FFFFFF"/>
            <w:vAlign w:val="center"/>
            <w:hideMark/>
          </w:tcPr>
          <w:p w14:paraId="41AA5F0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14:paraId="400C8F9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16" w:type="dxa"/>
            <w:tcBorders>
              <w:top w:val="single" w:sz="4" w:space="0" w:color="auto"/>
              <w:left w:val="nil"/>
              <w:bottom w:val="single" w:sz="4" w:space="0" w:color="auto"/>
              <w:right w:val="single" w:sz="4" w:space="0" w:color="auto"/>
            </w:tcBorders>
            <w:shd w:val="clear" w:color="000000" w:fill="FFFFFF"/>
            <w:vAlign w:val="center"/>
            <w:hideMark/>
          </w:tcPr>
          <w:p w14:paraId="3CEDA45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03C5991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14:paraId="4E8DA1E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2A89D3E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0492C70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0DE9C19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r>
    </w:tbl>
    <w:p w14:paraId="38E787F3" w14:textId="77777777" w:rsidR="003B6C5C" w:rsidRDefault="003B6C5C">
      <w:pPr>
        <w:pStyle w:val="aa"/>
        <w:tabs>
          <w:tab w:val="left" w:pos="142"/>
          <w:tab w:val="left" w:pos="1004"/>
          <w:tab w:val="left" w:pos="8175"/>
          <w:tab w:val="right" w:pos="10205"/>
        </w:tabs>
        <w:spacing w:after="0" w:line="240" w:lineRule="auto"/>
        <w:ind w:firstLine="709"/>
        <w:jc w:val="right"/>
      </w:pPr>
    </w:p>
    <w:tbl>
      <w:tblPr>
        <w:tblW w:w="12180" w:type="dxa"/>
        <w:tblInd w:w="93" w:type="dxa"/>
        <w:tblLook w:val="04A0" w:firstRow="1" w:lastRow="0" w:firstColumn="1" w:lastColumn="0" w:noHBand="0" w:noVBand="1"/>
      </w:tblPr>
      <w:tblGrid>
        <w:gridCol w:w="3690"/>
        <w:gridCol w:w="1589"/>
        <w:gridCol w:w="1647"/>
        <w:gridCol w:w="1647"/>
        <w:gridCol w:w="1647"/>
        <w:gridCol w:w="1960"/>
      </w:tblGrid>
      <w:tr w:rsidR="003B6C5C" w14:paraId="3ACB945E" w14:textId="77777777">
        <w:trPr>
          <w:trHeight w:val="375"/>
        </w:trPr>
        <w:tc>
          <w:tcPr>
            <w:tcW w:w="5279" w:type="dxa"/>
            <w:gridSpan w:val="2"/>
            <w:tcBorders>
              <w:top w:val="nil"/>
              <w:left w:val="nil"/>
              <w:bottom w:val="nil"/>
              <w:right w:val="nil"/>
            </w:tcBorders>
            <w:shd w:val="clear" w:color="auto" w:fill="auto"/>
            <w:vAlign w:val="center"/>
            <w:hideMark/>
          </w:tcPr>
          <w:p w14:paraId="255753F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Генеральный директор</w:t>
            </w:r>
          </w:p>
        </w:tc>
        <w:tc>
          <w:tcPr>
            <w:tcW w:w="4941" w:type="dxa"/>
            <w:gridSpan w:val="3"/>
            <w:tcBorders>
              <w:top w:val="nil"/>
              <w:left w:val="nil"/>
              <w:bottom w:val="nil"/>
              <w:right w:val="nil"/>
            </w:tcBorders>
            <w:shd w:val="clear" w:color="auto" w:fill="auto"/>
            <w:noWrap/>
            <w:vAlign w:val="center"/>
            <w:hideMark/>
          </w:tcPr>
          <w:p w14:paraId="223DDB2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960" w:type="dxa"/>
            <w:tcBorders>
              <w:top w:val="nil"/>
              <w:left w:val="nil"/>
              <w:bottom w:val="nil"/>
              <w:right w:val="nil"/>
            </w:tcBorders>
            <w:shd w:val="clear" w:color="auto" w:fill="auto"/>
            <w:noWrap/>
            <w:vAlign w:val="bottom"/>
            <w:hideMark/>
          </w:tcPr>
          <w:p w14:paraId="3A0DB45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4652B13A" w14:textId="77777777">
        <w:trPr>
          <w:trHeight w:val="108"/>
        </w:trPr>
        <w:tc>
          <w:tcPr>
            <w:tcW w:w="3690" w:type="dxa"/>
            <w:tcBorders>
              <w:top w:val="nil"/>
              <w:left w:val="nil"/>
              <w:bottom w:val="nil"/>
              <w:right w:val="nil"/>
            </w:tcBorders>
            <w:shd w:val="clear" w:color="auto" w:fill="auto"/>
            <w:noWrap/>
            <w:vAlign w:val="center"/>
            <w:hideMark/>
          </w:tcPr>
          <w:p w14:paraId="2F07A72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1589" w:type="dxa"/>
            <w:tcBorders>
              <w:top w:val="nil"/>
              <w:left w:val="nil"/>
              <w:bottom w:val="nil"/>
              <w:right w:val="nil"/>
            </w:tcBorders>
            <w:shd w:val="clear" w:color="auto" w:fill="auto"/>
            <w:noWrap/>
            <w:vAlign w:val="bottom"/>
            <w:hideMark/>
          </w:tcPr>
          <w:p w14:paraId="53A538B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94" w:type="dxa"/>
            <w:gridSpan w:val="2"/>
            <w:tcBorders>
              <w:top w:val="nil"/>
              <w:left w:val="nil"/>
              <w:bottom w:val="nil"/>
              <w:right w:val="nil"/>
            </w:tcBorders>
            <w:shd w:val="clear" w:color="auto" w:fill="auto"/>
            <w:noWrap/>
            <w:vAlign w:val="bottom"/>
            <w:hideMark/>
          </w:tcPr>
          <w:p w14:paraId="047CEC3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1647" w:type="dxa"/>
            <w:tcBorders>
              <w:top w:val="nil"/>
              <w:left w:val="nil"/>
              <w:bottom w:val="nil"/>
              <w:right w:val="nil"/>
            </w:tcBorders>
            <w:shd w:val="clear" w:color="auto" w:fill="auto"/>
            <w:noWrap/>
            <w:vAlign w:val="bottom"/>
            <w:hideMark/>
          </w:tcPr>
          <w:p w14:paraId="477ED4D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67B92F2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528FB9DC" w14:textId="77777777">
        <w:trPr>
          <w:trHeight w:val="209"/>
        </w:trPr>
        <w:tc>
          <w:tcPr>
            <w:tcW w:w="5279" w:type="dxa"/>
            <w:gridSpan w:val="2"/>
            <w:tcBorders>
              <w:top w:val="nil"/>
              <w:left w:val="nil"/>
              <w:bottom w:val="nil"/>
              <w:right w:val="nil"/>
            </w:tcBorders>
            <w:shd w:val="clear" w:color="auto" w:fill="auto"/>
            <w:noWrap/>
            <w:vAlign w:val="center"/>
            <w:hideMark/>
          </w:tcPr>
          <w:p w14:paraId="6D65D18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Главный бухгалтер </w:t>
            </w:r>
          </w:p>
        </w:tc>
        <w:tc>
          <w:tcPr>
            <w:tcW w:w="4941" w:type="dxa"/>
            <w:gridSpan w:val="3"/>
            <w:tcBorders>
              <w:top w:val="nil"/>
              <w:left w:val="nil"/>
              <w:bottom w:val="nil"/>
              <w:right w:val="nil"/>
            </w:tcBorders>
            <w:shd w:val="clear" w:color="auto" w:fill="auto"/>
            <w:noWrap/>
            <w:vAlign w:val="center"/>
            <w:hideMark/>
          </w:tcPr>
          <w:p w14:paraId="7624824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960" w:type="dxa"/>
            <w:tcBorders>
              <w:top w:val="nil"/>
              <w:left w:val="nil"/>
              <w:bottom w:val="nil"/>
              <w:right w:val="nil"/>
            </w:tcBorders>
            <w:shd w:val="clear" w:color="auto" w:fill="auto"/>
            <w:noWrap/>
            <w:vAlign w:val="bottom"/>
            <w:hideMark/>
          </w:tcPr>
          <w:p w14:paraId="71A7EF2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4E5DE518" w14:textId="77777777">
        <w:trPr>
          <w:trHeight w:val="142"/>
        </w:trPr>
        <w:tc>
          <w:tcPr>
            <w:tcW w:w="3690" w:type="dxa"/>
            <w:tcBorders>
              <w:top w:val="nil"/>
              <w:left w:val="nil"/>
              <w:bottom w:val="nil"/>
              <w:right w:val="nil"/>
            </w:tcBorders>
            <w:shd w:val="clear" w:color="auto" w:fill="auto"/>
            <w:noWrap/>
            <w:vAlign w:val="bottom"/>
            <w:hideMark/>
          </w:tcPr>
          <w:p w14:paraId="6EDA1A6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89" w:type="dxa"/>
            <w:tcBorders>
              <w:top w:val="nil"/>
              <w:left w:val="nil"/>
              <w:bottom w:val="nil"/>
              <w:right w:val="nil"/>
            </w:tcBorders>
            <w:shd w:val="clear" w:color="auto" w:fill="auto"/>
            <w:noWrap/>
            <w:vAlign w:val="bottom"/>
            <w:hideMark/>
          </w:tcPr>
          <w:p w14:paraId="403356A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94" w:type="dxa"/>
            <w:gridSpan w:val="2"/>
            <w:tcBorders>
              <w:top w:val="nil"/>
              <w:left w:val="nil"/>
              <w:bottom w:val="nil"/>
              <w:right w:val="nil"/>
            </w:tcBorders>
            <w:shd w:val="clear" w:color="auto" w:fill="auto"/>
            <w:noWrap/>
            <w:vAlign w:val="bottom"/>
            <w:hideMark/>
          </w:tcPr>
          <w:p w14:paraId="0C8F325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1647" w:type="dxa"/>
            <w:tcBorders>
              <w:top w:val="nil"/>
              <w:left w:val="nil"/>
              <w:bottom w:val="nil"/>
              <w:right w:val="nil"/>
            </w:tcBorders>
            <w:shd w:val="clear" w:color="auto" w:fill="auto"/>
            <w:noWrap/>
            <w:vAlign w:val="bottom"/>
            <w:hideMark/>
          </w:tcPr>
          <w:p w14:paraId="6C8ACA8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2388B39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73412BF8" w14:textId="77777777">
        <w:trPr>
          <w:trHeight w:val="88"/>
        </w:trPr>
        <w:tc>
          <w:tcPr>
            <w:tcW w:w="3690" w:type="dxa"/>
            <w:tcBorders>
              <w:top w:val="nil"/>
              <w:left w:val="nil"/>
              <w:bottom w:val="nil"/>
              <w:right w:val="nil"/>
            </w:tcBorders>
            <w:shd w:val="clear" w:color="auto" w:fill="auto"/>
            <w:noWrap/>
            <w:vAlign w:val="bottom"/>
            <w:hideMark/>
          </w:tcPr>
          <w:p w14:paraId="032AA9A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89" w:type="dxa"/>
            <w:tcBorders>
              <w:top w:val="nil"/>
              <w:left w:val="nil"/>
              <w:bottom w:val="nil"/>
              <w:right w:val="nil"/>
            </w:tcBorders>
            <w:shd w:val="clear" w:color="auto" w:fill="auto"/>
            <w:noWrap/>
            <w:vAlign w:val="bottom"/>
            <w:hideMark/>
          </w:tcPr>
          <w:p w14:paraId="16BA4C2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04080C4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647" w:type="dxa"/>
            <w:tcBorders>
              <w:top w:val="nil"/>
              <w:left w:val="nil"/>
              <w:bottom w:val="nil"/>
              <w:right w:val="nil"/>
            </w:tcBorders>
            <w:shd w:val="clear" w:color="auto" w:fill="auto"/>
            <w:noWrap/>
            <w:vAlign w:val="bottom"/>
            <w:hideMark/>
          </w:tcPr>
          <w:p w14:paraId="43CC9CD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647" w:type="dxa"/>
            <w:tcBorders>
              <w:top w:val="nil"/>
              <w:left w:val="nil"/>
              <w:bottom w:val="nil"/>
              <w:right w:val="nil"/>
            </w:tcBorders>
            <w:shd w:val="clear" w:color="auto" w:fill="auto"/>
            <w:noWrap/>
            <w:vAlign w:val="bottom"/>
            <w:hideMark/>
          </w:tcPr>
          <w:p w14:paraId="1BA8FCA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3CF08C3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М.П.</w:t>
            </w:r>
          </w:p>
        </w:tc>
      </w:tr>
      <w:tr w:rsidR="003B6C5C" w14:paraId="16850949" w14:textId="77777777">
        <w:trPr>
          <w:trHeight w:val="203"/>
        </w:trPr>
        <w:tc>
          <w:tcPr>
            <w:tcW w:w="3690" w:type="dxa"/>
            <w:tcBorders>
              <w:top w:val="nil"/>
              <w:left w:val="nil"/>
              <w:bottom w:val="nil"/>
              <w:right w:val="nil"/>
            </w:tcBorders>
            <w:shd w:val="clear" w:color="auto" w:fill="auto"/>
            <w:noWrap/>
            <w:vAlign w:val="center"/>
            <w:hideMark/>
          </w:tcPr>
          <w:p w14:paraId="2640B63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Исполнитель:</w:t>
            </w:r>
          </w:p>
        </w:tc>
        <w:tc>
          <w:tcPr>
            <w:tcW w:w="1589" w:type="dxa"/>
            <w:tcBorders>
              <w:top w:val="nil"/>
              <w:left w:val="nil"/>
              <w:bottom w:val="nil"/>
              <w:right w:val="nil"/>
            </w:tcBorders>
            <w:shd w:val="clear" w:color="auto" w:fill="auto"/>
            <w:noWrap/>
            <w:vAlign w:val="bottom"/>
            <w:hideMark/>
          </w:tcPr>
          <w:p w14:paraId="1B9A3B4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06E03B6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6354A66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417FB2A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5AF57B3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07580F6F" w14:textId="77777777">
        <w:trPr>
          <w:trHeight w:val="219"/>
        </w:trPr>
        <w:tc>
          <w:tcPr>
            <w:tcW w:w="3690" w:type="dxa"/>
            <w:tcBorders>
              <w:top w:val="nil"/>
              <w:left w:val="nil"/>
              <w:bottom w:val="nil"/>
              <w:right w:val="nil"/>
            </w:tcBorders>
            <w:shd w:val="clear" w:color="auto" w:fill="auto"/>
            <w:noWrap/>
            <w:vAlign w:val="center"/>
            <w:hideMark/>
          </w:tcPr>
          <w:p w14:paraId="08C1E54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Начальник отдела______________</w:t>
            </w:r>
          </w:p>
        </w:tc>
        <w:tc>
          <w:tcPr>
            <w:tcW w:w="1589" w:type="dxa"/>
            <w:tcBorders>
              <w:top w:val="nil"/>
              <w:left w:val="nil"/>
              <w:bottom w:val="nil"/>
              <w:right w:val="nil"/>
            </w:tcBorders>
            <w:shd w:val="clear" w:color="auto" w:fill="auto"/>
            <w:noWrap/>
            <w:vAlign w:val="bottom"/>
            <w:hideMark/>
          </w:tcPr>
          <w:p w14:paraId="118496C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941" w:type="dxa"/>
            <w:gridSpan w:val="3"/>
            <w:tcBorders>
              <w:top w:val="nil"/>
              <w:left w:val="nil"/>
              <w:bottom w:val="nil"/>
              <w:right w:val="nil"/>
            </w:tcBorders>
            <w:shd w:val="clear" w:color="auto" w:fill="auto"/>
            <w:noWrap/>
            <w:vAlign w:val="center"/>
            <w:hideMark/>
          </w:tcPr>
          <w:p w14:paraId="2699118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960" w:type="dxa"/>
            <w:tcBorders>
              <w:top w:val="nil"/>
              <w:left w:val="nil"/>
              <w:bottom w:val="nil"/>
              <w:right w:val="nil"/>
            </w:tcBorders>
            <w:shd w:val="clear" w:color="auto" w:fill="auto"/>
            <w:noWrap/>
            <w:vAlign w:val="bottom"/>
            <w:hideMark/>
          </w:tcPr>
          <w:p w14:paraId="5943567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7CB6861E" w14:textId="77777777">
        <w:trPr>
          <w:trHeight w:val="126"/>
        </w:trPr>
        <w:tc>
          <w:tcPr>
            <w:tcW w:w="3690" w:type="dxa"/>
            <w:tcBorders>
              <w:top w:val="nil"/>
              <w:left w:val="nil"/>
              <w:bottom w:val="nil"/>
              <w:right w:val="nil"/>
            </w:tcBorders>
            <w:shd w:val="clear" w:color="auto" w:fill="auto"/>
            <w:noWrap/>
            <w:vAlign w:val="center"/>
            <w:hideMark/>
          </w:tcPr>
          <w:p w14:paraId="5854DBC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89" w:type="dxa"/>
            <w:tcBorders>
              <w:top w:val="nil"/>
              <w:left w:val="nil"/>
              <w:bottom w:val="nil"/>
              <w:right w:val="nil"/>
            </w:tcBorders>
            <w:shd w:val="clear" w:color="auto" w:fill="auto"/>
            <w:noWrap/>
            <w:vAlign w:val="bottom"/>
            <w:hideMark/>
          </w:tcPr>
          <w:p w14:paraId="4A7F716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94" w:type="dxa"/>
            <w:gridSpan w:val="2"/>
            <w:tcBorders>
              <w:top w:val="nil"/>
              <w:left w:val="nil"/>
              <w:bottom w:val="nil"/>
              <w:right w:val="nil"/>
            </w:tcBorders>
            <w:shd w:val="clear" w:color="auto" w:fill="auto"/>
            <w:noWrap/>
            <w:vAlign w:val="bottom"/>
            <w:hideMark/>
          </w:tcPr>
          <w:p w14:paraId="162F352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(подпись)</w:t>
            </w:r>
          </w:p>
        </w:tc>
        <w:tc>
          <w:tcPr>
            <w:tcW w:w="1647" w:type="dxa"/>
            <w:tcBorders>
              <w:top w:val="nil"/>
              <w:left w:val="nil"/>
              <w:bottom w:val="nil"/>
              <w:right w:val="nil"/>
            </w:tcBorders>
            <w:shd w:val="clear" w:color="auto" w:fill="auto"/>
            <w:noWrap/>
            <w:vAlign w:val="bottom"/>
            <w:hideMark/>
          </w:tcPr>
          <w:p w14:paraId="2C1792E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1F6B916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669E7D0F" w14:textId="77777777">
        <w:trPr>
          <w:trHeight w:val="230"/>
        </w:trPr>
        <w:tc>
          <w:tcPr>
            <w:tcW w:w="3690" w:type="dxa"/>
            <w:tcBorders>
              <w:top w:val="nil"/>
              <w:left w:val="nil"/>
              <w:bottom w:val="nil"/>
              <w:right w:val="nil"/>
            </w:tcBorders>
            <w:shd w:val="clear" w:color="auto" w:fill="auto"/>
            <w:noWrap/>
            <w:vAlign w:val="bottom"/>
            <w:hideMark/>
          </w:tcPr>
          <w:p w14:paraId="01441B5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Тел.</w:t>
            </w:r>
          </w:p>
        </w:tc>
        <w:tc>
          <w:tcPr>
            <w:tcW w:w="1589" w:type="dxa"/>
            <w:tcBorders>
              <w:top w:val="nil"/>
              <w:left w:val="nil"/>
              <w:bottom w:val="nil"/>
              <w:right w:val="nil"/>
            </w:tcBorders>
            <w:shd w:val="clear" w:color="auto" w:fill="auto"/>
            <w:noWrap/>
            <w:vAlign w:val="bottom"/>
            <w:hideMark/>
          </w:tcPr>
          <w:p w14:paraId="2CD9CEE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3AE3DFF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53130C5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1CCD111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02147A2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bl>
    <w:p w14:paraId="69309B50" w14:textId="77777777" w:rsidR="003B6C5C" w:rsidRDefault="003B6C5C">
      <w:pPr>
        <w:pStyle w:val="aa"/>
        <w:tabs>
          <w:tab w:val="left" w:pos="142"/>
          <w:tab w:val="left" w:pos="1004"/>
          <w:tab w:val="left" w:pos="8175"/>
          <w:tab w:val="right" w:pos="10205"/>
        </w:tabs>
        <w:spacing w:after="0" w:line="240" w:lineRule="auto"/>
        <w:ind w:firstLine="709"/>
        <w:jc w:val="right"/>
      </w:pPr>
    </w:p>
    <w:p w14:paraId="08C34E5E" w14:textId="77777777" w:rsidR="003B6C5C" w:rsidRDefault="003B6C5C">
      <w:pPr>
        <w:pStyle w:val="aa"/>
        <w:tabs>
          <w:tab w:val="left" w:pos="142"/>
          <w:tab w:val="left" w:pos="1004"/>
          <w:tab w:val="left" w:pos="8175"/>
          <w:tab w:val="right" w:pos="10205"/>
        </w:tabs>
        <w:spacing w:after="0" w:line="240" w:lineRule="auto"/>
        <w:ind w:firstLine="709"/>
        <w:jc w:val="right"/>
      </w:pPr>
    </w:p>
    <w:p w14:paraId="47A21AC1" w14:textId="77777777" w:rsidR="003B6C5C" w:rsidRDefault="003B6C5C">
      <w:pPr>
        <w:pStyle w:val="aa"/>
        <w:tabs>
          <w:tab w:val="left" w:pos="142"/>
          <w:tab w:val="left" w:pos="1004"/>
          <w:tab w:val="left" w:pos="8175"/>
          <w:tab w:val="right" w:pos="10205"/>
        </w:tabs>
        <w:spacing w:after="0" w:line="240" w:lineRule="auto"/>
        <w:ind w:firstLine="709"/>
        <w:jc w:val="right"/>
        <w:sectPr w:rsidR="003B6C5C">
          <w:pgSz w:w="16838" w:h="11906" w:orient="landscape" w:code="9"/>
          <w:pgMar w:top="567" w:right="567" w:bottom="567" w:left="567" w:header="709" w:footer="709" w:gutter="0"/>
          <w:cols w:space="708"/>
          <w:docGrid w:linePitch="360"/>
        </w:sectPr>
      </w:pPr>
    </w:p>
    <w:p w14:paraId="30E93734" w14:textId="77777777" w:rsidR="003B6C5C" w:rsidRDefault="003B6C5C">
      <w:pPr>
        <w:pStyle w:val="aa"/>
        <w:tabs>
          <w:tab w:val="left" w:pos="142"/>
          <w:tab w:val="left" w:pos="1004"/>
          <w:tab w:val="left" w:pos="8175"/>
          <w:tab w:val="right" w:pos="10205"/>
        </w:tabs>
        <w:spacing w:after="0" w:line="240" w:lineRule="auto"/>
        <w:ind w:firstLine="709"/>
        <w:jc w:val="center"/>
      </w:pPr>
    </w:p>
    <w:p w14:paraId="7DF79E9A" w14:textId="77777777" w:rsidR="003B6C5C" w:rsidRDefault="000A7352">
      <w:pPr>
        <w:pStyle w:val="aa"/>
        <w:tabs>
          <w:tab w:val="left" w:pos="142"/>
          <w:tab w:val="left" w:pos="1004"/>
          <w:tab w:val="left" w:pos="8175"/>
          <w:tab w:val="right" w:pos="10205"/>
        </w:tabs>
        <w:spacing w:after="0" w:line="240" w:lineRule="auto"/>
        <w:ind w:firstLine="709"/>
        <w:jc w:val="right"/>
        <w:rPr>
          <w:bCs/>
          <w:spacing w:val="3"/>
        </w:rPr>
      </w:pPr>
      <w:r>
        <w:t xml:space="preserve">Приложение № 3 к </w:t>
      </w:r>
      <w:r>
        <w:rPr>
          <w:bCs/>
          <w:spacing w:val="3"/>
        </w:rPr>
        <w:t>Разделу № 9</w:t>
      </w:r>
    </w:p>
    <w:p w14:paraId="1F8C7C8C" w14:textId="77777777" w:rsidR="003B6C5C" w:rsidRDefault="000A7352">
      <w:pPr>
        <w:tabs>
          <w:tab w:val="left" w:pos="9355"/>
          <w:tab w:val="left" w:pos="9900"/>
          <w:tab w:val="left" w:pos="11340"/>
        </w:tabs>
        <w:spacing w:line="240" w:lineRule="auto"/>
        <w:ind w:left="360" w:right="-2"/>
        <w:jc w:val="right"/>
      </w:pPr>
      <w:r>
        <w:rPr>
          <w:bCs/>
          <w:spacing w:val="3"/>
        </w:rPr>
        <w:t xml:space="preserve">Приложения № 2 </w:t>
      </w:r>
      <w:r>
        <w:rPr>
          <w:bCs/>
          <w:spacing w:val="3"/>
          <w:szCs w:val="22"/>
        </w:rPr>
        <w:t xml:space="preserve">к договору № </w:t>
      </w:r>
      <w:r w:rsidR="00870D22">
        <w:rPr>
          <w:bCs/>
          <w:spacing w:val="3"/>
          <w:szCs w:val="22"/>
        </w:rPr>
        <w:t>_________________</w:t>
      </w:r>
    </w:p>
    <w:p w14:paraId="6B92D169" w14:textId="77777777" w:rsidR="003B6C5C" w:rsidRDefault="000A7352">
      <w:pPr>
        <w:pStyle w:val="aa"/>
        <w:tabs>
          <w:tab w:val="left" w:pos="142"/>
          <w:tab w:val="left" w:pos="1004"/>
          <w:tab w:val="left" w:pos="8175"/>
          <w:tab w:val="right" w:pos="10205"/>
        </w:tabs>
        <w:spacing w:after="0" w:line="240" w:lineRule="auto"/>
        <w:ind w:firstLine="709"/>
        <w:jc w:val="right"/>
        <w:rPr>
          <w:b/>
        </w:rPr>
      </w:pPr>
      <w:r>
        <w:rPr>
          <w:b/>
        </w:rPr>
        <w:t>ФОРМА</w:t>
      </w:r>
    </w:p>
    <w:p w14:paraId="7A789F14" w14:textId="77777777" w:rsidR="003B6C5C" w:rsidRDefault="003B6C5C">
      <w:pPr>
        <w:pStyle w:val="aa"/>
        <w:tabs>
          <w:tab w:val="left" w:pos="142"/>
          <w:tab w:val="left" w:pos="1004"/>
          <w:tab w:val="left" w:pos="8175"/>
          <w:tab w:val="right" w:pos="10205"/>
        </w:tabs>
        <w:spacing w:after="0" w:line="240" w:lineRule="auto"/>
        <w:ind w:firstLine="709"/>
        <w:jc w:val="right"/>
      </w:pPr>
    </w:p>
    <w:p w14:paraId="007BBEE0" w14:textId="77777777" w:rsidR="003B6C5C" w:rsidRDefault="003B6C5C">
      <w:pPr>
        <w:pStyle w:val="aa"/>
        <w:tabs>
          <w:tab w:val="left" w:pos="142"/>
          <w:tab w:val="left" w:pos="1004"/>
          <w:tab w:val="left" w:pos="8175"/>
          <w:tab w:val="right" w:pos="10205"/>
        </w:tabs>
        <w:spacing w:after="0" w:line="240" w:lineRule="auto"/>
        <w:ind w:firstLine="709"/>
        <w:jc w:val="right"/>
      </w:pPr>
    </w:p>
    <w:p w14:paraId="26564D8D" w14:textId="77777777" w:rsidR="003B6C5C" w:rsidRDefault="003B6C5C">
      <w:pPr>
        <w:pStyle w:val="aa"/>
        <w:tabs>
          <w:tab w:val="left" w:pos="142"/>
          <w:tab w:val="left" w:pos="1004"/>
          <w:tab w:val="left" w:pos="8175"/>
          <w:tab w:val="right" w:pos="10205"/>
        </w:tabs>
        <w:spacing w:after="0" w:line="240" w:lineRule="auto"/>
        <w:ind w:firstLine="709"/>
        <w:jc w:val="right"/>
      </w:pPr>
    </w:p>
    <w:tbl>
      <w:tblPr>
        <w:tblW w:w="9719" w:type="dxa"/>
        <w:tblInd w:w="93" w:type="dxa"/>
        <w:tblLook w:val="04A0" w:firstRow="1" w:lastRow="0" w:firstColumn="1" w:lastColumn="0" w:noHBand="0" w:noVBand="1"/>
      </w:tblPr>
      <w:tblGrid>
        <w:gridCol w:w="847"/>
        <w:gridCol w:w="372"/>
        <w:gridCol w:w="772"/>
        <w:gridCol w:w="937"/>
        <w:gridCol w:w="937"/>
        <w:gridCol w:w="583"/>
        <w:gridCol w:w="780"/>
        <w:gridCol w:w="623"/>
        <w:gridCol w:w="479"/>
        <w:gridCol w:w="624"/>
        <w:gridCol w:w="1025"/>
        <w:gridCol w:w="757"/>
        <w:gridCol w:w="676"/>
        <w:gridCol w:w="578"/>
        <w:gridCol w:w="871"/>
        <w:gridCol w:w="772"/>
        <w:gridCol w:w="943"/>
        <w:gridCol w:w="1090"/>
        <w:gridCol w:w="772"/>
        <w:gridCol w:w="1153"/>
      </w:tblGrid>
      <w:tr w:rsidR="003B6C5C" w14:paraId="034C50AB" w14:textId="77777777">
        <w:trPr>
          <w:trHeight w:val="390"/>
        </w:trPr>
        <w:tc>
          <w:tcPr>
            <w:tcW w:w="3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E9DA3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Период (месяц.год)</w:t>
            </w:r>
          </w:p>
        </w:tc>
        <w:tc>
          <w:tcPr>
            <w:tcW w:w="91" w:type="dxa"/>
            <w:tcBorders>
              <w:top w:val="single" w:sz="8" w:space="0" w:color="auto"/>
              <w:left w:val="nil"/>
              <w:bottom w:val="nil"/>
              <w:right w:val="nil"/>
            </w:tcBorders>
            <w:shd w:val="clear" w:color="auto" w:fill="auto"/>
            <w:vAlign w:val="center"/>
            <w:hideMark/>
          </w:tcPr>
          <w:p w14:paraId="4165339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05" w:type="dxa"/>
            <w:tcBorders>
              <w:top w:val="single" w:sz="8" w:space="0" w:color="auto"/>
              <w:left w:val="single" w:sz="8" w:space="0" w:color="auto"/>
              <w:bottom w:val="nil"/>
              <w:right w:val="nil"/>
            </w:tcBorders>
            <w:shd w:val="clear" w:color="auto" w:fill="auto"/>
            <w:noWrap/>
            <w:vAlign w:val="bottom"/>
            <w:hideMark/>
          </w:tcPr>
          <w:p w14:paraId="6279855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51" w:type="dxa"/>
            <w:tcBorders>
              <w:top w:val="single" w:sz="8" w:space="0" w:color="auto"/>
              <w:left w:val="single" w:sz="8" w:space="0" w:color="auto"/>
              <w:bottom w:val="nil"/>
              <w:right w:val="nil"/>
            </w:tcBorders>
            <w:shd w:val="clear" w:color="auto" w:fill="auto"/>
            <w:noWrap/>
            <w:vAlign w:val="bottom"/>
            <w:hideMark/>
          </w:tcPr>
          <w:p w14:paraId="6AFD581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single" w:sz="8" w:space="0" w:color="auto"/>
              <w:left w:val="single" w:sz="8" w:space="0" w:color="auto"/>
              <w:bottom w:val="nil"/>
              <w:right w:val="nil"/>
            </w:tcBorders>
            <w:shd w:val="clear" w:color="auto" w:fill="auto"/>
            <w:noWrap/>
            <w:vAlign w:val="bottom"/>
            <w:hideMark/>
          </w:tcPr>
          <w:p w14:paraId="142A0D8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87" w:type="dxa"/>
            <w:tcBorders>
              <w:top w:val="single" w:sz="8" w:space="0" w:color="auto"/>
              <w:left w:val="single" w:sz="8" w:space="0" w:color="auto"/>
              <w:bottom w:val="nil"/>
              <w:right w:val="nil"/>
            </w:tcBorders>
            <w:shd w:val="clear" w:color="auto" w:fill="auto"/>
            <w:noWrap/>
            <w:vAlign w:val="bottom"/>
            <w:hideMark/>
          </w:tcPr>
          <w:p w14:paraId="2C55C87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8" w:type="dxa"/>
            <w:tcBorders>
              <w:top w:val="single" w:sz="8" w:space="0" w:color="auto"/>
              <w:left w:val="single" w:sz="8" w:space="0" w:color="auto"/>
              <w:bottom w:val="nil"/>
              <w:right w:val="nil"/>
            </w:tcBorders>
            <w:shd w:val="clear" w:color="auto" w:fill="auto"/>
            <w:noWrap/>
            <w:vAlign w:val="bottom"/>
            <w:hideMark/>
          </w:tcPr>
          <w:p w14:paraId="71F9321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8" w:space="0" w:color="auto"/>
              <w:left w:val="single" w:sz="8" w:space="0" w:color="auto"/>
              <w:bottom w:val="nil"/>
              <w:right w:val="nil"/>
            </w:tcBorders>
            <w:shd w:val="clear" w:color="auto" w:fill="auto"/>
            <w:noWrap/>
            <w:vAlign w:val="bottom"/>
            <w:hideMark/>
          </w:tcPr>
          <w:p w14:paraId="0003453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60" w:type="dxa"/>
            <w:tcBorders>
              <w:top w:val="single" w:sz="8" w:space="0" w:color="auto"/>
              <w:left w:val="single" w:sz="8" w:space="0" w:color="auto"/>
              <w:bottom w:val="nil"/>
              <w:right w:val="nil"/>
            </w:tcBorders>
            <w:shd w:val="clear" w:color="auto" w:fill="auto"/>
            <w:noWrap/>
            <w:vAlign w:val="bottom"/>
            <w:hideMark/>
          </w:tcPr>
          <w:p w14:paraId="1882427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3" w:type="dxa"/>
            <w:tcBorders>
              <w:top w:val="single" w:sz="8" w:space="0" w:color="auto"/>
              <w:left w:val="single" w:sz="8" w:space="0" w:color="auto"/>
              <w:bottom w:val="nil"/>
              <w:right w:val="nil"/>
            </w:tcBorders>
            <w:shd w:val="clear" w:color="auto" w:fill="auto"/>
            <w:noWrap/>
            <w:vAlign w:val="bottom"/>
            <w:hideMark/>
          </w:tcPr>
          <w:p w14:paraId="583D9F8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493"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F1D2DA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Начислено</w:t>
            </w:r>
          </w:p>
        </w:tc>
        <w:tc>
          <w:tcPr>
            <w:tcW w:w="1587"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D6E608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Удержано</w:t>
            </w:r>
          </w:p>
        </w:tc>
        <w:tc>
          <w:tcPr>
            <w:tcW w:w="529" w:type="dxa"/>
            <w:tcBorders>
              <w:top w:val="single" w:sz="8" w:space="0" w:color="auto"/>
              <w:left w:val="nil"/>
              <w:bottom w:val="single" w:sz="8" w:space="0" w:color="auto"/>
              <w:right w:val="single" w:sz="8" w:space="0" w:color="auto"/>
            </w:tcBorders>
            <w:shd w:val="clear" w:color="auto" w:fill="auto"/>
            <w:noWrap/>
            <w:vAlign w:val="bottom"/>
            <w:hideMark/>
          </w:tcPr>
          <w:p w14:paraId="7E78E4B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Зачтено</w:t>
            </w:r>
          </w:p>
        </w:tc>
        <w:tc>
          <w:tcPr>
            <w:tcW w:w="529" w:type="dxa"/>
            <w:tcBorders>
              <w:top w:val="single" w:sz="8" w:space="0" w:color="auto"/>
              <w:left w:val="nil"/>
              <w:bottom w:val="nil"/>
              <w:right w:val="single" w:sz="8" w:space="0" w:color="auto"/>
            </w:tcBorders>
            <w:shd w:val="clear" w:color="auto" w:fill="auto"/>
            <w:noWrap/>
            <w:vAlign w:val="bottom"/>
            <w:hideMark/>
          </w:tcPr>
          <w:p w14:paraId="7EEC297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single" w:sz="8" w:space="0" w:color="auto"/>
              <w:left w:val="nil"/>
              <w:bottom w:val="nil"/>
              <w:right w:val="single" w:sz="8" w:space="0" w:color="auto"/>
            </w:tcBorders>
            <w:shd w:val="clear" w:color="auto" w:fill="auto"/>
            <w:noWrap/>
            <w:vAlign w:val="bottom"/>
            <w:hideMark/>
          </w:tcPr>
          <w:p w14:paraId="4500599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single" w:sz="8" w:space="0" w:color="auto"/>
              <w:left w:val="nil"/>
              <w:bottom w:val="nil"/>
              <w:right w:val="single" w:sz="8" w:space="0" w:color="auto"/>
            </w:tcBorders>
            <w:shd w:val="clear" w:color="auto" w:fill="auto"/>
            <w:noWrap/>
            <w:vAlign w:val="bottom"/>
            <w:hideMark/>
          </w:tcPr>
          <w:p w14:paraId="3979736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r>
      <w:tr w:rsidR="003B6C5C" w14:paraId="64B8E465" w14:textId="77777777">
        <w:trPr>
          <w:trHeight w:val="390"/>
        </w:trPr>
        <w:tc>
          <w:tcPr>
            <w:tcW w:w="346" w:type="dxa"/>
            <w:vMerge/>
            <w:tcBorders>
              <w:top w:val="single" w:sz="8" w:space="0" w:color="auto"/>
              <w:left w:val="single" w:sz="8" w:space="0" w:color="auto"/>
              <w:bottom w:val="single" w:sz="8" w:space="0" w:color="000000"/>
              <w:right w:val="single" w:sz="8" w:space="0" w:color="auto"/>
            </w:tcBorders>
            <w:vAlign w:val="center"/>
            <w:hideMark/>
          </w:tcPr>
          <w:p w14:paraId="21BF705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91" w:type="dxa"/>
            <w:tcBorders>
              <w:top w:val="nil"/>
              <w:left w:val="nil"/>
              <w:bottom w:val="nil"/>
              <w:right w:val="nil"/>
            </w:tcBorders>
            <w:shd w:val="clear" w:color="auto" w:fill="auto"/>
            <w:vAlign w:val="center"/>
            <w:hideMark/>
          </w:tcPr>
          <w:p w14:paraId="4845604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05" w:type="dxa"/>
            <w:tcBorders>
              <w:top w:val="nil"/>
              <w:left w:val="single" w:sz="8" w:space="0" w:color="auto"/>
              <w:bottom w:val="nil"/>
              <w:right w:val="nil"/>
            </w:tcBorders>
            <w:shd w:val="clear" w:color="auto" w:fill="auto"/>
            <w:noWrap/>
            <w:vAlign w:val="bottom"/>
            <w:hideMark/>
          </w:tcPr>
          <w:p w14:paraId="288B1D6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51" w:type="dxa"/>
            <w:tcBorders>
              <w:top w:val="nil"/>
              <w:left w:val="single" w:sz="8" w:space="0" w:color="auto"/>
              <w:bottom w:val="nil"/>
              <w:right w:val="nil"/>
            </w:tcBorders>
            <w:shd w:val="clear" w:color="auto" w:fill="auto"/>
            <w:noWrap/>
            <w:vAlign w:val="bottom"/>
            <w:hideMark/>
          </w:tcPr>
          <w:p w14:paraId="7BF4705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nil"/>
              <w:left w:val="single" w:sz="8" w:space="0" w:color="auto"/>
              <w:bottom w:val="nil"/>
              <w:right w:val="nil"/>
            </w:tcBorders>
            <w:shd w:val="clear" w:color="auto" w:fill="auto"/>
            <w:noWrap/>
            <w:vAlign w:val="bottom"/>
            <w:hideMark/>
          </w:tcPr>
          <w:p w14:paraId="6B872EC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87" w:type="dxa"/>
            <w:tcBorders>
              <w:top w:val="nil"/>
              <w:left w:val="single" w:sz="8" w:space="0" w:color="auto"/>
              <w:bottom w:val="nil"/>
              <w:right w:val="nil"/>
            </w:tcBorders>
            <w:shd w:val="clear" w:color="auto" w:fill="auto"/>
            <w:noWrap/>
            <w:vAlign w:val="bottom"/>
            <w:hideMark/>
          </w:tcPr>
          <w:p w14:paraId="3C1A21F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8" w:type="dxa"/>
            <w:tcBorders>
              <w:top w:val="nil"/>
              <w:left w:val="single" w:sz="8" w:space="0" w:color="auto"/>
              <w:bottom w:val="nil"/>
              <w:right w:val="nil"/>
            </w:tcBorders>
            <w:shd w:val="clear" w:color="auto" w:fill="auto"/>
            <w:noWrap/>
            <w:vAlign w:val="bottom"/>
            <w:hideMark/>
          </w:tcPr>
          <w:p w14:paraId="5196F2C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nil"/>
              <w:left w:val="single" w:sz="8" w:space="0" w:color="auto"/>
              <w:bottom w:val="nil"/>
              <w:right w:val="nil"/>
            </w:tcBorders>
            <w:shd w:val="clear" w:color="auto" w:fill="auto"/>
            <w:noWrap/>
            <w:vAlign w:val="bottom"/>
            <w:hideMark/>
          </w:tcPr>
          <w:p w14:paraId="26ED810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60" w:type="dxa"/>
            <w:tcBorders>
              <w:top w:val="nil"/>
              <w:left w:val="single" w:sz="8" w:space="0" w:color="auto"/>
              <w:bottom w:val="nil"/>
              <w:right w:val="nil"/>
            </w:tcBorders>
            <w:shd w:val="clear" w:color="auto" w:fill="auto"/>
            <w:noWrap/>
            <w:vAlign w:val="bottom"/>
            <w:hideMark/>
          </w:tcPr>
          <w:p w14:paraId="007BF29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3" w:type="dxa"/>
            <w:tcBorders>
              <w:top w:val="nil"/>
              <w:left w:val="single" w:sz="8" w:space="0" w:color="auto"/>
              <w:bottom w:val="nil"/>
              <w:right w:val="nil"/>
            </w:tcBorders>
            <w:shd w:val="clear" w:color="auto" w:fill="auto"/>
            <w:noWrap/>
            <w:vAlign w:val="bottom"/>
            <w:hideMark/>
          </w:tcPr>
          <w:p w14:paraId="2E1646C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35" w:type="dxa"/>
            <w:tcBorders>
              <w:top w:val="nil"/>
              <w:left w:val="single" w:sz="8" w:space="0" w:color="auto"/>
              <w:bottom w:val="nil"/>
              <w:right w:val="nil"/>
            </w:tcBorders>
            <w:shd w:val="clear" w:color="auto" w:fill="auto"/>
            <w:noWrap/>
            <w:vAlign w:val="bottom"/>
            <w:hideMark/>
          </w:tcPr>
          <w:p w14:paraId="27A6E5F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08" w:type="dxa"/>
            <w:tcBorders>
              <w:top w:val="nil"/>
              <w:left w:val="single" w:sz="4" w:space="0" w:color="auto"/>
              <w:bottom w:val="nil"/>
              <w:right w:val="nil"/>
            </w:tcBorders>
            <w:shd w:val="clear" w:color="auto" w:fill="auto"/>
            <w:noWrap/>
            <w:vAlign w:val="bottom"/>
            <w:hideMark/>
          </w:tcPr>
          <w:p w14:paraId="48D007C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sz w:val="16"/>
                <w:szCs w:val="16"/>
              </w:rPr>
            </w:pPr>
            <w:r>
              <w:rPr>
                <w:rFonts w:ascii="Calibri" w:hAnsi="Calibri"/>
                <w:sz w:val="16"/>
                <w:szCs w:val="16"/>
              </w:rPr>
              <w:t> </w:t>
            </w:r>
          </w:p>
        </w:tc>
        <w:tc>
          <w:tcPr>
            <w:tcW w:w="350" w:type="dxa"/>
            <w:tcBorders>
              <w:top w:val="nil"/>
              <w:left w:val="single" w:sz="4" w:space="0" w:color="auto"/>
              <w:bottom w:val="nil"/>
              <w:right w:val="nil"/>
            </w:tcBorders>
            <w:shd w:val="clear" w:color="auto" w:fill="auto"/>
            <w:noWrap/>
            <w:vAlign w:val="bottom"/>
            <w:hideMark/>
          </w:tcPr>
          <w:p w14:paraId="6FC67E5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sz w:val="16"/>
                <w:szCs w:val="16"/>
              </w:rPr>
            </w:pPr>
            <w:r>
              <w:rPr>
                <w:rFonts w:ascii="Calibri" w:hAnsi="Calibri"/>
                <w:sz w:val="16"/>
                <w:szCs w:val="16"/>
              </w:rPr>
              <w:t> </w:t>
            </w:r>
          </w:p>
        </w:tc>
        <w:tc>
          <w:tcPr>
            <w:tcW w:w="1058"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2CE8F40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в том числе</w:t>
            </w:r>
          </w:p>
        </w:tc>
        <w:tc>
          <w:tcPr>
            <w:tcW w:w="529" w:type="dxa"/>
            <w:tcBorders>
              <w:top w:val="nil"/>
              <w:left w:val="nil"/>
              <w:bottom w:val="nil"/>
              <w:right w:val="single" w:sz="8" w:space="0" w:color="auto"/>
            </w:tcBorders>
            <w:shd w:val="clear" w:color="auto" w:fill="auto"/>
            <w:noWrap/>
            <w:vAlign w:val="bottom"/>
            <w:hideMark/>
          </w:tcPr>
          <w:p w14:paraId="7FE7255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 </w:t>
            </w:r>
          </w:p>
        </w:tc>
        <w:tc>
          <w:tcPr>
            <w:tcW w:w="529" w:type="dxa"/>
            <w:tcBorders>
              <w:top w:val="nil"/>
              <w:left w:val="nil"/>
              <w:bottom w:val="nil"/>
              <w:right w:val="single" w:sz="8" w:space="0" w:color="auto"/>
            </w:tcBorders>
            <w:shd w:val="clear" w:color="auto" w:fill="auto"/>
            <w:noWrap/>
            <w:vAlign w:val="bottom"/>
            <w:hideMark/>
          </w:tcPr>
          <w:p w14:paraId="619017D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 </w:t>
            </w:r>
          </w:p>
        </w:tc>
        <w:tc>
          <w:tcPr>
            <w:tcW w:w="529" w:type="dxa"/>
            <w:tcBorders>
              <w:top w:val="nil"/>
              <w:left w:val="nil"/>
              <w:bottom w:val="nil"/>
              <w:right w:val="single" w:sz="8" w:space="0" w:color="auto"/>
            </w:tcBorders>
            <w:shd w:val="clear" w:color="auto" w:fill="auto"/>
            <w:noWrap/>
            <w:vAlign w:val="bottom"/>
            <w:hideMark/>
          </w:tcPr>
          <w:p w14:paraId="6FEEF3D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nil"/>
              <w:left w:val="nil"/>
              <w:bottom w:val="nil"/>
              <w:right w:val="single" w:sz="8" w:space="0" w:color="auto"/>
            </w:tcBorders>
            <w:shd w:val="clear" w:color="auto" w:fill="auto"/>
            <w:noWrap/>
            <w:vAlign w:val="bottom"/>
            <w:hideMark/>
          </w:tcPr>
          <w:p w14:paraId="3D0E229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nil"/>
              <w:left w:val="nil"/>
              <w:bottom w:val="nil"/>
              <w:right w:val="single" w:sz="8" w:space="0" w:color="auto"/>
            </w:tcBorders>
            <w:shd w:val="clear" w:color="auto" w:fill="auto"/>
            <w:noWrap/>
            <w:vAlign w:val="bottom"/>
            <w:hideMark/>
          </w:tcPr>
          <w:p w14:paraId="625151B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r>
      <w:tr w:rsidR="003B6C5C" w14:paraId="5DE757F7" w14:textId="77777777">
        <w:trPr>
          <w:trHeight w:val="1752"/>
        </w:trPr>
        <w:tc>
          <w:tcPr>
            <w:tcW w:w="346" w:type="dxa"/>
            <w:vMerge/>
            <w:tcBorders>
              <w:top w:val="single" w:sz="8" w:space="0" w:color="auto"/>
              <w:left w:val="single" w:sz="8" w:space="0" w:color="auto"/>
              <w:bottom w:val="single" w:sz="4" w:space="0" w:color="auto"/>
              <w:right w:val="single" w:sz="8" w:space="0" w:color="auto"/>
            </w:tcBorders>
            <w:vAlign w:val="center"/>
            <w:hideMark/>
          </w:tcPr>
          <w:p w14:paraId="241EEDC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91" w:type="dxa"/>
            <w:tcBorders>
              <w:top w:val="nil"/>
              <w:left w:val="nil"/>
              <w:bottom w:val="single" w:sz="4" w:space="0" w:color="auto"/>
              <w:right w:val="nil"/>
            </w:tcBorders>
            <w:shd w:val="clear" w:color="auto" w:fill="auto"/>
            <w:vAlign w:val="center"/>
            <w:hideMark/>
          </w:tcPr>
          <w:p w14:paraId="5193D0A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п/п</w:t>
            </w:r>
          </w:p>
        </w:tc>
        <w:tc>
          <w:tcPr>
            <w:tcW w:w="905" w:type="dxa"/>
            <w:tcBorders>
              <w:top w:val="nil"/>
              <w:left w:val="single" w:sz="8" w:space="0" w:color="auto"/>
              <w:bottom w:val="single" w:sz="4" w:space="0" w:color="auto"/>
              <w:right w:val="nil"/>
            </w:tcBorders>
            <w:shd w:val="clear" w:color="auto" w:fill="auto"/>
            <w:vAlign w:val="center"/>
            <w:hideMark/>
          </w:tcPr>
          <w:p w14:paraId="2EB8010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Подрядчик</w:t>
            </w:r>
          </w:p>
        </w:tc>
        <w:tc>
          <w:tcPr>
            <w:tcW w:w="551" w:type="dxa"/>
            <w:tcBorders>
              <w:top w:val="nil"/>
              <w:left w:val="single" w:sz="8" w:space="0" w:color="auto"/>
              <w:bottom w:val="single" w:sz="4" w:space="0" w:color="auto"/>
              <w:right w:val="nil"/>
            </w:tcBorders>
            <w:shd w:val="clear" w:color="auto" w:fill="auto"/>
            <w:vAlign w:val="center"/>
            <w:hideMark/>
          </w:tcPr>
          <w:p w14:paraId="640BBD5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Субподрядчик ХХХ уровня</w:t>
            </w:r>
          </w:p>
        </w:tc>
        <w:tc>
          <w:tcPr>
            <w:tcW w:w="529" w:type="dxa"/>
            <w:tcBorders>
              <w:top w:val="nil"/>
              <w:left w:val="single" w:sz="8" w:space="0" w:color="auto"/>
              <w:bottom w:val="single" w:sz="4" w:space="0" w:color="auto"/>
              <w:right w:val="nil"/>
            </w:tcBorders>
            <w:shd w:val="clear" w:color="auto" w:fill="auto"/>
            <w:vAlign w:val="center"/>
            <w:hideMark/>
          </w:tcPr>
          <w:p w14:paraId="316B5FA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Субподрядчик N уровня</w:t>
            </w:r>
          </w:p>
        </w:tc>
        <w:tc>
          <w:tcPr>
            <w:tcW w:w="587" w:type="dxa"/>
            <w:tcBorders>
              <w:top w:val="nil"/>
              <w:left w:val="single" w:sz="8" w:space="0" w:color="auto"/>
              <w:bottom w:val="single" w:sz="4" w:space="0" w:color="auto"/>
              <w:right w:val="nil"/>
            </w:tcBorders>
            <w:shd w:val="clear" w:color="auto" w:fill="auto"/>
            <w:vAlign w:val="center"/>
            <w:hideMark/>
          </w:tcPr>
          <w:p w14:paraId="7F40D06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Объект</w:t>
            </w:r>
          </w:p>
        </w:tc>
        <w:tc>
          <w:tcPr>
            <w:tcW w:w="418" w:type="dxa"/>
            <w:tcBorders>
              <w:top w:val="nil"/>
              <w:left w:val="single" w:sz="8" w:space="0" w:color="auto"/>
              <w:bottom w:val="single" w:sz="4" w:space="0" w:color="auto"/>
              <w:right w:val="nil"/>
            </w:tcBorders>
            <w:shd w:val="clear" w:color="auto" w:fill="auto"/>
            <w:vAlign w:val="center"/>
            <w:hideMark/>
          </w:tcPr>
          <w:p w14:paraId="7488A1C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Код титульного списка</w:t>
            </w:r>
          </w:p>
        </w:tc>
        <w:tc>
          <w:tcPr>
            <w:tcW w:w="413" w:type="dxa"/>
            <w:tcBorders>
              <w:top w:val="nil"/>
              <w:left w:val="single" w:sz="8" w:space="0" w:color="auto"/>
              <w:bottom w:val="single" w:sz="4" w:space="0" w:color="auto"/>
              <w:right w:val="nil"/>
            </w:tcBorders>
            <w:shd w:val="clear" w:color="auto" w:fill="auto"/>
            <w:vAlign w:val="center"/>
            <w:hideMark/>
          </w:tcPr>
          <w:p w14:paraId="38B2B0A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Договор №</w:t>
            </w:r>
          </w:p>
        </w:tc>
        <w:tc>
          <w:tcPr>
            <w:tcW w:w="360" w:type="dxa"/>
            <w:tcBorders>
              <w:top w:val="nil"/>
              <w:left w:val="single" w:sz="8" w:space="0" w:color="auto"/>
              <w:bottom w:val="single" w:sz="4" w:space="0" w:color="auto"/>
              <w:right w:val="nil"/>
            </w:tcBorders>
            <w:shd w:val="clear" w:color="auto" w:fill="auto"/>
            <w:vAlign w:val="center"/>
            <w:hideMark/>
          </w:tcPr>
          <w:p w14:paraId="3A2F9F0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ФИО</w:t>
            </w:r>
          </w:p>
        </w:tc>
        <w:tc>
          <w:tcPr>
            <w:tcW w:w="323" w:type="dxa"/>
            <w:tcBorders>
              <w:top w:val="nil"/>
              <w:left w:val="single" w:sz="8" w:space="0" w:color="auto"/>
              <w:bottom w:val="single" w:sz="4" w:space="0" w:color="auto"/>
              <w:right w:val="nil"/>
            </w:tcBorders>
            <w:shd w:val="clear" w:color="auto" w:fill="auto"/>
            <w:vAlign w:val="center"/>
            <w:hideMark/>
          </w:tcPr>
          <w:p w14:paraId="4FF5B24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СНИЛС</w:t>
            </w:r>
          </w:p>
        </w:tc>
        <w:tc>
          <w:tcPr>
            <w:tcW w:w="635" w:type="dxa"/>
            <w:tcBorders>
              <w:top w:val="nil"/>
              <w:left w:val="single" w:sz="8" w:space="0" w:color="auto"/>
              <w:bottom w:val="single" w:sz="4" w:space="0" w:color="auto"/>
              <w:right w:val="nil"/>
            </w:tcBorders>
            <w:shd w:val="clear" w:color="auto" w:fill="auto"/>
            <w:vAlign w:val="center"/>
            <w:hideMark/>
          </w:tcPr>
          <w:p w14:paraId="1FC43D1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Основная и дополнительная заработная плата*</w:t>
            </w:r>
          </w:p>
        </w:tc>
        <w:tc>
          <w:tcPr>
            <w:tcW w:w="508" w:type="dxa"/>
            <w:tcBorders>
              <w:top w:val="nil"/>
              <w:left w:val="single" w:sz="4" w:space="0" w:color="auto"/>
              <w:bottom w:val="single" w:sz="4" w:space="0" w:color="auto"/>
              <w:right w:val="nil"/>
            </w:tcBorders>
            <w:shd w:val="clear" w:color="auto" w:fill="auto"/>
            <w:vAlign w:val="center"/>
            <w:hideMark/>
          </w:tcPr>
          <w:p w14:paraId="4669185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Вахтовый метод (суточные)</w:t>
            </w:r>
          </w:p>
        </w:tc>
        <w:tc>
          <w:tcPr>
            <w:tcW w:w="350" w:type="dxa"/>
            <w:tcBorders>
              <w:top w:val="nil"/>
              <w:left w:val="single" w:sz="4" w:space="0" w:color="auto"/>
              <w:bottom w:val="single" w:sz="4" w:space="0" w:color="auto"/>
              <w:right w:val="nil"/>
            </w:tcBorders>
            <w:shd w:val="clear" w:color="auto" w:fill="auto"/>
            <w:vAlign w:val="center"/>
            <w:hideMark/>
          </w:tcPr>
          <w:p w14:paraId="48D6974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Прочие выплаты</w:t>
            </w:r>
          </w:p>
        </w:tc>
        <w:tc>
          <w:tcPr>
            <w:tcW w:w="529" w:type="dxa"/>
            <w:tcBorders>
              <w:top w:val="nil"/>
              <w:left w:val="single" w:sz="8" w:space="0" w:color="auto"/>
              <w:bottom w:val="single" w:sz="4" w:space="0" w:color="auto"/>
              <w:right w:val="single" w:sz="8" w:space="0" w:color="auto"/>
            </w:tcBorders>
            <w:shd w:val="clear" w:color="auto" w:fill="auto"/>
            <w:vAlign w:val="center"/>
            <w:hideMark/>
          </w:tcPr>
          <w:p w14:paraId="6B76F71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НДФЛ, (руб.)</w:t>
            </w:r>
          </w:p>
        </w:tc>
        <w:tc>
          <w:tcPr>
            <w:tcW w:w="529" w:type="dxa"/>
            <w:tcBorders>
              <w:top w:val="nil"/>
              <w:left w:val="nil"/>
              <w:bottom w:val="single" w:sz="4" w:space="0" w:color="auto"/>
              <w:right w:val="nil"/>
            </w:tcBorders>
            <w:shd w:val="clear" w:color="auto" w:fill="auto"/>
            <w:vAlign w:val="center"/>
            <w:hideMark/>
          </w:tcPr>
          <w:p w14:paraId="4DF29F0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Прочие расчеты за сотрудников, (руб.)</w:t>
            </w:r>
          </w:p>
        </w:tc>
        <w:tc>
          <w:tcPr>
            <w:tcW w:w="529" w:type="dxa"/>
            <w:tcBorders>
              <w:top w:val="nil"/>
              <w:left w:val="single" w:sz="8" w:space="0" w:color="auto"/>
              <w:bottom w:val="single" w:sz="4" w:space="0" w:color="auto"/>
              <w:right w:val="single" w:sz="8" w:space="0" w:color="auto"/>
            </w:tcBorders>
            <w:shd w:val="clear" w:color="auto" w:fill="auto"/>
            <w:vAlign w:val="center"/>
            <w:hideMark/>
          </w:tcPr>
          <w:p w14:paraId="6FCA94E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Всего удержано из заработной платы**, (руб)</w:t>
            </w:r>
          </w:p>
        </w:tc>
        <w:tc>
          <w:tcPr>
            <w:tcW w:w="529" w:type="dxa"/>
            <w:tcBorders>
              <w:top w:val="nil"/>
              <w:left w:val="nil"/>
              <w:bottom w:val="single" w:sz="4" w:space="0" w:color="auto"/>
              <w:right w:val="single" w:sz="8" w:space="0" w:color="auto"/>
            </w:tcBorders>
            <w:shd w:val="clear" w:color="auto" w:fill="auto"/>
            <w:vAlign w:val="center"/>
            <w:hideMark/>
          </w:tcPr>
          <w:p w14:paraId="49BF037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(выплаченные суммы аванса, отпускных и т.п.)</w:t>
            </w:r>
          </w:p>
        </w:tc>
        <w:tc>
          <w:tcPr>
            <w:tcW w:w="529" w:type="dxa"/>
            <w:tcBorders>
              <w:top w:val="nil"/>
              <w:left w:val="nil"/>
              <w:bottom w:val="single" w:sz="4" w:space="0" w:color="auto"/>
              <w:right w:val="single" w:sz="8" w:space="0" w:color="auto"/>
            </w:tcBorders>
            <w:shd w:val="clear" w:color="auto" w:fill="auto"/>
            <w:vAlign w:val="center"/>
            <w:hideMark/>
          </w:tcPr>
          <w:p w14:paraId="3FF5944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ИТОГО ФОТ отчетного периода к выплате</w:t>
            </w:r>
          </w:p>
        </w:tc>
        <w:tc>
          <w:tcPr>
            <w:tcW w:w="529" w:type="dxa"/>
            <w:tcBorders>
              <w:top w:val="nil"/>
              <w:left w:val="nil"/>
              <w:bottom w:val="single" w:sz="4" w:space="0" w:color="auto"/>
              <w:right w:val="single" w:sz="8" w:space="0" w:color="auto"/>
            </w:tcBorders>
            <w:shd w:val="clear" w:color="auto" w:fill="auto"/>
            <w:vAlign w:val="center"/>
            <w:hideMark/>
          </w:tcPr>
          <w:p w14:paraId="4B460E4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Номер лицевого счета работника на выплату заработной платы</w:t>
            </w:r>
          </w:p>
        </w:tc>
        <w:tc>
          <w:tcPr>
            <w:tcW w:w="529" w:type="dxa"/>
            <w:tcBorders>
              <w:top w:val="nil"/>
              <w:left w:val="nil"/>
              <w:bottom w:val="single" w:sz="4" w:space="0" w:color="auto"/>
              <w:right w:val="single" w:sz="8" w:space="0" w:color="auto"/>
            </w:tcBorders>
            <w:shd w:val="clear" w:color="auto" w:fill="auto"/>
            <w:vAlign w:val="center"/>
            <w:hideMark/>
          </w:tcPr>
          <w:p w14:paraId="599FAE1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Наименование банка зарплатного проекта(Сбербанк, ВТБ, др.)</w:t>
            </w:r>
          </w:p>
        </w:tc>
      </w:tr>
      <w:tr w:rsidR="003B6C5C" w14:paraId="29D1B865"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678D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w:t>
            </w:r>
          </w:p>
        </w:tc>
        <w:tc>
          <w:tcPr>
            <w:tcW w:w="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7CA3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4A91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6E74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3</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2D95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4</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9D7D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5</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B4EF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6</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23CF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7</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9AFA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8</w:t>
            </w:r>
          </w:p>
        </w:tc>
        <w:tc>
          <w:tcPr>
            <w:tcW w:w="3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3ED3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9</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0FBA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10</w:t>
            </w: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2FBE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11</w:t>
            </w:r>
          </w:p>
        </w:tc>
        <w:tc>
          <w:tcPr>
            <w:tcW w:w="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5A1D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12</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F347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13</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C6DE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14</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12B5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9263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16</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CC66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17</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3576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18</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BB31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19</w:t>
            </w:r>
          </w:p>
        </w:tc>
      </w:tr>
      <w:tr w:rsidR="003B6C5C" w14:paraId="0B6F3706" w14:textId="77777777">
        <w:trPr>
          <w:trHeight w:val="390"/>
        </w:trPr>
        <w:tc>
          <w:tcPr>
            <w:tcW w:w="9719" w:type="dxa"/>
            <w:gridSpan w:val="20"/>
            <w:tcBorders>
              <w:top w:val="single" w:sz="4" w:space="0" w:color="auto"/>
              <w:left w:val="single" w:sz="4" w:space="0" w:color="auto"/>
              <w:bottom w:val="single" w:sz="4" w:space="0" w:color="auto"/>
              <w:right w:val="single" w:sz="4" w:space="0" w:color="auto"/>
            </w:tcBorders>
            <w:shd w:val="clear" w:color="000000" w:fill="BDD7EE"/>
            <w:vAlign w:val="center"/>
            <w:hideMark/>
          </w:tcPr>
          <w:p w14:paraId="6D9BC20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Сведения по работникам ИТР</w:t>
            </w:r>
          </w:p>
        </w:tc>
      </w:tr>
      <w:tr w:rsidR="003B6C5C" w14:paraId="79EA6007" w14:textId="77777777">
        <w:trPr>
          <w:trHeight w:val="1215"/>
        </w:trPr>
        <w:tc>
          <w:tcPr>
            <w:tcW w:w="346" w:type="dxa"/>
            <w:tcBorders>
              <w:top w:val="single" w:sz="4" w:space="0" w:color="auto"/>
              <w:left w:val="single" w:sz="4" w:space="0" w:color="auto"/>
              <w:bottom w:val="single" w:sz="4" w:space="0" w:color="auto"/>
              <w:right w:val="single" w:sz="4" w:space="0" w:color="auto"/>
            </w:tcBorders>
            <w:shd w:val="clear" w:color="000000" w:fill="DDEBF7"/>
            <w:vAlign w:val="bottom"/>
          </w:tcPr>
          <w:p w14:paraId="449EA8B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DDEBF7"/>
            <w:vAlign w:val="bottom"/>
          </w:tcPr>
          <w:p w14:paraId="15BC200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tcPr>
          <w:p w14:paraId="6D26277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tcPr>
          <w:p w14:paraId="6BC5593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tcPr>
          <w:p w14:paraId="0CFCBAC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tcPr>
          <w:p w14:paraId="5694FF8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D1C15E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981A87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E28E41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1C3917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6B12C5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60008A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A5A090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B1A0BA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13D7D3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F8F99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08B538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C10DED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E42257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AA5138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14:paraId="56533146" w14:textId="77777777">
        <w:trPr>
          <w:trHeight w:val="375"/>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F72EBC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p w14:paraId="66CBCEE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33CCD10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37AD47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A36203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97FAEC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2611AB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24A428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5E73EC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35F932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49C667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F13479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1ADF7F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A0FB57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7B0BF1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29FA5A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1A3D34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4EC7D0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F84EDD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9A49CA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B1AAD2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972708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14:paraId="4966817D"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096228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p w14:paraId="2AB81FB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74A5749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A75A44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2C549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5B711E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B36C95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FD6390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856FDD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C54E65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0156B2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0BC7EF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A5F0A9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B2531C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CF41FC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C73BF6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F82AF8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395ABF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FF2B9E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DD1F1C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A3682D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84565F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14:paraId="0B2DE1A6" w14:textId="77777777">
        <w:trPr>
          <w:trHeight w:val="405"/>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C82656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работникам :</w:t>
            </w:r>
          </w:p>
        </w:tc>
        <w:tc>
          <w:tcPr>
            <w:tcW w:w="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17A490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B50C5E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4C4C40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BA1E2B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C84597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C68AD7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6D30DC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9C4BF5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BED7F5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13A131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BFAB92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C9D498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919D93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FAFF14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BC7C46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9C753B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EE2EC8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29872C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D77E23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14:paraId="13411DC0" w14:textId="77777777">
        <w:trPr>
          <w:trHeight w:val="390"/>
        </w:trPr>
        <w:tc>
          <w:tcPr>
            <w:tcW w:w="9719" w:type="dxa"/>
            <w:gridSpan w:val="20"/>
            <w:tcBorders>
              <w:top w:val="single" w:sz="4" w:space="0" w:color="auto"/>
              <w:left w:val="single" w:sz="4" w:space="0" w:color="auto"/>
              <w:bottom w:val="single" w:sz="4" w:space="0" w:color="auto"/>
              <w:right w:val="single" w:sz="4" w:space="0" w:color="auto"/>
            </w:tcBorders>
            <w:shd w:val="clear" w:color="000000" w:fill="DBDBDB"/>
            <w:vAlign w:val="center"/>
            <w:hideMark/>
          </w:tcPr>
          <w:p w14:paraId="7A36615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Сведения по рабочим </w:t>
            </w:r>
          </w:p>
        </w:tc>
      </w:tr>
      <w:tr w:rsidR="003B6C5C" w14:paraId="49887D23" w14:textId="77777777">
        <w:trPr>
          <w:trHeight w:val="480"/>
        </w:trPr>
        <w:tc>
          <w:tcPr>
            <w:tcW w:w="346" w:type="dxa"/>
            <w:tcBorders>
              <w:top w:val="single" w:sz="4" w:space="0" w:color="auto"/>
              <w:left w:val="single" w:sz="4" w:space="0" w:color="auto"/>
              <w:bottom w:val="single" w:sz="4" w:space="0" w:color="auto"/>
              <w:right w:val="single" w:sz="4" w:space="0" w:color="auto"/>
            </w:tcBorders>
            <w:shd w:val="clear" w:color="000000" w:fill="E7E6E6"/>
            <w:vAlign w:val="bottom"/>
          </w:tcPr>
          <w:p w14:paraId="441F0BD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E7E6E6"/>
            <w:vAlign w:val="bottom"/>
          </w:tcPr>
          <w:p w14:paraId="76152C2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tcPr>
          <w:p w14:paraId="254D106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tcPr>
          <w:p w14:paraId="187BB0C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tcPr>
          <w:p w14:paraId="5C39052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tcPr>
          <w:p w14:paraId="12877A9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277C3E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A28FB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26F440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190B7F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7EDBA1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6091C3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68D0AC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BE2699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7FA0A7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70690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97AC7D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650DB2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6F4E19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B7EC64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14:paraId="12413C09" w14:textId="77777777">
        <w:trPr>
          <w:trHeight w:val="375"/>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435732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1900F1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9FB05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F3D8C7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41AEC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DDAFF8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588D16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CD6389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1456FA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FD8B34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763912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1C53D0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6C2C23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8A1397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C26EF6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CBC67A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E1C5C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A6DB8D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E58DD8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36900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14:paraId="799ED880"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BA8DBA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lastRenderedPageBreak/>
              <w:t> </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800040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3A6DFA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3DEC71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48954E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38B637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73602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63CEAD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A0B4F1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EE61CA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CE5A00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038642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E67674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FF1648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AAAA48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F7690D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29F017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906F93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B943A9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098310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14:paraId="07168E5D"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DE48E5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рабочим:</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435E33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25BA57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0E81EF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3FA092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A3D37C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992238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6693E5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E89833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C7BDFA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40ABA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7058A7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A9DF9F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98BEA9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7B3D64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9316FA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9593D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D566D9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7B6E75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ED5B1E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14:paraId="0ECB384F" w14:textId="77777777">
        <w:trPr>
          <w:trHeight w:val="915"/>
        </w:trPr>
        <w:tc>
          <w:tcPr>
            <w:tcW w:w="34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760360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w:t>
            </w:r>
          </w:p>
        </w:tc>
        <w:tc>
          <w:tcPr>
            <w:tcW w:w="9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105F69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CD1302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032393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1C8D68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0DAEF0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A11C92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75E813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F8FB64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74FB9F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89D6D0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A6D7A6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4FD330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09B988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C37CFD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42DE9B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06BCD3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2ABEE7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8E7923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6E0F2B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14:paraId="0893E52A" w14:textId="77777777">
        <w:trPr>
          <w:trHeight w:val="390"/>
        </w:trPr>
        <w:tc>
          <w:tcPr>
            <w:tcW w:w="9719" w:type="dxa"/>
            <w:gridSpan w:val="20"/>
            <w:tcBorders>
              <w:top w:val="single" w:sz="4" w:space="0" w:color="auto"/>
              <w:left w:val="single" w:sz="4" w:space="0" w:color="auto"/>
              <w:bottom w:val="single" w:sz="4" w:space="0" w:color="auto"/>
              <w:right w:val="single" w:sz="4" w:space="0" w:color="auto"/>
            </w:tcBorders>
            <w:shd w:val="clear" w:color="000000" w:fill="BDD7EE"/>
            <w:vAlign w:val="center"/>
            <w:hideMark/>
          </w:tcPr>
          <w:p w14:paraId="253BF78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Сведения по работникам ИТР</w:t>
            </w:r>
          </w:p>
        </w:tc>
      </w:tr>
      <w:tr w:rsidR="003B6C5C" w14:paraId="40BDB9A0" w14:textId="77777777">
        <w:trPr>
          <w:trHeight w:val="1215"/>
        </w:trPr>
        <w:tc>
          <w:tcPr>
            <w:tcW w:w="346" w:type="dxa"/>
            <w:tcBorders>
              <w:top w:val="single" w:sz="4" w:space="0" w:color="auto"/>
              <w:left w:val="single" w:sz="4" w:space="0" w:color="auto"/>
              <w:bottom w:val="single" w:sz="4" w:space="0" w:color="auto"/>
              <w:right w:val="single" w:sz="4" w:space="0" w:color="auto"/>
            </w:tcBorders>
            <w:shd w:val="clear" w:color="000000" w:fill="DDEBF7"/>
            <w:vAlign w:val="bottom"/>
          </w:tcPr>
          <w:p w14:paraId="2CCB3E0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DDEBF7"/>
            <w:vAlign w:val="bottom"/>
          </w:tcPr>
          <w:p w14:paraId="0C18184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tcPr>
          <w:p w14:paraId="1367D49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tcPr>
          <w:p w14:paraId="1153E10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tcPr>
          <w:p w14:paraId="59EB9AA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tcPr>
          <w:p w14:paraId="3E99212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39ACF1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508202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3C5DD0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8BDD24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538BB1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C6F591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6BAD15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7FD5FE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E54F95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CEE189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532CD5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8FC9D6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E2F82F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FBFEB9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14:paraId="709CB308" w14:textId="77777777">
        <w:trPr>
          <w:trHeight w:val="375"/>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9870AB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CB1DA6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E15754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841951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7015AD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A06A88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C7BDBE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6B0ABE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2BF751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5FCBC3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BCD6C4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2C0125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D8CB46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9F1A59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66B5BD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FAF1ED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C3F394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0855FD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7B9948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584542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14:paraId="0CCF76C4"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68D1E8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ED9458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04C80F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1FC5D6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998BBF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36FFAB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9F27F1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703A21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16E911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9C2054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351B61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0C41BE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701F1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E64FCC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3427F8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923A6C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7C1EB5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56F758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FFB8F1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0ADF65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14:paraId="2EC72E19" w14:textId="77777777">
        <w:trPr>
          <w:trHeight w:val="405"/>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E0C01E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работникам :</w:t>
            </w:r>
          </w:p>
        </w:tc>
        <w:tc>
          <w:tcPr>
            <w:tcW w:w="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DB2372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8FA1E5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E6AEDB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72E2D7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194149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8E79CB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873A52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7934AA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8A44DD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24C565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5999BB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0F8110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7B206F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3C13DB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76A806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BCDF71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78C31C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85F4B2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AD3148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14:paraId="008800C1" w14:textId="77777777">
        <w:trPr>
          <w:trHeight w:val="390"/>
        </w:trPr>
        <w:tc>
          <w:tcPr>
            <w:tcW w:w="9719" w:type="dxa"/>
            <w:gridSpan w:val="20"/>
            <w:tcBorders>
              <w:top w:val="single" w:sz="4" w:space="0" w:color="auto"/>
              <w:left w:val="single" w:sz="4" w:space="0" w:color="auto"/>
              <w:bottom w:val="single" w:sz="4" w:space="0" w:color="auto"/>
              <w:right w:val="single" w:sz="4" w:space="0" w:color="auto"/>
            </w:tcBorders>
            <w:shd w:val="clear" w:color="000000" w:fill="DBDBDB"/>
            <w:vAlign w:val="center"/>
            <w:hideMark/>
          </w:tcPr>
          <w:p w14:paraId="2A40519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Сведения по рабочим </w:t>
            </w:r>
          </w:p>
        </w:tc>
      </w:tr>
      <w:tr w:rsidR="003B6C5C" w14:paraId="32FDCF6D" w14:textId="77777777">
        <w:trPr>
          <w:trHeight w:val="480"/>
        </w:trPr>
        <w:tc>
          <w:tcPr>
            <w:tcW w:w="346" w:type="dxa"/>
            <w:tcBorders>
              <w:top w:val="single" w:sz="4" w:space="0" w:color="auto"/>
              <w:left w:val="single" w:sz="4" w:space="0" w:color="auto"/>
              <w:bottom w:val="single" w:sz="4" w:space="0" w:color="auto"/>
              <w:right w:val="single" w:sz="4" w:space="0" w:color="auto"/>
            </w:tcBorders>
            <w:shd w:val="clear" w:color="000000" w:fill="E7E6E6"/>
            <w:vAlign w:val="bottom"/>
          </w:tcPr>
          <w:p w14:paraId="7C91A43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E7E6E6"/>
            <w:vAlign w:val="bottom"/>
          </w:tcPr>
          <w:p w14:paraId="7A566D8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tcPr>
          <w:p w14:paraId="60B4063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tcPr>
          <w:p w14:paraId="755E6A4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tcPr>
          <w:p w14:paraId="422015E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tcPr>
          <w:p w14:paraId="63F4751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43DB69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E92D5F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2280C8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76353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2E38CF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EA2C20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4F9930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58963E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2CA8D4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F99C58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93B16C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AE557C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B659A2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3D7A5B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14:paraId="0E79F7EF" w14:textId="77777777">
        <w:trPr>
          <w:trHeight w:val="375"/>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E0B500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309142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E57C5B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84895E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3ABC75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00C0BC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92CDF0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9760F6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139AAC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C5A3FC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D4DB62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952852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DCAC5C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712BF0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53872C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197E4F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B383CD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783AF4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1E8B53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77E2C6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14:paraId="7D751F46"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8294C1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6359C88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066ED4B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4E312A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64F3D8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8F91C7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7C6F8B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73FA63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FD89F3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460D7E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247610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761441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97E39A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A770CA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42CE05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8A7780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BB5234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F180AA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85C8B2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153D1C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7A495D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0162AC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14:paraId="573234F5"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13DC14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рабочим:</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92DB75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9E01F1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615609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D27534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8B29D2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743397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9000D0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1FFAE7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8D5C40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BCF345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17AC9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246206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7553A8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BB3083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4FD2A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751C10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6676B1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883E54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0007A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14:paraId="15141035" w14:textId="77777777">
        <w:trPr>
          <w:trHeight w:val="915"/>
        </w:trPr>
        <w:tc>
          <w:tcPr>
            <w:tcW w:w="34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3C268A2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 :</w:t>
            </w:r>
          </w:p>
        </w:tc>
        <w:tc>
          <w:tcPr>
            <w:tcW w:w="9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D8DAF6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F8F3B6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4E73D6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62B87D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F06FA6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9C11D3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08A414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2F76ED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964793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E8BDD0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6ABF59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DF89E3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5DA2B9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DC860F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B3D5E8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C5FC5E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138ABA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61DF2F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5FFE58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14:paraId="3469B48C" w14:textId="77777777">
        <w:trPr>
          <w:trHeight w:val="915"/>
        </w:trPr>
        <w:tc>
          <w:tcPr>
            <w:tcW w:w="346"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3DBE774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w:t>
            </w:r>
          </w:p>
        </w:tc>
        <w:tc>
          <w:tcPr>
            <w:tcW w:w="91"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4EF2B73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06B52F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r>
              <w:rPr>
                <w:rFonts w:ascii="Calibri" w:hAnsi="Calibri"/>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05B422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80572E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4163CF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42CE3C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92A6D2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6BA97B4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FEC43F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5F8327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DB51A5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7C0089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2D158CC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2EC6699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CCC86C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D5BC62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64CEA18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6617E1E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D4252A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bl>
    <w:p w14:paraId="56403D91" w14:textId="77777777" w:rsidR="003B6C5C" w:rsidRDefault="003B6C5C">
      <w:pPr>
        <w:pStyle w:val="aa"/>
        <w:tabs>
          <w:tab w:val="left" w:pos="142"/>
          <w:tab w:val="left" w:pos="1004"/>
          <w:tab w:val="left" w:pos="8175"/>
          <w:tab w:val="right" w:pos="10205"/>
        </w:tabs>
        <w:spacing w:after="0" w:line="240" w:lineRule="auto"/>
        <w:ind w:firstLine="709"/>
        <w:jc w:val="center"/>
      </w:pPr>
    </w:p>
    <w:tbl>
      <w:tblPr>
        <w:tblW w:w="15646" w:type="dxa"/>
        <w:tblInd w:w="93" w:type="dxa"/>
        <w:tblLook w:val="04A0" w:firstRow="1" w:lastRow="0" w:firstColumn="1" w:lastColumn="0" w:noHBand="0" w:noVBand="1"/>
      </w:tblPr>
      <w:tblGrid>
        <w:gridCol w:w="7896"/>
        <w:gridCol w:w="222"/>
        <w:gridCol w:w="222"/>
        <w:gridCol w:w="1956"/>
        <w:gridCol w:w="1956"/>
        <w:gridCol w:w="1956"/>
        <w:gridCol w:w="1452"/>
      </w:tblGrid>
      <w:tr w:rsidR="003B6C5C" w14:paraId="484F0C8F" w14:textId="77777777">
        <w:trPr>
          <w:trHeight w:val="329"/>
        </w:trPr>
        <w:tc>
          <w:tcPr>
            <w:tcW w:w="8326" w:type="dxa"/>
            <w:gridSpan w:val="3"/>
            <w:tcBorders>
              <w:top w:val="nil"/>
              <w:left w:val="nil"/>
              <w:bottom w:val="nil"/>
              <w:right w:val="nil"/>
            </w:tcBorders>
            <w:shd w:val="clear" w:color="auto" w:fill="auto"/>
            <w:vAlign w:val="center"/>
            <w:hideMark/>
          </w:tcPr>
          <w:p w14:paraId="7986D44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Генеральный директор</w:t>
            </w:r>
          </w:p>
        </w:tc>
        <w:tc>
          <w:tcPr>
            <w:tcW w:w="5868" w:type="dxa"/>
            <w:gridSpan w:val="3"/>
            <w:tcBorders>
              <w:top w:val="nil"/>
              <w:left w:val="nil"/>
              <w:bottom w:val="nil"/>
              <w:right w:val="nil"/>
            </w:tcBorders>
            <w:shd w:val="clear" w:color="auto" w:fill="auto"/>
            <w:noWrap/>
            <w:vAlign w:val="center"/>
            <w:hideMark/>
          </w:tcPr>
          <w:p w14:paraId="448B1B4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452" w:type="dxa"/>
            <w:tcBorders>
              <w:top w:val="nil"/>
              <w:left w:val="nil"/>
              <w:bottom w:val="nil"/>
              <w:right w:val="nil"/>
            </w:tcBorders>
            <w:shd w:val="clear" w:color="auto" w:fill="auto"/>
            <w:noWrap/>
            <w:vAlign w:val="bottom"/>
            <w:hideMark/>
          </w:tcPr>
          <w:p w14:paraId="27A38C6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3AE1AF50" w14:textId="77777777">
        <w:trPr>
          <w:trHeight w:val="329"/>
        </w:trPr>
        <w:tc>
          <w:tcPr>
            <w:tcW w:w="7896" w:type="dxa"/>
            <w:tcBorders>
              <w:top w:val="nil"/>
              <w:left w:val="nil"/>
              <w:bottom w:val="nil"/>
              <w:right w:val="nil"/>
            </w:tcBorders>
            <w:shd w:val="clear" w:color="auto" w:fill="auto"/>
            <w:noWrap/>
            <w:vAlign w:val="center"/>
            <w:hideMark/>
          </w:tcPr>
          <w:p w14:paraId="1BA1B76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214" w:type="dxa"/>
            <w:tcBorders>
              <w:top w:val="nil"/>
              <w:left w:val="nil"/>
              <w:bottom w:val="nil"/>
              <w:right w:val="nil"/>
            </w:tcBorders>
            <w:shd w:val="clear" w:color="auto" w:fill="auto"/>
            <w:noWrap/>
            <w:vAlign w:val="center"/>
            <w:hideMark/>
          </w:tcPr>
          <w:p w14:paraId="26066C2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214" w:type="dxa"/>
            <w:tcBorders>
              <w:top w:val="nil"/>
              <w:left w:val="nil"/>
              <w:bottom w:val="nil"/>
              <w:right w:val="nil"/>
            </w:tcBorders>
            <w:shd w:val="clear" w:color="auto" w:fill="auto"/>
            <w:noWrap/>
            <w:vAlign w:val="bottom"/>
            <w:hideMark/>
          </w:tcPr>
          <w:p w14:paraId="5F70A7D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912" w:type="dxa"/>
            <w:gridSpan w:val="2"/>
            <w:tcBorders>
              <w:top w:val="nil"/>
              <w:left w:val="nil"/>
              <w:bottom w:val="nil"/>
              <w:right w:val="nil"/>
            </w:tcBorders>
            <w:shd w:val="clear" w:color="auto" w:fill="auto"/>
            <w:noWrap/>
            <w:vAlign w:val="bottom"/>
            <w:hideMark/>
          </w:tcPr>
          <w:p w14:paraId="7FE353A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1956" w:type="dxa"/>
            <w:tcBorders>
              <w:top w:val="nil"/>
              <w:left w:val="nil"/>
              <w:bottom w:val="nil"/>
              <w:right w:val="nil"/>
            </w:tcBorders>
            <w:shd w:val="clear" w:color="auto" w:fill="auto"/>
            <w:noWrap/>
            <w:vAlign w:val="bottom"/>
            <w:hideMark/>
          </w:tcPr>
          <w:p w14:paraId="4F0DB74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5C3D689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2D5150F2" w14:textId="77777777">
        <w:trPr>
          <w:trHeight w:val="329"/>
        </w:trPr>
        <w:tc>
          <w:tcPr>
            <w:tcW w:w="8326" w:type="dxa"/>
            <w:gridSpan w:val="3"/>
            <w:tcBorders>
              <w:top w:val="nil"/>
              <w:left w:val="nil"/>
              <w:bottom w:val="nil"/>
              <w:right w:val="nil"/>
            </w:tcBorders>
            <w:shd w:val="clear" w:color="auto" w:fill="auto"/>
            <w:noWrap/>
            <w:vAlign w:val="center"/>
            <w:hideMark/>
          </w:tcPr>
          <w:p w14:paraId="7F0F56B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Главный бухгалтер </w:t>
            </w:r>
          </w:p>
        </w:tc>
        <w:tc>
          <w:tcPr>
            <w:tcW w:w="5868" w:type="dxa"/>
            <w:gridSpan w:val="3"/>
            <w:tcBorders>
              <w:top w:val="nil"/>
              <w:left w:val="nil"/>
              <w:bottom w:val="nil"/>
              <w:right w:val="nil"/>
            </w:tcBorders>
            <w:shd w:val="clear" w:color="auto" w:fill="auto"/>
            <w:noWrap/>
            <w:vAlign w:val="center"/>
            <w:hideMark/>
          </w:tcPr>
          <w:p w14:paraId="0A7EB5B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452" w:type="dxa"/>
            <w:tcBorders>
              <w:top w:val="nil"/>
              <w:left w:val="nil"/>
              <w:bottom w:val="nil"/>
              <w:right w:val="nil"/>
            </w:tcBorders>
            <w:shd w:val="clear" w:color="auto" w:fill="auto"/>
            <w:noWrap/>
            <w:vAlign w:val="bottom"/>
            <w:hideMark/>
          </w:tcPr>
          <w:p w14:paraId="3A0D5A6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1B07A97B" w14:textId="77777777">
        <w:trPr>
          <w:trHeight w:val="329"/>
        </w:trPr>
        <w:tc>
          <w:tcPr>
            <w:tcW w:w="7896" w:type="dxa"/>
            <w:tcBorders>
              <w:top w:val="nil"/>
              <w:left w:val="nil"/>
              <w:bottom w:val="nil"/>
              <w:right w:val="nil"/>
            </w:tcBorders>
            <w:shd w:val="clear" w:color="auto" w:fill="auto"/>
            <w:noWrap/>
            <w:vAlign w:val="bottom"/>
            <w:hideMark/>
          </w:tcPr>
          <w:p w14:paraId="239B2A9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12BE5C3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2BE4970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912" w:type="dxa"/>
            <w:gridSpan w:val="2"/>
            <w:tcBorders>
              <w:top w:val="nil"/>
              <w:left w:val="nil"/>
              <w:bottom w:val="nil"/>
              <w:right w:val="nil"/>
            </w:tcBorders>
            <w:shd w:val="clear" w:color="auto" w:fill="auto"/>
            <w:noWrap/>
            <w:vAlign w:val="bottom"/>
            <w:hideMark/>
          </w:tcPr>
          <w:p w14:paraId="7B81BFD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1956" w:type="dxa"/>
            <w:tcBorders>
              <w:top w:val="nil"/>
              <w:left w:val="nil"/>
              <w:bottom w:val="nil"/>
              <w:right w:val="nil"/>
            </w:tcBorders>
            <w:shd w:val="clear" w:color="auto" w:fill="auto"/>
            <w:noWrap/>
            <w:vAlign w:val="bottom"/>
            <w:hideMark/>
          </w:tcPr>
          <w:p w14:paraId="3BA9FAC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030612B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335BFCBD" w14:textId="77777777">
        <w:trPr>
          <w:trHeight w:val="329"/>
        </w:trPr>
        <w:tc>
          <w:tcPr>
            <w:tcW w:w="7896" w:type="dxa"/>
            <w:tcBorders>
              <w:top w:val="nil"/>
              <w:left w:val="nil"/>
              <w:bottom w:val="nil"/>
              <w:right w:val="nil"/>
            </w:tcBorders>
            <w:shd w:val="clear" w:color="auto" w:fill="auto"/>
            <w:noWrap/>
            <w:vAlign w:val="bottom"/>
            <w:hideMark/>
          </w:tcPr>
          <w:p w14:paraId="0FFD885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0C65168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1D1D079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56" w:type="dxa"/>
            <w:tcBorders>
              <w:top w:val="nil"/>
              <w:left w:val="nil"/>
              <w:bottom w:val="nil"/>
              <w:right w:val="nil"/>
            </w:tcBorders>
            <w:shd w:val="clear" w:color="auto" w:fill="auto"/>
            <w:noWrap/>
            <w:vAlign w:val="bottom"/>
            <w:hideMark/>
          </w:tcPr>
          <w:p w14:paraId="7DB9E71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956" w:type="dxa"/>
            <w:tcBorders>
              <w:top w:val="nil"/>
              <w:left w:val="nil"/>
              <w:bottom w:val="nil"/>
              <w:right w:val="nil"/>
            </w:tcBorders>
            <w:shd w:val="clear" w:color="auto" w:fill="auto"/>
            <w:noWrap/>
            <w:vAlign w:val="bottom"/>
            <w:hideMark/>
          </w:tcPr>
          <w:p w14:paraId="5FE2CA5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956" w:type="dxa"/>
            <w:tcBorders>
              <w:top w:val="nil"/>
              <w:left w:val="nil"/>
              <w:bottom w:val="nil"/>
              <w:right w:val="nil"/>
            </w:tcBorders>
            <w:shd w:val="clear" w:color="auto" w:fill="auto"/>
            <w:noWrap/>
            <w:vAlign w:val="bottom"/>
            <w:hideMark/>
          </w:tcPr>
          <w:p w14:paraId="1A78A6E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21A789B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М.П.</w:t>
            </w:r>
          </w:p>
        </w:tc>
      </w:tr>
      <w:tr w:rsidR="003B6C5C" w14:paraId="52F68E94" w14:textId="77777777">
        <w:trPr>
          <w:trHeight w:val="329"/>
        </w:trPr>
        <w:tc>
          <w:tcPr>
            <w:tcW w:w="7896" w:type="dxa"/>
            <w:tcBorders>
              <w:top w:val="nil"/>
              <w:left w:val="nil"/>
              <w:bottom w:val="nil"/>
              <w:right w:val="nil"/>
            </w:tcBorders>
            <w:shd w:val="clear" w:color="auto" w:fill="auto"/>
            <w:noWrap/>
            <w:vAlign w:val="center"/>
            <w:hideMark/>
          </w:tcPr>
          <w:p w14:paraId="6AFBB9C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Исполнитель:</w:t>
            </w:r>
          </w:p>
        </w:tc>
        <w:tc>
          <w:tcPr>
            <w:tcW w:w="214" w:type="dxa"/>
            <w:tcBorders>
              <w:top w:val="nil"/>
              <w:left w:val="nil"/>
              <w:bottom w:val="nil"/>
              <w:right w:val="nil"/>
            </w:tcBorders>
            <w:shd w:val="clear" w:color="auto" w:fill="auto"/>
            <w:noWrap/>
            <w:vAlign w:val="center"/>
            <w:hideMark/>
          </w:tcPr>
          <w:p w14:paraId="5612B5F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26DBF19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56" w:type="dxa"/>
            <w:tcBorders>
              <w:top w:val="nil"/>
              <w:left w:val="nil"/>
              <w:bottom w:val="nil"/>
              <w:right w:val="nil"/>
            </w:tcBorders>
            <w:shd w:val="clear" w:color="auto" w:fill="auto"/>
            <w:noWrap/>
            <w:vAlign w:val="bottom"/>
            <w:hideMark/>
          </w:tcPr>
          <w:p w14:paraId="5ED0096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56" w:type="dxa"/>
            <w:tcBorders>
              <w:top w:val="nil"/>
              <w:left w:val="nil"/>
              <w:bottom w:val="nil"/>
              <w:right w:val="nil"/>
            </w:tcBorders>
            <w:shd w:val="clear" w:color="auto" w:fill="auto"/>
            <w:noWrap/>
            <w:vAlign w:val="bottom"/>
            <w:hideMark/>
          </w:tcPr>
          <w:p w14:paraId="6E06265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56" w:type="dxa"/>
            <w:tcBorders>
              <w:top w:val="nil"/>
              <w:left w:val="nil"/>
              <w:bottom w:val="nil"/>
              <w:right w:val="nil"/>
            </w:tcBorders>
            <w:shd w:val="clear" w:color="auto" w:fill="auto"/>
            <w:noWrap/>
            <w:vAlign w:val="bottom"/>
            <w:hideMark/>
          </w:tcPr>
          <w:p w14:paraId="7CFA851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31D1A6B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07A90804" w14:textId="77777777">
        <w:trPr>
          <w:trHeight w:val="329"/>
        </w:trPr>
        <w:tc>
          <w:tcPr>
            <w:tcW w:w="7896" w:type="dxa"/>
            <w:tcBorders>
              <w:top w:val="nil"/>
              <w:left w:val="nil"/>
              <w:bottom w:val="nil"/>
              <w:right w:val="nil"/>
            </w:tcBorders>
            <w:shd w:val="clear" w:color="auto" w:fill="auto"/>
            <w:noWrap/>
            <w:vAlign w:val="center"/>
            <w:hideMark/>
          </w:tcPr>
          <w:p w14:paraId="57C8AF8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Начальник отдела______________</w:t>
            </w:r>
          </w:p>
        </w:tc>
        <w:tc>
          <w:tcPr>
            <w:tcW w:w="214" w:type="dxa"/>
            <w:tcBorders>
              <w:top w:val="nil"/>
              <w:left w:val="nil"/>
              <w:bottom w:val="nil"/>
              <w:right w:val="nil"/>
            </w:tcBorders>
            <w:shd w:val="clear" w:color="auto" w:fill="auto"/>
            <w:noWrap/>
            <w:vAlign w:val="center"/>
            <w:hideMark/>
          </w:tcPr>
          <w:p w14:paraId="4902161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7015967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68" w:type="dxa"/>
            <w:gridSpan w:val="3"/>
            <w:tcBorders>
              <w:top w:val="nil"/>
              <w:left w:val="nil"/>
              <w:bottom w:val="nil"/>
              <w:right w:val="nil"/>
            </w:tcBorders>
            <w:shd w:val="clear" w:color="auto" w:fill="auto"/>
            <w:noWrap/>
            <w:vAlign w:val="center"/>
            <w:hideMark/>
          </w:tcPr>
          <w:p w14:paraId="0739481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452" w:type="dxa"/>
            <w:tcBorders>
              <w:top w:val="nil"/>
              <w:left w:val="nil"/>
              <w:bottom w:val="nil"/>
              <w:right w:val="nil"/>
            </w:tcBorders>
            <w:shd w:val="clear" w:color="auto" w:fill="auto"/>
            <w:noWrap/>
            <w:vAlign w:val="bottom"/>
            <w:hideMark/>
          </w:tcPr>
          <w:p w14:paraId="3B8F688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0812FF69" w14:textId="77777777">
        <w:trPr>
          <w:trHeight w:val="329"/>
        </w:trPr>
        <w:tc>
          <w:tcPr>
            <w:tcW w:w="7896" w:type="dxa"/>
            <w:tcBorders>
              <w:top w:val="nil"/>
              <w:left w:val="nil"/>
              <w:bottom w:val="nil"/>
              <w:right w:val="nil"/>
            </w:tcBorders>
            <w:shd w:val="clear" w:color="auto" w:fill="auto"/>
            <w:noWrap/>
            <w:vAlign w:val="center"/>
            <w:hideMark/>
          </w:tcPr>
          <w:p w14:paraId="7AA52B2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center"/>
            <w:hideMark/>
          </w:tcPr>
          <w:p w14:paraId="2D76B0F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3D6F0BF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912" w:type="dxa"/>
            <w:gridSpan w:val="2"/>
            <w:tcBorders>
              <w:top w:val="nil"/>
              <w:left w:val="nil"/>
              <w:bottom w:val="nil"/>
              <w:right w:val="nil"/>
            </w:tcBorders>
            <w:shd w:val="clear" w:color="auto" w:fill="auto"/>
            <w:noWrap/>
            <w:vAlign w:val="bottom"/>
            <w:hideMark/>
          </w:tcPr>
          <w:p w14:paraId="682A79E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(подпись)</w:t>
            </w:r>
          </w:p>
        </w:tc>
        <w:tc>
          <w:tcPr>
            <w:tcW w:w="1956" w:type="dxa"/>
            <w:tcBorders>
              <w:top w:val="nil"/>
              <w:left w:val="nil"/>
              <w:bottom w:val="nil"/>
              <w:right w:val="nil"/>
            </w:tcBorders>
            <w:shd w:val="clear" w:color="auto" w:fill="auto"/>
            <w:noWrap/>
            <w:vAlign w:val="bottom"/>
            <w:hideMark/>
          </w:tcPr>
          <w:p w14:paraId="4092E90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5F02C38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bl>
    <w:p w14:paraId="5BDD26ED" w14:textId="77777777" w:rsidR="003B6C5C" w:rsidRDefault="003B6C5C">
      <w:pPr>
        <w:pStyle w:val="aa"/>
        <w:tabs>
          <w:tab w:val="left" w:pos="142"/>
          <w:tab w:val="left" w:pos="1004"/>
          <w:tab w:val="left" w:pos="8175"/>
          <w:tab w:val="right" w:pos="10205"/>
        </w:tabs>
        <w:spacing w:after="0" w:line="240" w:lineRule="auto"/>
        <w:ind w:firstLine="709"/>
        <w:jc w:val="right"/>
      </w:pPr>
    </w:p>
    <w:p w14:paraId="4E2B2C63" w14:textId="77777777" w:rsidR="003B6C5C" w:rsidRDefault="003B6C5C">
      <w:pPr>
        <w:pStyle w:val="aa"/>
        <w:tabs>
          <w:tab w:val="left" w:pos="142"/>
          <w:tab w:val="left" w:pos="1004"/>
          <w:tab w:val="left" w:pos="8175"/>
          <w:tab w:val="right" w:pos="10205"/>
        </w:tabs>
        <w:spacing w:after="0" w:line="240" w:lineRule="auto"/>
        <w:ind w:firstLine="709"/>
        <w:jc w:val="right"/>
      </w:pPr>
    </w:p>
    <w:p w14:paraId="6952A715" w14:textId="77777777" w:rsidR="003B6C5C" w:rsidRDefault="000A7352">
      <w:pPr>
        <w:pStyle w:val="aa"/>
        <w:tabs>
          <w:tab w:val="left" w:pos="142"/>
          <w:tab w:val="left" w:pos="1004"/>
          <w:tab w:val="left" w:pos="8175"/>
          <w:tab w:val="right" w:pos="10205"/>
        </w:tabs>
        <w:spacing w:after="0" w:line="240" w:lineRule="auto"/>
        <w:ind w:firstLine="709"/>
        <w:jc w:val="right"/>
      </w:pPr>
      <w:r>
        <w:br w:type="page"/>
      </w:r>
    </w:p>
    <w:p w14:paraId="22E0B7A8" w14:textId="77777777" w:rsidR="003B6C5C" w:rsidRDefault="003B6C5C">
      <w:pPr>
        <w:pStyle w:val="aa"/>
        <w:tabs>
          <w:tab w:val="left" w:pos="142"/>
          <w:tab w:val="left" w:pos="1004"/>
          <w:tab w:val="left" w:pos="8175"/>
          <w:tab w:val="right" w:pos="10205"/>
        </w:tabs>
        <w:spacing w:after="0" w:line="240" w:lineRule="auto"/>
        <w:ind w:firstLine="709"/>
        <w:jc w:val="right"/>
        <w:sectPr w:rsidR="003B6C5C">
          <w:pgSz w:w="16838" w:h="11906" w:orient="landscape" w:code="9"/>
          <w:pgMar w:top="567" w:right="567" w:bottom="567" w:left="567" w:header="709" w:footer="709" w:gutter="0"/>
          <w:cols w:space="708"/>
          <w:docGrid w:linePitch="360"/>
        </w:sectPr>
      </w:pPr>
    </w:p>
    <w:p w14:paraId="21F27882" w14:textId="77777777" w:rsidR="003B6C5C" w:rsidRDefault="003B6C5C">
      <w:pPr>
        <w:pStyle w:val="aa"/>
        <w:tabs>
          <w:tab w:val="left" w:pos="142"/>
          <w:tab w:val="left" w:pos="1004"/>
          <w:tab w:val="left" w:pos="8175"/>
          <w:tab w:val="right" w:pos="10205"/>
        </w:tabs>
        <w:spacing w:after="0" w:line="240" w:lineRule="auto"/>
        <w:ind w:firstLine="709"/>
        <w:jc w:val="right"/>
      </w:pPr>
    </w:p>
    <w:p w14:paraId="6E05C9D9" w14:textId="77777777" w:rsidR="003B6C5C" w:rsidRDefault="000A7352">
      <w:pPr>
        <w:pStyle w:val="aa"/>
        <w:tabs>
          <w:tab w:val="left" w:pos="142"/>
          <w:tab w:val="left" w:pos="1004"/>
          <w:tab w:val="left" w:pos="8175"/>
          <w:tab w:val="right" w:pos="10205"/>
        </w:tabs>
        <w:spacing w:after="0" w:line="240" w:lineRule="auto"/>
        <w:ind w:firstLine="709"/>
        <w:jc w:val="right"/>
        <w:rPr>
          <w:bCs/>
          <w:spacing w:val="3"/>
        </w:rPr>
      </w:pPr>
      <w:r>
        <w:t xml:space="preserve">Приложение № 4 к </w:t>
      </w:r>
      <w:r>
        <w:rPr>
          <w:bCs/>
          <w:spacing w:val="3"/>
        </w:rPr>
        <w:t>Разделу № 9</w:t>
      </w:r>
    </w:p>
    <w:p w14:paraId="6F1D73A1" w14:textId="77777777" w:rsidR="003B6C5C" w:rsidRDefault="000A7352">
      <w:pPr>
        <w:tabs>
          <w:tab w:val="left" w:pos="9355"/>
          <w:tab w:val="left" w:pos="9900"/>
          <w:tab w:val="left" w:pos="11340"/>
        </w:tabs>
        <w:spacing w:line="240" w:lineRule="auto"/>
        <w:ind w:left="360" w:right="-2"/>
        <w:jc w:val="right"/>
      </w:pPr>
      <w:r>
        <w:rPr>
          <w:bCs/>
          <w:spacing w:val="3"/>
        </w:rPr>
        <w:t xml:space="preserve">Приложения № 2 </w:t>
      </w:r>
      <w:r>
        <w:rPr>
          <w:bCs/>
          <w:spacing w:val="3"/>
          <w:szCs w:val="22"/>
        </w:rPr>
        <w:t xml:space="preserve">к договору № </w:t>
      </w:r>
      <w:r w:rsidR="00870D22">
        <w:rPr>
          <w:bCs/>
          <w:spacing w:val="3"/>
          <w:szCs w:val="22"/>
        </w:rPr>
        <w:t>_________________</w:t>
      </w:r>
    </w:p>
    <w:p w14:paraId="57E9D39C" w14:textId="77777777" w:rsidR="003B6C5C" w:rsidRDefault="003B6C5C">
      <w:pPr>
        <w:pStyle w:val="aa"/>
        <w:tabs>
          <w:tab w:val="left" w:pos="142"/>
          <w:tab w:val="left" w:pos="1004"/>
          <w:tab w:val="left" w:pos="8175"/>
          <w:tab w:val="right" w:pos="10205"/>
        </w:tabs>
        <w:spacing w:after="0" w:line="240" w:lineRule="auto"/>
        <w:ind w:firstLine="709"/>
        <w:jc w:val="right"/>
      </w:pPr>
    </w:p>
    <w:p w14:paraId="4067E5B5" w14:textId="77777777" w:rsidR="003B6C5C" w:rsidRDefault="000A7352">
      <w:pPr>
        <w:pStyle w:val="aa"/>
        <w:tabs>
          <w:tab w:val="left" w:pos="142"/>
          <w:tab w:val="left" w:pos="1004"/>
          <w:tab w:val="left" w:pos="8175"/>
          <w:tab w:val="right" w:pos="10205"/>
        </w:tabs>
        <w:spacing w:after="0" w:line="240" w:lineRule="auto"/>
        <w:ind w:firstLine="709"/>
        <w:jc w:val="right"/>
        <w:rPr>
          <w:b/>
        </w:rPr>
      </w:pPr>
      <w:r>
        <w:rPr>
          <w:b/>
        </w:rPr>
        <w:t>ФОРМА</w:t>
      </w:r>
    </w:p>
    <w:p w14:paraId="6CE42904" w14:textId="77777777" w:rsidR="003B6C5C" w:rsidRDefault="003B6C5C">
      <w:pPr>
        <w:pStyle w:val="aa"/>
        <w:tabs>
          <w:tab w:val="left" w:pos="142"/>
          <w:tab w:val="left" w:pos="1004"/>
          <w:tab w:val="left" w:pos="8175"/>
          <w:tab w:val="right" w:pos="10205"/>
        </w:tabs>
        <w:spacing w:after="0" w:line="240" w:lineRule="auto"/>
        <w:ind w:firstLine="709"/>
        <w:jc w:val="right"/>
      </w:pPr>
    </w:p>
    <w:tbl>
      <w:tblPr>
        <w:tblW w:w="9719" w:type="dxa"/>
        <w:tblInd w:w="93" w:type="dxa"/>
        <w:tblLook w:val="04A0" w:firstRow="1" w:lastRow="0" w:firstColumn="1" w:lastColumn="0" w:noHBand="0" w:noVBand="1"/>
      </w:tblPr>
      <w:tblGrid>
        <w:gridCol w:w="703"/>
        <w:gridCol w:w="336"/>
        <w:gridCol w:w="644"/>
        <w:gridCol w:w="771"/>
        <w:gridCol w:w="771"/>
        <w:gridCol w:w="499"/>
        <w:gridCol w:w="650"/>
        <w:gridCol w:w="530"/>
        <w:gridCol w:w="419"/>
        <w:gridCol w:w="530"/>
        <w:gridCol w:w="839"/>
        <w:gridCol w:w="633"/>
        <w:gridCol w:w="571"/>
        <w:gridCol w:w="495"/>
        <w:gridCol w:w="721"/>
        <w:gridCol w:w="644"/>
        <w:gridCol w:w="776"/>
        <w:gridCol w:w="889"/>
        <w:gridCol w:w="644"/>
        <w:gridCol w:w="937"/>
        <w:gridCol w:w="464"/>
        <w:gridCol w:w="399"/>
        <w:gridCol w:w="464"/>
        <w:gridCol w:w="399"/>
        <w:gridCol w:w="464"/>
        <w:gridCol w:w="399"/>
      </w:tblGrid>
      <w:tr w:rsidR="003B6C5C" w14:paraId="65866B6F" w14:textId="77777777">
        <w:trPr>
          <w:trHeight w:val="390"/>
        </w:trPr>
        <w:tc>
          <w:tcPr>
            <w:tcW w:w="2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8067D9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Период (месяц.год)</w:t>
            </w:r>
          </w:p>
        </w:tc>
        <w:tc>
          <w:tcPr>
            <w:tcW w:w="77" w:type="dxa"/>
            <w:tcBorders>
              <w:top w:val="single" w:sz="8" w:space="0" w:color="auto"/>
              <w:left w:val="nil"/>
              <w:bottom w:val="nil"/>
              <w:right w:val="nil"/>
            </w:tcBorders>
            <w:shd w:val="clear" w:color="auto" w:fill="auto"/>
            <w:vAlign w:val="center"/>
            <w:hideMark/>
          </w:tcPr>
          <w:p w14:paraId="7C0D869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96" w:type="dxa"/>
            <w:tcBorders>
              <w:top w:val="single" w:sz="8" w:space="0" w:color="auto"/>
              <w:left w:val="single" w:sz="8" w:space="0" w:color="auto"/>
              <w:bottom w:val="nil"/>
              <w:right w:val="nil"/>
            </w:tcBorders>
            <w:shd w:val="clear" w:color="auto" w:fill="auto"/>
            <w:noWrap/>
            <w:vAlign w:val="bottom"/>
            <w:hideMark/>
          </w:tcPr>
          <w:p w14:paraId="2DF11C2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26" w:type="dxa"/>
            <w:tcBorders>
              <w:top w:val="single" w:sz="8" w:space="0" w:color="auto"/>
              <w:left w:val="single" w:sz="8" w:space="0" w:color="auto"/>
              <w:bottom w:val="nil"/>
              <w:right w:val="nil"/>
            </w:tcBorders>
            <w:shd w:val="clear" w:color="auto" w:fill="auto"/>
            <w:noWrap/>
            <w:vAlign w:val="bottom"/>
            <w:hideMark/>
          </w:tcPr>
          <w:p w14:paraId="15D2FBF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single" w:sz="8" w:space="0" w:color="auto"/>
              <w:left w:val="single" w:sz="8" w:space="0" w:color="auto"/>
              <w:bottom w:val="nil"/>
              <w:right w:val="nil"/>
            </w:tcBorders>
            <w:shd w:val="clear" w:color="auto" w:fill="auto"/>
            <w:noWrap/>
            <w:vAlign w:val="bottom"/>
            <w:hideMark/>
          </w:tcPr>
          <w:p w14:paraId="5A17D6E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54" w:type="dxa"/>
            <w:tcBorders>
              <w:top w:val="single" w:sz="8" w:space="0" w:color="auto"/>
              <w:left w:val="single" w:sz="8" w:space="0" w:color="auto"/>
              <w:bottom w:val="nil"/>
              <w:right w:val="nil"/>
            </w:tcBorders>
            <w:shd w:val="clear" w:color="auto" w:fill="auto"/>
            <w:noWrap/>
            <w:vAlign w:val="bottom"/>
            <w:hideMark/>
          </w:tcPr>
          <w:p w14:paraId="5F9BC53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6" w:type="dxa"/>
            <w:tcBorders>
              <w:top w:val="single" w:sz="8" w:space="0" w:color="auto"/>
              <w:left w:val="single" w:sz="8" w:space="0" w:color="auto"/>
              <w:bottom w:val="nil"/>
              <w:right w:val="nil"/>
            </w:tcBorders>
            <w:shd w:val="clear" w:color="auto" w:fill="auto"/>
            <w:noWrap/>
            <w:vAlign w:val="bottom"/>
            <w:hideMark/>
          </w:tcPr>
          <w:p w14:paraId="75E9A76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2" w:type="dxa"/>
            <w:tcBorders>
              <w:top w:val="single" w:sz="8" w:space="0" w:color="auto"/>
              <w:left w:val="single" w:sz="8" w:space="0" w:color="auto"/>
              <w:bottom w:val="nil"/>
              <w:right w:val="nil"/>
            </w:tcBorders>
            <w:shd w:val="clear" w:color="auto" w:fill="auto"/>
            <w:noWrap/>
            <w:vAlign w:val="bottom"/>
            <w:hideMark/>
          </w:tcPr>
          <w:p w14:paraId="1FC7B46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281" w:type="dxa"/>
            <w:tcBorders>
              <w:top w:val="single" w:sz="8" w:space="0" w:color="auto"/>
              <w:left w:val="single" w:sz="8" w:space="0" w:color="auto"/>
              <w:bottom w:val="nil"/>
              <w:right w:val="nil"/>
            </w:tcBorders>
            <w:shd w:val="clear" w:color="auto" w:fill="auto"/>
            <w:noWrap/>
            <w:vAlign w:val="bottom"/>
            <w:hideMark/>
          </w:tcPr>
          <w:p w14:paraId="4B6147E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253" w:type="dxa"/>
            <w:tcBorders>
              <w:top w:val="single" w:sz="8" w:space="0" w:color="auto"/>
              <w:left w:val="single" w:sz="8" w:space="0" w:color="auto"/>
              <w:bottom w:val="nil"/>
              <w:right w:val="nil"/>
            </w:tcBorders>
            <w:shd w:val="clear" w:color="auto" w:fill="auto"/>
            <w:noWrap/>
            <w:vAlign w:val="bottom"/>
            <w:hideMark/>
          </w:tcPr>
          <w:p w14:paraId="6E1083B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158"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A9A0E0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Начислено</w:t>
            </w:r>
          </w:p>
        </w:tc>
        <w:tc>
          <w:tcPr>
            <w:tcW w:w="123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318D07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Удержано</w:t>
            </w:r>
          </w:p>
        </w:tc>
        <w:tc>
          <w:tcPr>
            <w:tcW w:w="410" w:type="dxa"/>
            <w:tcBorders>
              <w:top w:val="single" w:sz="8" w:space="0" w:color="auto"/>
              <w:left w:val="nil"/>
              <w:bottom w:val="single" w:sz="8" w:space="0" w:color="auto"/>
              <w:right w:val="single" w:sz="8" w:space="0" w:color="auto"/>
            </w:tcBorders>
            <w:shd w:val="clear" w:color="auto" w:fill="auto"/>
            <w:noWrap/>
            <w:vAlign w:val="bottom"/>
            <w:hideMark/>
          </w:tcPr>
          <w:p w14:paraId="7A02990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Зачтено</w:t>
            </w:r>
          </w:p>
        </w:tc>
        <w:tc>
          <w:tcPr>
            <w:tcW w:w="410" w:type="dxa"/>
            <w:tcBorders>
              <w:top w:val="single" w:sz="8" w:space="0" w:color="auto"/>
              <w:left w:val="nil"/>
              <w:bottom w:val="nil"/>
              <w:right w:val="single" w:sz="8" w:space="0" w:color="auto"/>
            </w:tcBorders>
            <w:shd w:val="clear" w:color="auto" w:fill="auto"/>
            <w:noWrap/>
            <w:vAlign w:val="bottom"/>
            <w:hideMark/>
          </w:tcPr>
          <w:p w14:paraId="50B6ABE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single" w:sz="8" w:space="0" w:color="auto"/>
              <w:left w:val="nil"/>
              <w:bottom w:val="nil"/>
              <w:right w:val="single" w:sz="8" w:space="0" w:color="auto"/>
            </w:tcBorders>
            <w:shd w:val="clear" w:color="auto" w:fill="auto"/>
            <w:noWrap/>
            <w:vAlign w:val="bottom"/>
            <w:hideMark/>
          </w:tcPr>
          <w:p w14:paraId="0AED22C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single" w:sz="8" w:space="0" w:color="auto"/>
              <w:left w:val="nil"/>
              <w:bottom w:val="nil"/>
              <w:right w:val="single" w:sz="8" w:space="0" w:color="auto"/>
            </w:tcBorders>
            <w:shd w:val="clear" w:color="auto" w:fill="auto"/>
            <w:noWrap/>
            <w:vAlign w:val="bottom"/>
            <w:hideMark/>
          </w:tcPr>
          <w:p w14:paraId="465BAA5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780" w:type="dxa"/>
            <w:gridSpan w:val="2"/>
            <w:tcBorders>
              <w:top w:val="single" w:sz="8" w:space="0" w:color="auto"/>
              <w:left w:val="nil"/>
              <w:bottom w:val="nil"/>
              <w:right w:val="single" w:sz="8" w:space="0" w:color="000000"/>
            </w:tcBorders>
            <w:shd w:val="clear" w:color="auto" w:fill="auto"/>
            <w:noWrap/>
            <w:vAlign w:val="bottom"/>
            <w:hideMark/>
          </w:tcPr>
          <w:p w14:paraId="45A2D67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Номер и дата  Реестра</w:t>
            </w:r>
          </w:p>
        </w:tc>
        <w:tc>
          <w:tcPr>
            <w:tcW w:w="776" w:type="dxa"/>
            <w:gridSpan w:val="2"/>
            <w:tcBorders>
              <w:top w:val="single" w:sz="8" w:space="0" w:color="auto"/>
              <w:left w:val="nil"/>
              <w:bottom w:val="nil"/>
              <w:right w:val="single" w:sz="8" w:space="0" w:color="000000"/>
            </w:tcBorders>
            <w:shd w:val="clear" w:color="auto" w:fill="auto"/>
            <w:noWrap/>
            <w:vAlign w:val="bottom"/>
            <w:hideMark/>
          </w:tcPr>
          <w:p w14:paraId="1309C38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Номер и дата п. п. на уплату</w:t>
            </w:r>
          </w:p>
        </w:tc>
        <w:tc>
          <w:tcPr>
            <w:tcW w:w="619" w:type="dxa"/>
            <w:gridSpan w:val="2"/>
            <w:tcBorders>
              <w:top w:val="single" w:sz="8" w:space="0" w:color="auto"/>
              <w:left w:val="nil"/>
              <w:bottom w:val="nil"/>
              <w:right w:val="single" w:sz="8" w:space="0" w:color="000000"/>
            </w:tcBorders>
            <w:shd w:val="clear" w:color="auto" w:fill="auto"/>
            <w:noWrap/>
            <w:vAlign w:val="bottom"/>
            <w:hideMark/>
          </w:tcPr>
          <w:p w14:paraId="789E21D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Номер и дата Реестра</w:t>
            </w:r>
          </w:p>
        </w:tc>
      </w:tr>
      <w:tr w:rsidR="003B6C5C" w14:paraId="3E80E980" w14:textId="77777777">
        <w:trPr>
          <w:trHeight w:val="390"/>
        </w:trPr>
        <w:tc>
          <w:tcPr>
            <w:tcW w:w="271" w:type="dxa"/>
            <w:vMerge/>
            <w:tcBorders>
              <w:top w:val="single" w:sz="8" w:space="0" w:color="auto"/>
              <w:left w:val="single" w:sz="8" w:space="0" w:color="auto"/>
              <w:bottom w:val="single" w:sz="8" w:space="0" w:color="000000"/>
              <w:right w:val="single" w:sz="8" w:space="0" w:color="auto"/>
            </w:tcBorders>
            <w:vAlign w:val="center"/>
            <w:hideMark/>
          </w:tcPr>
          <w:p w14:paraId="70D4723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77" w:type="dxa"/>
            <w:tcBorders>
              <w:top w:val="nil"/>
              <w:left w:val="nil"/>
              <w:bottom w:val="nil"/>
              <w:right w:val="nil"/>
            </w:tcBorders>
            <w:shd w:val="clear" w:color="auto" w:fill="auto"/>
            <w:vAlign w:val="center"/>
            <w:hideMark/>
          </w:tcPr>
          <w:p w14:paraId="212F841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96" w:type="dxa"/>
            <w:tcBorders>
              <w:top w:val="nil"/>
              <w:left w:val="single" w:sz="8" w:space="0" w:color="auto"/>
              <w:bottom w:val="nil"/>
              <w:right w:val="nil"/>
            </w:tcBorders>
            <w:shd w:val="clear" w:color="auto" w:fill="auto"/>
            <w:noWrap/>
            <w:vAlign w:val="bottom"/>
            <w:hideMark/>
          </w:tcPr>
          <w:p w14:paraId="36EB895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26" w:type="dxa"/>
            <w:tcBorders>
              <w:top w:val="nil"/>
              <w:left w:val="single" w:sz="8" w:space="0" w:color="auto"/>
              <w:bottom w:val="nil"/>
              <w:right w:val="nil"/>
            </w:tcBorders>
            <w:shd w:val="clear" w:color="auto" w:fill="auto"/>
            <w:noWrap/>
            <w:vAlign w:val="bottom"/>
            <w:hideMark/>
          </w:tcPr>
          <w:p w14:paraId="0500119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nil"/>
              <w:left w:val="single" w:sz="8" w:space="0" w:color="auto"/>
              <w:bottom w:val="nil"/>
              <w:right w:val="nil"/>
            </w:tcBorders>
            <w:shd w:val="clear" w:color="auto" w:fill="auto"/>
            <w:noWrap/>
            <w:vAlign w:val="bottom"/>
            <w:hideMark/>
          </w:tcPr>
          <w:p w14:paraId="6EB0936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54" w:type="dxa"/>
            <w:tcBorders>
              <w:top w:val="nil"/>
              <w:left w:val="single" w:sz="8" w:space="0" w:color="auto"/>
              <w:bottom w:val="nil"/>
              <w:right w:val="nil"/>
            </w:tcBorders>
            <w:shd w:val="clear" w:color="auto" w:fill="auto"/>
            <w:noWrap/>
            <w:vAlign w:val="bottom"/>
            <w:hideMark/>
          </w:tcPr>
          <w:p w14:paraId="0714527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6" w:type="dxa"/>
            <w:tcBorders>
              <w:top w:val="nil"/>
              <w:left w:val="single" w:sz="8" w:space="0" w:color="auto"/>
              <w:bottom w:val="nil"/>
              <w:right w:val="nil"/>
            </w:tcBorders>
            <w:shd w:val="clear" w:color="auto" w:fill="auto"/>
            <w:noWrap/>
            <w:vAlign w:val="bottom"/>
            <w:hideMark/>
          </w:tcPr>
          <w:p w14:paraId="31ACEDA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2" w:type="dxa"/>
            <w:tcBorders>
              <w:top w:val="nil"/>
              <w:left w:val="single" w:sz="8" w:space="0" w:color="auto"/>
              <w:bottom w:val="nil"/>
              <w:right w:val="nil"/>
            </w:tcBorders>
            <w:shd w:val="clear" w:color="auto" w:fill="auto"/>
            <w:noWrap/>
            <w:vAlign w:val="bottom"/>
            <w:hideMark/>
          </w:tcPr>
          <w:p w14:paraId="52262FF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281" w:type="dxa"/>
            <w:tcBorders>
              <w:top w:val="nil"/>
              <w:left w:val="single" w:sz="8" w:space="0" w:color="auto"/>
              <w:bottom w:val="nil"/>
              <w:right w:val="nil"/>
            </w:tcBorders>
            <w:shd w:val="clear" w:color="auto" w:fill="auto"/>
            <w:noWrap/>
            <w:vAlign w:val="bottom"/>
            <w:hideMark/>
          </w:tcPr>
          <w:p w14:paraId="1E0B83E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253" w:type="dxa"/>
            <w:tcBorders>
              <w:top w:val="nil"/>
              <w:left w:val="single" w:sz="8" w:space="0" w:color="auto"/>
              <w:bottom w:val="nil"/>
              <w:right w:val="nil"/>
            </w:tcBorders>
            <w:shd w:val="clear" w:color="auto" w:fill="auto"/>
            <w:noWrap/>
            <w:vAlign w:val="bottom"/>
            <w:hideMark/>
          </w:tcPr>
          <w:p w14:paraId="3ACF247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91" w:type="dxa"/>
            <w:tcBorders>
              <w:top w:val="nil"/>
              <w:left w:val="single" w:sz="8" w:space="0" w:color="auto"/>
              <w:bottom w:val="nil"/>
              <w:right w:val="nil"/>
            </w:tcBorders>
            <w:shd w:val="clear" w:color="auto" w:fill="auto"/>
            <w:noWrap/>
            <w:vAlign w:val="bottom"/>
            <w:hideMark/>
          </w:tcPr>
          <w:p w14:paraId="37B66E8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94" w:type="dxa"/>
            <w:tcBorders>
              <w:top w:val="nil"/>
              <w:left w:val="single" w:sz="4" w:space="0" w:color="auto"/>
              <w:bottom w:val="nil"/>
              <w:right w:val="nil"/>
            </w:tcBorders>
            <w:shd w:val="clear" w:color="auto" w:fill="auto"/>
            <w:noWrap/>
            <w:vAlign w:val="bottom"/>
            <w:hideMark/>
          </w:tcPr>
          <w:p w14:paraId="6CBBED1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sz w:val="16"/>
                <w:szCs w:val="16"/>
              </w:rPr>
            </w:pPr>
            <w:r>
              <w:rPr>
                <w:rFonts w:ascii="Calibri" w:hAnsi="Calibri"/>
                <w:sz w:val="16"/>
                <w:szCs w:val="16"/>
              </w:rPr>
              <w:t> </w:t>
            </w:r>
          </w:p>
        </w:tc>
        <w:tc>
          <w:tcPr>
            <w:tcW w:w="273" w:type="dxa"/>
            <w:tcBorders>
              <w:top w:val="nil"/>
              <w:left w:val="single" w:sz="4" w:space="0" w:color="auto"/>
              <w:bottom w:val="nil"/>
              <w:right w:val="nil"/>
            </w:tcBorders>
            <w:shd w:val="clear" w:color="auto" w:fill="auto"/>
            <w:noWrap/>
            <w:vAlign w:val="bottom"/>
            <w:hideMark/>
          </w:tcPr>
          <w:p w14:paraId="00836B5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sz w:val="16"/>
                <w:szCs w:val="16"/>
              </w:rPr>
            </w:pPr>
            <w:r>
              <w:rPr>
                <w:rFonts w:ascii="Calibri" w:hAnsi="Calibri"/>
                <w:sz w:val="16"/>
                <w:szCs w:val="16"/>
              </w:rPr>
              <w:t> </w:t>
            </w:r>
          </w:p>
        </w:tc>
        <w:tc>
          <w:tcPr>
            <w:tcW w:w="82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4CB9B64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в том числе</w:t>
            </w:r>
          </w:p>
        </w:tc>
        <w:tc>
          <w:tcPr>
            <w:tcW w:w="410" w:type="dxa"/>
            <w:tcBorders>
              <w:top w:val="nil"/>
              <w:left w:val="nil"/>
              <w:bottom w:val="nil"/>
              <w:right w:val="single" w:sz="8" w:space="0" w:color="auto"/>
            </w:tcBorders>
            <w:shd w:val="clear" w:color="auto" w:fill="auto"/>
            <w:noWrap/>
            <w:vAlign w:val="bottom"/>
            <w:hideMark/>
          </w:tcPr>
          <w:p w14:paraId="0B93B60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 </w:t>
            </w:r>
          </w:p>
        </w:tc>
        <w:tc>
          <w:tcPr>
            <w:tcW w:w="410" w:type="dxa"/>
            <w:tcBorders>
              <w:top w:val="nil"/>
              <w:left w:val="nil"/>
              <w:bottom w:val="nil"/>
              <w:right w:val="single" w:sz="8" w:space="0" w:color="auto"/>
            </w:tcBorders>
            <w:shd w:val="clear" w:color="auto" w:fill="auto"/>
            <w:noWrap/>
            <w:vAlign w:val="bottom"/>
            <w:hideMark/>
          </w:tcPr>
          <w:p w14:paraId="3CBB6B8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 </w:t>
            </w:r>
          </w:p>
        </w:tc>
        <w:tc>
          <w:tcPr>
            <w:tcW w:w="410" w:type="dxa"/>
            <w:tcBorders>
              <w:top w:val="nil"/>
              <w:left w:val="nil"/>
              <w:bottom w:val="nil"/>
              <w:right w:val="single" w:sz="8" w:space="0" w:color="auto"/>
            </w:tcBorders>
            <w:shd w:val="clear" w:color="auto" w:fill="auto"/>
            <w:noWrap/>
            <w:vAlign w:val="bottom"/>
            <w:hideMark/>
          </w:tcPr>
          <w:p w14:paraId="7D1A233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nil"/>
              <w:left w:val="nil"/>
              <w:bottom w:val="nil"/>
              <w:right w:val="single" w:sz="8" w:space="0" w:color="auto"/>
            </w:tcBorders>
            <w:shd w:val="clear" w:color="auto" w:fill="auto"/>
            <w:noWrap/>
            <w:vAlign w:val="bottom"/>
            <w:hideMark/>
          </w:tcPr>
          <w:p w14:paraId="6EC4EB4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nil"/>
              <w:left w:val="nil"/>
              <w:bottom w:val="nil"/>
              <w:right w:val="single" w:sz="8" w:space="0" w:color="auto"/>
            </w:tcBorders>
            <w:shd w:val="clear" w:color="auto" w:fill="auto"/>
            <w:noWrap/>
            <w:vAlign w:val="bottom"/>
            <w:hideMark/>
          </w:tcPr>
          <w:p w14:paraId="138248E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780" w:type="dxa"/>
            <w:gridSpan w:val="2"/>
            <w:tcBorders>
              <w:top w:val="nil"/>
              <w:left w:val="nil"/>
              <w:bottom w:val="single" w:sz="8" w:space="0" w:color="auto"/>
              <w:right w:val="single" w:sz="8" w:space="0" w:color="000000"/>
            </w:tcBorders>
            <w:shd w:val="clear" w:color="auto" w:fill="auto"/>
            <w:noWrap/>
            <w:vAlign w:val="bottom"/>
            <w:hideMark/>
          </w:tcPr>
          <w:p w14:paraId="083283A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 выплату заработной платы</w:t>
            </w:r>
          </w:p>
        </w:tc>
        <w:tc>
          <w:tcPr>
            <w:tcW w:w="776" w:type="dxa"/>
            <w:gridSpan w:val="2"/>
            <w:tcBorders>
              <w:top w:val="nil"/>
              <w:left w:val="nil"/>
              <w:bottom w:val="single" w:sz="8" w:space="0" w:color="auto"/>
              <w:right w:val="single" w:sz="8" w:space="0" w:color="000000"/>
            </w:tcBorders>
            <w:shd w:val="clear" w:color="auto" w:fill="auto"/>
            <w:noWrap/>
            <w:vAlign w:val="bottom"/>
            <w:hideMark/>
          </w:tcPr>
          <w:p w14:paraId="14F0918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НДФЛ</w:t>
            </w:r>
          </w:p>
        </w:tc>
        <w:tc>
          <w:tcPr>
            <w:tcW w:w="619" w:type="dxa"/>
            <w:gridSpan w:val="2"/>
            <w:tcBorders>
              <w:top w:val="nil"/>
              <w:left w:val="nil"/>
              <w:bottom w:val="single" w:sz="8" w:space="0" w:color="auto"/>
              <w:right w:val="single" w:sz="8" w:space="0" w:color="000000"/>
            </w:tcBorders>
            <w:shd w:val="clear" w:color="auto" w:fill="auto"/>
            <w:noWrap/>
            <w:vAlign w:val="bottom"/>
            <w:hideMark/>
          </w:tcPr>
          <w:p w14:paraId="6C0CB4C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 прочие расчеты</w:t>
            </w:r>
          </w:p>
        </w:tc>
      </w:tr>
      <w:tr w:rsidR="003B6C5C" w14:paraId="3B9A0515" w14:textId="77777777">
        <w:trPr>
          <w:trHeight w:val="2850"/>
        </w:trPr>
        <w:tc>
          <w:tcPr>
            <w:tcW w:w="271" w:type="dxa"/>
            <w:vMerge/>
            <w:tcBorders>
              <w:top w:val="single" w:sz="8" w:space="0" w:color="auto"/>
              <w:left w:val="single" w:sz="8" w:space="0" w:color="auto"/>
              <w:bottom w:val="single" w:sz="8" w:space="0" w:color="000000"/>
              <w:right w:val="single" w:sz="8" w:space="0" w:color="auto"/>
            </w:tcBorders>
            <w:vAlign w:val="center"/>
            <w:hideMark/>
          </w:tcPr>
          <w:p w14:paraId="728AA2D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77" w:type="dxa"/>
            <w:tcBorders>
              <w:top w:val="nil"/>
              <w:left w:val="nil"/>
              <w:bottom w:val="single" w:sz="8" w:space="0" w:color="auto"/>
              <w:right w:val="nil"/>
            </w:tcBorders>
            <w:shd w:val="clear" w:color="auto" w:fill="auto"/>
            <w:vAlign w:val="center"/>
            <w:hideMark/>
          </w:tcPr>
          <w:p w14:paraId="4B96466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п/п</w:t>
            </w:r>
          </w:p>
        </w:tc>
        <w:tc>
          <w:tcPr>
            <w:tcW w:w="696" w:type="dxa"/>
            <w:tcBorders>
              <w:top w:val="nil"/>
              <w:left w:val="single" w:sz="8" w:space="0" w:color="auto"/>
              <w:bottom w:val="single" w:sz="8" w:space="0" w:color="auto"/>
              <w:right w:val="nil"/>
            </w:tcBorders>
            <w:shd w:val="clear" w:color="auto" w:fill="auto"/>
            <w:vAlign w:val="center"/>
            <w:hideMark/>
          </w:tcPr>
          <w:p w14:paraId="5F16F8A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Подрядчик</w:t>
            </w:r>
          </w:p>
        </w:tc>
        <w:tc>
          <w:tcPr>
            <w:tcW w:w="426" w:type="dxa"/>
            <w:tcBorders>
              <w:top w:val="nil"/>
              <w:left w:val="single" w:sz="8" w:space="0" w:color="auto"/>
              <w:bottom w:val="single" w:sz="8" w:space="0" w:color="auto"/>
              <w:right w:val="nil"/>
            </w:tcBorders>
            <w:shd w:val="clear" w:color="auto" w:fill="auto"/>
            <w:vAlign w:val="center"/>
            <w:hideMark/>
          </w:tcPr>
          <w:p w14:paraId="0F4D79A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Субподрядчик ХХХ уровня</w:t>
            </w:r>
          </w:p>
        </w:tc>
        <w:tc>
          <w:tcPr>
            <w:tcW w:w="410" w:type="dxa"/>
            <w:tcBorders>
              <w:top w:val="nil"/>
              <w:left w:val="single" w:sz="8" w:space="0" w:color="auto"/>
              <w:bottom w:val="single" w:sz="8" w:space="0" w:color="auto"/>
              <w:right w:val="nil"/>
            </w:tcBorders>
            <w:shd w:val="clear" w:color="auto" w:fill="auto"/>
            <w:vAlign w:val="center"/>
            <w:hideMark/>
          </w:tcPr>
          <w:p w14:paraId="2A40DFD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Субподрядчик N уровня</w:t>
            </w:r>
          </w:p>
        </w:tc>
        <w:tc>
          <w:tcPr>
            <w:tcW w:w="454" w:type="dxa"/>
            <w:tcBorders>
              <w:top w:val="nil"/>
              <w:left w:val="single" w:sz="8" w:space="0" w:color="auto"/>
              <w:bottom w:val="single" w:sz="8" w:space="0" w:color="auto"/>
              <w:right w:val="nil"/>
            </w:tcBorders>
            <w:shd w:val="clear" w:color="auto" w:fill="auto"/>
            <w:vAlign w:val="center"/>
            <w:hideMark/>
          </w:tcPr>
          <w:p w14:paraId="15D85C0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Объект</w:t>
            </w:r>
          </w:p>
        </w:tc>
        <w:tc>
          <w:tcPr>
            <w:tcW w:w="326" w:type="dxa"/>
            <w:tcBorders>
              <w:top w:val="nil"/>
              <w:left w:val="single" w:sz="8" w:space="0" w:color="auto"/>
              <w:bottom w:val="single" w:sz="8" w:space="0" w:color="auto"/>
              <w:right w:val="nil"/>
            </w:tcBorders>
            <w:shd w:val="clear" w:color="auto" w:fill="auto"/>
            <w:vAlign w:val="center"/>
            <w:hideMark/>
          </w:tcPr>
          <w:p w14:paraId="28503ED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Код титульного списка</w:t>
            </w:r>
          </w:p>
        </w:tc>
        <w:tc>
          <w:tcPr>
            <w:tcW w:w="322" w:type="dxa"/>
            <w:tcBorders>
              <w:top w:val="nil"/>
              <w:left w:val="single" w:sz="8" w:space="0" w:color="auto"/>
              <w:bottom w:val="single" w:sz="8" w:space="0" w:color="auto"/>
              <w:right w:val="nil"/>
            </w:tcBorders>
            <w:shd w:val="clear" w:color="auto" w:fill="auto"/>
            <w:vAlign w:val="center"/>
            <w:hideMark/>
          </w:tcPr>
          <w:p w14:paraId="2988331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Договор №</w:t>
            </w:r>
          </w:p>
        </w:tc>
        <w:tc>
          <w:tcPr>
            <w:tcW w:w="281" w:type="dxa"/>
            <w:tcBorders>
              <w:top w:val="nil"/>
              <w:left w:val="single" w:sz="8" w:space="0" w:color="auto"/>
              <w:bottom w:val="single" w:sz="8" w:space="0" w:color="auto"/>
              <w:right w:val="nil"/>
            </w:tcBorders>
            <w:shd w:val="clear" w:color="auto" w:fill="auto"/>
            <w:vAlign w:val="center"/>
            <w:hideMark/>
          </w:tcPr>
          <w:p w14:paraId="691E04C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ФИО</w:t>
            </w:r>
          </w:p>
        </w:tc>
        <w:tc>
          <w:tcPr>
            <w:tcW w:w="253" w:type="dxa"/>
            <w:tcBorders>
              <w:top w:val="nil"/>
              <w:left w:val="single" w:sz="8" w:space="0" w:color="auto"/>
              <w:bottom w:val="single" w:sz="8" w:space="0" w:color="auto"/>
              <w:right w:val="nil"/>
            </w:tcBorders>
            <w:shd w:val="clear" w:color="auto" w:fill="auto"/>
            <w:vAlign w:val="center"/>
            <w:hideMark/>
          </w:tcPr>
          <w:p w14:paraId="3FA9277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СНИЛС</w:t>
            </w:r>
          </w:p>
        </w:tc>
        <w:tc>
          <w:tcPr>
            <w:tcW w:w="491" w:type="dxa"/>
            <w:tcBorders>
              <w:top w:val="nil"/>
              <w:left w:val="single" w:sz="8" w:space="0" w:color="auto"/>
              <w:bottom w:val="single" w:sz="8" w:space="0" w:color="auto"/>
              <w:right w:val="nil"/>
            </w:tcBorders>
            <w:shd w:val="clear" w:color="auto" w:fill="auto"/>
            <w:vAlign w:val="center"/>
            <w:hideMark/>
          </w:tcPr>
          <w:p w14:paraId="575B174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Основная и дополнительная заработная плата*</w:t>
            </w:r>
          </w:p>
        </w:tc>
        <w:tc>
          <w:tcPr>
            <w:tcW w:w="394" w:type="dxa"/>
            <w:tcBorders>
              <w:top w:val="nil"/>
              <w:left w:val="single" w:sz="4" w:space="0" w:color="auto"/>
              <w:bottom w:val="single" w:sz="8" w:space="0" w:color="auto"/>
              <w:right w:val="nil"/>
            </w:tcBorders>
            <w:shd w:val="clear" w:color="auto" w:fill="auto"/>
            <w:vAlign w:val="center"/>
            <w:hideMark/>
          </w:tcPr>
          <w:p w14:paraId="5C98067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Вахтовый метод (суточные)</w:t>
            </w:r>
          </w:p>
        </w:tc>
        <w:tc>
          <w:tcPr>
            <w:tcW w:w="273" w:type="dxa"/>
            <w:tcBorders>
              <w:top w:val="nil"/>
              <w:left w:val="single" w:sz="4" w:space="0" w:color="auto"/>
              <w:bottom w:val="single" w:sz="8" w:space="0" w:color="auto"/>
              <w:right w:val="nil"/>
            </w:tcBorders>
            <w:shd w:val="clear" w:color="auto" w:fill="auto"/>
            <w:vAlign w:val="center"/>
            <w:hideMark/>
          </w:tcPr>
          <w:p w14:paraId="4F3C9B4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Прочие выплаты</w:t>
            </w:r>
          </w:p>
        </w:tc>
        <w:tc>
          <w:tcPr>
            <w:tcW w:w="410" w:type="dxa"/>
            <w:tcBorders>
              <w:top w:val="nil"/>
              <w:left w:val="single" w:sz="8" w:space="0" w:color="auto"/>
              <w:bottom w:val="single" w:sz="8" w:space="0" w:color="auto"/>
              <w:right w:val="single" w:sz="8" w:space="0" w:color="auto"/>
            </w:tcBorders>
            <w:shd w:val="clear" w:color="auto" w:fill="auto"/>
            <w:vAlign w:val="center"/>
            <w:hideMark/>
          </w:tcPr>
          <w:p w14:paraId="631DFEC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НДФЛ, (руб.)</w:t>
            </w:r>
          </w:p>
        </w:tc>
        <w:tc>
          <w:tcPr>
            <w:tcW w:w="410" w:type="dxa"/>
            <w:tcBorders>
              <w:top w:val="nil"/>
              <w:left w:val="nil"/>
              <w:bottom w:val="single" w:sz="8" w:space="0" w:color="auto"/>
              <w:right w:val="nil"/>
            </w:tcBorders>
            <w:shd w:val="clear" w:color="auto" w:fill="auto"/>
            <w:vAlign w:val="center"/>
            <w:hideMark/>
          </w:tcPr>
          <w:p w14:paraId="10C33E0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Прочие расчеты за сотрудников, (руб.)</w:t>
            </w:r>
          </w:p>
        </w:tc>
        <w:tc>
          <w:tcPr>
            <w:tcW w:w="410" w:type="dxa"/>
            <w:tcBorders>
              <w:top w:val="nil"/>
              <w:left w:val="single" w:sz="8" w:space="0" w:color="auto"/>
              <w:bottom w:val="single" w:sz="8" w:space="0" w:color="auto"/>
              <w:right w:val="single" w:sz="8" w:space="0" w:color="auto"/>
            </w:tcBorders>
            <w:shd w:val="clear" w:color="auto" w:fill="auto"/>
            <w:vAlign w:val="center"/>
            <w:hideMark/>
          </w:tcPr>
          <w:p w14:paraId="2D2E8AE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Всего удержано из заработной платы**, (руб)</w:t>
            </w:r>
          </w:p>
        </w:tc>
        <w:tc>
          <w:tcPr>
            <w:tcW w:w="410" w:type="dxa"/>
            <w:tcBorders>
              <w:top w:val="nil"/>
              <w:left w:val="nil"/>
              <w:bottom w:val="single" w:sz="8" w:space="0" w:color="auto"/>
              <w:right w:val="single" w:sz="8" w:space="0" w:color="auto"/>
            </w:tcBorders>
            <w:shd w:val="clear" w:color="auto" w:fill="auto"/>
            <w:vAlign w:val="center"/>
            <w:hideMark/>
          </w:tcPr>
          <w:p w14:paraId="6D94626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(выплаченные суммы аванса, отпускных и т.п.)</w:t>
            </w:r>
          </w:p>
        </w:tc>
        <w:tc>
          <w:tcPr>
            <w:tcW w:w="410" w:type="dxa"/>
            <w:tcBorders>
              <w:top w:val="nil"/>
              <w:left w:val="nil"/>
              <w:bottom w:val="single" w:sz="8" w:space="0" w:color="auto"/>
              <w:right w:val="single" w:sz="8" w:space="0" w:color="auto"/>
            </w:tcBorders>
            <w:shd w:val="clear" w:color="auto" w:fill="auto"/>
            <w:vAlign w:val="center"/>
            <w:hideMark/>
          </w:tcPr>
          <w:p w14:paraId="70905ED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ИТОГО ФОТ отчетного периода к выплате</w:t>
            </w:r>
          </w:p>
        </w:tc>
        <w:tc>
          <w:tcPr>
            <w:tcW w:w="410" w:type="dxa"/>
            <w:tcBorders>
              <w:top w:val="nil"/>
              <w:left w:val="nil"/>
              <w:bottom w:val="single" w:sz="8" w:space="0" w:color="auto"/>
              <w:right w:val="single" w:sz="8" w:space="0" w:color="auto"/>
            </w:tcBorders>
            <w:shd w:val="clear" w:color="auto" w:fill="auto"/>
            <w:vAlign w:val="center"/>
            <w:hideMark/>
          </w:tcPr>
          <w:p w14:paraId="6D92376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Номер лицевого счета работника на выплату заработной платы</w:t>
            </w:r>
          </w:p>
        </w:tc>
        <w:tc>
          <w:tcPr>
            <w:tcW w:w="410" w:type="dxa"/>
            <w:tcBorders>
              <w:top w:val="nil"/>
              <w:left w:val="nil"/>
              <w:bottom w:val="single" w:sz="8" w:space="0" w:color="auto"/>
              <w:right w:val="single" w:sz="8" w:space="0" w:color="auto"/>
            </w:tcBorders>
            <w:shd w:val="clear" w:color="auto" w:fill="auto"/>
            <w:vAlign w:val="center"/>
            <w:hideMark/>
          </w:tcPr>
          <w:p w14:paraId="1D63CB7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Наименование банка зарплатного проекта(Сбербанк, ВТБ, др.)</w:t>
            </w:r>
          </w:p>
        </w:tc>
        <w:tc>
          <w:tcPr>
            <w:tcW w:w="370" w:type="dxa"/>
            <w:tcBorders>
              <w:top w:val="nil"/>
              <w:left w:val="nil"/>
              <w:bottom w:val="single" w:sz="8" w:space="0" w:color="auto"/>
              <w:right w:val="single" w:sz="8" w:space="0" w:color="auto"/>
            </w:tcBorders>
            <w:shd w:val="clear" w:color="auto" w:fill="auto"/>
            <w:vAlign w:val="center"/>
            <w:hideMark/>
          </w:tcPr>
          <w:p w14:paraId="1881BA3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Номер </w:t>
            </w:r>
          </w:p>
        </w:tc>
        <w:tc>
          <w:tcPr>
            <w:tcW w:w="410" w:type="dxa"/>
            <w:tcBorders>
              <w:top w:val="nil"/>
              <w:left w:val="nil"/>
              <w:bottom w:val="single" w:sz="8" w:space="0" w:color="auto"/>
              <w:right w:val="single" w:sz="8" w:space="0" w:color="auto"/>
            </w:tcBorders>
            <w:shd w:val="clear" w:color="auto" w:fill="auto"/>
            <w:vAlign w:val="center"/>
            <w:hideMark/>
          </w:tcPr>
          <w:p w14:paraId="43D0F6D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Дата </w:t>
            </w:r>
          </w:p>
        </w:tc>
        <w:tc>
          <w:tcPr>
            <w:tcW w:w="322" w:type="dxa"/>
            <w:tcBorders>
              <w:top w:val="nil"/>
              <w:left w:val="nil"/>
              <w:bottom w:val="single" w:sz="8" w:space="0" w:color="auto"/>
              <w:right w:val="single" w:sz="8" w:space="0" w:color="auto"/>
            </w:tcBorders>
            <w:shd w:val="clear" w:color="auto" w:fill="auto"/>
            <w:vAlign w:val="center"/>
            <w:hideMark/>
          </w:tcPr>
          <w:p w14:paraId="429983E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Номер </w:t>
            </w:r>
          </w:p>
        </w:tc>
        <w:tc>
          <w:tcPr>
            <w:tcW w:w="454" w:type="dxa"/>
            <w:tcBorders>
              <w:top w:val="nil"/>
              <w:left w:val="nil"/>
              <w:bottom w:val="single" w:sz="8" w:space="0" w:color="auto"/>
              <w:right w:val="single" w:sz="8" w:space="0" w:color="auto"/>
            </w:tcBorders>
            <w:shd w:val="clear" w:color="auto" w:fill="auto"/>
            <w:vAlign w:val="center"/>
            <w:hideMark/>
          </w:tcPr>
          <w:p w14:paraId="1666BFF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Дата </w:t>
            </w:r>
          </w:p>
        </w:tc>
        <w:tc>
          <w:tcPr>
            <w:tcW w:w="166" w:type="dxa"/>
            <w:tcBorders>
              <w:top w:val="nil"/>
              <w:left w:val="nil"/>
              <w:bottom w:val="single" w:sz="8" w:space="0" w:color="auto"/>
              <w:right w:val="single" w:sz="8" w:space="0" w:color="auto"/>
            </w:tcBorders>
            <w:shd w:val="clear" w:color="auto" w:fill="auto"/>
            <w:vAlign w:val="center"/>
            <w:hideMark/>
          </w:tcPr>
          <w:p w14:paraId="7EDF284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Номер  </w:t>
            </w:r>
          </w:p>
        </w:tc>
        <w:tc>
          <w:tcPr>
            <w:tcW w:w="453" w:type="dxa"/>
            <w:tcBorders>
              <w:top w:val="nil"/>
              <w:left w:val="nil"/>
              <w:bottom w:val="single" w:sz="8" w:space="0" w:color="auto"/>
              <w:right w:val="single" w:sz="8" w:space="0" w:color="auto"/>
            </w:tcBorders>
            <w:shd w:val="clear" w:color="auto" w:fill="auto"/>
            <w:vAlign w:val="center"/>
            <w:hideMark/>
          </w:tcPr>
          <w:p w14:paraId="52199C9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Дата </w:t>
            </w:r>
          </w:p>
        </w:tc>
      </w:tr>
      <w:tr w:rsidR="003B6C5C" w14:paraId="421F67E6" w14:textId="77777777">
        <w:trPr>
          <w:trHeight w:val="390"/>
        </w:trPr>
        <w:tc>
          <w:tcPr>
            <w:tcW w:w="271" w:type="dxa"/>
            <w:tcBorders>
              <w:top w:val="nil"/>
              <w:left w:val="single" w:sz="8" w:space="0" w:color="auto"/>
              <w:bottom w:val="single" w:sz="8" w:space="0" w:color="auto"/>
              <w:right w:val="single" w:sz="8" w:space="0" w:color="auto"/>
            </w:tcBorders>
            <w:shd w:val="clear" w:color="auto" w:fill="auto"/>
            <w:noWrap/>
            <w:vAlign w:val="bottom"/>
            <w:hideMark/>
          </w:tcPr>
          <w:p w14:paraId="1EC1CC8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w:t>
            </w:r>
          </w:p>
        </w:tc>
        <w:tc>
          <w:tcPr>
            <w:tcW w:w="77" w:type="dxa"/>
            <w:tcBorders>
              <w:top w:val="nil"/>
              <w:left w:val="nil"/>
              <w:bottom w:val="single" w:sz="8" w:space="0" w:color="auto"/>
              <w:right w:val="single" w:sz="8" w:space="0" w:color="auto"/>
            </w:tcBorders>
            <w:shd w:val="clear" w:color="auto" w:fill="auto"/>
            <w:noWrap/>
            <w:vAlign w:val="bottom"/>
            <w:hideMark/>
          </w:tcPr>
          <w:p w14:paraId="0BCF042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96" w:type="dxa"/>
            <w:tcBorders>
              <w:top w:val="nil"/>
              <w:left w:val="nil"/>
              <w:bottom w:val="single" w:sz="8" w:space="0" w:color="auto"/>
              <w:right w:val="single" w:sz="8" w:space="0" w:color="auto"/>
            </w:tcBorders>
            <w:shd w:val="clear" w:color="auto" w:fill="auto"/>
            <w:vAlign w:val="center"/>
            <w:hideMark/>
          </w:tcPr>
          <w:p w14:paraId="1FDDE6E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w:t>
            </w:r>
          </w:p>
        </w:tc>
        <w:tc>
          <w:tcPr>
            <w:tcW w:w="426" w:type="dxa"/>
            <w:tcBorders>
              <w:top w:val="nil"/>
              <w:left w:val="nil"/>
              <w:bottom w:val="single" w:sz="8" w:space="0" w:color="auto"/>
              <w:right w:val="single" w:sz="8" w:space="0" w:color="auto"/>
            </w:tcBorders>
            <w:shd w:val="clear" w:color="auto" w:fill="auto"/>
            <w:vAlign w:val="center"/>
            <w:hideMark/>
          </w:tcPr>
          <w:p w14:paraId="1EEF733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3</w:t>
            </w:r>
          </w:p>
        </w:tc>
        <w:tc>
          <w:tcPr>
            <w:tcW w:w="410" w:type="dxa"/>
            <w:tcBorders>
              <w:top w:val="nil"/>
              <w:left w:val="nil"/>
              <w:bottom w:val="single" w:sz="8" w:space="0" w:color="auto"/>
              <w:right w:val="single" w:sz="8" w:space="0" w:color="auto"/>
            </w:tcBorders>
            <w:shd w:val="clear" w:color="auto" w:fill="auto"/>
            <w:vAlign w:val="center"/>
            <w:hideMark/>
          </w:tcPr>
          <w:p w14:paraId="6323321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4</w:t>
            </w:r>
          </w:p>
        </w:tc>
        <w:tc>
          <w:tcPr>
            <w:tcW w:w="454" w:type="dxa"/>
            <w:tcBorders>
              <w:top w:val="nil"/>
              <w:left w:val="nil"/>
              <w:bottom w:val="single" w:sz="8" w:space="0" w:color="auto"/>
              <w:right w:val="single" w:sz="8" w:space="0" w:color="auto"/>
            </w:tcBorders>
            <w:shd w:val="clear" w:color="auto" w:fill="auto"/>
            <w:vAlign w:val="center"/>
            <w:hideMark/>
          </w:tcPr>
          <w:p w14:paraId="58463A0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5</w:t>
            </w:r>
          </w:p>
        </w:tc>
        <w:tc>
          <w:tcPr>
            <w:tcW w:w="326" w:type="dxa"/>
            <w:tcBorders>
              <w:top w:val="nil"/>
              <w:left w:val="nil"/>
              <w:bottom w:val="single" w:sz="8" w:space="0" w:color="auto"/>
              <w:right w:val="single" w:sz="8" w:space="0" w:color="auto"/>
            </w:tcBorders>
            <w:shd w:val="clear" w:color="auto" w:fill="auto"/>
            <w:vAlign w:val="center"/>
            <w:hideMark/>
          </w:tcPr>
          <w:p w14:paraId="192E1BC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6</w:t>
            </w:r>
          </w:p>
        </w:tc>
        <w:tc>
          <w:tcPr>
            <w:tcW w:w="322" w:type="dxa"/>
            <w:tcBorders>
              <w:top w:val="nil"/>
              <w:left w:val="nil"/>
              <w:bottom w:val="single" w:sz="8" w:space="0" w:color="auto"/>
              <w:right w:val="single" w:sz="8" w:space="0" w:color="auto"/>
            </w:tcBorders>
            <w:shd w:val="clear" w:color="auto" w:fill="auto"/>
            <w:vAlign w:val="center"/>
            <w:hideMark/>
          </w:tcPr>
          <w:p w14:paraId="18EC825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7</w:t>
            </w:r>
          </w:p>
        </w:tc>
        <w:tc>
          <w:tcPr>
            <w:tcW w:w="281" w:type="dxa"/>
            <w:tcBorders>
              <w:top w:val="nil"/>
              <w:left w:val="nil"/>
              <w:bottom w:val="single" w:sz="8" w:space="0" w:color="auto"/>
              <w:right w:val="single" w:sz="8" w:space="0" w:color="auto"/>
            </w:tcBorders>
            <w:shd w:val="clear" w:color="auto" w:fill="auto"/>
            <w:vAlign w:val="center"/>
            <w:hideMark/>
          </w:tcPr>
          <w:p w14:paraId="44508C9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8</w:t>
            </w:r>
          </w:p>
        </w:tc>
        <w:tc>
          <w:tcPr>
            <w:tcW w:w="253" w:type="dxa"/>
            <w:tcBorders>
              <w:top w:val="nil"/>
              <w:left w:val="nil"/>
              <w:bottom w:val="single" w:sz="8" w:space="0" w:color="auto"/>
              <w:right w:val="single" w:sz="8" w:space="0" w:color="auto"/>
            </w:tcBorders>
            <w:shd w:val="clear" w:color="auto" w:fill="auto"/>
            <w:vAlign w:val="center"/>
            <w:hideMark/>
          </w:tcPr>
          <w:p w14:paraId="612F0A1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9</w:t>
            </w:r>
          </w:p>
        </w:tc>
        <w:tc>
          <w:tcPr>
            <w:tcW w:w="491" w:type="dxa"/>
            <w:tcBorders>
              <w:top w:val="nil"/>
              <w:left w:val="nil"/>
              <w:bottom w:val="single" w:sz="8" w:space="0" w:color="auto"/>
              <w:right w:val="single" w:sz="8" w:space="0" w:color="auto"/>
            </w:tcBorders>
            <w:shd w:val="clear" w:color="auto" w:fill="auto"/>
            <w:vAlign w:val="center"/>
            <w:hideMark/>
          </w:tcPr>
          <w:p w14:paraId="64A246B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10</w:t>
            </w:r>
          </w:p>
        </w:tc>
        <w:tc>
          <w:tcPr>
            <w:tcW w:w="394" w:type="dxa"/>
            <w:tcBorders>
              <w:top w:val="nil"/>
              <w:left w:val="nil"/>
              <w:bottom w:val="single" w:sz="8" w:space="0" w:color="auto"/>
              <w:right w:val="single" w:sz="8" w:space="0" w:color="auto"/>
            </w:tcBorders>
            <w:shd w:val="clear" w:color="auto" w:fill="auto"/>
            <w:vAlign w:val="center"/>
            <w:hideMark/>
          </w:tcPr>
          <w:p w14:paraId="408046E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11</w:t>
            </w:r>
          </w:p>
        </w:tc>
        <w:tc>
          <w:tcPr>
            <w:tcW w:w="273" w:type="dxa"/>
            <w:tcBorders>
              <w:top w:val="nil"/>
              <w:left w:val="nil"/>
              <w:bottom w:val="single" w:sz="8" w:space="0" w:color="auto"/>
              <w:right w:val="single" w:sz="8" w:space="0" w:color="auto"/>
            </w:tcBorders>
            <w:shd w:val="clear" w:color="auto" w:fill="auto"/>
            <w:vAlign w:val="center"/>
            <w:hideMark/>
          </w:tcPr>
          <w:p w14:paraId="142C028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12</w:t>
            </w:r>
          </w:p>
        </w:tc>
        <w:tc>
          <w:tcPr>
            <w:tcW w:w="410" w:type="dxa"/>
            <w:tcBorders>
              <w:top w:val="nil"/>
              <w:left w:val="nil"/>
              <w:bottom w:val="single" w:sz="8" w:space="0" w:color="auto"/>
              <w:right w:val="single" w:sz="8" w:space="0" w:color="auto"/>
            </w:tcBorders>
            <w:shd w:val="clear" w:color="auto" w:fill="auto"/>
            <w:vAlign w:val="center"/>
            <w:hideMark/>
          </w:tcPr>
          <w:p w14:paraId="7768BD6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13</w:t>
            </w:r>
          </w:p>
        </w:tc>
        <w:tc>
          <w:tcPr>
            <w:tcW w:w="410" w:type="dxa"/>
            <w:tcBorders>
              <w:top w:val="nil"/>
              <w:left w:val="nil"/>
              <w:bottom w:val="single" w:sz="8" w:space="0" w:color="auto"/>
              <w:right w:val="single" w:sz="8" w:space="0" w:color="auto"/>
            </w:tcBorders>
            <w:shd w:val="clear" w:color="auto" w:fill="auto"/>
            <w:vAlign w:val="center"/>
            <w:hideMark/>
          </w:tcPr>
          <w:p w14:paraId="08369DD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14</w:t>
            </w:r>
          </w:p>
        </w:tc>
        <w:tc>
          <w:tcPr>
            <w:tcW w:w="410" w:type="dxa"/>
            <w:tcBorders>
              <w:top w:val="nil"/>
              <w:left w:val="nil"/>
              <w:bottom w:val="single" w:sz="8" w:space="0" w:color="auto"/>
              <w:right w:val="single" w:sz="8" w:space="0" w:color="auto"/>
            </w:tcBorders>
            <w:shd w:val="clear" w:color="auto" w:fill="auto"/>
            <w:vAlign w:val="center"/>
            <w:hideMark/>
          </w:tcPr>
          <w:p w14:paraId="3251116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15</w:t>
            </w:r>
          </w:p>
        </w:tc>
        <w:tc>
          <w:tcPr>
            <w:tcW w:w="410" w:type="dxa"/>
            <w:tcBorders>
              <w:top w:val="nil"/>
              <w:left w:val="nil"/>
              <w:bottom w:val="single" w:sz="8" w:space="0" w:color="auto"/>
              <w:right w:val="single" w:sz="8" w:space="0" w:color="auto"/>
            </w:tcBorders>
            <w:shd w:val="clear" w:color="auto" w:fill="auto"/>
            <w:vAlign w:val="center"/>
            <w:hideMark/>
          </w:tcPr>
          <w:p w14:paraId="6B1551E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16</w:t>
            </w:r>
          </w:p>
        </w:tc>
        <w:tc>
          <w:tcPr>
            <w:tcW w:w="410" w:type="dxa"/>
            <w:tcBorders>
              <w:top w:val="nil"/>
              <w:left w:val="nil"/>
              <w:bottom w:val="single" w:sz="8" w:space="0" w:color="auto"/>
              <w:right w:val="single" w:sz="8" w:space="0" w:color="auto"/>
            </w:tcBorders>
            <w:shd w:val="clear" w:color="auto" w:fill="auto"/>
            <w:vAlign w:val="center"/>
            <w:hideMark/>
          </w:tcPr>
          <w:p w14:paraId="2BF4725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17</w:t>
            </w:r>
          </w:p>
        </w:tc>
        <w:tc>
          <w:tcPr>
            <w:tcW w:w="410" w:type="dxa"/>
            <w:tcBorders>
              <w:top w:val="nil"/>
              <w:left w:val="nil"/>
              <w:bottom w:val="single" w:sz="8" w:space="0" w:color="auto"/>
              <w:right w:val="single" w:sz="8" w:space="0" w:color="auto"/>
            </w:tcBorders>
            <w:shd w:val="clear" w:color="auto" w:fill="auto"/>
            <w:vAlign w:val="center"/>
            <w:hideMark/>
          </w:tcPr>
          <w:p w14:paraId="5BD483C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18</w:t>
            </w:r>
          </w:p>
        </w:tc>
        <w:tc>
          <w:tcPr>
            <w:tcW w:w="410" w:type="dxa"/>
            <w:tcBorders>
              <w:top w:val="nil"/>
              <w:left w:val="nil"/>
              <w:bottom w:val="single" w:sz="8" w:space="0" w:color="auto"/>
              <w:right w:val="single" w:sz="8" w:space="0" w:color="auto"/>
            </w:tcBorders>
            <w:shd w:val="clear" w:color="auto" w:fill="auto"/>
            <w:vAlign w:val="center"/>
            <w:hideMark/>
          </w:tcPr>
          <w:p w14:paraId="02D1086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19</w:t>
            </w:r>
          </w:p>
        </w:tc>
        <w:tc>
          <w:tcPr>
            <w:tcW w:w="370" w:type="dxa"/>
            <w:tcBorders>
              <w:top w:val="nil"/>
              <w:left w:val="nil"/>
              <w:bottom w:val="single" w:sz="8" w:space="0" w:color="auto"/>
              <w:right w:val="single" w:sz="8" w:space="0" w:color="auto"/>
            </w:tcBorders>
            <w:shd w:val="clear" w:color="auto" w:fill="auto"/>
            <w:vAlign w:val="center"/>
            <w:hideMark/>
          </w:tcPr>
          <w:p w14:paraId="283CCC8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20</w:t>
            </w:r>
          </w:p>
        </w:tc>
        <w:tc>
          <w:tcPr>
            <w:tcW w:w="410" w:type="dxa"/>
            <w:tcBorders>
              <w:top w:val="nil"/>
              <w:left w:val="nil"/>
              <w:bottom w:val="single" w:sz="8" w:space="0" w:color="auto"/>
              <w:right w:val="single" w:sz="8" w:space="0" w:color="auto"/>
            </w:tcBorders>
            <w:shd w:val="clear" w:color="auto" w:fill="auto"/>
            <w:vAlign w:val="center"/>
            <w:hideMark/>
          </w:tcPr>
          <w:p w14:paraId="3F7E76B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21</w:t>
            </w:r>
          </w:p>
        </w:tc>
        <w:tc>
          <w:tcPr>
            <w:tcW w:w="322" w:type="dxa"/>
            <w:tcBorders>
              <w:top w:val="nil"/>
              <w:left w:val="nil"/>
              <w:bottom w:val="single" w:sz="8" w:space="0" w:color="auto"/>
              <w:right w:val="single" w:sz="8" w:space="0" w:color="auto"/>
            </w:tcBorders>
            <w:shd w:val="clear" w:color="auto" w:fill="auto"/>
            <w:vAlign w:val="center"/>
            <w:hideMark/>
          </w:tcPr>
          <w:p w14:paraId="719C182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22</w:t>
            </w:r>
          </w:p>
        </w:tc>
        <w:tc>
          <w:tcPr>
            <w:tcW w:w="454" w:type="dxa"/>
            <w:tcBorders>
              <w:top w:val="nil"/>
              <w:left w:val="nil"/>
              <w:bottom w:val="single" w:sz="8" w:space="0" w:color="auto"/>
              <w:right w:val="single" w:sz="8" w:space="0" w:color="auto"/>
            </w:tcBorders>
            <w:shd w:val="clear" w:color="auto" w:fill="auto"/>
            <w:vAlign w:val="center"/>
            <w:hideMark/>
          </w:tcPr>
          <w:p w14:paraId="0C575E5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23</w:t>
            </w:r>
          </w:p>
        </w:tc>
        <w:tc>
          <w:tcPr>
            <w:tcW w:w="166" w:type="dxa"/>
            <w:tcBorders>
              <w:top w:val="nil"/>
              <w:left w:val="nil"/>
              <w:bottom w:val="single" w:sz="8" w:space="0" w:color="auto"/>
              <w:right w:val="single" w:sz="8" w:space="0" w:color="auto"/>
            </w:tcBorders>
            <w:shd w:val="clear" w:color="auto" w:fill="auto"/>
            <w:vAlign w:val="center"/>
            <w:hideMark/>
          </w:tcPr>
          <w:p w14:paraId="0ECA34A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24</w:t>
            </w:r>
          </w:p>
        </w:tc>
        <w:tc>
          <w:tcPr>
            <w:tcW w:w="453" w:type="dxa"/>
            <w:tcBorders>
              <w:top w:val="nil"/>
              <w:left w:val="nil"/>
              <w:bottom w:val="single" w:sz="8" w:space="0" w:color="auto"/>
              <w:right w:val="single" w:sz="8" w:space="0" w:color="auto"/>
            </w:tcBorders>
            <w:shd w:val="clear" w:color="auto" w:fill="auto"/>
            <w:vAlign w:val="center"/>
            <w:hideMark/>
          </w:tcPr>
          <w:p w14:paraId="7E529B5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25</w:t>
            </w:r>
          </w:p>
        </w:tc>
      </w:tr>
      <w:tr w:rsidR="003B6C5C" w14:paraId="73D182B0" w14:textId="77777777">
        <w:trPr>
          <w:trHeight w:val="390"/>
        </w:trPr>
        <w:tc>
          <w:tcPr>
            <w:tcW w:w="9719" w:type="dxa"/>
            <w:gridSpan w:val="26"/>
            <w:tcBorders>
              <w:top w:val="single" w:sz="8" w:space="0" w:color="auto"/>
              <w:left w:val="single" w:sz="8" w:space="0" w:color="auto"/>
              <w:bottom w:val="single" w:sz="4" w:space="0" w:color="auto"/>
              <w:right w:val="nil"/>
            </w:tcBorders>
            <w:shd w:val="clear" w:color="000000" w:fill="BDD7EE"/>
            <w:vAlign w:val="center"/>
            <w:hideMark/>
          </w:tcPr>
          <w:p w14:paraId="49E1BB0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Сведения по работникам ИТР</w:t>
            </w:r>
          </w:p>
        </w:tc>
      </w:tr>
      <w:tr w:rsidR="003B6C5C" w14:paraId="51F11A52" w14:textId="77777777">
        <w:trPr>
          <w:trHeight w:val="1215"/>
        </w:trPr>
        <w:tc>
          <w:tcPr>
            <w:tcW w:w="271" w:type="dxa"/>
            <w:tcBorders>
              <w:top w:val="single" w:sz="4" w:space="0" w:color="auto"/>
              <w:left w:val="single" w:sz="4" w:space="0" w:color="auto"/>
              <w:bottom w:val="single" w:sz="4" w:space="0" w:color="auto"/>
              <w:right w:val="single" w:sz="4" w:space="0" w:color="auto"/>
            </w:tcBorders>
            <w:shd w:val="clear" w:color="000000" w:fill="DDEBF7"/>
            <w:vAlign w:val="bottom"/>
          </w:tcPr>
          <w:p w14:paraId="478F972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 w:type="dxa"/>
            <w:tcBorders>
              <w:top w:val="single" w:sz="4" w:space="0" w:color="auto"/>
              <w:left w:val="single" w:sz="4" w:space="0" w:color="auto"/>
              <w:bottom w:val="single" w:sz="4" w:space="0" w:color="auto"/>
              <w:right w:val="single" w:sz="4" w:space="0" w:color="auto"/>
            </w:tcBorders>
            <w:shd w:val="clear" w:color="000000" w:fill="DDEBF7"/>
            <w:vAlign w:val="bottom"/>
          </w:tcPr>
          <w:p w14:paraId="6AA62DF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tcPr>
          <w:p w14:paraId="043F7B6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tcPr>
          <w:p w14:paraId="126D401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04404B8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tcPr>
          <w:p w14:paraId="319E7B7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6" w:type="dxa"/>
            <w:tcBorders>
              <w:top w:val="single" w:sz="4" w:space="0" w:color="auto"/>
              <w:left w:val="single" w:sz="4" w:space="0" w:color="auto"/>
              <w:bottom w:val="single" w:sz="4" w:space="0" w:color="auto"/>
              <w:right w:val="single" w:sz="4" w:space="0" w:color="auto"/>
            </w:tcBorders>
            <w:shd w:val="clear" w:color="000000" w:fill="DDEBF7"/>
            <w:vAlign w:val="center"/>
          </w:tcPr>
          <w:p w14:paraId="27F2927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FEAA99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878DA1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F52EB0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B0F93D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FA72AD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B24745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0902AD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5C7350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64ACBC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E785BF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A6E232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E4736A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D089A4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tcPr>
          <w:p w14:paraId="2E1482E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63EF506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tcPr>
          <w:p w14:paraId="6EEB7F5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tcPr>
          <w:p w14:paraId="5B8202B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tcPr>
          <w:p w14:paraId="25AF81C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tcPr>
          <w:p w14:paraId="59133BF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r>
      <w:tr w:rsidR="003B6C5C" w14:paraId="21682B73" w14:textId="77777777">
        <w:trPr>
          <w:trHeight w:val="375"/>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98BAB9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E424D4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09B174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8D7BB4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7397CF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37D29E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3BCCED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D58051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4C82E4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EA43B5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D85B23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D124BC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1F312A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51F4AF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C8BA55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45302F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FA5FAC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D92627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3D8FFE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6DDCDA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6277B3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3AF27B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192F0B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D2A866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37243E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1A2E64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14:paraId="5A30874A"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4579A7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FCDB03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0EDA71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82FDBE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F14B9E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92CFCE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DF015C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E80023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FE1646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4D673D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2274C4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8A5668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C5C229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5A8B06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383873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7E79E0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BA54F5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FE1F20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A0E070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7314CC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95B139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60C0CA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74F543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95E962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CB222C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8ED7F1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14:paraId="15D121F6" w14:textId="77777777">
        <w:trPr>
          <w:trHeight w:val="405"/>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2C3131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работ</w:t>
            </w:r>
            <w:r>
              <w:rPr>
                <w:b/>
                <w:bCs/>
                <w:sz w:val="16"/>
                <w:szCs w:val="16"/>
              </w:rPr>
              <w:lastRenderedPageBreak/>
              <w:t>никам ИТР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0C0918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lastRenderedPageBreak/>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69BD40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3216D7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471BAD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A1A661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1CB1D8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837AA9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A983CB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D5D4A5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EF99EA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9477B1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6497A0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BDADDC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67B95C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E2DD5D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F70D40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682B1E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EF24C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7630C4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DDA26A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508C27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C19DA4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6D7975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7D6558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49AE85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14:paraId="7F54AFA9" w14:textId="77777777">
        <w:trPr>
          <w:trHeight w:val="390"/>
        </w:trPr>
        <w:tc>
          <w:tcPr>
            <w:tcW w:w="9719" w:type="dxa"/>
            <w:gridSpan w:val="26"/>
            <w:tcBorders>
              <w:top w:val="single" w:sz="4" w:space="0" w:color="auto"/>
              <w:left w:val="single" w:sz="4" w:space="0" w:color="auto"/>
              <w:bottom w:val="single" w:sz="4" w:space="0" w:color="auto"/>
              <w:right w:val="single" w:sz="4" w:space="0" w:color="auto"/>
            </w:tcBorders>
            <w:shd w:val="clear" w:color="000000" w:fill="DBDBDB"/>
            <w:vAlign w:val="center"/>
            <w:hideMark/>
          </w:tcPr>
          <w:p w14:paraId="13109C9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Сведения по рабочим </w:t>
            </w:r>
          </w:p>
        </w:tc>
      </w:tr>
      <w:tr w:rsidR="003B6C5C" w14:paraId="3B2D7A6A" w14:textId="77777777">
        <w:trPr>
          <w:trHeight w:val="480"/>
        </w:trPr>
        <w:tc>
          <w:tcPr>
            <w:tcW w:w="271" w:type="dxa"/>
            <w:tcBorders>
              <w:top w:val="single" w:sz="4" w:space="0" w:color="auto"/>
              <w:left w:val="single" w:sz="4" w:space="0" w:color="auto"/>
              <w:bottom w:val="single" w:sz="4" w:space="0" w:color="auto"/>
              <w:right w:val="single" w:sz="4" w:space="0" w:color="auto"/>
            </w:tcBorders>
            <w:shd w:val="clear" w:color="000000" w:fill="E7E6E6"/>
            <w:vAlign w:val="bottom"/>
          </w:tcPr>
          <w:p w14:paraId="6EE3DFE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 w:type="dxa"/>
            <w:tcBorders>
              <w:top w:val="single" w:sz="4" w:space="0" w:color="auto"/>
              <w:left w:val="single" w:sz="4" w:space="0" w:color="auto"/>
              <w:bottom w:val="single" w:sz="4" w:space="0" w:color="auto"/>
              <w:right w:val="single" w:sz="4" w:space="0" w:color="auto"/>
            </w:tcBorders>
            <w:shd w:val="clear" w:color="000000" w:fill="E7E6E6"/>
            <w:vAlign w:val="bottom"/>
          </w:tcPr>
          <w:p w14:paraId="371278E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tcPr>
          <w:p w14:paraId="5AB57F8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tcPr>
          <w:p w14:paraId="7FEB163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tcPr>
          <w:p w14:paraId="78BF4B0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tcPr>
          <w:p w14:paraId="5DAF88F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6" w:type="dxa"/>
            <w:tcBorders>
              <w:top w:val="single" w:sz="4" w:space="0" w:color="auto"/>
              <w:left w:val="single" w:sz="4" w:space="0" w:color="auto"/>
              <w:bottom w:val="single" w:sz="4" w:space="0" w:color="auto"/>
              <w:right w:val="single" w:sz="4" w:space="0" w:color="auto"/>
            </w:tcBorders>
            <w:shd w:val="clear" w:color="000000" w:fill="E7E6E6"/>
            <w:vAlign w:val="center"/>
          </w:tcPr>
          <w:p w14:paraId="32274C9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8B13DC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29BD2B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EF04F2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419C21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B36EEC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57311A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A78E08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4B537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6CEF38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C62157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9DEDE7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6081E9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0897D2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92871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155ACB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ECEB74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B59E26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24E76E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735849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14:paraId="15F7F58B" w14:textId="77777777">
        <w:trPr>
          <w:trHeight w:val="375"/>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ABE064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702CBF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157D98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242357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108F88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0325F8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786AE4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4D7DE0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86CF03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648EAC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6641BA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986A2F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D261BB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A023AB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2931BE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0A33BB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1360B6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15F81C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802543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C664A5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B3E4BC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FED4A1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D40FEF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1815D8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AEE1F8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C3C077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14:paraId="623951CD"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49392A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C6D597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A0D494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AC0DA9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38FD79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04E567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8578C7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1B563E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6C6CD0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3B3F77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2917A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57D147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871F4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CC7BEE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5F3BB8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26CE29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63D5A1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AB6677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2AC402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525349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F5F4F5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6735ED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30A850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9EEB8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CBDC57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74CA3E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14:paraId="4EC2BD5E"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C0400B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рабочим:</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09D0F4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45FEE9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F51AC0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B40EB0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485094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EC239F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C37A48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DAEE3E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969ABC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5EF8DC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1E72F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2C601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2702D3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482D05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97ECEF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0D729F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9716D6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F7DDFC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FDCDD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5CDE1E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6605B5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9D258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CB638E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B12BD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8EAB23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14:paraId="36513929" w14:textId="77777777">
        <w:trPr>
          <w:trHeight w:val="915"/>
        </w:trPr>
        <w:tc>
          <w:tcPr>
            <w:tcW w:w="27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FE7A88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w:t>
            </w:r>
          </w:p>
        </w:tc>
        <w:tc>
          <w:tcPr>
            <w:tcW w:w="77"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537F8D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F5113E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474BA8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D2425A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EC47CD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2F6E8E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552A03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DDA43B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963969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C9629F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7D4477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5C6613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68B812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0E65B4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049AAA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523E6E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D5D6AC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3D7409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3D5E64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FF1051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C5C48F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B69471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0D8F8E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ED25F1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796914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14:paraId="67320E58" w14:textId="77777777">
        <w:trPr>
          <w:trHeight w:val="390"/>
        </w:trPr>
        <w:tc>
          <w:tcPr>
            <w:tcW w:w="9719" w:type="dxa"/>
            <w:gridSpan w:val="26"/>
            <w:tcBorders>
              <w:top w:val="single" w:sz="4" w:space="0" w:color="auto"/>
              <w:left w:val="single" w:sz="4" w:space="0" w:color="auto"/>
              <w:bottom w:val="single" w:sz="4" w:space="0" w:color="auto"/>
              <w:right w:val="single" w:sz="4" w:space="0" w:color="auto"/>
            </w:tcBorders>
            <w:shd w:val="clear" w:color="000000" w:fill="BDD7EE"/>
            <w:vAlign w:val="center"/>
            <w:hideMark/>
          </w:tcPr>
          <w:p w14:paraId="650AB79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Сведения по работникам ИТР</w:t>
            </w:r>
          </w:p>
        </w:tc>
      </w:tr>
      <w:tr w:rsidR="003B6C5C" w14:paraId="4CBFEE18" w14:textId="77777777">
        <w:trPr>
          <w:trHeight w:val="1215"/>
        </w:trPr>
        <w:tc>
          <w:tcPr>
            <w:tcW w:w="271" w:type="dxa"/>
            <w:tcBorders>
              <w:top w:val="single" w:sz="4" w:space="0" w:color="auto"/>
              <w:left w:val="single" w:sz="4" w:space="0" w:color="auto"/>
              <w:bottom w:val="single" w:sz="4" w:space="0" w:color="auto"/>
              <w:right w:val="single" w:sz="4" w:space="0" w:color="auto"/>
            </w:tcBorders>
            <w:shd w:val="clear" w:color="000000" w:fill="DDEBF7"/>
            <w:vAlign w:val="bottom"/>
          </w:tcPr>
          <w:p w14:paraId="065D34C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 w:type="dxa"/>
            <w:tcBorders>
              <w:top w:val="single" w:sz="4" w:space="0" w:color="auto"/>
              <w:left w:val="single" w:sz="4" w:space="0" w:color="auto"/>
              <w:bottom w:val="single" w:sz="4" w:space="0" w:color="auto"/>
              <w:right w:val="single" w:sz="4" w:space="0" w:color="auto"/>
            </w:tcBorders>
            <w:shd w:val="clear" w:color="000000" w:fill="DDEBF7"/>
            <w:vAlign w:val="bottom"/>
          </w:tcPr>
          <w:p w14:paraId="40BEF5A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tcPr>
          <w:p w14:paraId="78E32AC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tcPr>
          <w:p w14:paraId="3DED4B6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53731F0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tcPr>
          <w:p w14:paraId="0279997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E007EB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409CCD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704DC0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078E22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88929E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118F85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5FC7D7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26555B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495CBA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1B3C4A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88B15F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AD6E83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197826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5C73D13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tcPr>
          <w:p w14:paraId="622DEC3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16CCE86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tcPr>
          <w:p w14:paraId="4DFBB39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tcPr>
          <w:p w14:paraId="4C26A13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tcPr>
          <w:p w14:paraId="0102CB1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tcPr>
          <w:p w14:paraId="6336EA1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r>
      <w:tr w:rsidR="003B6C5C" w14:paraId="54517646" w14:textId="77777777">
        <w:trPr>
          <w:trHeight w:val="375"/>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A1DDD5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6C05B0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C70AC8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9987FF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A72833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621D12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A622AD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311B01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89CB76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F35810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2A2C3E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941514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9D7CFA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746491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E6E776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EE897C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C132E1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6DD0EB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98B3A5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D49A84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DC92D4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9DB61F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04B660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796E89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3651FC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981D19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14:paraId="0FB4CCF5"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4334A0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EABA5E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A08E4C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23CF61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7BA983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C6F56F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66836C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709F2E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3B8E28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6D862F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65A51F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20814E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B15B78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B2EB44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9C7A40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AEB460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EEB477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320E1B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F80FD2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27BC34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0FFC1B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EB7E03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F21DAE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0D699F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3DE7E3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99CCEC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14:paraId="5394B414" w14:textId="77777777">
        <w:trPr>
          <w:trHeight w:val="405"/>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6279CC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работникам ИТР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8B787D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3E235D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839506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9CF4A1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059AAF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B01C84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E6D759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8449F8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BA90C7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F50AFF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57C469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BABF16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59F11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B83AB7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554F9F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805A85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C17A28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1C363E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FDD1BC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07F0F8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583D2C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D3B397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417BA2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D4C7D8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A7848F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14:paraId="7DB111DC" w14:textId="77777777">
        <w:trPr>
          <w:trHeight w:val="390"/>
        </w:trPr>
        <w:tc>
          <w:tcPr>
            <w:tcW w:w="9719" w:type="dxa"/>
            <w:gridSpan w:val="26"/>
            <w:tcBorders>
              <w:top w:val="single" w:sz="4" w:space="0" w:color="auto"/>
              <w:left w:val="single" w:sz="4" w:space="0" w:color="auto"/>
              <w:bottom w:val="single" w:sz="4" w:space="0" w:color="auto"/>
              <w:right w:val="single" w:sz="4" w:space="0" w:color="auto"/>
            </w:tcBorders>
            <w:shd w:val="clear" w:color="000000" w:fill="DBDBDB"/>
            <w:vAlign w:val="center"/>
            <w:hideMark/>
          </w:tcPr>
          <w:p w14:paraId="0ACD368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Сведения по рабочим </w:t>
            </w:r>
          </w:p>
        </w:tc>
      </w:tr>
      <w:tr w:rsidR="003B6C5C" w14:paraId="60E0E478" w14:textId="77777777">
        <w:trPr>
          <w:trHeight w:val="480"/>
        </w:trPr>
        <w:tc>
          <w:tcPr>
            <w:tcW w:w="271" w:type="dxa"/>
            <w:tcBorders>
              <w:top w:val="single" w:sz="4" w:space="0" w:color="auto"/>
              <w:left w:val="single" w:sz="4" w:space="0" w:color="auto"/>
              <w:bottom w:val="single" w:sz="4" w:space="0" w:color="auto"/>
              <w:right w:val="single" w:sz="4" w:space="0" w:color="auto"/>
            </w:tcBorders>
            <w:shd w:val="clear" w:color="000000" w:fill="E7E6E6"/>
            <w:vAlign w:val="bottom"/>
          </w:tcPr>
          <w:p w14:paraId="0D070FB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 w:type="dxa"/>
            <w:tcBorders>
              <w:top w:val="single" w:sz="4" w:space="0" w:color="auto"/>
              <w:left w:val="single" w:sz="4" w:space="0" w:color="auto"/>
              <w:bottom w:val="single" w:sz="4" w:space="0" w:color="auto"/>
              <w:right w:val="single" w:sz="4" w:space="0" w:color="auto"/>
            </w:tcBorders>
            <w:shd w:val="clear" w:color="000000" w:fill="E7E6E6"/>
            <w:vAlign w:val="bottom"/>
          </w:tcPr>
          <w:p w14:paraId="62F1F35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tcPr>
          <w:p w14:paraId="7711E62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tcPr>
          <w:p w14:paraId="04B6C52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tcPr>
          <w:p w14:paraId="72B5329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tcPr>
          <w:p w14:paraId="2C61CBA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ECDA92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2DEB91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570BB7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0D3CE8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8A6907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9002DD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6EC904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C683D4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60390D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1D7EC2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38B9DE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34E1C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DC5B69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4FA233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B25811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8D7461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A8092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A73736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A203C9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1C07F4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14:paraId="6791E348" w14:textId="77777777">
        <w:trPr>
          <w:trHeight w:val="375"/>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EA9C99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2A7018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BF1FB2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D3BA9C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4EC349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4AB73A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07FC65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0E91C8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9F8128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CEA9FD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0024E0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377228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C7373C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42E372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C065EC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B6EFE6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C23079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6E718F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AB50E1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EABD8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E75EC5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CF8889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59CF18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0EABEC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8A6BAD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F5B2B1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14:paraId="6B5BE092"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2C922C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9486CD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A8506B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C5F8FA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917704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33A656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251CB1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6E8BF3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9FCA8F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CEB4C4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9DAD26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C6AE9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3254D7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918DFC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A4E05E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E45274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E0025F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6BD021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C052CC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D92B52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03BF56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7433E2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9B412B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C3DF6C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03202E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9A5DEA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14:paraId="35A0266C"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EC31F8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Итого по </w:t>
            </w:r>
            <w:r>
              <w:rPr>
                <w:b/>
                <w:bCs/>
                <w:sz w:val="16"/>
                <w:szCs w:val="16"/>
              </w:rPr>
              <w:lastRenderedPageBreak/>
              <w:t>рабочим:</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E9D337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lastRenderedPageBreak/>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FCC49A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31607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04E407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50C1F0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D0F047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42A460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4CD78B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99D268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CDCC4C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C7663D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4E1A6A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FC3CD5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5A9F0C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387D30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CB74BE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EE76B4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F0C646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973BD4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831E15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C9F243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03E439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FB4462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1F3625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111741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14:paraId="189857AD" w14:textId="77777777">
        <w:trPr>
          <w:trHeight w:val="915"/>
        </w:trPr>
        <w:tc>
          <w:tcPr>
            <w:tcW w:w="27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BEEC55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  :</w:t>
            </w:r>
          </w:p>
        </w:tc>
        <w:tc>
          <w:tcPr>
            <w:tcW w:w="77"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214843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82169B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4E106E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7D327C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AA914C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38E947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FE3983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952514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605544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57F242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99B99E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16C1EA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BE1413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B90A71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765EBD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C15D84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D16B33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AE74C1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65F87F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9EF041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17DA52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C36849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28A702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3FD380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45C00D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14:paraId="7586FB97" w14:textId="77777777">
        <w:trPr>
          <w:trHeight w:val="915"/>
        </w:trPr>
        <w:tc>
          <w:tcPr>
            <w:tcW w:w="271"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2768441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w:t>
            </w:r>
          </w:p>
        </w:tc>
        <w:tc>
          <w:tcPr>
            <w:tcW w:w="77"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660901B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292CD4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r>
              <w:rPr>
                <w:rFonts w:ascii="Calibri" w:hAnsi="Calibri"/>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4D8E3F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FAD90A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60927FE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6F418DB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0E6ACA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6C7A503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2B644E1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215530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71EF8A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A34FE1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2E04D51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A70465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047A07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26E4EBA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7310C0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6FA768B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46A391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A1BCDF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7BA3F1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F127F9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63B491F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2150F56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9E3DC4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bl>
    <w:p w14:paraId="566EC198" w14:textId="77777777" w:rsidR="003B6C5C" w:rsidRDefault="003B6C5C">
      <w:pPr>
        <w:pStyle w:val="aa"/>
        <w:tabs>
          <w:tab w:val="left" w:pos="142"/>
          <w:tab w:val="left" w:pos="1004"/>
          <w:tab w:val="left" w:pos="8175"/>
          <w:tab w:val="right" w:pos="10205"/>
        </w:tabs>
        <w:spacing w:after="0" w:line="240" w:lineRule="auto"/>
        <w:ind w:firstLine="709"/>
        <w:jc w:val="right"/>
      </w:pPr>
    </w:p>
    <w:tbl>
      <w:tblPr>
        <w:tblW w:w="15960" w:type="dxa"/>
        <w:tblInd w:w="93" w:type="dxa"/>
        <w:tblLook w:val="04A0" w:firstRow="1" w:lastRow="0" w:firstColumn="1" w:lastColumn="0" w:noHBand="0" w:noVBand="1"/>
      </w:tblPr>
      <w:tblGrid>
        <w:gridCol w:w="8154"/>
        <w:gridCol w:w="222"/>
        <w:gridCol w:w="222"/>
        <w:gridCol w:w="2020"/>
        <w:gridCol w:w="2020"/>
        <w:gridCol w:w="2020"/>
        <w:gridCol w:w="1500"/>
      </w:tblGrid>
      <w:tr w:rsidR="003B6C5C" w14:paraId="3F3E35E0" w14:textId="77777777">
        <w:trPr>
          <w:trHeight w:val="375"/>
        </w:trPr>
        <w:tc>
          <w:tcPr>
            <w:tcW w:w="8400" w:type="dxa"/>
            <w:gridSpan w:val="3"/>
            <w:tcBorders>
              <w:top w:val="nil"/>
              <w:left w:val="nil"/>
              <w:bottom w:val="nil"/>
              <w:right w:val="nil"/>
            </w:tcBorders>
            <w:shd w:val="clear" w:color="auto" w:fill="auto"/>
            <w:vAlign w:val="center"/>
            <w:hideMark/>
          </w:tcPr>
          <w:p w14:paraId="7205DA3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Генеральный директор</w:t>
            </w:r>
          </w:p>
        </w:tc>
        <w:tc>
          <w:tcPr>
            <w:tcW w:w="6060" w:type="dxa"/>
            <w:gridSpan w:val="3"/>
            <w:tcBorders>
              <w:top w:val="nil"/>
              <w:left w:val="nil"/>
              <w:bottom w:val="nil"/>
              <w:right w:val="nil"/>
            </w:tcBorders>
            <w:shd w:val="clear" w:color="auto" w:fill="auto"/>
            <w:noWrap/>
            <w:vAlign w:val="center"/>
            <w:hideMark/>
          </w:tcPr>
          <w:p w14:paraId="6591E67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500" w:type="dxa"/>
            <w:tcBorders>
              <w:top w:val="nil"/>
              <w:left w:val="nil"/>
              <w:bottom w:val="nil"/>
              <w:right w:val="nil"/>
            </w:tcBorders>
            <w:shd w:val="clear" w:color="auto" w:fill="auto"/>
            <w:noWrap/>
            <w:vAlign w:val="bottom"/>
            <w:hideMark/>
          </w:tcPr>
          <w:p w14:paraId="294460B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5C05BBFC" w14:textId="77777777">
        <w:trPr>
          <w:trHeight w:val="375"/>
        </w:trPr>
        <w:tc>
          <w:tcPr>
            <w:tcW w:w="8154" w:type="dxa"/>
            <w:tcBorders>
              <w:top w:val="nil"/>
              <w:left w:val="nil"/>
              <w:bottom w:val="nil"/>
              <w:right w:val="nil"/>
            </w:tcBorders>
            <w:shd w:val="clear" w:color="auto" w:fill="auto"/>
            <w:noWrap/>
            <w:vAlign w:val="center"/>
            <w:hideMark/>
          </w:tcPr>
          <w:p w14:paraId="50A5A87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123" w:type="dxa"/>
            <w:tcBorders>
              <w:top w:val="nil"/>
              <w:left w:val="nil"/>
              <w:bottom w:val="nil"/>
              <w:right w:val="nil"/>
            </w:tcBorders>
            <w:shd w:val="clear" w:color="auto" w:fill="auto"/>
            <w:noWrap/>
            <w:vAlign w:val="center"/>
            <w:hideMark/>
          </w:tcPr>
          <w:p w14:paraId="7E3CD21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123" w:type="dxa"/>
            <w:tcBorders>
              <w:top w:val="nil"/>
              <w:left w:val="nil"/>
              <w:bottom w:val="nil"/>
              <w:right w:val="nil"/>
            </w:tcBorders>
            <w:shd w:val="clear" w:color="auto" w:fill="auto"/>
            <w:noWrap/>
            <w:vAlign w:val="bottom"/>
            <w:hideMark/>
          </w:tcPr>
          <w:p w14:paraId="7E55B08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040" w:type="dxa"/>
            <w:gridSpan w:val="2"/>
            <w:tcBorders>
              <w:top w:val="nil"/>
              <w:left w:val="nil"/>
              <w:bottom w:val="nil"/>
              <w:right w:val="nil"/>
            </w:tcBorders>
            <w:shd w:val="clear" w:color="auto" w:fill="auto"/>
            <w:noWrap/>
            <w:vAlign w:val="bottom"/>
            <w:hideMark/>
          </w:tcPr>
          <w:p w14:paraId="3861E69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2020" w:type="dxa"/>
            <w:tcBorders>
              <w:top w:val="nil"/>
              <w:left w:val="nil"/>
              <w:bottom w:val="nil"/>
              <w:right w:val="nil"/>
            </w:tcBorders>
            <w:shd w:val="clear" w:color="auto" w:fill="auto"/>
            <w:noWrap/>
            <w:vAlign w:val="bottom"/>
            <w:hideMark/>
          </w:tcPr>
          <w:p w14:paraId="1ED8D81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7FE7005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66207D5E" w14:textId="77777777">
        <w:trPr>
          <w:trHeight w:val="375"/>
        </w:trPr>
        <w:tc>
          <w:tcPr>
            <w:tcW w:w="8400" w:type="dxa"/>
            <w:gridSpan w:val="3"/>
            <w:tcBorders>
              <w:top w:val="nil"/>
              <w:left w:val="nil"/>
              <w:bottom w:val="nil"/>
              <w:right w:val="nil"/>
            </w:tcBorders>
            <w:shd w:val="clear" w:color="auto" w:fill="auto"/>
            <w:noWrap/>
            <w:vAlign w:val="center"/>
            <w:hideMark/>
          </w:tcPr>
          <w:p w14:paraId="6309A86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Главный бухгалтер </w:t>
            </w:r>
          </w:p>
        </w:tc>
        <w:tc>
          <w:tcPr>
            <w:tcW w:w="6060" w:type="dxa"/>
            <w:gridSpan w:val="3"/>
            <w:tcBorders>
              <w:top w:val="nil"/>
              <w:left w:val="nil"/>
              <w:bottom w:val="nil"/>
              <w:right w:val="nil"/>
            </w:tcBorders>
            <w:shd w:val="clear" w:color="auto" w:fill="auto"/>
            <w:noWrap/>
            <w:vAlign w:val="center"/>
            <w:hideMark/>
          </w:tcPr>
          <w:p w14:paraId="048E934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500" w:type="dxa"/>
            <w:tcBorders>
              <w:top w:val="nil"/>
              <w:left w:val="nil"/>
              <w:bottom w:val="nil"/>
              <w:right w:val="nil"/>
            </w:tcBorders>
            <w:shd w:val="clear" w:color="auto" w:fill="auto"/>
            <w:noWrap/>
            <w:vAlign w:val="bottom"/>
            <w:hideMark/>
          </w:tcPr>
          <w:p w14:paraId="6CB490B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66C5610C" w14:textId="77777777">
        <w:trPr>
          <w:trHeight w:val="375"/>
        </w:trPr>
        <w:tc>
          <w:tcPr>
            <w:tcW w:w="8154" w:type="dxa"/>
            <w:tcBorders>
              <w:top w:val="nil"/>
              <w:left w:val="nil"/>
              <w:bottom w:val="nil"/>
              <w:right w:val="nil"/>
            </w:tcBorders>
            <w:shd w:val="clear" w:color="auto" w:fill="auto"/>
            <w:noWrap/>
            <w:vAlign w:val="bottom"/>
            <w:hideMark/>
          </w:tcPr>
          <w:p w14:paraId="077664A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64011F6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1A1EBB7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040" w:type="dxa"/>
            <w:gridSpan w:val="2"/>
            <w:tcBorders>
              <w:top w:val="nil"/>
              <w:left w:val="nil"/>
              <w:bottom w:val="nil"/>
              <w:right w:val="nil"/>
            </w:tcBorders>
            <w:shd w:val="clear" w:color="auto" w:fill="auto"/>
            <w:noWrap/>
            <w:vAlign w:val="bottom"/>
            <w:hideMark/>
          </w:tcPr>
          <w:p w14:paraId="280A802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2020" w:type="dxa"/>
            <w:tcBorders>
              <w:top w:val="nil"/>
              <w:left w:val="nil"/>
              <w:bottom w:val="nil"/>
              <w:right w:val="nil"/>
            </w:tcBorders>
            <w:shd w:val="clear" w:color="auto" w:fill="auto"/>
            <w:noWrap/>
            <w:vAlign w:val="bottom"/>
            <w:hideMark/>
          </w:tcPr>
          <w:p w14:paraId="35E3FDD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068CE8A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400C6483" w14:textId="77777777">
        <w:trPr>
          <w:trHeight w:val="375"/>
        </w:trPr>
        <w:tc>
          <w:tcPr>
            <w:tcW w:w="8154" w:type="dxa"/>
            <w:tcBorders>
              <w:top w:val="nil"/>
              <w:left w:val="nil"/>
              <w:bottom w:val="nil"/>
              <w:right w:val="nil"/>
            </w:tcBorders>
            <w:shd w:val="clear" w:color="auto" w:fill="auto"/>
            <w:noWrap/>
            <w:vAlign w:val="bottom"/>
            <w:hideMark/>
          </w:tcPr>
          <w:p w14:paraId="3D28ED2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661F3BF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574D9A6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020" w:type="dxa"/>
            <w:tcBorders>
              <w:top w:val="nil"/>
              <w:left w:val="nil"/>
              <w:bottom w:val="nil"/>
              <w:right w:val="nil"/>
            </w:tcBorders>
            <w:shd w:val="clear" w:color="auto" w:fill="auto"/>
            <w:noWrap/>
            <w:vAlign w:val="bottom"/>
            <w:hideMark/>
          </w:tcPr>
          <w:p w14:paraId="57282E9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2020" w:type="dxa"/>
            <w:tcBorders>
              <w:top w:val="nil"/>
              <w:left w:val="nil"/>
              <w:bottom w:val="nil"/>
              <w:right w:val="nil"/>
            </w:tcBorders>
            <w:shd w:val="clear" w:color="auto" w:fill="auto"/>
            <w:noWrap/>
            <w:vAlign w:val="bottom"/>
            <w:hideMark/>
          </w:tcPr>
          <w:p w14:paraId="3B8F346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2020" w:type="dxa"/>
            <w:tcBorders>
              <w:top w:val="nil"/>
              <w:left w:val="nil"/>
              <w:bottom w:val="nil"/>
              <w:right w:val="nil"/>
            </w:tcBorders>
            <w:shd w:val="clear" w:color="auto" w:fill="auto"/>
            <w:noWrap/>
            <w:vAlign w:val="bottom"/>
            <w:hideMark/>
          </w:tcPr>
          <w:p w14:paraId="7FDA81C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7CB17CC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М.П.</w:t>
            </w:r>
          </w:p>
        </w:tc>
      </w:tr>
      <w:tr w:rsidR="003B6C5C" w14:paraId="1795923F" w14:textId="77777777">
        <w:trPr>
          <w:trHeight w:val="375"/>
        </w:trPr>
        <w:tc>
          <w:tcPr>
            <w:tcW w:w="8154" w:type="dxa"/>
            <w:tcBorders>
              <w:top w:val="nil"/>
              <w:left w:val="nil"/>
              <w:bottom w:val="nil"/>
              <w:right w:val="nil"/>
            </w:tcBorders>
            <w:shd w:val="clear" w:color="auto" w:fill="auto"/>
            <w:noWrap/>
            <w:vAlign w:val="center"/>
            <w:hideMark/>
          </w:tcPr>
          <w:p w14:paraId="3678D26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Исполнитель:</w:t>
            </w:r>
          </w:p>
        </w:tc>
        <w:tc>
          <w:tcPr>
            <w:tcW w:w="123" w:type="dxa"/>
            <w:tcBorders>
              <w:top w:val="nil"/>
              <w:left w:val="nil"/>
              <w:bottom w:val="nil"/>
              <w:right w:val="nil"/>
            </w:tcBorders>
            <w:shd w:val="clear" w:color="auto" w:fill="auto"/>
            <w:noWrap/>
            <w:vAlign w:val="center"/>
            <w:hideMark/>
          </w:tcPr>
          <w:p w14:paraId="542D7B7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6FE62BD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020" w:type="dxa"/>
            <w:tcBorders>
              <w:top w:val="nil"/>
              <w:left w:val="nil"/>
              <w:bottom w:val="nil"/>
              <w:right w:val="nil"/>
            </w:tcBorders>
            <w:shd w:val="clear" w:color="auto" w:fill="auto"/>
            <w:noWrap/>
            <w:vAlign w:val="bottom"/>
            <w:hideMark/>
          </w:tcPr>
          <w:p w14:paraId="6C2DC0D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020" w:type="dxa"/>
            <w:tcBorders>
              <w:top w:val="nil"/>
              <w:left w:val="nil"/>
              <w:bottom w:val="nil"/>
              <w:right w:val="nil"/>
            </w:tcBorders>
            <w:shd w:val="clear" w:color="auto" w:fill="auto"/>
            <w:noWrap/>
            <w:vAlign w:val="bottom"/>
            <w:hideMark/>
          </w:tcPr>
          <w:p w14:paraId="324C904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020" w:type="dxa"/>
            <w:tcBorders>
              <w:top w:val="nil"/>
              <w:left w:val="nil"/>
              <w:bottom w:val="nil"/>
              <w:right w:val="nil"/>
            </w:tcBorders>
            <w:shd w:val="clear" w:color="auto" w:fill="auto"/>
            <w:noWrap/>
            <w:vAlign w:val="bottom"/>
            <w:hideMark/>
          </w:tcPr>
          <w:p w14:paraId="3E473A2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4D8F900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7FDF352D" w14:textId="77777777">
        <w:trPr>
          <w:trHeight w:val="70"/>
        </w:trPr>
        <w:tc>
          <w:tcPr>
            <w:tcW w:w="8154" w:type="dxa"/>
            <w:tcBorders>
              <w:top w:val="nil"/>
              <w:left w:val="nil"/>
              <w:bottom w:val="nil"/>
              <w:right w:val="nil"/>
            </w:tcBorders>
            <w:shd w:val="clear" w:color="auto" w:fill="auto"/>
            <w:noWrap/>
            <w:vAlign w:val="center"/>
            <w:hideMark/>
          </w:tcPr>
          <w:p w14:paraId="601840B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Начальник отдела______________</w:t>
            </w:r>
          </w:p>
        </w:tc>
        <w:tc>
          <w:tcPr>
            <w:tcW w:w="123" w:type="dxa"/>
            <w:tcBorders>
              <w:top w:val="nil"/>
              <w:left w:val="nil"/>
              <w:bottom w:val="nil"/>
              <w:right w:val="nil"/>
            </w:tcBorders>
            <w:shd w:val="clear" w:color="auto" w:fill="auto"/>
            <w:noWrap/>
            <w:vAlign w:val="center"/>
            <w:hideMark/>
          </w:tcPr>
          <w:p w14:paraId="1D77B7C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14D1F41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060" w:type="dxa"/>
            <w:gridSpan w:val="3"/>
            <w:tcBorders>
              <w:top w:val="nil"/>
              <w:left w:val="nil"/>
              <w:bottom w:val="nil"/>
              <w:right w:val="nil"/>
            </w:tcBorders>
            <w:shd w:val="clear" w:color="auto" w:fill="auto"/>
            <w:noWrap/>
            <w:vAlign w:val="center"/>
            <w:hideMark/>
          </w:tcPr>
          <w:p w14:paraId="558E8D1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500" w:type="dxa"/>
            <w:tcBorders>
              <w:top w:val="nil"/>
              <w:left w:val="nil"/>
              <w:bottom w:val="nil"/>
              <w:right w:val="nil"/>
            </w:tcBorders>
            <w:shd w:val="clear" w:color="auto" w:fill="auto"/>
            <w:noWrap/>
            <w:vAlign w:val="bottom"/>
            <w:hideMark/>
          </w:tcPr>
          <w:p w14:paraId="58C7B10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14:paraId="23A5C84E" w14:textId="77777777">
        <w:trPr>
          <w:trHeight w:val="375"/>
        </w:trPr>
        <w:tc>
          <w:tcPr>
            <w:tcW w:w="8154" w:type="dxa"/>
            <w:tcBorders>
              <w:top w:val="nil"/>
              <w:left w:val="nil"/>
              <w:bottom w:val="nil"/>
              <w:right w:val="nil"/>
            </w:tcBorders>
            <w:shd w:val="clear" w:color="auto" w:fill="auto"/>
            <w:noWrap/>
            <w:vAlign w:val="center"/>
            <w:hideMark/>
          </w:tcPr>
          <w:p w14:paraId="3108052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center"/>
            <w:hideMark/>
          </w:tcPr>
          <w:p w14:paraId="1BBB2C5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76A1111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040" w:type="dxa"/>
            <w:gridSpan w:val="2"/>
            <w:tcBorders>
              <w:top w:val="nil"/>
              <w:left w:val="nil"/>
              <w:bottom w:val="nil"/>
              <w:right w:val="nil"/>
            </w:tcBorders>
            <w:shd w:val="clear" w:color="auto" w:fill="auto"/>
            <w:noWrap/>
            <w:vAlign w:val="bottom"/>
            <w:hideMark/>
          </w:tcPr>
          <w:p w14:paraId="1C1AB45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(подпись)</w:t>
            </w:r>
          </w:p>
        </w:tc>
        <w:tc>
          <w:tcPr>
            <w:tcW w:w="2020" w:type="dxa"/>
            <w:tcBorders>
              <w:top w:val="nil"/>
              <w:left w:val="nil"/>
              <w:bottom w:val="nil"/>
              <w:right w:val="nil"/>
            </w:tcBorders>
            <w:shd w:val="clear" w:color="auto" w:fill="auto"/>
            <w:noWrap/>
            <w:vAlign w:val="bottom"/>
            <w:hideMark/>
          </w:tcPr>
          <w:p w14:paraId="478564F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637F3F2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bl>
    <w:p w14:paraId="2A0220B8" w14:textId="77777777" w:rsidR="003B6C5C" w:rsidRDefault="003B6C5C">
      <w:pPr>
        <w:pStyle w:val="aa"/>
        <w:tabs>
          <w:tab w:val="left" w:pos="142"/>
          <w:tab w:val="left" w:pos="1004"/>
          <w:tab w:val="left" w:pos="8175"/>
          <w:tab w:val="right" w:pos="10205"/>
        </w:tabs>
        <w:spacing w:after="0" w:line="240" w:lineRule="auto"/>
        <w:ind w:firstLine="709"/>
        <w:jc w:val="right"/>
      </w:pPr>
    </w:p>
    <w:p w14:paraId="2EADF827" w14:textId="77777777" w:rsidR="003B6C5C" w:rsidRDefault="000A7352">
      <w:pPr>
        <w:pStyle w:val="aa"/>
        <w:tabs>
          <w:tab w:val="left" w:pos="142"/>
          <w:tab w:val="left" w:pos="1004"/>
          <w:tab w:val="left" w:pos="8175"/>
          <w:tab w:val="right" w:pos="10205"/>
        </w:tabs>
        <w:spacing w:after="0" w:line="240" w:lineRule="auto"/>
        <w:ind w:firstLine="709"/>
        <w:jc w:val="right"/>
      </w:pPr>
      <w:r>
        <w:br w:type="page"/>
      </w:r>
    </w:p>
    <w:p w14:paraId="6315CAAE" w14:textId="77777777" w:rsidR="003B6C5C" w:rsidRDefault="003B6C5C">
      <w:pPr>
        <w:pStyle w:val="aa"/>
        <w:tabs>
          <w:tab w:val="left" w:pos="142"/>
          <w:tab w:val="left" w:pos="1004"/>
          <w:tab w:val="left" w:pos="8175"/>
          <w:tab w:val="right" w:pos="10205"/>
        </w:tabs>
        <w:spacing w:after="0" w:line="240" w:lineRule="auto"/>
        <w:ind w:firstLine="709"/>
        <w:jc w:val="right"/>
      </w:pPr>
    </w:p>
    <w:p w14:paraId="560D5F3C" w14:textId="77777777" w:rsidR="003B6C5C" w:rsidRDefault="000A7352">
      <w:pPr>
        <w:pStyle w:val="aa"/>
        <w:tabs>
          <w:tab w:val="left" w:pos="142"/>
          <w:tab w:val="left" w:pos="1004"/>
          <w:tab w:val="left" w:pos="8175"/>
          <w:tab w:val="right" w:pos="10205"/>
        </w:tabs>
        <w:spacing w:after="0" w:line="240" w:lineRule="auto"/>
        <w:ind w:firstLine="709"/>
        <w:jc w:val="right"/>
        <w:rPr>
          <w:bCs/>
          <w:spacing w:val="3"/>
        </w:rPr>
      </w:pPr>
      <w:r>
        <w:t xml:space="preserve">Приложение № 5 к </w:t>
      </w:r>
      <w:r>
        <w:rPr>
          <w:bCs/>
          <w:spacing w:val="3"/>
        </w:rPr>
        <w:t>Разделу № 9</w:t>
      </w:r>
    </w:p>
    <w:p w14:paraId="5A0B5B75" w14:textId="77777777" w:rsidR="003B6C5C" w:rsidRDefault="000A7352">
      <w:pPr>
        <w:tabs>
          <w:tab w:val="left" w:pos="9355"/>
          <w:tab w:val="left" w:pos="9900"/>
          <w:tab w:val="left" w:pos="11340"/>
        </w:tabs>
        <w:spacing w:line="240" w:lineRule="auto"/>
        <w:ind w:left="360" w:right="-2"/>
        <w:jc w:val="right"/>
      </w:pPr>
      <w:r>
        <w:rPr>
          <w:bCs/>
          <w:spacing w:val="3"/>
        </w:rPr>
        <w:t xml:space="preserve">Приложения № 2 </w:t>
      </w:r>
      <w:r>
        <w:rPr>
          <w:bCs/>
          <w:spacing w:val="3"/>
          <w:szCs w:val="22"/>
        </w:rPr>
        <w:t xml:space="preserve">к договору № </w:t>
      </w:r>
      <w:r w:rsidR="00870D22">
        <w:rPr>
          <w:bCs/>
          <w:spacing w:val="3"/>
          <w:szCs w:val="22"/>
        </w:rPr>
        <w:t>_________________</w:t>
      </w:r>
    </w:p>
    <w:p w14:paraId="00C08F78" w14:textId="77777777" w:rsidR="003B6C5C" w:rsidRDefault="003B6C5C">
      <w:pPr>
        <w:pStyle w:val="aa"/>
        <w:tabs>
          <w:tab w:val="left" w:pos="142"/>
          <w:tab w:val="left" w:pos="1004"/>
          <w:tab w:val="left" w:pos="8175"/>
          <w:tab w:val="right" w:pos="10205"/>
        </w:tabs>
        <w:spacing w:after="0" w:line="240" w:lineRule="auto"/>
        <w:ind w:firstLine="709"/>
        <w:jc w:val="right"/>
        <w:rPr>
          <w:b/>
        </w:rPr>
      </w:pPr>
    </w:p>
    <w:p w14:paraId="764C9AA6" w14:textId="77777777" w:rsidR="003B6C5C" w:rsidRDefault="000A7352">
      <w:pPr>
        <w:pStyle w:val="aa"/>
        <w:tabs>
          <w:tab w:val="left" w:pos="142"/>
          <w:tab w:val="left" w:pos="1004"/>
          <w:tab w:val="left" w:pos="8175"/>
          <w:tab w:val="right" w:pos="10205"/>
        </w:tabs>
        <w:spacing w:after="0" w:line="240" w:lineRule="auto"/>
        <w:ind w:firstLine="709"/>
        <w:jc w:val="right"/>
        <w:rPr>
          <w:b/>
        </w:rPr>
      </w:pPr>
      <w:r>
        <w:rPr>
          <w:b/>
        </w:rPr>
        <w:t>ФОРМА</w:t>
      </w:r>
    </w:p>
    <w:p w14:paraId="73D5CB03" w14:textId="77777777" w:rsidR="003B6C5C" w:rsidRDefault="003B6C5C">
      <w:pPr>
        <w:pStyle w:val="aa"/>
        <w:tabs>
          <w:tab w:val="left" w:pos="142"/>
          <w:tab w:val="left" w:pos="1004"/>
          <w:tab w:val="left" w:pos="8175"/>
          <w:tab w:val="right" w:pos="10205"/>
        </w:tabs>
        <w:spacing w:after="0" w:line="240" w:lineRule="auto"/>
        <w:ind w:firstLine="709"/>
        <w:jc w:val="right"/>
      </w:pPr>
    </w:p>
    <w:tbl>
      <w:tblPr>
        <w:tblW w:w="15742" w:type="dxa"/>
        <w:tblInd w:w="93" w:type="dxa"/>
        <w:tblLayout w:type="fixed"/>
        <w:tblLook w:val="04A0" w:firstRow="1" w:lastRow="0" w:firstColumn="1" w:lastColumn="0" w:noHBand="0" w:noVBand="1"/>
      </w:tblPr>
      <w:tblGrid>
        <w:gridCol w:w="1433"/>
        <w:gridCol w:w="1560"/>
        <w:gridCol w:w="2267"/>
        <w:gridCol w:w="1843"/>
        <w:gridCol w:w="2320"/>
        <w:gridCol w:w="2080"/>
        <w:gridCol w:w="1979"/>
        <w:gridCol w:w="2260"/>
      </w:tblGrid>
      <w:tr w:rsidR="003B6C5C" w14:paraId="2C5AFDE9" w14:textId="77777777">
        <w:trPr>
          <w:trHeight w:val="375"/>
        </w:trPr>
        <w:tc>
          <w:tcPr>
            <w:tcW w:w="15742" w:type="dxa"/>
            <w:gridSpan w:val="8"/>
            <w:tcBorders>
              <w:top w:val="nil"/>
              <w:left w:val="nil"/>
              <w:bottom w:val="nil"/>
              <w:right w:val="nil"/>
            </w:tcBorders>
            <w:shd w:val="clear" w:color="auto" w:fill="auto"/>
            <w:noWrap/>
            <w:vAlign w:val="bottom"/>
            <w:hideMark/>
          </w:tcPr>
          <w:p w14:paraId="6BDA2F7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 xml:space="preserve">Отчет о выплате заработной платы работникам, занятым в строительстве Московского метрополитена  </w:t>
            </w:r>
          </w:p>
        </w:tc>
      </w:tr>
      <w:tr w:rsidR="003B6C5C" w14:paraId="0C9352BC" w14:textId="77777777">
        <w:trPr>
          <w:trHeight w:val="315"/>
        </w:trPr>
        <w:tc>
          <w:tcPr>
            <w:tcW w:w="1433" w:type="dxa"/>
            <w:tcBorders>
              <w:top w:val="nil"/>
              <w:left w:val="nil"/>
              <w:bottom w:val="nil"/>
              <w:right w:val="nil"/>
            </w:tcBorders>
            <w:shd w:val="clear" w:color="auto" w:fill="auto"/>
            <w:noWrap/>
            <w:vAlign w:val="bottom"/>
            <w:hideMark/>
          </w:tcPr>
          <w:p w14:paraId="39CB90D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1560" w:type="dxa"/>
            <w:tcBorders>
              <w:top w:val="nil"/>
              <w:left w:val="nil"/>
              <w:bottom w:val="nil"/>
              <w:right w:val="nil"/>
            </w:tcBorders>
            <w:shd w:val="clear" w:color="auto" w:fill="auto"/>
            <w:noWrap/>
            <w:vAlign w:val="bottom"/>
            <w:hideMark/>
          </w:tcPr>
          <w:p w14:paraId="5181311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2267" w:type="dxa"/>
            <w:tcBorders>
              <w:top w:val="nil"/>
              <w:left w:val="nil"/>
              <w:bottom w:val="nil"/>
              <w:right w:val="nil"/>
            </w:tcBorders>
            <w:shd w:val="clear" w:color="auto" w:fill="auto"/>
            <w:noWrap/>
            <w:vAlign w:val="bottom"/>
            <w:hideMark/>
          </w:tcPr>
          <w:p w14:paraId="64464CF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1843" w:type="dxa"/>
            <w:tcBorders>
              <w:top w:val="nil"/>
              <w:left w:val="nil"/>
              <w:bottom w:val="nil"/>
              <w:right w:val="nil"/>
            </w:tcBorders>
            <w:shd w:val="clear" w:color="auto" w:fill="auto"/>
            <w:noWrap/>
            <w:vAlign w:val="bottom"/>
            <w:hideMark/>
          </w:tcPr>
          <w:p w14:paraId="7804D19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2320" w:type="dxa"/>
            <w:tcBorders>
              <w:top w:val="nil"/>
              <w:left w:val="nil"/>
              <w:bottom w:val="nil"/>
              <w:right w:val="nil"/>
            </w:tcBorders>
            <w:shd w:val="clear" w:color="auto" w:fill="auto"/>
            <w:noWrap/>
            <w:vAlign w:val="bottom"/>
            <w:hideMark/>
          </w:tcPr>
          <w:p w14:paraId="6BE875F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2080" w:type="dxa"/>
            <w:tcBorders>
              <w:top w:val="nil"/>
              <w:left w:val="nil"/>
              <w:bottom w:val="nil"/>
              <w:right w:val="nil"/>
            </w:tcBorders>
            <w:shd w:val="clear" w:color="auto" w:fill="auto"/>
            <w:noWrap/>
            <w:vAlign w:val="bottom"/>
            <w:hideMark/>
          </w:tcPr>
          <w:p w14:paraId="5002CA9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1979" w:type="dxa"/>
            <w:tcBorders>
              <w:top w:val="nil"/>
              <w:left w:val="nil"/>
              <w:bottom w:val="nil"/>
              <w:right w:val="nil"/>
            </w:tcBorders>
            <w:shd w:val="clear" w:color="auto" w:fill="auto"/>
            <w:noWrap/>
            <w:vAlign w:val="bottom"/>
            <w:hideMark/>
          </w:tcPr>
          <w:p w14:paraId="1623DE4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2260" w:type="dxa"/>
            <w:tcBorders>
              <w:top w:val="nil"/>
              <w:left w:val="nil"/>
              <w:bottom w:val="nil"/>
              <w:right w:val="nil"/>
            </w:tcBorders>
            <w:shd w:val="clear" w:color="auto" w:fill="auto"/>
            <w:noWrap/>
            <w:vAlign w:val="bottom"/>
            <w:hideMark/>
          </w:tcPr>
          <w:p w14:paraId="7913EDB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r>
      <w:tr w:rsidR="003B6C5C" w14:paraId="603C9234" w14:textId="77777777">
        <w:trPr>
          <w:trHeight w:val="525"/>
        </w:trPr>
        <w:tc>
          <w:tcPr>
            <w:tcW w:w="14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D9B44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Отчетный период</w:t>
            </w:r>
          </w:p>
        </w:tc>
        <w:tc>
          <w:tcPr>
            <w:tcW w:w="1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CE5507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Подрядчик</w:t>
            </w:r>
          </w:p>
        </w:tc>
        <w:tc>
          <w:tcPr>
            <w:tcW w:w="22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44DF00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Субподрядчик ХХХ уровня</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CFE18D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Субподрядчик N уровня</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14:paraId="5B0C5B0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Заработная плата, выплаченная за отчетный период</w:t>
            </w:r>
          </w:p>
        </w:tc>
        <w:tc>
          <w:tcPr>
            <w:tcW w:w="2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40C203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Задолженность по заработной плате за отчетный период на дату предоставления отчета</w:t>
            </w:r>
          </w:p>
        </w:tc>
      </w:tr>
      <w:tr w:rsidR="003B6C5C" w14:paraId="3F2AF0FC" w14:textId="77777777">
        <w:trPr>
          <w:trHeight w:val="525"/>
        </w:trPr>
        <w:tc>
          <w:tcPr>
            <w:tcW w:w="1433" w:type="dxa"/>
            <w:vMerge/>
            <w:tcBorders>
              <w:top w:val="single" w:sz="8" w:space="0" w:color="auto"/>
              <w:left w:val="single" w:sz="8" w:space="0" w:color="auto"/>
              <w:bottom w:val="single" w:sz="8" w:space="0" w:color="000000"/>
              <w:right w:val="single" w:sz="8" w:space="0" w:color="auto"/>
            </w:tcBorders>
            <w:vAlign w:val="center"/>
            <w:hideMark/>
          </w:tcPr>
          <w:p w14:paraId="0EC1C5E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3AD145A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267" w:type="dxa"/>
            <w:vMerge/>
            <w:tcBorders>
              <w:top w:val="single" w:sz="8" w:space="0" w:color="auto"/>
              <w:left w:val="single" w:sz="8" w:space="0" w:color="auto"/>
              <w:bottom w:val="single" w:sz="8" w:space="0" w:color="000000"/>
              <w:right w:val="single" w:sz="8" w:space="0" w:color="auto"/>
            </w:tcBorders>
            <w:vAlign w:val="center"/>
            <w:hideMark/>
          </w:tcPr>
          <w:p w14:paraId="09699CE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33B58BE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320" w:type="dxa"/>
            <w:tcBorders>
              <w:top w:val="nil"/>
              <w:left w:val="nil"/>
              <w:bottom w:val="nil"/>
              <w:right w:val="single" w:sz="8" w:space="0" w:color="auto"/>
            </w:tcBorders>
            <w:shd w:val="clear" w:color="auto" w:fill="auto"/>
            <w:vAlign w:val="center"/>
            <w:hideMark/>
          </w:tcPr>
          <w:p w14:paraId="56C5276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 </w:t>
            </w:r>
          </w:p>
        </w:tc>
        <w:tc>
          <w:tcPr>
            <w:tcW w:w="4059" w:type="dxa"/>
            <w:gridSpan w:val="2"/>
            <w:tcBorders>
              <w:top w:val="single" w:sz="8" w:space="0" w:color="auto"/>
              <w:left w:val="nil"/>
              <w:bottom w:val="nil"/>
              <w:right w:val="single" w:sz="8" w:space="0" w:color="000000"/>
            </w:tcBorders>
            <w:shd w:val="clear" w:color="auto" w:fill="auto"/>
            <w:vAlign w:val="center"/>
            <w:hideMark/>
          </w:tcPr>
          <w:p w14:paraId="6484CE3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в том числе :</w:t>
            </w:r>
          </w:p>
        </w:tc>
        <w:tc>
          <w:tcPr>
            <w:tcW w:w="2260" w:type="dxa"/>
            <w:vMerge/>
            <w:tcBorders>
              <w:top w:val="single" w:sz="8" w:space="0" w:color="auto"/>
              <w:left w:val="single" w:sz="8" w:space="0" w:color="auto"/>
              <w:bottom w:val="single" w:sz="8" w:space="0" w:color="000000"/>
              <w:right w:val="single" w:sz="8" w:space="0" w:color="auto"/>
            </w:tcBorders>
            <w:vAlign w:val="center"/>
            <w:hideMark/>
          </w:tcPr>
          <w:p w14:paraId="55E7F83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r w:rsidR="003B6C5C" w14:paraId="66B63EEB" w14:textId="77777777">
        <w:trPr>
          <w:trHeight w:val="780"/>
        </w:trPr>
        <w:tc>
          <w:tcPr>
            <w:tcW w:w="1433" w:type="dxa"/>
            <w:vMerge/>
            <w:tcBorders>
              <w:top w:val="single" w:sz="8" w:space="0" w:color="auto"/>
              <w:left w:val="single" w:sz="8" w:space="0" w:color="auto"/>
              <w:bottom w:val="single" w:sz="8" w:space="0" w:color="000000"/>
              <w:right w:val="single" w:sz="8" w:space="0" w:color="auto"/>
            </w:tcBorders>
            <w:vAlign w:val="center"/>
            <w:hideMark/>
          </w:tcPr>
          <w:p w14:paraId="6D6BCF8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5C067CE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267" w:type="dxa"/>
            <w:vMerge/>
            <w:tcBorders>
              <w:top w:val="single" w:sz="8" w:space="0" w:color="auto"/>
              <w:left w:val="single" w:sz="8" w:space="0" w:color="auto"/>
              <w:bottom w:val="single" w:sz="8" w:space="0" w:color="000000"/>
              <w:right w:val="single" w:sz="8" w:space="0" w:color="auto"/>
            </w:tcBorders>
            <w:vAlign w:val="center"/>
            <w:hideMark/>
          </w:tcPr>
          <w:p w14:paraId="7FF1E58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7DFE8C4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320" w:type="dxa"/>
            <w:tcBorders>
              <w:top w:val="nil"/>
              <w:left w:val="nil"/>
              <w:bottom w:val="single" w:sz="8" w:space="0" w:color="auto"/>
              <w:right w:val="single" w:sz="8" w:space="0" w:color="auto"/>
            </w:tcBorders>
            <w:shd w:val="clear" w:color="auto" w:fill="auto"/>
            <w:vAlign w:val="center"/>
            <w:hideMark/>
          </w:tcPr>
          <w:p w14:paraId="2958A14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 xml:space="preserve">Общая сумма выплаченной заработной платы </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14:paraId="482F71F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выплачено с л/с</w:t>
            </w:r>
          </w:p>
        </w:tc>
        <w:tc>
          <w:tcPr>
            <w:tcW w:w="1979" w:type="dxa"/>
            <w:tcBorders>
              <w:top w:val="single" w:sz="8" w:space="0" w:color="auto"/>
              <w:left w:val="nil"/>
              <w:bottom w:val="single" w:sz="8" w:space="0" w:color="auto"/>
              <w:right w:val="single" w:sz="8" w:space="0" w:color="auto"/>
            </w:tcBorders>
            <w:shd w:val="clear" w:color="auto" w:fill="auto"/>
            <w:vAlign w:val="center"/>
            <w:hideMark/>
          </w:tcPr>
          <w:p w14:paraId="5F33D66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прочие выплаты (р/с, касса)</w:t>
            </w:r>
          </w:p>
        </w:tc>
        <w:tc>
          <w:tcPr>
            <w:tcW w:w="2260" w:type="dxa"/>
            <w:vMerge/>
            <w:tcBorders>
              <w:top w:val="single" w:sz="8" w:space="0" w:color="auto"/>
              <w:left w:val="single" w:sz="8" w:space="0" w:color="auto"/>
              <w:bottom w:val="single" w:sz="8" w:space="0" w:color="000000"/>
              <w:right w:val="single" w:sz="8" w:space="0" w:color="auto"/>
            </w:tcBorders>
            <w:vAlign w:val="center"/>
            <w:hideMark/>
          </w:tcPr>
          <w:p w14:paraId="62B5777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r w:rsidR="003B6C5C" w14:paraId="04973E6C" w14:textId="7777777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789899E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1</w:t>
            </w:r>
          </w:p>
        </w:tc>
        <w:tc>
          <w:tcPr>
            <w:tcW w:w="1560" w:type="dxa"/>
            <w:tcBorders>
              <w:top w:val="nil"/>
              <w:left w:val="nil"/>
              <w:bottom w:val="single" w:sz="8" w:space="0" w:color="auto"/>
              <w:right w:val="single" w:sz="8" w:space="0" w:color="auto"/>
            </w:tcBorders>
            <w:shd w:val="clear" w:color="auto" w:fill="auto"/>
            <w:noWrap/>
            <w:vAlign w:val="center"/>
            <w:hideMark/>
          </w:tcPr>
          <w:p w14:paraId="11553FA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2</w:t>
            </w:r>
          </w:p>
        </w:tc>
        <w:tc>
          <w:tcPr>
            <w:tcW w:w="2267" w:type="dxa"/>
            <w:tcBorders>
              <w:top w:val="nil"/>
              <w:left w:val="nil"/>
              <w:bottom w:val="single" w:sz="8" w:space="0" w:color="auto"/>
              <w:right w:val="single" w:sz="8" w:space="0" w:color="auto"/>
            </w:tcBorders>
            <w:shd w:val="clear" w:color="auto" w:fill="auto"/>
            <w:noWrap/>
            <w:vAlign w:val="center"/>
            <w:hideMark/>
          </w:tcPr>
          <w:p w14:paraId="0E77087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3</w:t>
            </w:r>
          </w:p>
        </w:tc>
        <w:tc>
          <w:tcPr>
            <w:tcW w:w="1843" w:type="dxa"/>
            <w:tcBorders>
              <w:top w:val="nil"/>
              <w:left w:val="nil"/>
              <w:bottom w:val="single" w:sz="8" w:space="0" w:color="auto"/>
              <w:right w:val="single" w:sz="8" w:space="0" w:color="auto"/>
            </w:tcBorders>
            <w:shd w:val="clear" w:color="auto" w:fill="auto"/>
            <w:noWrap/>
            <w:vAlign w:val="center"/>
            <w:hideMark/>
          </w:tcPr>
          <w:p w14:paraId="078D66B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4</w:t>
            </w:r>
          </w:p>
        </w:tc>
        <w:tc>
          <w:tcPr>
            <w:tcW w:w="2320" w:type="dxa"/>
            <w:tcBorders>
              <w:top w:val="nil"/>
              <w:left w:val="nil"/>
              <w:bottom w:val="single" w:sz="8" w:space="0" w:color="auto"/>
              <w:right w:val="single" w:sz="8" w:space="0" w:color="auto"/>
            </w:tcBorders>
            <w:shd w:val="clear" w:color="auto" w:fill="auto"/>
            <w:noWrap/>
            <w:vAlign w:val="center"/>
            <w:hideMark/>
          </w:tcPr>
          <w:p w14:paraId="56A998D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5</w:t>
            </w:r>
          </w:p>
        </w:tc>
        <w:tc>
          <w:tcPr>
            <w:tcW w:w="2080" w:type="dxa"/>
            <w:tcBorders>
              <w:top w:val="nil"/>
              <w:left w:val="nil"/>
              <w:bottom w:val="single" w:sz="8" w:space="0" w:color="auto"/>
              <w:right w:val="single" w:sz="8" w:space="0" w:color="auto"/>
            </w:tcBorders>
            <w:shd w:val="clear" w:color="auto" w:fill="auto"/>
            <w:noWrap/>
            <w:vAlign w:val="center"/>
            <w:hideMark/>
          </w:tcPr>
          <w:p w14:paraId="4359A30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6</w:t>
            </w:r>
          </w:p>
        </w:tc>
        <w:tc>
          <w:tcPr>
            <w:tcW w:w="1979" w:type="dxa"/>
            <w:tcBorders>
              <w:top w:val="nil"/>
              <w:left w:val="nil"/>
              <w:bottom w:val="single" w:sz="8" w:space="0" w:color="auto"/>
              <w:right w:val="single" w:sz="8" w:space="0" w:color="auto"/>
            </w:tcBorders>
            <w:shd w:val="clear" w:color="auto" w:fill="auto"/>
            <w:noWrap/>
            <w:vAlign w:val="center"/>
            <w:hideMark/>
          </w:tcPr>
          <w:p w14:paraId="60D060D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7</w:t>
            </w:r>
          </w:p>
        </w:tc>
        <w:tc>
          <w:tcPr>
            <w:tcW w:w="2260" w:type="dxa"/>
            <w:tcBorders>
              <w:top w:val="nil"/>
              <w:left w:val="nil"/>
              <w:bottom w:val="single" w:sz="8" w:space="0" w:color="auto"/>
              <w:right w:val="single" w:sz="8" w:space="0" w:color="auto"/>
            </w:tcBorders>
            <w:shd w:val="clear" w:color="auto" w:fill="auto"/>
            <w:noWrap/>
            <w:vAlign w:val="center"/>
            <w:hideMark/>
          </w:tcPr>
          <w:p w14:paraId="351F15E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8</w:t>
            </w:r>
          </w:p>
        </w:tc>
      </w:tr>
      <w:tr w:rsidR="003B6C5C" w14:paraId="62FE1A0E" w14:textId="77777777">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3942550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0C3E1C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267" w:type="dxa"/>
            <w:tcBorders>
              <w:top w:val="nil"/>
              <w:left w:val="nil"/>
              <w:bottom w:val="single" w:sz="4" w:space="0" w:color="auto"/>
              <w:right w:val="single" w:sz="4" w:space="0" w:color="auto"/>
            </w:tcBorders>
            <w:shd w:val="clear" w:color="auto" w:fill="auto"/>
            <w:noWrap/>
            <w:vAlign w:val="bottom"/>
            <w:hideMark/>
          </w:tcPr>
          <w:p w14:paraId="35BA588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14:paraId="48E311D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320" w:type="dxa"/>
            <w:tcBorders>
              <w:top w:val="nil"/>
              <w:left w:val="nil"/>
              <w:bottom w:val="single" w:sz="4" w:space="0" w:color="auto"/>
              <w:right w:val="single" w:sz="4" w:space="0" w:color="auto"/>
            </w:tcBorders>
            <w:shd w:val="clear" w:color="auto" w:fill="auto"/>
            <w:noWrap/>
            <w:vAlign w:val="bottom"/>
            <w:hideMark/>
          </w:tcPr>
          <w:p w14:paraId="4A2FC33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080" w:type="dxa"/>
            <w:tcBorders>
              <w:top w:val="nil"/>
              <w:left w:val="nil"/>
              <w:bottom w:val="single" w:sz="4" w:space="0" w:color="auto"/>
              <w:right w:val="single" w:sz="4" w:space="0" w:color="auto"/>
            </w:tcBorders>
            <w:shd w:val="clear" w:color="auto" w:fill="auto"/>
            <w:noWrap/>
            <w:vAlign w:val="bottom"/>
            <w:hideMark/>
          </w:tcPr>
          <w:p w14:paraId="2561D11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979" w:type="dxa"/>
            <w:tcBorders>
              <w:top w:val="nil"/>
              <w:left w:val="nil"/>
              <w:bottom w:val="single" w:sz="4" w:space="0" w:color="auto"/>
              <w:right w:val="single" w:sz="4" w:space="0" w:color="auto"/>
            </w:tcBorders>
            <w:shd w:val="clear" w:color="auto" w:fill="auto"/>
            <w:noWrap/>
            <w:vAlign w:val="bottom"/>
            <w:hideMark/>
          </w:tcPr>
          <w:p w14:paraId="349FB96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260" w:type="dxa"/>
            <w:tcBorders>
              <w:top w:val="nil"/>
              <w:left w:val="nil"/>
              <w:bottom w:val="single" w:sz="4" w:space="0" w:color="auto"/>
              <w:right w:val="single" w:sz="8" w:space="0" w:color="auto"/>
            </w:tcBorders>
            <w:shd w:val="clear" w:color="auto" w:fill="auto"/>
            <w:noWrap/>
            <w:vAlign w:val="bottom"/>
            <w:hideMark/>
          </w:tcPr>
          <w:p w14:paraId="6E98478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r>
      <w:tr w:rsidR="003B6C5C" w14:paraId="55CBEB6C" w14:textId="77777777">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493A748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62948ED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267" w:type="dxa"/>
            <w:tcBorders>
              <w:top w:val="nil"/>
              <w:left w:val="nil"/>
              <w:bottom w:val="single" w:sz="4" w:space="0" w:color="auto"/>
              <w:right w:val="single" w:sz="4" w:space="0" w:color="auto"/>
            </w:tcBorders>
            <w:shd w:val="clear" w:color="auto" w:fill="auto"/>
            <w:noWrap/>
            <w:vAlign w:val="bottom"/>
            <w:hideMark/>
          </w:tcPr>
          <w:p w14:paraId="7839CD3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C82866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320" w:type="dxa"/>
            <w:tcBorders>
              <w:top w:val="nil"/>
              <w:left w:val="nil"/>
              <w:bottom w:val="single" w:sz="4" w:space="0" w:color="auto"/>
              <w:right w:val="single" w:sz="4" w:space="0" w:color="auto"/>
            </w:tcBorders>
            <w:shd w:val="clear" w:color="auto" w:fill="auto"/>
            <w:noWrap/>
            <w:vAlign w:val="bottom"/>
            <w:hideMark/>
          </w:tcPr>
          <w:p w14:paraId="166B0BF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080" w:type="dxa"/>
            <w:tcBorders>
              <w:top w:val="nil"/>
              <w:left w:val="nil"/>
              <w:bottom w:val="single" w:sz="4" w:space="0" w:color="auto"/>
              <w:right w:val="single" w:sz="4" w:space="0" w:color="auto"/>
            </w:tcBorders>
            <w:shd w:val="clear" w:color="auto" w:fill="auto"/>
            <w:noWrap/>
            <w:vAlign w:val="bottom"/>
            <w:hideMark/>
          </w:tcPr>
          <w:p w14:paraId="23B5CCF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979" w:type="dxa"/>
            <w:tcBorders>
              <w:top w:val="nil"/>
              <w:left w:val="nil"/>
              <w:bottom w:val="single" w:sz="4" w:space="0" w:color="auto"/>
              <w:right w:val="single" w:sz="4" w:space="0" w:color="auto"/>
            </w:tcBorders>
            <w:shd w:val="clear" w:color="auto" w:fill="auto"/>
            <w:noWrap/>
            <w:vAlign w:val="bottom"/>
            <w:hideMark/>
          </w:tcPr>
          <w:p w14:paraId="1084938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260" w:type="dxa"/>
            <w:tcBorders>
              <w:top w:val="nil"/>
              <w:left w:val="nil"/>
              <w:bottom w:val="single" w:sz="4" w:space="0" w:color="auto"/>
              <w:right w:val="single" w:sz="8" w:space="0" w:color="auto"/>
            </w:tcBorders>
            <w:shd w:val="clear" w:color="auto" w:fill="auto"/>
            <w:noWrap/>
            <w:vAlign w:val="bottom"/>
            <w:hideMark/>
          </w:tcPr>
          <w:p w14:paraId="491C17D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r>
    </w:tbl>
    <w:p w14:paraId="0B13774A" w14:textId="77777777" w:rsidR="003B6C5C" w:rsidRDefault="003B6C5C">
      <w:pPr>
        <w:pStyle w:val="aa"/>
        <w:tabs>
          <w:tab w:val="left" w:pos="142"/>
          <w:tab w:val="left" w:pos="1004"/>
          <w:tab w:val="left" w:pos="8175"/>
          <w:tab w:val="right" w:pos="10205"/>
        </w:tabs>
        <w:spacing w:after="0" w:line="240" w:lineRule="auto"/>
        <w:ind w:firstLine="709"/>
        <w:jc w:val="right"/>
      </w:pPr>
    </w:p>
    <w:tbl>
      <w:tblPr>
        <w:tblW w:w="10930" w:type="dxa"/>
        <w:tblInd w:w="93" w:type="dxa"/>
        <w:tblLook w:val="04A0" w:firstRow="1" w:lastRow="0" w:firstColumn="1" w:lastColumn="0" w:noHBand="0" w:noVBand="1"/>
      </w:tblPr>
      <w:tblGrid>
        <w:gridCol w:w="6116"/>
        <w:gridCol w:w="546"/>
        <w:gridCol w:w="546"/>
        <w:gridCol w:w="3740"/>
      </w:tblGrid>
      <w:tr w:rsidR="003B6C5C" w14:paraId="0009B523" w14:textId="77777777">
        <w:trPr>
          <w:trHeight w:val="300"/>
        </w:trPr>
        <w:tc>
          <w:tcPr>
            <w:tcW w:w="7190" w:type="dxa"/>
            <w:gridSpan w:val="3"/>
            <w:tcBorders>
              <w:top w:val="nil"/>
              <w:left w:val="nil"/>
              <w:bottom w:val="nil"/>
              <w:right w:val="nil"/>
            </w:tcBorders>
            <w:shd w:val="clear" w:color="auto" w:fill="auto"/>
            <w:noWrap/>
            <w:vAlign w:val="bottom"/>
            <w:hideMark/>
          </w:tcPr>
          <w:p w14:paraId="04D3F85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Руководитель   _________________________________________</w:t>
            </w:r>
          </w:p>
        </w:tc>
        <w:tc>
          <w:tcPr>
            <w:tcW w:w="3740" w:type="dxa"/>
            <w:tcBorders>
              <w:top w:val="nil"/>
              <w:left w:val="nil"/>
              <w:bottom w:val="nil"/>
              <w:right w:val="nil"/>
            </w:tcBorders>
            <w:shd w:val="clear" w:color="auto" w:fill="auto"/>
            <w:noWrap/>
            <w:vAlign w:val="bottom"/>
            <w:hideMark/>
          </w:tcPr>
          <w:p w14:paraId="52EA429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_____________________</w:t>
            </w:r>
          </w:p>
        </w:tc>
      </w:tr>
      <w:tr w:rsidR="003B6C5C" w14:paraId="5B9F93C4" w14:textId="77777777">
        <w:trPr>
          <w:trHeight w:val="300"/>
        </w:trPr>
        <w:tc>
          <w:tcPr>
            <w:tcW w:w="6116" w:type="dxa"/>
            <w:tcBorders>
              <w:top w:val="nil"/>
              <w:left w:val="nil"/>
              <w:bottom w:val="nil"/>
              <w:right w:val="nil"/>
            </w:tcBorders>
            <w:shd w:val="clear" w:color="auto" w:fill="auto"/>
            <w:noWrap/>
            <w:vAlign w:val="bottom"/>
            <w:hideMark/>
          </w:tcPr>
          <w:p w14:paraId="0F76B31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организации</w:t>
            </w:r>
          </w:p>
        </w:tc>
        <w:tc>
          <w:tcPr>
            <w:tcW w:w="1074" w:type="dxa"/>
            <w:gridSpan w:val="2"/>
            <w:tcBorders>
              <w:top w:val="nil"/>
              <w:left w:val="nil"/>
              <w:bottom w:val="nil"/>
              <w:right w:val="nil"/>
            </w:tcBorders>
            <w:shd w:val="clear" w:color="auto" w:fill="auto"/>
            <w:noWrap/>
            <w:vAlign w:val="bottom"/>
            <w:hideMark/>
          </w:tcPr>
          <w:p w14:paraId="57C2509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(подпись)</w:t>
            </w:r>
          </w:p>
        </w:tc>
        <w:tc>
          <w:tcPr>
            <w:tcW w:w="3740" w:type="dxa"/>
            <w:tcBorders>
              <w:top w:val="nil"/>
              <w:left w:val="nil"/>
              <w:bottom w:val="nil"/>
              <w:right w:val="nil"/>
            </w:tcBorders>
            <w:shd w:val="clear" w:color="auto" w:fill="auto"/>
            <w:noWrap/>
            <w:vAlign w:val="bottom"/>
            <w:hideMark/>
          </w:tcPr>
          <w:p w14:paraId="549B0F1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(расшифровка подписи)</w:t>
            </w:r>
          </w:p>
        </w:tc>
      </w:tr>
      <w:tr w:rsidR="003B6C5C" w14:paraId="6F8E3E5B" w14:textId="77777777">
        <w:trPr>
          <w:trHeight w:val="300"/>
        </w:trPr>
        <w:tc>
          <w:tcPr>
            <w:tcW w:w="6653" w:type="dxa"/>
            <w:gridSpan w:val="2"/>
            <w:tcBorders>
              <w:top w:val="nil"/>
              <w:left w:val="nil"/>
              <w:bottom w:val="nil"/>
              <w:right w:val="nil"/>
            </w:tcBorders>
            <w:shd w:val="clear" w:color="auto" w:fill="auto"/>
            <w:noWrap/>
            <w:vAlign w:val="bottom"/>
            <w:hideMark/>
          </w:tcPr>
          <w:p w14:paraId="13F4A3F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 xml:space="preserve">(должность)                     </w:t>
            </w:r>
          </w:p>
        </w:tc>
        <w:tc>
          <w:tcPr>
            <w:tcW w:w="537" w:type="dxa"/>
            <w:tcBorders>
              <w:top w:val="nil"/>
              <w:left w:val="nil"/>
              <w:bottom w:val="nil"/>
              <w:right w:val="nil"/>
            </w:tcBorders>
            <w:shd w:val="clear" w:color="auto" w:fill="auto"/>
            <w:noWrap/>
            <w:vAlign w:val="bottom"/>
            <w:hideMark/>
          </w:tcPr>
          <w:p w14:paraId="2B4210F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3740" w:type="dxa"/>
            <w:tcBorders>
              <w:top w:val="nil"/>
              <w:left w:val="nil"/>
              <w:bottom w:val="nil"/>
              <w:right w:val="nil"/>
            </w:tcBorders>
            <w:shd w:val="clear" w:color="auto" w:fill="auto"/>
            <w:noWrap/>
            <w:vAlign w:val="bottom"/>
            <w:hideMark/>
          </w:tcPr>
          <w:p w14:paraId="2090D6D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r w:rsidR="003B6C5C" w14:paraId="4AB08139" w14:textId="77777777">
        <w:trPr>
          <w:trHeight w:val="300"/>
        </w:trPr>
        <w:tc>
          <w:tcPr>
            <w:tcW w:w="7190" w:type="dxa"/>
            <w:gridSpan w:val="3"/>
            <w:tcBorders>
              <w:top w:val="nil"/>
              <w:left w:val="nil"/>
              <w:bottom w:val="nil"/>
              <w:right w:val="nil"/>
            </w:tcBorders>
            <w:shd w:val="clear" w:color="auto" w:fill="auto"/>
            <w:noWrap/>
            <w:vAlign w:val="bottom"/>
            <w:hideMark/>
          </w:tcPr>
          <w:p w14:paraId="3EFB23D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Главный бухгалтер   _________________________________________</w:t>
            </w:r>
          </w:p>
        </w:tc>
        <w:tc>
          <w:tcPr>
            <w:tcW w:w="3740" w:type="dxa"/>
            <w:tcBorders>
              <w:top w:val="nil"/>
              <w:left w:val="nil"/>
              <w:bottom w:val="nil"/>
              <w:right w:val="nil"/>
            </w:tcBorders>
            <w:shd w:val="clear" w:color="auto" w:fill="auto"/>
            <w:noWrap/>
            <w:vAlign w:val="bottom"/>
            <w:hideMark/>
          </w:tcPr>
          <w:p w14:paraId="439BCA6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_____________________</w:t>
            </w:r>
          </w:p>
        </w:tc>
      </w:tr>
      <w:tr w:rsidR="003B6C5C" w14:paraId="56966223" w14:textId="77777777">
        <w:trPr>
          <w:trHeight w:val="300"/>
        </w:trPr>
        <w:tc>
          <w:tcPr>
            <w:tcW w:w="7190" w:type="dxa"/>
            <w:gridSpan w:val="3"/>
            <w:tcBorders>
              <w:top w:val="nil"/>
              <w:left w:val="nil"/>
              <w:bottom w:val="nil"/>
              <w:right w:val="nil"/>
            </w:tcBorders>
            <w:shd w:val="clear" w:color="auto" w:fill="auto"/>
            <w:noWrap/>
            <w:vAlign w:val="bottom"/>
            <w:hideMark/>
          </w:tcPr>
          <w:p w14:paraId="705A3D3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 xml:space="preserve">                                                                         (подпись)</w:t>
            </w:r>
          </w:p>
        </w:tc>
        <w:tc>
          <w:tcPr>
            <w:tcW w:w="3740" w:type="dxa"/>
            <w:tcBorders>
              <w:top w:val="nil"/>
              <w:left w:val="nil"/>
              <w:bottom w:val="nil"/>
              <w:right w:val="nil"/>
            </w:tcBorders>
            <w:shd w:val="clear" w:color="auto" w:fill="auto"/>
            <w:noWrap/>
            <w:vAlign w:val="bottom"/>
            <w:hideMark/>
          </w:tcPr>
          <w:p w14:paraId="50EAB10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(расшифровка подписи)</w:t>
            </w:r>
          </w:p>
        </w:tc>
      </w:tr>
      <w:tr w:rsidR="003B6C5C" w14:paraId="1C04945A" w14:textId="77777777">
        <w:trPr>
          <w:trHeight w:val="300"/>
        </w:trPr>
        <w:tc>
          <w:tcPr>
            <w:tcW w:w="6116" w:type="dxa"/>
            <w:tcBorders>
              <w:top w:val="nil"/>
              <w:left w:val="nil"/>
              <w:bottom w:val="nil"/>
              <w:right w:val="nil"/>
            </w:tcBorders>
            <w:shd w:val="clear" w:color="auto" w:fill="auto"/>
            <w:noWrap/>
            <w:vAlign w:val="bottom"/>
            <w:hideMark/>
          </w:tcPr>
          <w:p w14:paraId="623FB79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Дата:</w:t>
            </w:r>
          </w:p>
        </w:tc>
        <w:tc>
          <w:tcPr>
            <w:tcW w:w="537" w:type="dxa"/>
            <w:tcBorders>
              <w:top w:val="nil"/>
              <w:left w:val="nil"/>
              <w:bottom w:val="nil"/>
              <w:right w:val="nil"/>
            </w:tcBorders>
            <w:shd w:val="clear" w:color="auto" w:fill="auto"/>
            <w:noWrap/>
            <w:vAlign w:val="bottom"/>
            <w:hideMark/>
          </w:tcPr>
          <w:p w14:paraId="41725A9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537" w:type="dxa"/>
            <w:tcBorders>
              <w:top w:val="nil"/>
              <w:left w:val="nil"/>
              <w:bottom w:val="nil"/>
              <w:right w:val="nil"/>
            </w:tcBorders>
            <w:shd w:val="clear" w:color="auto" w:fill="auto"/>
            <w:noWrap/>
            <w:vAlign w:val="bottom"/>
            <w:hideMark/>
          </w:tcPr>
          <w:p w14:paraId="5B0A4B0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3740" w:type="dxa"/>
            <w:tcBorders>
              <w:top w:val="nil"/>
              <w:left w:val="nil"/>
              <w:bottom w:val="nil"/>
              <w:right w:val="nil"/>
            </w:tcBorders>
            <w:shd w:val="clear" w:color="auto" w:fill="auto"/>
            <w:noWrap/>
            <w:vAlign w:val="bottom"/>
            <w:hideMark/>
          </w:tcPr>
          <w:p w14:paraId="34EDA5F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bl>
    <w:p w14:paraId="76BC0D32" w14:textId="77777777" w:rsidR="003B6C5C" w:rsidRDefault="003B6C5C">
      <w:pPr>
        <w:pStyle w:val="aa"/>
        <w:tabs>
          <w:tab w:val="left" w:pos="142"/>
          <w:tab w:val="left" w:pos="1004"/>
          <w:tab w:val="left" w:pos="8175"/>
          <w:tab w:val="right" w:pos="10205"/>
        </w:tabs>
        <w:spacing w:after="0" w:line="240" w:lineRule="auto"/>
        <w:ind w:firstLine="709"/>
        <w:jc w:val="right"/>
      </w:pPr>
    </w:p>
    <w:p w14:paraId="27532277" w14:textId="77777777" w:rsidR="003B6C5C" w:rsidRDefault="003B6C5C">
      <w:pPr>
        <w:spacing w:line="240" w:lineRule="auto"/>
        <w:ind w:left="0" w:firstLine="0"/>
        <w:jc w:val="left"/>
      </w:pPr>
    </w:p>
    <w:p w14:paraId="3B5DE6E7" w14:textId="77777777" w:rsidR="003B6C5C" w:rsidRDefault="003B6C5C">
      <w:pPr>
        <w:spacing w:line="240" w:lineRule="auto"/>
        <w:ind w:left="0" w:firstLine="0"/>
        <w:jc w:val="left"/>
        <w:sectPr w:rsidR="003B6C5C">
          <w:pgSz w:w="16838" w:h="11906" w:orient="landscape" w:code="9"/>
          <w:pgMar w:top="567" w:right="567" w:bottom="567" w:left="567" w:header="709" w:footer="709" w:gutter="0"/>
          <w:cols w:space="708"/>
          <w:titlePg/>
          <w:docGrid w:linePitch="360"/>
        </w:sectPr>
      </w:pPr>
    </w:p>
    <w:p w14:paraId="1C700430" w14:textId="77777777" w:rsidR="003B6C5C" w:rsidRPr="00D20F8D" w:rsidRDefault="000A7352" w:rsidP="00D20F8D">
      <w:pPr>
        <w:tabs>
          <w:tab w:val="left" w:pos="9355"/>
          <w:tab w:val="left" w:pos="9900"/>
          <w:tab w:val="left" w:pos="11340"/>
        </w:tabs>
        <w:spacing w:line="240" w:lineRule="auto"/>
        <w:ind w:left="360" w:right="-2"/>
        <w:jc w:val="right"/>
        <w:rPr>
          <w:bCs/>
          <w:spacing w:val="3"/>
          <w:sz w:val="20"/>
          <w:szCs w:val="20"/>
        </w:rPr>
      </w:pPr>
      <w:r w:rsidRPr="00D20F8D">
        <w:rPr>
          <w:bCs/>
          <w:spacing w:val="3"/>
          <w:sz w:val="20"/>
          <w:szCs w:val="20"/>
        </w:rPr>
        <w:lastRenderedPageBreak/>
        <w:t>Раздел № 10</w:t>
      </w:r>
    </w:p>
    <w:p w14:paraId="105D57DE" w14:textId="77777777" w:rsidR="003B6C5C" w:rsidRPr="00D20F8D" w:rsidRDefault="000A7352" w:rsidP="00D20F8D">
      <w:pPr>
        <w:tabs>
          <w:tab w:val="left" w:pos="9355"/>
          <w:tab w:val="left" w:pos="9900"/>
          <w:tab w:val="left" w:pos="11340"/>
        </w:tabs>
        <w:spacing w:line="240" w:lineRule="auto"/>
        <w:ind w:left="360" w:right="-2"/>
        <w:jc w:val="right"/>
        <w:rPr>
          <w:bCs/>
          <w:spacing w:val="3"/>
          <w:sz w:val="20"/>
          <w:szCs w:val="20"/>
        </w:rPr>
      </w:pPr>
      <w:r w:rsidRPr="00D20F8D">
        <w:rPr>
          <w:bCs/>
          <w:spacing w:val="3"/>
          <w:sz w:val="20"/>
          <w:szCs w:val="20"/>
        </w:rPr>
        <w:t>Приложения № 2</w:t>
      </w:r>
      <w:r w:rsidRPr="00D20F8D">
        <w:rPr>
          <w:bCs/>
          <w:color w:val="FFFFFF"/>
          <w:spacing w:val="3"/>
          <w:sz w:val="20"/>
          <w:szCs w:val="20"/>
        </w:rPr>
        <w:t>.</w:t>
      </w:r>
    </w:p>
    <w:p w14:paraId="68009C7D" w14:textId="77777777" w:rsidR="003B6C5C" w:rsidRPr="00D20F8D" w:rsidRDefault="000A7352" w:rsidP="00D20F8D">
      <w:pPr>
        <w:spacing w:line="240" w:lineRule="auto"/>
        <w:ind w:left="2694" w:right="-2" w:firstLine="6"/>
        <w:jc w:val="right"/>
        <w:rPr>
          <w:sz w:val="20"/>
          <w:szCs w:val="20"/>
        </w:rPr>
      </w:pPr>
      <w:r w:rsidRPr="00D20F8D">
        <w:rPr>
          <w:bCs/>
          <w:spacing w:val="3"/>
          <w:sz w:val="20"/>
          <w:szCs w:val="20"/>
        </w:rPr>
        <w:t xml:space="preserve">к договору № </w:t>
      </w:r>
      <w:r w:rsidR="00870D22">
        <w:rPr>
          <w:bCs/>
          <w:spacing w:val="3"/>
          <w:sz w:val="20"/>
          <w:szCs w:val="20"/>
        </w:rPr>
        <w:t>_________________</w:t>
      </w:r>
    </w:p>
    <w:p w14:paraId="7A805421" w14:textId="77777777" w:rsidR="003B6C5C" w:rsidRPr="00D20F8D" w:rsidRDefault="003B6C5C" w:rsidP="00D20F8D">
      <w:pPr>
        <w:pStyle w:val="Style14"/>
        <w:widowControl/>
        <w:spacing w:before="7" w:line="240" w:lineRule="auto"/>
        <w:ind w:firstLine="567"/>
        <w:jc w:val="right"/>
        <w:rPr>
          <w:sz w:val="20"/>
          <w:szCs w:val="20"/>
        </w:rPr>
      </w:pPr>
    </w:p>
    <w:p w14:paraId="28286555" w14:textId="77777777" w:rsidR="003B6C5C" w:rsidRPr="00D20F8D" w:rsidRDefault="000A7352" w:rsidP="00D20F8D">
      <w:pPr>
        <w:pStyle w:val="Style14"/>
        <w:widowControl/>
        <w:spacing w:before="7" w:line="240" w:lineRule="auto"/>
        <w:ind w:firstLine="567"/>
        <w:jc w:val="center"/>
        <w:rPr>
          <w:rStyle w:val="FontStyle42"/>
          <w:b/>
          <w:sz w:val="20"/>
          <w:szCs w:val="20"/>
        </w:rPr>
      </w:pPr>
      <w:r w:rsidRPr="00D20F8D">
        <w:rPr>
          <w:rStyle w:val="FontStyle42"/>
          <w:b/>
          <w:sz w:val="20"/>
          <w:szCs w:val="20"/>
        </w:rPr>
        <w:t>Требования к проведению работ, связанных с использованием сведений, составляющих государственную тайну</w:t>
      </w:r>
    </w:p>
    <w:p w14:paraId="30C444B9" w14:textId="77777777" w:rsidR="003B6C5C" w:rsidRPr="00D20F8D" w:rsidRDefault="000A7352" w:rsidP="00D20F8D">
      <w:pPr>
        <w:spacing w:line="240" w:lineRule="auto"/>
        <w:ind w:left="0" w:firstLine="0"/>
        <w:rPr>
          <w:b/>
          <w:color w:val="auto"/>
          <w:sz w:val="20"/>
          <w:szCs w:val="20"/>
        </w:rPr>
      </w:pPr>
      <w:r w:rsidRPr="00D20F8D">
        <w:rPr>
          <w:b/>
          <w:color w:val="auto"/>
          <w:sz w:val="20"/>
          <w:szCs w:val="20"/>
        </w:rPr>
        <w:t>Подрядчик: ООО «МИП-Строй № 1»;</w:t>
      </w:r>
    </w:p>
    <w:p w14:paraId="748D34B0" w14:textId="77777777" w:rsidR="003B6C5C" w:rsidRPr="00D20F8D" w:rsidRDefault="000A7352" w:rsidP="00D20F8D">
      <w:pPr>
        <w:shd w:val="clear" w:color="auto" w:fill="auto"/>
        <w:tabs>
          <w:tab w:val="clear" w:pos="1152"/>
          <w:tab w:val="left" w:pos="851"/>
        </w:tabs>
        <w:spacing w:line="240" w:lineRule="auto"/>
        <w:ind w:left="0" w:firstLine="0"/>
        <w:rPr>
          <w:b/>
          <w:color w:val="auto"/>
          <w:sz w:val="20"/>
          <w:szCs w:val="20"/>
        </w:rPr>
      </w:pPr>
      <w:r w:rsidRPr="00D20F8D">
        <w:rPr>
          <w:b/>
          <w:color w:val="auto"/>
          <w:sz w:val="20"/>
          <w:szCs w:val="20"/>
        </w:rPr>
        <w:t xml:space="preserve">Субподрядчик: </w:t>
      </w:r>
      <w:r w:rsidR="00D20F8D" w:rsidRPr="00D20F8D">
        <w:rPr>
          <w:b/>
          <w:sz w:val="20"/>
          <w:szCs w:val="20"/>
        </w:rPr>
        <w:t>__________________</w:t>
      </w:r>
    </w:p>
    <w:p w14:paraId="682B28B7" w14:textId="77777777" w:rsidR="003B6C5C" w:rsidRPr="00D20F8D" w:rsidRDefault="00D20F8D" w:rsidP="00D20F8D">
      <w:pPr>
        <w:widowControl/>
        <w:shd w:val="clear" w:color="auto" w:fill="auto"/>
        <w:tabs>
          <w:tab w:val="clear" w:pos="1152"/>
          <w:tab w:val="clear" w:pos="3989"/>
          <w:tab w:val="clear" w:pos="7776"/>
        </w:tabs>
        <w:spacing w:line="240" w:lineRule="auto"/>
        <w:ind w:left="0" w:firstLine="0"/>
        <w:rPr>
          <w:b/>
          <w:color w:val="auto"/>
          <w:sz w:val="20"/>
          <w:szCs w:val="20"/>
        </w:rPr>
      </w:pPr>
      <w:r w:rsidRPr="00D20F8D">
        <w:rPr>
          <w:b/>
          <w:color w:val="auto"/>
          <w:sz w:val="20"/>
          <w:szCs w:val="20"/>
        </w:rPr>
        <w:t>Объект: ___________________________</w:t>
      </w:r>
    </w:p>
    <w:p w14:paraId="5AC5DA28" w14:textId="77777777" w:rsidR="003B6C5C" w:rsidRPr="00D20F8D" w:rsidRDefault="003B6C5C" w:rsidP="00D20F8D">
      <w:pPr>
        <w:widowControl/>
        <w:shd w:val="clear" w:color="auto" w:fill="auto"/>
        <w:tabs>
          <w:tab w:val="clear" w:pos="1152"/>
          <w:tab w:val="clear" w:pos="3989"/>
          <w:tab w:val="clear" w:pos="7776"/>
        </w:tabs>
        <w:spacing w:line="240" w:lineRule="auto"/>
        <w:ind w:left="0" w:firstLine="0"/>
        <w:rPr>
          <w:b/>
          <w:color w:val="auto"/>
          <w:sz w:val="20"/>
          <w:szCs w:val="20"/>
        </w:rPr>
      </w:pPr>
    </w:p>
    <w:p w14:paraId="734F1D06" w14:textId="77777777" w:rsidR="003B6C5C" w:rsidRPr="00D20F8D" w:rsidRDefault="000A7352" w:rsidP="00D20F8D">
      <w:pPr>
        <w:pStyle w:val="aff"/>
        <w:numPr>
          <w:ilvl w:val="0"/>
          <w:numId w:val="10"/>
        </w:numPr>
        <w:tabs>
          <w:tab w:val="clear" w:pos="1152"/>
          <w:tab w:val="left" w:pos="993"/>
        </w:tabs>
        <w:spacing w:after="120" w:line="240" w:lineRule="auto"/>
        <w:ind w:left="0" w:firstLine="426"/>
        <w:rPr>
          <w:color w:val="auto"/>
          <w:sz w:val="20"/>
          <w:szCs w:val="20"/>
        </w:rPr>
      </w:pPr>
      <w:r w:rsidRPr="00D20F8D">
        <w:rPr>
          <w:color w:val="auto"/>
          <w:sz w:val="20"/>
          <w:szCs w:val="20"/>
        </w:rPr>
        <w:t>Субподрядчик должен иметь лицензию Федеральной службы безопасности России (ФСБ) на проведение работ с использованием сведений, составляющих государственную тайну, соответствующей степени секретности. Субподрядчик обязан представить указанную лицензию Подрядчику до начала выполнения работ.</w:t>
      </w:r>
    </w:p>
    <w:p w14:paraId="3D196FFB" w14:textId="77777777" w:rsidR="003B6C5C" w:rsidRPr="00D20F8D" w:rsidRDefault="000A7352" w:rsidP="00D20F8D">
      <w:pPr>
        <w:pStyle w:val="aff"/>
        <w:numPr>
          <w:ilvl w:val="0"/>
          <w:numId w:val="10"/>
        </w:numPr>
        <w:tabs>
          <w:tab w:val="clear" w:pos="1152"/>
          <w:tab w:val="left" w:pos="993"/>
        </w:tabs>
        <w:spacing w:after="120" w:line="240" w:lineRule="auto"/>
        <w:ind w:left="0" w:firstLine="426"/>
        <w:rPr>
          <w:color w:val="auto"/>
          <w:sz w:val="20"/>
          <w:szCs w:val="20"/>
        </w:rPr>
      </w:pPr>
      <w:r w:rsidRPr="00D20F8D">
        <w:rPr>
          <w:color w:val="auto"/>
          <w:sz w:val="20"/>
          <w:szCs w:val="20"/>
        </w:rPr>
        <w:t>Подрядчик, получив соответствующее Разрешение органа государственной власти, передает Субподрядчику сведения, составляющие государственную тайну, только после предъявления лицензии ФСБ на проведение работ, связанных с использованием таких сведений, а в случае отсутствия указанной лицензии, ходатайствует перед органами ФСБ о ее выдаче Субподрядчику.</w:t>
      </w:r>
    </w:p>
    <w:p w14:paraId="13E9D351" w14:textId="77777777" w:rsidR="003B6C5C" w:rsidRPr="00D20F8D" w:rsidRDefault="000A7352" w:rsidP="00D20F8D">
      <w:pPr>
        <w:pStyle w:val="aff"/>
        <w:tabs>
          <w:tab w:val="clear" w:pos="1152"/>
          <w:tab w:val="left" w:pos="993"/>
        </w:tabs>
        <w:spacing w:after="120" w:line="240" w:lineRule="auto"/>
        <w:ind w:left="0" w:firstLine="426"/>
        <w:rPr>
          <w:color w:val="auto"/>
          <w:sz w:val="20"/>
          <w:szCs w:val="20"/>
        </w:rPr>
      </w:pPr>
      <w:r w:rsidRPr="00D20F8D">
        <w:rPr>
          <w:color w:val="auto"/>
          <w:sz w:val="20"/>
          <w:szCs w:val="20"/>
        </w:rPr>
        <w:t>В случае приостановки действия или аннулирования лицензии на проведение работ, связанных с использованием государственной тайны Субподрядчик обязан незамедлительно уведомить об этом Подрядчика в письменном виде.</w:t>
      </w:r>
    </w:p>
    <w:p w14:paraId="0C5C89D2" w14:textId="77777777" w:rsidR="003B6C5C" w:rsidRPr="00D20F8D" w:rsidRDefault="000A7352" w:rsidP="00D20F8D">
      <w:pPr>
        <w:pStyle w:val="aff"/>
        <w:numPr>
          <w:ilvl w:val="0"/>
          <w:numId w:val="10"/>
        </w:numPr>
        <w:tabs>
          <w:tab w:val="clear" w:pos="1152"/>
          <w:tab w:val="left" w:pos="993"/>
        </w:tabs>
        <w:spacing w:after="120" w:line="240" w:lineRule="auto"/>
        <w:ind w:left="0" w:firstLine="426"/>
        <w:rPr>
          <w:color w:val="auto"/>
          <w:sz w:val="20"/>
          <w:szCs w:val="20"/>
        </w:rPr>
      </w:pPr>
      <w:r w:rsidRPr="00D20F8D">
        <w:rPr>
          <w:color w:val="auto"/>
          <w:sz w:val="20"/>
          <w:szCs w:val="20"/>
        </w:rPr>
        <w:t>Стороны обязуются за свой счет обеспечивать сохранность сведений, составляющих государственную тайну, в соответствии с требованиями нормативных правовых актов в области защиты государственной тайны, как в процессе проведения работ, так и после их завершения, в том числе при досрочном расторжении Договора.</w:t>
      </w:r>
    </w:p>
    <w:p w14:paraId="551FE407" w14:textId="77777777" w:rsidR="003B6C5C" w:rsidRPr="00D20F8D" w:rsidRDefault="000A7352" w:rsidP="00D20F8D">
      <w:pPr>
        <w:pStyle w:val="aff"/>
        <w:numPr>
          <w:ilvl w:val="0"/>
          <w:numId w:val="10"/>
        </w:numPr>
        <w:tabs>
          <w:tab w:val="clear" w:pos="1152"/>
          <w:tab w:val="left" w:pos="993"/>
        </w:tabs>
        <w:spacing w:after="120" w:line="240" w:lineRule="auto"/>
        <w:ind w:left="0" w:firstLine="426"/>
        <w:rPr>
          <w:color w:val="auto"/>
          <w:sz w:val="20"/>
          <w:szCs w:val="20"/>
        </w:rPr>
      </w:pPr>
      <w:r w:rsidRPr="00D20F8D">
        <w:rPr>
          <w:color w:val="auto"/>
          <w:sz w:val="20"/>
          <w:szCs w:val="20"/>
        </w:rPr>
        <w:t>В случае отсутствия у Субподрядчика своего режимно-секретного подразделения (РСП), Субподрядчик за свой счет заключает со сторонней организацией, имеющей лицензию ФСБ на право осуществления мероприятий и (или) оказания услуг в области защиты государственной тайны, договор на обслуживание по защите государственной тайны (договор заключается в процессе получения Субподрядчиком лицензии на проведение работ, связанных с использованием сведений, составляющих государственную тайну).</w:t>
      </w:r>
    </w:p>
    <w:p w14:paraId="437BB6DC" w14:textId="77777777" w:rsidR="003B6C5C" w:rsidRPr="00D20F8D" w:rsidRDefault="000A7352" w:rsidP="00D20F8D">
      <w:pPr>
        <w:pStyle w:val="aff"/>
        <w:numPr>
          <w:ilvl w:val="0"/>
          <w:numId w:val="10"/>
        </w:numPr>
        <w:tabs>
          <w:tab w:val="clear" w:pos="1152"/>
          <w:tab w:val="left" w:pos="993"/>
        </w:tabs>
        <w:spacing w:after="120" w:line="240" w:lineRule="auto"/>
        <w:ind w:left="0" w:firstLine="426"/>
        <w:rPr>
          <w:color w:val="auto"/>
          <w:sz w:val="20"/>
          <w:szCs w:val="20"/>
        </w:rPr>
      </w:pPr>
      <w:r w:rsidRPr="00D20F8D">
        <w:rPr>
          <w:color w:val="auto"/>
          <w:sz w:val="20"/>
          <w:szCs w:val="20"/>
        </w:rPr>
        <w:t xml:space="preserve">Субподрядчик обязуется использовать сведения, составляющие государственную тайну и переданные Подрядчиком в связи с исполнением Договора, исключительно в целях выполнения работ, предусмотренных Договором. </w:t>
      </w:r>
    </w:p>
    <w:p w14:paraId="7C22F959" w14:textId="77777777" w:rsidR="003B6C5C" w:rsidRPr="00D20F8D" w:rsidRDefault="000A7352" w:rsidP="00D20F8D">
      <w:pPr>
        <w:pStyle w:val="aff"/>
        <w:numPr>
          <w:ilvl w:val="0"/>
          <w:numId w:val="10"/>
        </w:numPr>
        <w:tabs>
          <w:tab w:val="clear" w:pos="1152"/>
          <w:tab w:val="left" w:pos="993"/>
        </w:tabs>
        <w:spacing w:after="120" w:line="240" w:lineRule="auto"/>
        <w:ind w:left="0" w:firstLine="426"/>
        <w:rPr>
          <w:color w:val="auto"/>
          <w:sz w:val="20"/>
          <w:szCs w:val="20"/>
        </w:rPr>
      </w:pPr>
      <w:r w:rsidRPr="00D20F8D">
        <w:rPr>
          <w:color w:val="auto"/>
          <w:sz w:val="20"/>
          <w:szCs w:val="20"/>
        </w:rPr>
        <w:t>Субподрядчик не вправе передавать третьей стороне (включая субсубподрядчиков) сведения, составляющие государственную тайну, полученные от Подрядчика при выполнении работ по Договору без предварительного письменного согласия уполномоченного органа государственной власти. В случае необходимости привлечения субсубподрядчиков для проведения работ, связанных с использованием сведений, составляющих государственную тайну, Субподрядчик обязан согласовать их кандидатуры с Подрядчиком в порядке, установленном п. 2.3 Договора. Подрядчик в таком случае ходатайствует перед органами государственной власти о передаче субсубподрядчику сведений, необходимых ей в процессе выполнения совместных работ.</w:t>
      </w:r>
    </w:p>
    <w:p w14:paraId="64C4CCF5" w14:textId="77777777" w:rsidR="003B6C5C" w:rsidRPr="00D20F8D" w:rsidRDefault="000A7352" w:rsidP="00D20F8D">
      <w:pPr>
        <w:pStyle w:val="aff"/>
        <w:numPr>
          <w:ilvl w:val="0"/>
          <w:numId w:val="10"/>
        </w:numPr>
        <w:tabs>
          <w:tab w:val="clear" w:pos="1152"/>
          <w:tab w:val="left" w:pos="993"/>
        </w:tabs>
        <w:spacing w:after="120" w:line="240" w:lineRule="auto"/>
        <w:ind w:left="0" w:firstLine="426"/>
        <w:rPr>
          <w:color w:val="auto"/>
          <w:sz w:val="20"/>
          <w:szCs w:val="20"/>
        </w:rPr>
      </w:pPr>
      <w:r w:rsidRPr="00D20F8D">
        <w:rPr>
          <w:color w:val="auto"/>
          <w:sz w:val="20"/>
          <w:szCs w:val="20"/>
        </w:rPr>
        <w:t>Передача и использование результатов работ, связанных с использованием сведений, составляющих государственную тайну, осуществляется в общем порядке, установленном Договором, с учетом настоящих требований.</w:t>
      </w:r>
    </w:p>
    <w:p w14:paraId="6CF7B622" w14:textId="77777777" w:rsidR="003B6C5C" w:rsidRPr="00D20F8D" w:rsidRDefault="000A7352" w:rsidP="00D20F8D">
      <w:pPr>
        <w:pStyle w:val="aff"/>
        <w:numPr>
          <w:ilvl w:val="0"/>
          <w:numId w:val="10"/>
        </w:numPr>
        <w:tabs>
          <w:tab w:val="clear" w:pos="1152"/>
          <w:tab w:val="left" w:pos="993"/>
        </w:tabs>
        <w:spacing w:after="120" w:line="240" w:lineRule="auto"/>
        <w:ind w:left="0" w:firstLine="426"/>
        <w:rPr>
          <w:color w:val="auto"/>
          <w:sz w:val="20"/>
          <w:szCs w:val="20"/>
        </w:rPr>
      </w:pPr>
      <w:r w:rsidRPr="00D20F8D">
        <w:rPr>
          <w:color w:val="auto"/>
          <w:sz w:val="20"/>
          <w:szCs w:val="20"/>
        </w:rPr>
        <w:t>Носители сведений, составляющих государственную тайну, передаются Сторонами в порядке, установленном «Инструкцией по обеспечению режима секретности в Российской Федерации», утвержденной постановлением Правительства Российской Федерации от 05.01.2004 № 3-1, при следующих условиях:</w:t>
      </w:r>
    </w:p>
    <w:p w14:paraId="76131C1A" w14:textId="77777777" w:rsidR="003B6C5C" w:rsidRPr="00D20F8D" w:rsidRDefault="000A7352" w:rsidP="00D20F8D">
      <w:pPr>
        <w:pStyle w:val="aff"/>
        <w:numPr>
          <w:ilvl w:val="1"/>
          <w:numId w:val="10"/>
        </w:numPr>
        <w:tabs>
          <w:tab w:val="clear" w:pos="1152"/>
          <w:tab w:val="left" w:pos="993"/>
        </w:tabs>
        <w:spacing w:after="120" w:line="240" w:lineRule="auto"/>
        <w:ind w:left="0" w:firstLine="426"/>
        <w:rPr>
          <w:color w:val="auto"/>
          <w:sz w:val="20"/>
          <w:szCs w:val="20"/>
        </w:rPr>
      </w:pPr>
      <w:r w:rsidRPr="00D20F8D">
        <w:rPr>
          <w:color w:val="auto"/>
          <w:sz w:val="20"/>
          <w:szCs w:val="20"/>
        </w:rPr>
        <w:t>Наличие у Субподрядчика заключенного договора на проведение совместных работ с Подрядчиком, а у субсубподрядчика договора с Субподрядчиком. В договоре должны быть отражены Требования к проведению совместных работ, связанных с использованием сведений, составляющих государственную тайну.</w:t>
      </w:r>
    </w:p>
    <w:p w14:paraId="562A050F" w14:textId="77777777" w:rsidR="003B6C5C" w:rsidRPr="00D20F8D" w:rsidRDefault="000A7352" w:rsidP="00D20F8D">
      <w:pPr>
        <w:pStyle w:val="aff"/>
        <w:numPr>
          <w:ilvl w:val="1"/>
          <w:numId w:val="10"/>
        </w:numPr>
        <w:tabs>
          <w:tab w:val="clear" w:pos="1152"/>
          <w:tab w:val="left" w:pos="993"/>
        </w:tabs>
        <w:spacing w:after="120" w:line="240" w:lineRule="auto"/>
        <w:ind w:left="0" w:firstLine="426"/>
        <w:rPr>
          <w:color w:val="auto"/>
          <w:sz w:val="20"/>
          <w:szCs w:val="20"/>
        </w:rPr>
      </w:pPr>
      <w:r w:rsidRPr="00D20F8D">
        <w:rPr>
          <w:color w:val="auto"/>
          <w:sz w:val="20"/>
          <w:szCs w:val="20"/>
        </w:rPr>
        <w:t>Наличие Разрешения от органа государственной власти на передачу сведений Субподрядчику (субсубподрядчику).</w:t>
      </w:r>
    </w:p>
    <w:p w14:paraId="2510F4C8" w14:textId="77777777" w:rsidR="003B6C5C" w:rsidRPr="00D20F8D" w:rsidRDefault="000A7352" w:rsidP="00D20F8D">
      <w:pPr>
        <w:pStyle w:val="aff"/>
        <w:numPr>
          <w:ilvl w:val="1"/>
          <w:numId w:val="10"/>
        </w:numPr>
        <w:tabs>
          <w:tab w:val="clear" w:pos="1152"/>
          <w:tab w:val="left" w:pos="993"/>
        </w:tabs>
        <w:spacing w:after="120" w:line="240" w:lineRule="auto"/>
        <w:ind w:left="0" w:firstLine="426"/>
        <w:rPr>
          <w:color w:val="auto"/>
          <w:sz w:val="20"/>
          <w:szCs w:val="20"/>
        </w:rPr>
      </w:pPr>
      <w:r w:rsidRPr="00D20F8D">
        <w:rPr>
          <w:color w:val="auto"/>
          <w:sz w:val="20"/>
          <w:szCs w:val="20"/>
        </w:rPr>
        <w:t>Наличие у Субподрядчика (субсубподрядчика) лицензии на проведение работ, связанных с использованием сведений, составляющих государственную тайну.</w:t>
      </w:r>
    </w:p>
    <w:p w14:paraId="168B5874" w14:textId="77777777" w:rsidR="003B6C5C" w:rsidRPr="00D20F8D" w:rsidRDefault="000A7352" w:rsidP="00D20F8D">
      <w:pPr>
        <w:pStyle w:val="aff"/>
        <w:numPr>
          <w:ilvl w:val="1"/>
          <w:numId w:val="10"/>
        </w:numPr>
        <w:tabs>
          <w:tab w:val="clear" w:pos="1152"/>
          <w:tab w:val="left" w:pos="993"/>
        </w:tabs>
        <w:spacing w:after="120" w:line="240" w:lineRule="auto"/>
        <w:ind w:left="0" w:firstLine="426"/>
        <w:rPr>
          <w:color w:val="auto"/>
          <w:sz w:val="20"/>
          <w:szCs w:val="20"/>
        </w:rPr>
      </w:pPr>
      <w:r w:rsidRPr="00D20F8D">
        <w:rPr>
          <w:color w:val="auto"/>
          <w:sz w:val="20"/>
          <w:szCs w:val="20"/>
        </w:rPr>
        <w:t>Наличие допусков к государственной тайне, соответствующей формы у работников Субподрядчика (субсубподрядчика).</w:t>
      </w:r>
    </w:p>
    <w:p w14:paraId="7ACD0BAA" w14:textId="77777777" w:rsidR="003B6C5C" w:rsidRPr="00D20F8D" w:rsidRDefault="000A7352" w:rsidP="00D20F8D">
      <w:pPr>
        <w:pStyle w:val="aff"/>
        <w:numPr>
          <w:ilvl w:val="0"/>
          <w:numId w:val="10"/>
        </w:numPr>
        <w:tabs>
          <w:tab w:val="clear" w:pos="1152"/>
          <w:tab w:val="left" w:pos="993"/>
        </w:tabs>
        <w:spacing w:after="120" w:line="240" w:lineRule="auto"/>
        <w:ind w:left="0" w:firstLine="426"/>
        <w:rPr>
          <w:color w:val="auto"/>
          <w:sz w:val="20"/>
          <w:szCs w:val="20"/>
        </w:rPr>
      </w:pPr>
      <w:r w:rsidRPr="00D20F8D">
        <w:rPr>
          <w:color w:val="auto"/>
          <w:sz w:val="20"/>
          <w:szCs w:val="20"/>
        </w:rPr>
        <w:t>Сведения, передаваемые в ходе выполнения работ по Договору:</w:t>
      </w:r>
    </w:p>
    <w:p w14:paraId="27457B6F" w14:textId="77777777" w:rsidR="003B6C5C" w:rsidRPr="00D20F8D" w:rsidRDefault="000A7352" w:rsidP="00D20F8D">
      <w:pPr>
        <w:pStyle w:val="aff"/>
        <w:numPr>
          <w:ilvl w:val="1"/>
          <w:numId w:val="10"/>
        </w:numPr>
        <w:tabs>
          <w:tab w:val="clear" w:pos="1152"/>
          <w:tab w:val="left" w:pos="993"/>
        </w:tabs>
        <w:spacing w:after="120" w:line="240" w:lineRule="auto"/>
        <w:ind w:left="0" w:firstLine="426"/>
        <w:rPr>
          <w:sz w:val="20"/>
          <w:szCs w:val="20"/>
        </w:rPr>
      </w:pPr>
      <w:r w:rsidRPr="00D20F8D">
        <w:rPr>
          <w:sz w:val="20"/>
          <w:szCs w:val="20"/>
        </w:rPr>
        <w:t>Сведения, содержащие государственную тайну, отсутствуют.</w:t>
      </w:r>
    </w:p>
    <w:p w14:paraId="2F9D22C6" w14:textId="77777777" w:rsidR="003B6C5C" w:rsidRPr="00D20F8D" w:rsidRDefault="000A7352" w:rsidP="00D20F8D">
      <w:pPr>
        <w:pStyle w:val="aff"/>
        <w:numPr>
          <w:ilvl w:val="0"/>
          <w:numId w:val="10"/>
        </w:numPr>
        <w:tabs>
          <w:tab w:val="clear" w:pos="1152"/>
          <w:tab w:val="left" w:pos="993"/>
        </w:tabs>
        <w:spacing w:after="120" w:line="240" w:lineRule="auto"/>
        <w:ind w:left="0" w:firstLine="426"/>
        <w:rPr>
          <w:color w:val="auto"/>
          <w:sz w:val="20"/>
          <w:szCs w:val="20"/>
        </w:rPr>
      </w:pPr>
      <w:r w:rsidRPr="00D20F8D">
        <w:rPr>
          <w:color w:val="auto"/>
          <w:sz w:val="20"/>
          <w:szCs w:val="20"/>
        </w:rPr>
        <w:t>Контроль за эффективностью защиты Субподрядчиком государственной тайны при проведении работ по Договору осуществляется:</w:t>
      </w:r>
    </w:p>
    <w:p w14:paraId="3A4BCA6A" w14:textId="77777777" w:rsidR="003B6C5C" w:rsidRPr="00D20F8D" w:rsidRDefault="000A7352" w:rsidP="00D20F8D">
      <w:pPr>
        <w:pStyle w:val="aff"/>
        <w:numPr>
          <w:ilvl w:val="1"/>
          <w:numId w:val="10"/>
        </w:numPr>
        <w:tabs>
          <w:tab w:val="clear" w:pos="1152"/>
          <w:tab w:val="left" w:pos="993"/>
        </w:tabs>
        <w:spacing w:after="120" w:line="240" w:lineRule="auto"/>
        <w:ind w:left="0" w:firstLine="426"/>
        <w:rPr>
          <w:color w:val="auto"/>
          <w:sz w:val="20"/>
          <w:szCs w:val="20"/>
        </w:rPr>
      </w:pPr>
      <w:r w:rsidRPr="00D20F8D">
        <w:rPr>
          <w:color w:val="auto"/>
          <w:sz w:val="20"/>
          <w:szCs w:val="20"/>
        </w:rPr>
        <w:t>Органом государственной власти, разрешившим передачу сведений, составляющих государственную тайну.</w:t>
      </w:r>
    </w:p>
    <w:p w14:paraId="08A11F1A" w14:textId="77777777" w:rsidR="003B6C5C" w:rsidRPr="00D20F8D" w:rsidRDefault="000A7352" w:rsidP="00D20F8D">
      <w:pPr>
        <w:pStyle w:val="aff"/>
        <w:numPr>
          <w:ilvl w:val="1"/>
          <w:numId w:val="10"/>
        </w:numPr>
        <w:tabs>
          <w:tab w:val="clear" w:pos="1152"/>
          <w:tab w:val="left" w:pos="993"/>
        </w:tabs>
        <w:spacing w:after="120" w:line="240" w:lineRule="auto"/>
        <w:ind w:left="0" w:firstLine="426"/>
        <w:rPr>
          <w:color w:val="auto"/>
          <w:sz w:val="20"/>
          <w:szCs w:val="20"/>
        </w:rPr>
      </w:pPr>
      <w:r w:rsidRPr="00D20F8D">
        <w:rPr>
          <w:color w:val="auto"/>
          <w:sz w:val="20"/>
          <w:szCs w:val="20"/>
        </w:rPr>
        <w:t>Подрядчиком- за сведениями, переданными Субподрядчику (субсубподрядчику).</w:t>
      </w:r>
    </w:p>
    <w:p w14:paraId="2832CCB6" w14:textId="77777777" w:rsidR="003B6C5C" w:rsidRPr="00D20F8D" w:rsidRDefault="000A7352" w:rsidP="00D20F8D">
      <w:pPr>
        <w:pStyle w:val="aff"/>
        <w:numPr>
          <w:ilvl w:val="1"/>
          <w:numId w:val="10"/>
        </w:numPr>
        <w:tabs>
          <w:tab w:val="clear" w:pos="1152"/>
          <w:tab w:val="left" w:pos="993"/>
        </w:tabs>
        <w:spacing w:after="120" w:line="240" w:lineRule="auto"/>
        <w:ind w:left="0" w:firstLine="426"/>
        <w:rPr>
          <w:color w:val="auto"/>
          <w:sz w:val="20"/>
          <w:szCs w:val="20"/>
        </w:rPr>
      </w:pPr>
      <w:r w:rsidRPr="00D20F8D">
        <w:rPr>
          <w:color w:val="auto"/>
          <w:sz w:val="20"/>
          <w:szCs w:val="20"/>
        </w:rPr>
        <w:t>Субподрядчиком – за сведениями, полученными от Подрядчика.</w:t>
      </w:r>
    </w:p>
    <w:p w14:paraId="3FE438A9" w14:textId="77777777" w:rsidR="003B6C5C" w:rsidRPr="00D20F8D" w:rsidRDefault="000A7352" w:rsidP="00D20F8D">
      <w:pPr>
        <w:pStyle w:val="aff"/>
        <w:numPr>
          <w:ilvl w:val="1"/>
          <w:numId w:val="10"/>
        </w:numPr>
        <w:tabs>
          <w:tab w:val="clear" w:pos="1152"/>
          <w:tab w:val="left" w:pos="993"/>
        </w:tabs>
        <w:spacing w:after="120" w:line="240" w:lineRule="auto"/>
        <w:ind w:left="0" w:firstLine="426"/>
        <w:rPr>
          <w:color w:val="auto"/>
          <w:sz w:val="20"/>
          <w:szCs w:val="20"/>
        </w:rPr>
      </w:pPr>
      <w:r w:rsidRPr="00D20F8D">
        <w:rPr>
          <w:color w:val="auto"/>
          <w:sz w:val="20"/>
          <w:szCs w:val="20"/>
        </w:rPr>
        <w:t>Субсубподрядчиком - за сведениями, полученными от Подрядчика и Субподрядчика.</w:t>
      </w:r>
    </w:p>
    <w:p w14:paraId="315E7D5E" w14:textId="77777777" w:rsidR="003B6C5C" w:rsidRPr="00D20F8D" w:rsidRDefault="000A7352" w:rsidP="00D20F8D">
      <w:pPr>
        <w:pStyle w:val="aff"/>
        <w:numPr>
          <w:ilvl w:val="0"/>
          <w:numId w:val="10"/>
        </w:numPr>
        <w:tabs>
          <w:tab w:val="clear" w:pos="1152"/>
          <w:tab w:val="left" w:pos="993"/>
        </w:tabs>
        <w:spacing w:after="120" w:line="240" w:lineRule="auto"/>
        <w:ind w:left="0" w:firstLine="426"/>
        <w:rPr>
          <w:color w:val="auto"/>
          <w:sz w:val="20"/>
          <w:szCs w:val="20"/>
        </w:rPr>
      </w:pPr>
      <w:r w:rsidRPr="00D20F8D">
        <w:rPr>
          <w:color w:val="auto"/>
          <w:sz w:val="20"/>
          <w:szCs w:val="20"/>
        </w:rPr>
        <w:t>Субподрядчик обязан обеспечить включение настоящих требований в договоры, заключаемые им с привлекаемыми к выполнению работ по Договору субсубподрядчиками.</w:t>
      </w:r>
    </w:p>
    <w:p w14:paraId="10FC4E0D" w14:textId="77777777" w:rsidR="003B6C5C" w:rsidRDefault="000A7352" w:rsidP="002C2AA3">
      <w:pPr>
        <w:pStyle w:val="aff"/>
        <w:widowControl/>
        <w:numPr>
          <w:ilvl w:val="0"/>
          <w:numId w:val="10"/>
        </w:numPr>
        <w:tabs>
          <w:tab w:val="clear" w:pos="1152"/>
          <w:tab w:val="left" w:pos="993"/>
        </w:tabs>
        <w:spacing w:before="7" w:after="120" w:line="240" w:lineRule="auto"/>
        <w:ind w:left="0" w:firstLine="0"/>
      </w:pPr>
      <w:r w:rsidRPr="00D20F8D">
        <w:rPr>
          <w:color w:val="auto"/>
          <w:sz w:val="20"/>
          <w:szCs w:val="20"/>
        </w:rPr>
        <w:t xml:space="preserve">В случае нарушения Субподрядчиком требований по защите государственной тайны, предусмотренных Договором, Подрядчик вправе приостановить выполнение работ до устранения нарушений, а при повторных нарушениях – отказаться от исполнения Договора в одностороннем порядке. </w:t>
      </w:r>
    </w:p>
    <w:p w14:paraId="3A4B0677" w14:textId="77777777" w:rsidR="003B6C5C" w:rsidRDefault="003B6C5C">
      <w:pPr>
        <w:pStyle w:val="Style14"/>
        <w:widowControl/>
        <w:spacing w:before="7" w:line="240" w:lineRule="auto"/>
        <w:ind w:firstLine="0"/>
        <w:sectPr w:rsidR="003B6C5C" w:rsidSect="00D20F8D">
          <w:pgSz w:w="11906" w:h="16838"/>
          <w:pgMar w:top="851" w:right="567" w:bottom="851" w:left="1134" w:header="709" w:footer="709" w:gutter="0"/>
          <w:cols w:space="708"/>
          <w:titlePg/>
          <w:docGrid w:linePitch="360"/>
        </w:sectPr>
      </w:pPr>
    </w:p>
    <w:p w14:paraId="6B43D07B" w14:textId="77777777" w:rsidR="003B6C5C" w:rsidRDefault="003B6C5C">
      <w:pPr>
        <w:tabs>
          <w:tab w:val="left" w:pos="9355"/>
          <w:tab w:val="left" w:pos="9900"/>
          <w:tab w:val="left" w:pos="11340"/>
        </w:tabs>
        <w:spacing w:line="240" w:lineRule="auto"/>
        <w:ind w:left="360" w:right="-2"/>
        <w:jc w:val="right"/>
        <w:rPr>
          <w:bCs/>
          <w:spacing w:val="3"/>
        </w:rPr>
      </w:pPr>
    </w:p>
    <w:p w14:paraId="23A1E2F1"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Раздел № 11</w:t>
      </w:r>
    </w:p>
    <w:p w14:paraId="148BEC87"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56FDBAA1" w14:textId="77777777" w:rsidR="003B6C5C" w:rsidRDefault="000A7352">
      <w:pPr>
        <w:spacing w:line="240" w:lineRule="auto"/>
        <w:ind w:left="2694" w:right="-2" w:firstLine="6"/>
        <w:jc w:val="right"/>
        <w:rPr>
          <w:b/>
          <w:szCs w:val="28"/>
        </w:rPr>
      </w:pPr>
      <w:r>
        <w:rPr>
          <w:bCs/>
          <w:spacing w:val="3"/>
          <w:szCs w:val="22"/>
        </w:rPr>
        <w:t xml:space="preserve">к договору № </w:t>
      </w:r>
      <w:r w:rsidR="00870D22">
        <w:rPr>
          <w:bCs/>
          <w:spacing w:val="3"/>
          <w:szCs w:val="22"/>
        </w:rPr>
        <w:t>_________________</w:t>
      </w:r>
    </w:p>
    <w:p w14:paraId="5EED862E" w14:textId="77777777" w:rsidR="003B6C5C" w:rsidRDefault="003B6C5C">
      <w:pPr>
        <w:spacing w:line="240" w:lineRule="auto"/>
        <w:ind w:left="2694" w:right="-2" w:firstLine="6"/>
        <w:jc w:val="right"/>
        <w:rPr>
          <w:b/>
          <w:szCs w:val="28"/>
        </w:rPr>
      </w:pPr>
    </w:p>
    <w:p w14:paraId="59418ECA" w14:textId="77777777" w:rsidR="003B6C5C" w:rsidRDefault="003B6C5C">
      <w:pPr>
        <w:spacing w:line="240" w:lineRule="auto"/>
        <w:ind w:left="2694" w:right="-2" w:firstLine="6"/>
        <w:jc w:val="right"/>
        <w:rPr>
          <w:b/>
          <w:szCs w:val="28"/>
        </w:rPr>
      </w:pPr>
    </w:p>
    <w:p w14:paraId="430FD3CB" w14:textId="77777777" w:rsidR="003B6C5C" w:rsidRDefault="003B6C5C">
      <w:pPr>
        <w:spacing w:line="240" w:lineRule="auto"/>
        <w:ind w:left="2694" w:right="-2" w:firstLine="6"/>
        <w:jc w:val="right"/>
        <w:rPr>
          <w:b/>
          <w:szCs w:val="28"/>
        </w:rPr>
      </w:pPr>
    </w:p>
    <w:p w14:paraId="513CE89D" w14:textId="77777777" w:rsidR="003B6C5C" w:rsidRDefault="003B6C5C">
      <w:pPr>
        <w:spacing w:line="240" w:lineRule="auto"/>
        <w:ind w:left="2694" w:right="-2" w:firstLine="6"/>
        <w:jc w:val="right"/>
        <w:rPr>
          <w:b/>
          <w:szCs w:val="28"/>
        </w:rPr>
      </w:pPr>
    </w:p>
    <w:p w14:paraId="28B4AF05" w14:textId="77777777" w:rsidR="003B6C5C" w:rsidRDefault="003B6C5C">
      <w:pPr>
        <w:spacing w:line="240" w:lineRule="auto"/>
        <w:ind w:left="2694" w:right="-2" w:firstLine="6"/>
        <w:jc w:val="right"/>
        <w:rPr>
          <w:b/>
          <w:szCs w:val="28"/>
        </w:rPr>
      </w:pPr>
    </w:p>
    <w:p w14:paraId="36AB2071" w14:textId="77777777" w:rsidR="003B6C5C" w:rsidRDefault="003B6C5C">
      <w:pPr>
        <w:spacing w:line="240" w:lineRule="auto"/>
        <w:ind w:left="2694" w:right="-2" w:firstLine="6"/>
        <w:jc w:val="right"/>
        <w:rPr>
          <w:b/>
          <w:szCs w:val="28"/>
        </w:rPr>
      </w:pPr>
    </w:p>
    <w:p w14:paraId="5E086FC8" w14:textId="77777777" w:rsidR="003B6C5C" w:rsidRDefault="003B6C5C">
      <w:pPr>
        <w:spacing w:line="240" w:lineRule="auto"/>
        <w:ind w:left="2694" w:right="-2" w:firstLine="6"/>
        <w:jc w:val="right"/>
        <w:rPr>
          <w:b/>
          <w:szCs w:val="28"/>
        </w:rPr>
      </w:pPr>
    </w:p>
    <w:p w14:paraId="04B5389B" w14:textId="77777777" w:rsidR="003B6C5C" w:rsidRDefault="003B6C5C">
      <w:pPr>
        <w:spacing w:line="240" w:lineRule="auto"/>
        <w:ind w:left="2694" w:right="-2" w:firstLine="6"/>
        <w:jc w:val="right"/>
        <w:rPr>
          <w:b/>
          <w:szCs w:val="28"/>
        </w:rPr>
      </w:pPr>
    </w:p>
    <w:p w14:paraId="374949D5" w14:textId="77777777" w:rsidR="003B6C5C" w:rsidRDefault="003B6C5C">
      <w:pPr>
        <w:spacing w:line="240" w:lineRule="auto"/>
        <w:ind w:left="2694" w:right="-2" w:firstLine="6"/>
        <w:jc w:val="right"/>
        <w:rPr>
          <w:b/>
          <w:szCs w:val="28"/>
        </w:rPr>
      </w:pPr>
    </w:p>
    <w:p w14:paraId="11A23AB6" w14:textId="77777777" w:rsidR="003B6C5C" w:rsidRDefault="003B6C5C">
      <w:pPr>
        <w:spacing w:line="240" w:lineRule="auto"/>
        <w:ind w:left="2694" w:right="-2" w:firstLine="6"/>
        <w:jc w:val="right"/>
        <w:rPr>
          <w:b/>
          <w:szCs w:val="28"/>
        </w:rPr>
      </w:pPr>
    </w:p>
    <w:p w14:paraId="17B312CA" w14:textId="77777777" w:rsidR="003B6C5C" w:rsidRDefault="003B6C5C">
      <w:pPr>
        <w:spacing w:line="240" w:lineRule="auto"/>
        <w:ind w:left="2694" w:right="-2" w:firstLine="6"/>
        <w:jc w:val="right"/>
        <w:rPr>
          <w:b/>
          <w:szCs w:val="28"/>
        </w:rPr>
      </w:pPr>
    </w:p>
    <w:p w14:paraId="4BE48B7A" w14:textId="77777777" w:rsidR="003B6C5C" w:rsidRDefault="003B6C5C">
      <w:pPr>
        <w:spacing w:line="240" w:lineRule="auto"/>
        <w:ind w:left="2694" w:right="-2" w:firstLine="6"/>
        <w:jc w:val="right"/>
        <w:rPr>
          <w:b/>
          <w:szCs w:val="28"/>
        </w:rPr>
      </w:pPr>
    </w:p>
    <w:p w14:paraId="19C794B9" w14:textId="77777777" w:rsidR="003B6C5C" w:rsidRDefault="003B6C5C">
      <w:pPr>
        <w:spacing w:line="240" w:lineRule="auto"/>
        <w:ind w:left="2694" w:right="-2" w:firstLine="6"/>
        <w:jc w:val="right"/>
        <w:rPr>
          <w:b/>
          <w:szCs w:val="28"/>
        </w:rPr>
      </w:pPr>
    </w:p>
    <w:p w14:paraId="18A1490A" w14:textId="77777777" w:rsidR="003B6C5C" w:rsidRDefault="003B6C5C">
      <w:pPr>
        <w:spacing w:line="240" w:lineRule="auto"/>
        <w:ind w:left="2694" w:right="-2" w:firstLine="6"/>
        <w:jc w:val="right"/>
        <w:rPr>
          <w:b/>
          <w:szCs w:val="28"/>
        </w:rPr>
      </w:pPr>
    </w:p>
    <w:p w14:paraId="7E7BB136" w14:textId="77777777" w:rsidR="003B6C5C" w:rsidRDefault="003B6C5C">
      <w:pPr>
        <w:spacing w:line="240" w:lineRule="auto"/>
        <w:ind w:left="2694" w:right="-2" w:firstLine="6"/>
        <w:jc w:val="right"/>
        <w:rPr>
          <w:b/>
          <w:szCs w:val="28"/>
        </w:rPr>
      </w:pPr>
    </w:p>
    <w:p w14:paraId="6A4A67BD" w14:textId="77777777" w:rsidR="003B6C5C" w:rsidRDefault="003B6C5C">
      <w:pPr>
        <w:spacing w:line="240" w:lineRule="auto"/>
        <w:ind w:left="2694" w:right="-2" w:firstLine="6"/>
        <w:jc w:val="right"/>
        <w:rPr>
          <w:b/>
          <w:szCs w:val="28"/>
        </w:rPr>
      </w:pPr>
    </w:p>
    <w:p w14:paraId="437AB911" w14:textId="77777777" w:rsidR="003B6C5C" w:rsidRDefault="003B6C5C">
      <w:pPr>
        <w:spacing w:line="240" w:lineRule="auto"/>
        <w:ind w:left="2694" w:right="-2" w:firstLine="6"/>
        <w:jc w:val="right"/>
        <w:rPr>
          <w:b/>
          <w:szCs w:val="28"/>
        </w:rPr>
      </w:pPr>
    </w:p>
    <w:p w14:paraId="561AA13C" w14:textId="77777777" w:rsidR="003B6C5C" w:rsidRDefault="003B6C5C">
      <w:pPr>
        <w:spacing w:line="240" w:lineRule="auto"/>
        <w:ind w:left="2694" w:right="-2" w:firstLine="6"/>
        <w:jc w:val="right"/>
        <w:rPr>
          <w:b/>
          <w:szCs w:val="28"/>
        </w:rPr>
      </w:pPr>
    </w:p>
    <w:p w14:paraId="56A84F64" w14:textId="77777777" w:rsidR="003B6C5C" w:rsidRDefault="003B6C5C">
      <w:pPr>
        <w:tabs>
          <w:tab w:val="left" w:pos="11057"/>
        </w:tabs>
      </w:pPr>
    </w:p>
    <w:p w14:paraId="11FA8BF1" w14:textId="77777777" w:rsidR="003B6C5C" w:rsidRDefault="000A7352">
      <w:pPr>
        <w:suppressAutoHyphens/>
        <w:spacing w:line="240" w:lineRule="auto"/>
        <w:ind w:left="0" w:firstLine="0"/>
        <w:jc w:val="center"/>
        <w:rPr>
          <w:b/>
        </w:rPr>
      </w:pPr>
      <w:r>
        <w:rPr>
          <w:b/>
        </w:rPr>
        <w:t>Положение</w:t>
      </w:r>
    </w:p>
    <w:p w14:paraId="53D76382" w14:textId="77777777" w:rsidR="003B6C5C" w:rsidRDefault="000A7352">
      <w:pPr>
        <w:suppressAutoHyphens/>
        <w:spacing w:line="240" w:lineRule="auto"/>
        <w:ind w:left="0" w:firstLine="0"/>
        <w:jc w:val="center"/>
        <w:rPr>
          <w:b/>
        </w:rPr>
      </w:pPr>
      <w:r>
        <w:rPr>
          <w:b/>
        </w:rPr>
        <w:t xml:space="preserve">о порядке перемещения </w:t>
      </w:r>
      <w:r>
        <w:rPr>
          <w:b/>
          <w:iCs/>
        </w:rPr>
        <w:t>отходов строительства и сноса, в том числе грунтов</w:t>
      </w:r>
      <w:r>
        <w:rPr>
          <w:b/>
        </w:rPr>
        <w:t xml:space="preserve"> АО «Мосинжпроект»</w:t>
      </w:r>
      <w:r>
        <w:t xml:space="preserve"> </w:t>
      </w:r>
      <w:r>
        <w:rPr>
          <w:b/>
        </w:rPr>
        <w:t>(Заказчика-Генподрядчика)</w:t>
      </w:r>
    </w:p>
    <w:p w14:paraId="09114C98" w14:textId="77777777" w:rsidR="003B6C5C" w:rsidRDefault="003B6C5C">
      <w:pPr>
        <w:suppressAutoHyphens/>
        <w:rPr>
          <w:b/>
        </w:rPr>
        <w:sectPr w:rsidR="003B6C5C">
          <w:pgSz w:w="11906" w:h="16838"/>
          <w:pgMar w:top="851" w:right="567" w:bottom="851" w:left="1418" w:header="709" w:footer="709" w:gutter="0"/>
          <w:cols w:space="708"/>
          <w:titlePg/>
          <w:docGrid w:linePitch="360"/>
        </w:sectPr>
      </w:pPr>
    </w:p>
    <w:p w14:paraId="77B418F0" w14:textId="77777777" w:rsidR="003B6C5C" w:rsidRDefault="003B6C5C">
      <w:pPr>
        <w:suppressAutoHyphens/>
        <w:rPr>
          <w:b/>
        </w:rPr>
      </w:pPr>
    </w:p>
    <w:p w14:paraId="532DB875" w14:textId="77777777" w:rsidR="003B6C5C" w:rsidRPr="00D20F8D" w:rsidRDefault="000A7352">
      <w:pPr>
        <w:widowControl/>
        <w:numPr>
          <w:ilvl w:val="0"/>
          <w:numId w:val="40"/>
        </w:numPr>
        <w:shd w:val="clear" w:color="auto" w:fill="auto"/>
        <w:tabs>
          <w:tab w:val="left" w:pos="851"/>
        </w:tabs>
        <w:suppressAutoHyphens/>
        <w:autoSpaceDE/>
        <w:adjustRightInd/>
        <w:spacing w:line="240" w:lineRule="auto"/>
        <w:ind w:left="0" w:firstLine="680"/>
        <w:jc w:val="center"/>
        <w:rPr>
          <w:b/>
          <w:bCs/>
          <w:sz w:val="20"/>
          <w:szCs w:val="20"/>
          <w:shd w:val="clear" w:color="auto" w:fill="FFFFFF"/>
        </w:rPr>
      </w:pPr>
      <w:bookmarkStart w:id="161" w:name="_Toc440959629"/>
      <w:r w:rsidRPr="00D20F8D">
        <w:rPr>
          <w:b/>
          <w:bCs/>
          <w:sz w:val="20"/>
          <w:szCs w:val="20"/>
          <w:shd w:val="clear" w:color="auto" w:fill="FFFFFF"/>
        </w:rPr>
        <w:t>ОБЩИЕ ПОЛОЖЕНИЯ</w:t>
      </w:r>
      <w:bookmarkEnd w:id="161"/>
    </w:p>
    <w:p w14:paraId="1C0A315B" w14:textId="77777777" w:rsidR="003B6C5C" w:rsidRPr="00D20F8D" w:rsidRDefault="000A7352">
      <w:pPr>
        <w:widowControl/>
        <w:numPr>
          <w:ilvl w:val="1"/>
          <w:numId w:val="40"/>
        </w:numPr>
        <w:shd w:val="clear" w:color="auto" w:fill="auto"/>
        <w:tabs>
          <w:tab w:val="clear" w:pos="1152"/>
          <w:tab w:val="left" w:pos="851"/>
          <w:tab w:val="left" w:pos="1701"/>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В настоящем Положении о порядке </w:t>
      </w:r>
      <w:r w:rsidRPr="00D20F8D">
        <w:rPr>
          <w:sz w:val="20"/>
          <w:szCs w:val="20"/>
        </w:rPr>
        <w:t xml:space="preserve">перемещения </w:t>
      </w:r>
      <w:r w:rsidRPr="00D20F8D">
        <w:rPr>
          <w:iCs/>
          <w:sz w:val="20"/>
          <w:szCs w:val="20"/>
        </w:rPr>
        <w:t>отходов строительства и сноса, в том числе грунтов</w:t>
      </w:r>
      <w:r w:rsidRPr="00D20F8D">
        <w:rPr>
          <w:sz w:val="20"/>
          <w:szCs w:val="20"/>
          <w:shd w:val="clear" w:color="auto" w:fill="FFFFFF"/>
        </w:rPr>
        <w:t xml:space="preserve"> АО «Мосинжпроект» (далее – Общество) (далее - Положение) определяются основные требования к организации контроля за перевозками </w:t>
      </w:r>
      <w:r w:rsidRPr="00D20F8D">
        <w:rPr>
          <w:iCs/>
          <w:sz w:val="20"/>
          <w:szCs w:val="20"/>
        </w:rPr>
        <w:t>отходов строительства и сноса, в том числе грунтов</w:t>
      </w:r>
      <w:r w:rsidRPr="00D20F8D">
        <w:rPr>
          <w:sz w:val="20"/>
          <w:szCs w:val="20"/>
          <w:shd w:val="clear" w:color="auto" w:fill="FFFFFF"/>
        </w:rPr>
        <w:t>, извлекаемых при производстве работ на объектах строительства Общества.</w:t>
      </w:r>
    </w:p>
    <w:p w14:paraId="4E142329" w14:textId="77777777" w:rsidR="003B6C5C" w:rsidRPr="00D20F8D" w:rsidRDefault="003B6C5C">
      <w:pPr>
        <w:tabs>
          <w:tab w:val="left" w:pos="851"/>
        </w:tabs>
        <w:suppressAutoHyphens/>
        <w:spacing w:line="240" w:lineRule="auto"/>
        <w:ind w:left="0" w:firstLine="680"/>
        <w:rPr>
          <w:sz w:val="20"/>
          <w:szCs w:val="20"/>
        </w:rPr>
      </w:pPr>
    </w:p>
    <w:p w14:paraId="7595B116" w14:textId="77777777" w:rsidR="003B6C5C" w:rsidRPr="00D20F8D" w:rsidRDefault="000A7352">
      <w:pPr>
        <w:widowControl/>
        <w:numPr>
          <w:ilvl w:val="0"/>
          <w:numId w:val="40"/>
        </w:numPr>
        <w:shd w:val="clear" w:color="auto" w:fill="auto"/>
        <w:tabs>
          <w:tab w:val="left" w:pos="851"/>
        </w:tabs>
        <w:suppressAutoHyphens/>
        <w:autoSpaceDE/>
        <w:adjustRightInd/>
        <w:spacing w:line="240" w:lineRule="auto"/>
        <w:ind w:left="0" w:firstLine="680"/>
        <w:jc w:val="center"/>
        <w:rPr>
          <w:b/>
          <w:bCs/>
          <w:sz w:val="20"/>
          <w:szCs w:val="20"/>
          <w:shd w:val="clear" w:color="auto" w:fill="FFFFFF"/>
        </w:rPr>
      </w:pPr>
      <w:bookmarkStart w:id="162" w:name="_Toc440959630"/>
      <w:r w:rsidRPr="00D20F8D">
        <w:rPr>
          <w:b/>
          <w:bCs/>
          <w:sz w:val="20"/>
          <w:szCs w:val="20"/>
          <w:shd w:val="clear" w:color="auto" w:fill="FFFFFF"/>
        </w:rPr>
        <w:t>ТЕРМИНЫ И ОПРЕДЕЛЕНИЯ</w:t>
      </w:r>
      <w:bookmarkEnd w:id="162"/>
    </w:p>
    <w:p w14:paraId="0AB786FE" w14:textId="77777777" w:rsidR="003B6C5C" w:rsidRPr="00D20F8D" w:rsidRDefault="000A7352">
      <w:pPr>
        <w:tabs>
          <w:tab w:val="left" w:pos="851"/>
        </w:tabs>
        <w:suppressAutoHyphens/>
        <w:spacing w:line="240" w:lineRule="auto"/>
        <w:ind w:left="0" w:firstLine="680"/>
        <w:rPr>
          <w:sz w:val="20"/>
          <w:szCs w:val="20"/>
          <w:shd w:val="clear" w:color="auto" w:fill="FFFFFF"/>
        </w:rPr>
      </w:pPr>
      <w:r w:rsidRPr="00D20F8D">
        <w:rPr>
          <w:sz w:val="20"/>
          <w:szCs w:val="20"/>
          <w:shd w:val="clear" w:color="auto" w:fill="FFFFFF"/>
        </w:rPr>
        <w:t>В настоящем Положении применяются следующие термины с соответствующими определениями:</w:t>
      </w:r>
    </w:p>
    <w:p w14:paraId="3DC26443" w14:textId="77777777" w:rsidR="003B6C5C" w:rsidRPr="00D20F8D" w:rsidRDefault="000A7352">
      <w:pPr>
        <w:tabs>
          <w:tab w:val="left" w:pos="851"/>
        </w:tabs>
        <w:spacing w:line="240" w:lineRule="auto"/>
        <w:ind w:left="0" w:firstLine="680"/>
        <w:rPr>
          <w:rFonts w:eastAsia="Calibri"/>
          <w:sz w:val="20"/>
          <w:szCs w:val="20"/>
        </w:rPr>
      </w:pPr>
      <w:r w:rsidRPr="00D20F8D">
        <w:rPr>
          <w:rFonts w:eastAsia="Calibri"/>
          <w:b/>
          <w:sz w:val="20"/>
          <w:szCs w:val="20"/>
        </w:rPr>
        <w:t>Грунт</w:t>
      </w:r>
      <w:r w:rsidRPr="00D20F8D">
        <w:rPr>
          <w:rFonts w:eastAsia="Calibri"/>
          <w:sz w:val="20"/>
          <w:szCs w:val="20"/>
        </w:rPr>
        <w:t xml:space="preserve"> - </w:t>
      </w:r>
      <w:r w:rsidRPr="00D20F8D">
        <w:rPr>
          <w:rFonts w:eastAsia="Calibri"/>
          <w:sz w:val="20"/>
          <w:szCs w:val="20"/>
          <w:shd w:val="clear" w:color="auto" w:fill="FFFFFF"/>
          <w:lang w:val="fr-FR"/>
        </w:rPr>
        <w:t> </w:t>
      </w:r>
      <w:r w:rsidRPr="00D20F8D">
        <w:rPr>
          <w:rFonts w:eastAsia="Calibri"/>
          <w:sz w:val="20"/>
          <w:szCs w:val="20"/>
          <w:shd w:val="clear" w:color="auto" w:fill="FFFFFF"/>
        </w:rPr>
        <w:t>горные</w:t>
      </w:r>
      <w:r w:rsidRPr="00D20F8D">
        <w:rPr>
          <w:rFonts w:eastAsia="Calibri"/>
          <w:sz w:val="20"/>
          <w:szCs w:val="20"/>
          <w:shd w:val="clear" w:color="auto" w:fill="FFFFFF"/>
          <w:lang w:val="fr-FR"/>
        </w:rPr>
        <w:t> </w:t>
      </w:r>
      <w:r w:rsidRPr="00D20F8D">
        <w:rPr>
          <w:rFonts w:eastAsia="Calibri"/>
          <w:sz w:val="20"/>
          <w:szCs w:val="20"/>
          <w:shd w:val="clear" w:color="auto" w:fill="FFFFFF"/>
        </w:rPr>
        <w:t>породы,</w:t>
      </w:r>
      <w:r w:rsidRPr="00D20F8D">
        <w:rPr>
          <w:rFonts w:eastAsia="Calibri"/>
          <w:sz w:val="20"/>
          <w:szCs w:val="20"/>
          <w:shd w:val="clear" w:color="auto" w:fill="FFFFFF"/>
          <w:lang w:val="fr-FR"/>
        </w:rPr>
        <w:t> </w:t>
      </w:r>
      <w:r w:rsidRPr="00D20F8D">
        <w:rPr>
          <w:rFonts w:eastAsia="Calibri"/>
          <w:sz w:val="20"/>
          <w:szCs w:val="20"/>
          <w:shd w:val="clear" w:color="auto" w:fill="FFFFFF"/>
        </w:rPr>
        <w:t>являющиеся</w:t>
      </w:r>
      <w:r w:rsidRPr="00D20F8D">
        <w:rPr>
          <w:rFonts w:eastAsia="Calibri"/>
          <w:sz w:val="20"/>
          <w:szCs w:val="20"/>
          <w:shd w:val="clear" w:color="auto" w:fill="FFFFFF"/>
          <w:lang w:val="fr-FR"/>
        </w:rPr>
        <w:t> </w:t>
      </w:r>
      <w:r w:rsidRPr="00D20F8D">
        <w:rPr>
          <w:rFonts w:eastAsia="Calibri"/>
          <w:sz w:val="20"/>
          <w:szCs w:val="20"/>
          <w:shd w:val="clear" w:color="auto" w:fill="FFFFFF"/>
        </w:rPr>
        <w:t>объектом</w:t>
      </w:r>
      <w:r w:rsidRPr="00D20F8D">
        <w:rPr>
          <w:rFonts w:eastAsia="Calibri"/>
          <w:sz w:val="20"/>
          <w:szCs w:val="20"/>
          <w:shd w:val="clear" w:color="auto" w:fill="FFFFFF"/>
          <w:lang w:val="fr-FR"/>
        </w:rPr>
        <w:t> </w:t>
      </w:r>
      <w:r w:rsidRPr="00D20F8D">
        <w:rPr>
          <w:rFonts w:eastAsia="Calibri"/>
          <w:sz w:val="20"/>
          <w:szCs w:val="20"/>
          <w:shd w:val="clear" w:color="auto" w:fill="FFFFFF"/>
        </w:rPr>
        <w:t>инженерно</w:t>
      </w:r>
      <w:r w:rsidRPr="00D20F8D">
        <w:rPr>
          <w:rFonts w:eastAsia="Calibri"/>
          <w:sz w:val="20"/>
          <w:szCs w:val="20"/>
          <w:shd w:val="clear" w:color="auto" w:fill="FFFFFF"/>
          <w:lang w:val="fr-FR"/>
        </w:rPr>
        <w:t> </w:t>
      </w:r>
      <w:r w:rsidRPr="00D20F8D">
        <w:rPr>
          <w:rFonts w:eastAsia="Calibri"/>
          <w:sz w:val="20"/>
          <w:szCs w:val="20"/>
          <w:shd w:val="clear" w:color="auto" w:fill="FFFFFF"/>
        </w:rPr>
        <w:t>-</w:t>
      </w:r>
      <w:r w:rsidRPr="00D20F8D">
        <w:rPr>
          <w:rFonts w:eastAsia="Calibri"/>
          <w:sz w:val="20"/>
          <w:szCs w:val="20"/>
          <w:shd w:val="clear" w:color="auto" w:fill="FFFFFF"/>
          <w:lang w:val="fr-FR"/>
        </w:rPr>
        <w:t> </w:t>
      </w:r>
      <w:r w:rsidRPr="00D20F8D">
        <w:rPr>
          <w:rFonts w:eastAsia="Calibri"/>
          <w:sz w:val="20"/>
          <w:szCs w:val="20"/>
          <w:shd w:val="clear" w:color="auto" w:fill="FFFFFF"/>
        </w:rPr>
        <w:t>строительной</w:t>
      </w:r>
      <w:r w:rsidRPr="00D20F8D">
        <w:rPr>
          <w:rFonts w:eastAsia="Calibri"/>
          <w:sz w:val="20"/>
          <w:szCs w:val="20"/>
          <w:shd w:val="clear" w:color="auto" w:fill="FFFFFF"/>
          <w:lang w:val="fr-FR"/>
        </w:rPr>
        <w:t> </w:t>
      </w:r>
      <w:r w:rsidRPr="00D20F8D">
        <w:rPr>
          <w:rFonts w:eastAsia="Calibri"/>
          <w:sz w:val="20"/>
          <w:szCs w:val="20"/>
          <w:shd w:val="clear" w:color="auto" w:fill="FFFFFF"/>
        </w:rPr>
        <w:t>деятельности.</w:t>
      </w:r>
    </w:p>
    <w:p w14:paraId="658D3BB3" w14:textId="77777777" w:rsidR="003B6C5C" w:rsidRPr="00D20F8D" w:rsidRDefault="000A7352">
      <w:pPr>
        <w:tabs>
          <w:tab w:val="left" w:pos="851"/>
        </w:tabs>
        <w:spacing w:line="240" w:lineRule="auto"/>
        <w:ind w:left="0" w:firstLine="680"/>
        <w:rPr>
          <w:rFonts w:eastAsia="Calibri"/>
          <w:sz w:val="20"/>
          <w:szCs w:val="20"/>
        </w:rPr>
      </w:pPr>
      <w:r w:rsidRPr="00D20F8D">
        <w:rPr>
          <w:rFonts w:eastAsia="Calibri"/>
          <w:b/>
          <w:sz w:val="20"/>
          <w:szCs w:val="20"/>
        </w:rPr>
        <w:t>Открытый (загрязненный) грунт</w:t>
      </w:r>
      <w:r w:rsidRPr="00D20F8D">
        <w:rPr>
          <w:rFonts w:eastAsia="Calibri"/>
          <w:sz w:val="20"/>
          <w:szCs w:val="20"/>
        </w:rPr>
        <w:t xml:space="preserve"> - потенциально загрязнённый, произведённый на первых этапах работ (земляные работы).</w:t>
      </w:r>
    </w:p>
    <w:p w14:paraId="7638284D" w14:textId="77777777" w:rsidR="003B6C5C" w:rsidRPr="00D20F8D" w:rsidRDefault="000A7352">
      <w:pPr>
        <w:tabs>
          <w:tab w:val="left" w:pos="851"/>
        </w:tabs>
        <w:suppressAutoHyphens/>
        <w:spacing w:line="240" w:lineRule="auto"/>
        <w:ind w:left="0" w:firstLine="680"/>
        <w:rPr>
          <w:sz w:val="20"/>
          <w:szCs w:val="20"/>
        </w:rPr>
      </w:pPr>
      <w:r w:rsidRPr="00D20F8D">
        <w:rPr>
          <w:b/>
          <w:sz w:val="20"/>
          <w:szCs w:val="20"/>
        </w:rPr>
        <w:t>Обводнённый грунт</w:t>
      </w:r>
      <w:r w:rsidRPr="00D20F8D">
        <w:rPr>
          <w:sz w:val="20"/>
          <w:szCs w:val="20"/>
        </w:rPr>
        <w:t xml:space="preserve"> – грунт, извлекаемый при работе проходческого щита, имеющий различные физико-химические характеристики в зависимости от выбранной технологии, в результате применения которой образуется большое количество изымаемого в последствии грунта по мере продвижения проходки (создание подземных линий).</w:t>
      </w:r>
      <w:r w:rsidRPr="00D20F8D">
        <w:rPr>
          <w:b/>
          <w:sz w:val="20"/>
          <w:szCs w:val="20"/>
          <w:shd w:val="clear" w:color="auto" w:fill="FFFFFF"/>
        </w:rPr>
        <w:t xml:space="preserve"> </w:t>
      </w:r>
      <w:r w:rsidRPr="00D20F8D">
        <w:rPr>
          <w:sz w:val="20"/>
          <w:szCs w:val="20"/>
          <w:shd w:val="clear" w:color="auto" w:fill="FFFFFF"/>
        </w:rPr>
        <w:t xml:space="preserve"> </w:t>
      </w:r>
    </w:p>
    <w:p w14:paraId="636F0FDA" w14:textId="77777777" w:rsidR="003B6C5C" w:rsidRPr="00D20F8D" w:rsidRDefault="000A7352">
      <w:pPr>
        <w:tabs>
          <w:tab w:val="left" w:pos="851"/>
        </w:tabs>
        <w:suppressAutoHyphens/>
        <w:spacing w:line="240" w:lineRule="auto"/>
        <w:ind w:left="0" w:firstLine="680"/>
        <w:rPr>
          <w:sz w:val="20"/>
          <w:szCs w:val="20"/>
          <w:shd w:val="clear" w:color="auto" w:fill="FFFFFF"/>
        </w:rPr>
      </w:pPr>
      <w:r w:rsidRPr="00D20F8D">
        <w:rPr>
          <w:b/>
          <w:sz w:val="20"/>
          <w:szCs w:val="20"/>
          <w:shd w:val="clear" w:color="auto" w:fill="FFFFFF"/>
        </w:rPr>
        <w:t>Транспортировка грунта</w:t>
      </w:r>
      <w:r w:rsidRPr="00D20F8D">
        <w:rPr>
          <w:sz w:val="20"/>
          <w:szCs w:val="20"/>
          <w:shd w:val="clear" w:color="auto" w:fill="FFFFFF"/>
        </w:rPr>
        <w:t xml:space="preserve"> – перемещение извлеченного грунта со строительных площадок в места временного хранения, переработки или захоронения.</w:t>
      </w:r>
    </w:p>
    <w:p w14:paraId="36BFFE08" w14:textId="77777777" w:rsidR="003B6C5C" w:rsidRPr="00D20F8D" w:rsidRDefault="000A7352">
      <w:pPr>
        <w:tabs>
          <w:tab w:val="left" w:pos="851"/>
        </w:tabs>
        <w:suppressAutoHyphens/>
        <w:spacing w:line="240" w:lineRule="auto"/>
        <w:ind w:left="0" w:firstLine="680"/>
        <w:rPr>
          <w:sz w:val="20"/>
          <w:szCs w:val="20"/>
        </w:rPr>
      </w:pPr>
      <w:r w:rsidRPr="00D20F8D">
        <w:rPr>
          <w:b/>
          <w:sz w:val="20"/>
          <w:szCs w:val="20"/>
          <w:shd w:val="clear" w:color="auto" w:fill="FFFFFF"/>
        </w:rPr>
        <w:t xml:space="preserve">Управление грунтом </w:t>
      </w:r>
      <w:r w:rsidRPr="00D20F8D">
        <w:rPr>
          <w:sz w:val="20"/>
          <w:szCs w:val="20"/>
        </w:rPr>
        <w:t>– анализ, извлечение, транспортировка, переработка, захоронение грунта.</w:t>
      </w:r>
    </w:p>
    <w:p w14:paraId="7E813898" w14:textId="77777777" w:rsidR="003B6C5C" w:rsidRPr="00D20F8D" w:rsidRDefault="000A7352">
      <w:pPr>
        <w:tabs>
          <w:tab w:val="left" w:pos="851"/>
        </w:tabs>
        <w:suppressAutoHyphens/>
        <w:spacing w:line="240" w:lineRule="auto"/>
        <w:ind w:left="0" w:firstLine="680"/>
        <w:rPr>
          <w:sz w:val="20"/>
          <w:szCs w:val="20"/>
        </w:rPr>
      </w:pPr>
      <w:r w:rsidRPr="00D20F8D">
        <w:rPr>
          <w:b/>
          <w:sz w:val="20"/>
          <w:szCs w:val="20"/>
        </w:rPr>
        <w:t>КИП</w:t>
      </w:r>
      <w:r w:rsidRPr="00D20F8D">
        <w:rPr>
          <w:sz w:val="20"/>
          <w:szCs w:val="20"/>
        </w:rPr>
        <w:t xml:space="preserve"> – контрольно-измерительный пункт.</w:t>
      </w:r>
    </w:p>
    <w:p w14:paraId="3E650832" w14:textId="77777777" w:rsidR="003B6C5C" w:rsidRPr="00D20F8D" w:rsidRDefault="000A7352">
      <w:pPr>
        <w:tabs>
          <w:tab w:val="left" w:pos="851"/>
        </w:tabs>
        <w:suppressAutoHyphens/>
        <w:spacing w:line="240" w:lineRule="auto"/>
        <w:ind w:left="0" w:firstLine="680"/>
        <w:rPr>
          <w:sz w:val="20"/>
          <w:szCs w:val="20"/>
        </w:rPr>
      </w:pPr>
      <w:r w:rsidRPr="00D20F8D">
        <w:rPr>
          <w:b/>
          <w:sz w:val="20"/>
          <w:szCs w:val="20"/>
        </w:rPr>
        <w:t>ОССИГ</w:t>
      </w:r>
      <w:r w:rsidRPr="00D20F8D">
        <w:rPr>
          <w:sz w:val="20"/>
          <w:szCs w:val="20"/>
        </w:rPr>
        <w:t xml:space="preserve"> - </w:t>
      </w:r>
      <w:r w:rsidRPr="00D20F8D">
        <w:rPr>
          <w:iCs/>
          <w:sz w:val="20"/>
          <w:szCs w:val="20"/>
        </w:rPr>
        <w:t>отходы строительства и сноса, в том числе грунтов.</w:t>
      </w:r>
    </w:p>
    <w:p w14:paraId="44F82C12" w14:textId="77777777" w:rsidR="003B6C5C" w:rsidRPr="00D20F8D" w:rsidRDefault="000A7352">
      <w:pPr>
        <w:tabs>
          <w:tab w:val="left" w:pos="851"/>
        </w:tabs>
        <w:suppressAutoHyphens/>
        <w:spacing w:line="240" w:lineRule="auto"/>
        <w:ind w:left="0" w:firstLine="680"/>
        <w:rPr>
          <w:sz w:val="20"/>
          <w:szCs w:val="20"/>
        </w:rPr>
      </w:pPr>
      <w:r w:rsidRPr="00D20F8D">
        <w:rPr>
          <w:b/>
          <w:sz w:val="20"/>
          <w:szCs w:val="20"/>
        </w:rPr>
        <w:t>АИС ОССиГ</w:t>
      </w:r>
      <w:r w:rsidRPr="00D20F8D">
        <w:rPr>
          <w:sz w:val="20"/>
          <w:szCs w:val="20"/>
        </w:rPr>
        <w:t xml:space="preserve"> – автоматизированная информационная система за перемещением </w:t>
      </w:r>
      <w:r w:rsidRPr="00D20F8D">
        <w:rPr>
          <w:iCs/>
          <w:sz w:val="20"/>
          <w:szCs w:val="20"/>
        </w:rPr>
        <w:t>отходов строительства и сноса, в том числе грунтов</w:t>
      </w:r>
      <w:r w:rsidRPr="00D20F8D">
        <w:rPr>
          <w:sz w:val="20"/>
          <w:szCs w:val="20"/>
        </w:rPr>
        <w:t xml:space="preserve"> в городе Москва.</w:t>
      </w:r>
    </w:p>
    <w:p w14:paraId="7FBF9A6F" w14:textId="77777777" w:rsidR="003B6C5C" w:rsidRPr="00D20F8D" w:rsidRDefault="000A7352">
      <w:pPr>
        <w:tabs>
          <w:tab w:val="left" w:pos="851"/>
        </w:tabs>
        <w:suppressAutoHyphens/>
        <w:spacing w:line="240" w:lineRule="auto"/>
        <w:ind w:left="0" w:firstLine="680"/>
        <w:rPr>
          <w:sz w:val="20"/>
          <w:szCs w:val="20"/>
        </w:rPr>
      </w:pPr>
      <w:r w:rsidRPr="00D20F8D">
        <w:rPr>
          <w:b/>
          <w:bCs/>
          <w:color w:val="26282F"/>
          <w:sz w:val="20"/>
          <w:szCs w:val="20"/>
        </w:rPr>
        <w:t xml:space="preserve">Отходоперевозчик - </w:t>
      </w:r>
      <w:r w:rsidRPr="00D20F8D">
        <w:rPr>
          <w:sz w:val="20"/>
          <w:szCs w:val="20"/>
        </w:rPr>
        <w:t>юридические лица и физические лица, зарегистрированные в качестве индивидуальных предпринимателей, осуществляющие деятельность по транспортированию ОССиГ и отвечающие требованиям законодательства в области обращения с отходами.</w:t>
      </w:r>
    </w:p>
    <w:p w14:paraId="749483BD" w14:textId="77777777" w:rsidR="003B6C5C" w:rsidRPr="00D20F8D" w:rsidRDefault="000A7352">
      <w:pPr>
        <w:tabs>
          <w:tab w:val="left" w:pos="851"/>
        </w:tabs>
        <w:suppressAutoHyphens/>
        <w:spacing w:line="240" w:lineRule="auto"/>
        <w:ind w:left="0" w:firstLine="680"/>
        <w:rPr>
          <w:sz w:val="20"/>
          <w:szCs w:val="20"/>
        </w:rPr>
      </w:pPr>
      <w:r w:rsidRPr="00D20F8D">
        <w:rPr>
          <w:b/>
          <w:bCs/>
          <w:sz w:val="20"/>
          <w:szCs w:val="20"/>
        </w:rPr>
        <w:t>СМР</w:t>
      </w:r>
      <w:r w:rsidRPr="00D20F8D">
        <w:rPr>
          <w:sz w:val="20"/>
          <w:szCs w:val="20"/>
        </w:rPr>
        <w:t xml:space="preserve"> – строительно-монтажные работы.</w:t>
      </w:r>
    </w:p>
    <w:p w14:paraId="008EEDC3" w14:textId="77777777" w:rsidR="003B6C5C" w:rsidRPr="00D20F8D" w:rsidRDefault="003B6C5C">
      <w:pPr>
        <w:tabs>
          <w:tab w:val="left" w:pos="851"/>
        </w:tabs>
        <w:suppressAutoHyphens/>
        <w:spacing w:line="240" w:lineRule="auto"/>
        <w:ind w:left="0" w:firstLine="680"/>
        <w:rPr>
          <w:sz w:val="20"/>
          <w:szCs w:val="20"/>
          <w:shd w:val="clear" w:color="auto" w:fill="FFFFFF"/>
        </w:rPr>
      </w:pPr>
    </w:p>
    <w:p w14:paraId="06440E50" w14:textId="77777777" w:rsidR="003B6C5C" w:rsidRPr="00D20F8D" w:rsidRDefault="000A7352">
      <w:pPr>
        <w:widowControl/>
        <w:numPr>
          <w:ilvl w:val="0"/>
          <w:numId w:val="40"/>
        </w:numPr>
        <w:shd w:val="clear" w:color="auto" w:fill="auto"/>
        <w:tabs>
          <w:tab w:val="left" w:pos="851"/>
        </w:tabs>
        <w:suppressAutoHyphens/>
        <w:autoSpaceDE/>
        <w:adjustRightInd/>
        <w:spacing w:line="240" w:lineRule="auto"/>
        <w:ind w:left="0" w:firstLine="680"/>
        <w:jc w:val="center"/>
        <w:rPr>
          <w:sz w:val="20"/>
          <w:szCs w:val="20"/>
        </w:rPr>
      </w:pPr>
      <w:r w:rsidRPr="00D20F8D">
        <w:rPr>
          <w:b/>
          <w:bCs/>
          <w:sz w:val="20"/>
          <w:szCs w:val="20"/>
          <w:shd w:val="clear" w:color="auto" w:fill="FFFFFF"/>
        </w:rPr>
        <w:t>ЗАДАЧИ И ФУНКЦИИ УЧАСТНИКОВ ПЕРЕМЕЩЕНИЯ ГРУНТА</w:t>
      </w:r>
    </w:p>
    <w:p w14:paraId="7BE5B694" w14:textId="77777777" w:rsidR="003B6C5C" w:rsidRPr="00D20F8D" w:rsidRDefault="000A7352">
      <w:pPr>
        <w:widowControl/>
        <w:numPr>
          <w:ilvl w:val="1"/>
          <w:numId w:val="40"/>
        </w:numPr>
        <w:shd w:val="clear" w:color="auto" w:fill="auto"/>
        <w:tabs>
          <w:tab w:val="clear" w:pos="1152"/>
          <w:tab w:val="left" w:pos="851"/>
          <w:tab w:val="left" w:pos="1418"/>
          <w:tab w:val="left" w:pos="1560"/>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Задачи в сфере перемещения </w:t>
      </w:r>
      <w:r w:rsidRPr="00D20F8D">
        <w:rPr>
          <w:iCs/>
          <w:sz w:val="20"/>
          <w:szCs w:val="20"/>
        </w:rPr>
        <w:t>ОССиГ</w:t>
      </w:r>
      <w:r w:rsidRPr="00D20F8D">
        <w:rPr>
          <w:sz w:val="20"/>
          <w:szCs w:val="20"/>
          <w:shd w:val="clear" w:color="auto" w:fill="FFFFFF"/>
        </w:rPr>
        <w:t>:</w:t>
      </w:r>
    </w:p>
    <w:p w14:paraId="369A34D9" w14:textId="77777777" w:rsidR="003B6C5C" w:rsidRPr="00D20F8D" w:rsidRDefault="000A7352">
      <w:pPr>
        <w:widowControl/>
        <w:numPr>
          <w:ilvl w:val="0"/>
          <w:numId w:val="41"/>
        </w:numPr>
        <w:shd w:val="clear" w:color="auto" w:fill="auto"/>
        <w:tabs>
          <w:tab w:val="clear" w:pos="3989"/>
          <w:tab w:val="clear" w:pos="7776"/>
          <w:tab w:val="left" w:pos="851"/>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 п</w:t>
      </w:r>
      <w:r w:rsidRPr="00D20F8D">
        <w:rPr>
          <w:sz w:val="20"/>
          <w:szCs w:val="20"/>
        </w:rPr>
        <w:t xml:space="preserve">овышение уровня отслеживаемости перемещения </w:t>
      </w:r>
      <w:r w:rsidRPr="00D20F8D">
        <w:rPr>
          <w:iCs/>
          <w:sz w:val="20"/>
          <w:szCs w:val="20"/>
        </w:rPr>
        <w:t>ОССиГ</w:t>
      </w:r>
      <w:r w:rsidRPr="00D20F8D">
        <w:rPr>
          <w:sz w:val="20"/>
          <w:szCs w:val="20"/>
        </w:rPr>
        <w:t xml:space="preserve"> с объектов строительства Общества</w:t>
      </w:r>
      <w:r w:rsidRPr="00D20F8D">
        <w:rPr>
          <w:sz w:val="20"/>
          <w:szCs w:val="20"/>
          <w:shd w:val="clear" w:color="auto" w:fill="FFFFFF"/>
        </w:rPr>
        <w:t>;</w:t>
      </w:r>
    </w:p>
    <w:p w14:paraId="54EA44C5" w14:textId="77777777" w:rsidR="003B6C5C" w:rsidRPr="00D20F8D" w:rsidRDefault="000A7352">
      <w:pPr>
        <w:widowControl/>
        <w:numPr>
          <w:ilvl w:val="0"/>
          <w:numId w:val="41"/>
        </w:numPr>
        <w:shd w:val="clear" w:color="auto" w:fill="auto"/>
        <w:tabs>
          <w:tab w:val="clear" w:pos="3989"/>
          <w:tab w:val="clear" w:pos="7776"/>
          <w:tab w:val="left" w:pos="851"/>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снижение экологических последствий реализации проектов Общества.</w:t>
      </w:r>
    </w:p>
    <w:p w14:paraId="3A5D0E89" w14:textId="77777777" w:rsidR="003B6C5C" w:rsidRPr="00D20F8D" w:rsidRDefault="000A7352">
      <w:pPr>
        <w:widowControl/>
        <w:numPr>
          <w:ilvl w:val="1"/>
          <w:numId w:val="40"/>
        </w:numPr>
        <w:shd w:val="clear" w:color="auto" w:fill="auto"/>
        <w:tabs>
          <w:tab w:val="clear" w:pos="1152"/>
          <w:tab w:val="clear" w:pos="3989"/>
          <w:tab w:val="clear" w:pos="7776"/>
          <w:tab w:val="left" w:pos="851"/>
          <w:tab w:val="left" w:pos="1560"/>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В соответствии с перечисленными задачами Общество выполняет следующие функции:</w:t>
      </w:r>
    </w:p>
    <w:p w14:paraId="1F0376DD" w14:textId="77777777" w:rsidR="003B6C5C" w:rsidRPr="00D20F8D" w:rsidRDefault="000A7352">
      <w:pPr>
        <w:widowControl/>
        <w:numPr>
          <w:ilvl w:val="0"/>
          <w:numId w:val="42"/>
        </w:numPr>
        <w:shd w:val="clear" w:color="auto" w:fill="auto"/>
        <w:tabs>
          <w:tab w:val="clear" w:pos="3989"/>
          <w:tab w:val="clear" w:pos="7776"/>
          <w:tab w:val="left" w:pos="851"/>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организует определение требований к проектированию порядка перемещения </w:t>
      </w:r>
      <w:r w:rsidRPr="00D20F8D">
        <w:rPr>
          <w:iCs/>
          <w:sz w:val="20"/>
          <w:szCs w:val="20"/>
        </w:rPr>
        <w:t>ОССиГ</w:t>
      </w:r>
      <w:r w:rsidRPr="00D20F8D">
        <w:rPr>
          <w:sz w:val="20"/>
          <w:szCs w:val="20"/>
          <w:shd w:val="clear" w:color="auto" w:fill="FFFFFF"/>
        </w:rPr>
        <w:t>;</w:t>
      </w:r>
    </w:p>
    <w:p w14:paraId="62F3AEA3" w14:textId="77777777" w:rsidR="003B6C5C" w:rsidRPr="00D20F8D" w:rsidRDefault="000A7352">
      <w:pPr>
        <w:widowControl/>
        <w:numPr>
          <w:ilvl w:val="0"/>
          <w:numId w:val="42"/>
        </w:numPr>
        <w:shd w:val="clear" w:color="auto" w:fill="auto"/>
        <w:tabs>
          <w:tab w:val="clear" w:pos="3989"/>
          <w:tab w:val="clear" w:pos="7776"/>
          <w:tab w:val="left" w:pos="851"/>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организует контроль за перемещением </w:t>
      </w:r>
      <w:r w:rsidRPr="00D20F8D">
        <w:rPr>
          <w:iCs/>
          <w:sz w:val="20"/>
          <w:szCs w:val="20"/>
        </w:rPr>
        <w:t>ОССиГ</w:t>
      </w:r>
      <w:r w:rsidRPr="00D20F8D">
        <w:rPr>
          <w:sz w:val="20"/>
          <w:szCs w:val="20"/>
          <w:shd w:val="clear" w:color="auto" w:fill="FFFFFF"/>
        </w:rPr>
        <w:t xml:space="preserve"> на стадии выполнения основных работ;</w:t>
      </w:r>
    </w:p>
    <w:p w14:paraId="397F7F74" w14:textId="77777777" w:rsidR="003B6C5C" w:rsidRPr="00D20F8D" w:rsidRDefault="000A7352">
      <w:pPr>
        <w:widowControl/>
        <w:numPr>
          <w:ilvl w:val="0"/>
          <w:numId w:val="42"/>
        </w:numPr>
        <w:shd w:val="clear" w:color="auto" w:fill="auto"/>
        <w:tabs>
          <w:tab w:val="clear" w:pos="3989"/>
          <w:tab w:val="clear" w:pos="7776"/>
          <w:tab w:val="left" w:pos="851"/>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участвует в разработке требований к подрядным организациям, участвующим в перемещении </w:t>
      </w:r>
      <w:r w:rsidRPr="00D20F8D">
        <w:rPr>
          <w:iCs/>
          <w:sz w:val="20"/>
          <w:szCs w:val="20"/>
        </w:rPr>
        <w:t>ОССиГ</w:t>
      </w:r>
      <w:r w:rsidRPr="00D20F8D">
        <w:rPr>
          <w:sz w:val="20"/>
          <w:szCs w:val="20"/>
          <w:shd w:val="clear" w:color="auto" w:fill="FFFFFF"/>
        </w:rPr>
        <w:t>;</w:t>
      </w:r>
    </w:p>
    <w:p w14:paraId="6B494F9E" w14:textId="77777777" w:rsidR="003B6C5C" w:rsidRPr="00D20F8D" w:rsidRDefault="000A7352">
      <w:pPr>
        <w:widowControl/>
        <w:numPr>
          <w:ilvl w:val="0"/>
          <w:numId w:val="42"/>
        </w:numPr>
        <w:shd w:val="clear" w:color="auto" w:fill="auto"/>
        <w:tabs>
          <w:tab w:val="clear" w:pos="3989"/>
          <w:tab w:val="clear" w:pos="7776"/>
          <w:tab w:val="left" w:pos="851"/>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участвует в разработке требований к организациям, участвующим в процессах переработки, захоронения извлеченного </w:t>
      </w:r>
      <w:r w:rsidRPr="00D20F8D">
        <w:rPr>
          <w:iCs/>
          <w:sz w:val="20"/>
          <w:szCs w:val="20"/>
        </w:rPr>
        <w:t>ОССиГ</w:t>
      </w:r>
      <w:r w:rsidRPr="00D20F8D">
        <w:rPr>
          <w:sz w:val="20"/>
          <w:szCs w:val="20"/>
          <w:shd w:val="clear" w:color="auto" w:fill="FFFFFF"/>
        </w:rPr>
        <w:t>;</w:t>
      </w:r>
    </w:p>
    <w:p w14:paraId="76804F5D" w14:textId="77777777" w:rsidR="003B6C5C" w:rsidRPr="00D20F8D" w:rsidRDefault="000A7352">
      <w:pPr>
        <w:widowControl/>
        <w:numPr>
          <w:ilvl w:val="1"/>
          <w:numId w:val="40"/>
        </w:numPr>
        <w:shd w:val="clear" w:color="auto" w:fill="auto"/>
        <w:tabs>
          <w:tab w:val="clear" w:pos="1152"/>
          <w:tab w:val="clear" w:pos="3989"/>
          <w:tab w:val="clear" w:pos="7776"/>
          <w:tab w:val="left" w:pos="851"/>
          <w:tab w:val="left" w:pos="1418"/>
          <w:tab w:val="left" w:pos="1560"/>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В соответствии с перечисленными задачами Общество выполняет следующие функции:</w:t>
      </w:r>
    </w:p>
    <w:p w14:paraId="3371A370" w14:textId="77777777" w:rsidR="003B6C5C" w:rsidRPr="00D20F8D" w:rsidRDefault="000A7352">
      <w:pPr>
        <w:widowControl/>
        <w:numPr>
          <w:ilvl w:val="0"/>
          <w:numId w:val="42"/>
        </w:numPr>
        <w:shd w:val="clear" w:color="auto" w:fill="auto"/>
        <w:tabs>
          <w:tab w:val="clear" w:pos="3989"/>
          <w:tab w:val="clear" w:pos="7776"/>
          <w:tab w:val="left" w:pos="851"/>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участвует в разработке требований к подрядным организациям, участвующим в перемещении </w:t>
      </w:r>
      <w:r w:rsidRPr="00D20F8D">
        <w:rPr>
          <w:iCs/>
          <w:sz w:val="20"/>
          <w:szCs w:val="20"/>
        </w:rPr>
        <w:t>ОССиГ</w:t>
      </w:r>
      <w:r w:rsidRPr="00D20F8D">
        <w:rPr>
          <w:sz w:val="20"/>
          <w:szCs w:val="20"/>
          <w:shd w:val="clear" w:color="auto" w:fill="FFFFFF"/>
        </w:rPr>
        <w:t>;</w:t>
      </w:r>
    </w:p>
    <w:p w14:paraId="2997D4E2" w14:textId="77777777" w:rsidR="003B6C5C" w:rsidRPr="00D20F8D" w:rsidRDefault="000A7352">
      <w:pPr>
        <w:widowControl/>
        <w:numPr>
          <w:ilvl w:val="0"/>
          <w:numId w:val="42"/>
        </w:numPr>
        <w:shd w:val="clear" w:color="auto" w:fill="auto"/>
        <w:tabs>
          <w:tab w:val="left" w:pos="851"/>
          <w:tab w:val="left" w:pos="1418"/>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участвует в разработке требований к организациям, участвующим в процессах переработки, захоронения извлеченного </w:t>
      </w:r>
      <w:r w:rsidRPr="00D20F8D">
        <w:rPr>
          <w:iCs/>
          <w:sz w:val="20"/>
          <w:szCs w:val="20"/>
        </w:rPr>
        <w:t>ОССиГ</w:t>
      </w:r>
    </w:p>
    <w:p w14:paraId="40CEA9BC" w14:textId="77777777" w:rsidR="003B6C5C" w:rsidRPr="00D20F8D" w:rsidRDefault="000A7352">
      <w:pPr>
        <w:widowControl/>
        <w:numPr>
          <w:ilvl w:val="0"/>
          <w:numId w:val="42"/>
        </w:numPr>
        <w:shd w:val="clear" w:color="auto" w:fill="auto"/>
        <w:tabs>
          <w:tab w:val="left" w:pos="851"/>
          <w:tab w:val="left" w:pos="1418"/>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организует контроль за перемещением </w:t>
      </w:r>
      <w:r w:rsidRPr="00D20F8D">
        <w:rPr>
          <w:iCs/>
          <w:sz w:val="20"/>
          <w:szCs w:val="20"/>
        </w:rPr>
        <w:t>ОССиГ</w:t>
      </w:r>
      <w:r w:rsidRPr="00D20F8D">
        <w:rPr>
          <w:sz w:val="20"/>
          <w:szCs w:val="20"/>
          <w:shd w:val="clear" w:color="auto" w:fill="FFFFFF"/>
        </w:rPr>
        <w:t xml:space="preserve"> на стадии его транспортировки к местам переработки или утилизации;</w:t>
      </w:r>
    </w:p>
    <w:p w14:paraId="53525DA6" w14:textId="77777777" w:rsidR="003B6C5C" w:rsidRPr="00D20F8D" w:rsidRDefault="000A7352">
      <w:pPr>
        <w:widowControl/>
        <w:numPr>
          <w:ilvl w:val="0"/>
          <w:numId w:val="42"/>
        </w:numPr>
        <w:shd w:val="clear" w:color="auto" w:fill="auto"/>
        <w:tabs>
          <w:tab w:val="left" w:pos="851"/>
          <w:tab w:val="left" w:pos="1418"/>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организует контроль за переработкой, захоронением извлеченного </w:t>
      </w:r>
      <w:r w:rsidRPr="00D20F8D">
        <w:rPr>
          <w:iCs/>
          <w:sz w:val="20"/>
          <w:szCs w:val="20"/>
        </w:rPr>
        <w:t>ОССиГ</w:t>
      </w:r>
      <w:r w:rsidRPr="00D20F8D">
        <w:rPr>
          <w:sz w:val="20"/>
          <w:szCs w:val="20"/>
          <w:shd w:val="clear" w:color="auto" w:fill="FFFFFF"/>
        </w:rPr>
        <w:t>;</w:t>
      </w:r>
    </w:p>
    <w:p w14:paraId="19DF86AB" w14:textId="77777777" w:rsidR="003B6C5C" w:rsidRPr="00D20F8D" w:rsidRDefault="003B6C5C">
      <w:pPr>
        <w:tabs>
          <w:tab w:val="left" w:pos="851"/>
        </w:tabs>
        <w:suppressAutoHyphens/>
        <w:spacing w:line="240" w:lineRule="auto"/>
        <w:ind w:left="0" w:firstLine="680"/>
        <w:rPr>
          <w:b/>
          <w:sz w:val="20"/>
          <w:szCs w:val="20"/>
        </w:rPr>
      </w:pPr>
    </w:p>
    <w:p w14:paraId="2F3E0E09" w14:textId="77777777" w:rsidR="003B6C5C" w:rsidRPr="00D20F8D" w:rsidRDefault="000A7352">
      <w:pPr>
        <w:widowControl/>
        <w:numPr>
          <w:ilvl w:val="0"/>
          <w:numId w:val="40"/>
        </w:numPr>
        <w:shd w:val="clear" w:color="auto" w:fill="auto"/>
        <w:tabs>
          <w:tab w:val="left" w:pos="851"/>
        </w:tabs>
        <w:suppressAutoHyphens/>
        <w:autoSpaceDE/>
        <w:adjustRightInd/>
        <w:spacing w:line="240" w:lineRule="auto"/>
        <w:ind w:left="0" w:firstLine="680"/>
        <w:jc w:val="center"/>
        <w:rPr>
          <w:sz w:val="20"/>
          <w:szCs w:val="20"/>
        </w:rPr>
      </w:pPr>
      <w:r w:rsidRPr="00D20F8D">
        <w:rPr>
          <w:b/>
          <w:bCs/>
          <w:sz w:val="20"/>
          <w:szCs w:val="20"/>
          <w:shd w:val="clear" w:color="auto" w:fill="FFFFFF"/>
        </w:rPr>
        <w:t>СТАДИЯ ПРОЕКТИРОВАНИЯ</w:t>
      </w:r>
    </w:p>
    <w:p w14:paraId="7AAD46C8" w14:textId="77777777" w:rsidR="003B6C5C" w:rsidRPr="00D20F8D" w:rsidRDefault="000A7352">
      <w:pPr>
        <w:widowControl/>
        <w:numPr>
          <w:ilvl w:val="1"/>
          <w:numId w:val="40"/>
        </w:numPr>
        <w:shd w:val="clear" w:color="auto" w:fill="auto"/>
        <w:tabs>
          <w:tab w:val="clear" w:pos="1152"/>
          <w:tab w:val="left" w:pos="851"/>
          <w:tab w:val="left" w:pos="1276"/>
          <w:tab w:val="left" w:pos="1418"/>
          <w:tab w:val="left" w:pos="1701"/>
        </w:tabs>
        <w:suppressAutoHyphens/>
        <w:autoSpaceDE/>
        <w:adjustRightInd/>
        <w:spacing w:line="240" w:lineRule="auto"/>
        <w:ind w:left="0" w:firstLine="680"/>
        <w:rPr>
          <w:sz w:val="20"/>
          <w:szCs w:val="20"/>
        </w:rPr>
      </w:pPr>
      <w:r w:rsidRPr="00D20F8D">
        <w:rPr>
          <w:sz w:val="20"/>
          <w:szCs w:val="20"/>
          <w:shd w:val="clear" w:color="auto" w:fill="FFFFFF"/>
        </w:rPr>
        <w:t>При подготовке исходных данных для проектирования выполнения строительно-монтажных работ, связанных с извлечением</w:t>
      </w:r>
      <w:r w:rsidRPr="00D20F8D">
        <w:rPr>
          <w:iCs/>
          <w:sz w:val="20"/>
          <w:szCs w:val="20"/>
        </w:rPr>
        <w:t xml:space="preserve"> ОССиГ</w:t>
      </w:r>
      <w:r w:rsidRPr="00D20F8D">
        <w:rPr>
          <w:sz w:val="20"/>
          <w:szCs w:val="20"/>
          <w:shd w:val="clear" w:color="auto" w:fill="FFFFFF"/>
        </w:rPr>
        <w:t>, учитываются следующие требования:</w:t>
      </w:r>
    </w:p>
    <w:p w14:paraId="64816CDA" w14:textId="77777777" w:rsidR="003B6C5C" w:rsidRPr="00D20F8D" w:rsidRDefault="000A7352">
      <w:pPr>
        <w:widowControl/>
        <w:numPr>
          <w:ilvl w:val="0"/>
          <w:numId w:val="42"/>
        </w:numPr>
        <w:shd w:val="clear" w:color="auto" w:fill="auto"/>
        <w:tabs>
          <w:tab w:val="left" w:pos="851"/>
          <w:tab w:val="left" w:pos="1418"/>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оборудование строительных площадок КИП;</w:t>
      </w:r>
    </w:p>
    <w:p w14:paraId="5439CD52" w14:textId="77777777" w:rsidR="003B6C5C" w:rsidRPr="00D20F8D" w:rsidRDefault="000A7352">
      <w:pPr>
        <w:widowControl/>
        <w:numPr>
          <w:ilvl w:val="0"/>
          <w:numId w:val="42"/>
        </w:numPr>
        <w:shd w:val="clear" w:color="auto" w:fill="auto"/>
        <w:tabs>
          <w:tab w:val="left" w:pos="851"/>
          <w:tab w:val="left" w:pos="1418"/>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определение по результатам геологических исследований методов осушения обводненных грунтов;</w:t>
      </w:r>
    </w:p>
    <w:p w14:paraId="4886B2BB" w14:textId="77777777" w:rsidR="003B6C5C" w:rsidRPr="00D20F8D" w:rsidRDefault="000A7352">
      <w:pPr>
        <w:widowControl/>
        <w:numPr>
          <w:ilvl w:val="0"/>
          <w:numId w:val="42"/>
        </w:numPr>
        <w:shd w:val="clear" w:color="auto" w:fill="auto"/>
        <w:tabs>
          <w:tab w:val="left" w:pos="851"/>
          <w:tab w:val="left" w:pos="1418"/>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определение и подтверждение класса опасности грунтов (для грунтов 1-4 класса опасности – оформление паспортов отходов, для грунтов 5 класса опасности – проведение биотестирования и составление соответствующих протоколов);</w:t>
      </w:r>
    </w:p>
    <w:p w14:paraId="72839802" w14:textId="77777777" w:rsidR="003B6C5C" w:rsidRPr="00D20F8D" w:rsidRDefault="000A7352">
      <w:pPr>
        <w:widowControl/>
        <w:numPr>
          <w:ilvl w:val="0"/>
          <w:numId w:val="42"/>
        </w:numPr>
        <w:shd w:val="clear" w:color="auto" w:fill="auto"/>
        <w:tabs>
          <w:tab w:val="left" w:pos="851"/>
          <w:tab w:val="left" w:pos="1418"/>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определение по результатам геологических исследований способов обработки открытого (загрязненного) грунта - установка биологической обработки почвы, промывка почвы, использование платформы типа NEOTER и т.п.</w:t>
      </w:r>
    </w:p>
    <w:p w14:paraId="3D6B6A08" w14:textId="77777777" w:rsidR="003B6C5C" w:rsidRPr="00D20F8D" w:rsidRDefault="003B6C5C">
      <w:pPr>
        <w:tabs>
          <w:tab w:val="left" w:pos="851"/>
        </w:tabs>
        <w:suppressAutoHyphens/>
        <w:spacing w:line="240" w:lineRule="auto"/>
        <w:ind w:left="0" w:firstLine="680"/>
        <w:rPr>
          <w:sz w:val="20"/>
          <w:szCs w:val="20"/>
        </w:rPr>
      </w:pPr>
    </w:p>
    <w:p w14:paraId="5CCF7E8F" w14:textId="77777777" w:rsidR="003B6C5C" w:rsidRPr="00D20F8D" w:rsidRDefault="000A7352">
      <w:pPr>
        <w:widowControl/>
        <w:numPr>
          <w:ilvl w:val="0"/>
          <w:numId w:val="40"/>
        </w:numPr>
        <w:shd w:val="clear" w:color="auto" w:fill="auto"/>
        <w:tabs>
          <w:tab w:val="left" w:pos="851"/>
        </w:tabs>
        <w:suppressAutoHyphens/>
        <w:autoSpaceDE/>
        <w:adjustRightInd/>
        <w:spacing w:line="240" w:lineRule="auto"/>
        <w:ind w:left="0" w:firstLine="680"/>
        <w:jc w:val="center"/>
        <w:rPr>
          <w:b/>
          <w:bCs/>
          <w:sz w:val="20"/>
          <w:szCs w:val="20"/>
          <w:shd w:val="clear" w:color="auto" w:fill="FFFFFF"/>
        </w:rPr>
      </w:pPr>
      <w:r w:rsidRPr="00D20F8D">
        <w:rPr>
          <w:b/>
          <w:bCs/>
          <w:sz w:val="20"/>
          <w:szCs w:val="20"/>
          <w:shd w:val="clear" w:color="auto" w:fill="FFFFFF"/>
        </w:rPr>
        <w:t>СТАДИЯ ПРОИЗВОДСТВА РАБОТ НА СТРОИТЕЛЬНЫХ ПЛОЩАДКАХ</w:t>
      </w:r>
    </w:p>
    <w:p w14:paraId="1F3722FF" w14:textId="77777777" w:rsidR="003B6C5C" w:rsidRPr="00D20F8D" w:rsidRDefault="000A7352">
      <w:pPr>
        <w:widowControl/>
        <w:numPr>
          <w:ilvl w:val="1"/>
          <w:numId w:val="40"/>
        </w:numPr>
        <w:shd w:val="clear" w:color="auto" w:fill="auto"/>
        <w:tabs>
          <w:tab w:val="clear" w:pos="1152"/>
          <w:tab w:val="left" w:pos="851"/>
          <w:tab w:val="left" w:pos="1560"/>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При заключении договоров на выполнение работ, связанных с перемещением </w:t>
      </w:r>
      <w:r w:rsidRPr="00D20F8D">
        <w:rPr>
          <w:iCs/>
          <w:sz w:val="20"/>
          <w:szCs w:val="20"/>
        </w:rPr>
        <w:t>ОССиГ</w:t>
      </w:r>
      <w:r w:rsidRPr="00D20F8D">
        <w:rPr>
          <w:sz w:val="20"/>
          <w:szCs w:val="20"/>
          <w:shd w:val="clear" w:color="auto" w:fill="FFFFFF"/>
        </w:rPr>
        <w:t>, предусматривается:</w:t>
      </w:r>
    </w:p>
    <w:p w14:paraId="21464B75" w14:textId="77777777" w:rsidR="003B6C5C" w:rsidRPr="00D20F8D" w:rsidRDefault="000A7352">
      <w:pPr>
        <w:widowControl/>
        <w:numPr>
          <w:ilvl w:val="0"/>
          <w:numId w:val="42"/>
        </w:numPr>
        <w:shd w:val="clear" w:color="auto" w:fill="auto"/>
        <w:tabs>
          <w:tab w:val="left" w:pos="851"/>
          <w:tab w:val="left" w:pos="1418"/>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система экологической отчетности подрядных организаций, осуществляющих работы, связанные с извлечением и транспортировкой </w:t>
      </w:r>
      <w:r w:rsidRPr="00D20F8D">
        <w:rPr>
          <w:iCs/>
          <w:sz w:val="20"/>
          <w:szCs w:val="20"/>
        </w:rPr>
        <w:t>ОССиГ</w:t>
      </w:r>
      <w:r w:rsidRPr="00D20F8D">
        <w:rPr>
          <w:sz w:val="20"/>
          <w:szCs w:val="20"/>
          <w:shd w:val="clear" w:color="auto" w:fill="FFFFFF"/>
        </w:rPr>
        <w:t xml:space="preserve"> (земляными работами), (периодичность и форма отчета);</w:t>
      </w:r>
    </w:p>
    <w:p w14:paraId="20C99189" w14:textId="77777777" w:rsidR="003B6C5C" w:rsidRPr="00D20F8D" w:rsidRDefault="000A7352">
      <w:pPr>
        <w:widowControl/>
        <w:numPr>
          <w:ilvl w:val="0"/>
          <w:numId w:val="42"/>
        </w:numPr>
        <w:shd w:val="clear" w:color="auto" w:fill="auto"/>
        <w:tabs>
          <w:tab w:val="left" w:pos="851"/>
          <w:tab w:val="left" w:pos="1418"/>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lastRenderedPageBreak/>
        <w:t>предоставление прав осуществления надзора за соблюдением мер по охране среды и контроля социальной сферы путем проверки соответствия проводимых СМР правилам гигиены и безопасности;</w:t>
      </w:r>
    </w:p>
    <w:p w14:paraId="6FE0F9ED" w14:textId="77777777" w:rsidR="003B6C5C" w:rsidRPr="00D20F8D" w:rsidRDefault="000A7352">
      <w:pPr>
        <w:widowControl/>
        <w:numPr>
          <w:ilvl w:val="0"/>
          <w:numId w:val="42"/>
        </w:numPr>
        <w:shd w:val="clear" w:color="auto" w:fill="auto"/>
        <w:tabs>
          <w:tab w:val="left" w:pos="851"/>
          <w:tab w:val="left" w:pos="1418"/>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анализ отчетов подрядных организаций, надзор за соблюдением подрядчиками мер по охране среды и контроль социальной сферы в соответствии с организационно-распорядительными документами Общества.</w:t>
      </w:r>
    </w:p>
    <w:p w14:paraId="24E0EC0A" w14:textId="77777777" w:rsidR="003B6C5C" w:rsidRPr="00D20F8D" w:rsidRDefault="003B6C5C">
      <w:pPr>
        <w:tabs>
          <w:tab w:val="left" w:pos="851"/>
        </w:tabs>
        <w:suppressAutoHyphens/>
        <w:spacing w:line="240" w:lineRule="auto"/>
        <w:ind w:left="0" w:firstLine="680"/>
        <w:rPr>
          <w:sz w:val="20"/>
          <w:szCs w:val="20"/>
          <w:shd w:val="clear" w:color="auto" w:fill="FFFFFF"/>
        </w:rPr>
      </w:pPr>
    </w:p>
    <w:p w14:paraId="63CC07AF" w14:textId="77777777" w:rsidR="003B6C5C" w:rsidRPr="00D20F8D" w:rsidRDefault="000A7352">
      <w:pPr>
        <w:widowControl/>
        <w:numPr>
          <w:ilvl w:val="0"/>
          <w:numId w:val="40"/>
        </w:numPr>
        <w:shd w:val="clear" w:color="auto" w:fill="auto"/>
        <w:tabs>
          <w:tab w:val="left" w:pos="851"/>
        </w:tabs>
        <w:suppressAutoHyphens/>
        <w:autoSpaceDE/>
        <w:adjustRightInd/>
        <w:spacing w:line="240" w:lineRule="auto"/>
        <w:ind w:left="0" w:firstLine="680"/>
        <w:jc w:val="center"/>
        <w:rPr>
          <w:b/>
          <w:bCs/>
          <w:sz w:val="20"/>
          <w:szCs w:val="20"/>
          <w:shd w:val="clear" w:color="auto" w:fill="FFFFFF"/>
        </w:rPr>
      </w:pPr>
      <w:r w:rsidRPr="00D20F8D">
        <w:rPr>
          <w:b/>
          <w:bCs/>
          <w:sz w:val="20"/>
          <w:szCs w:val="20"/>
          <w:shd w:val="clear" w:color="auto" w:fill="FFFFFF"/>
        </w:rPr>
        <w:t>СТАДИЯ ТРАНСПОРТИРОВКИ</w:t>
      </w:r>
    </w:p>
    <w:p w14:paraId="254FAC6D" w14:textId="77777777" w:rsidR="003B6C5C" w:rsidRPr="00D20F8D" w:rsidRDefault="000A7352">
      <w:pPr>
        <w:widowControl/>
        <w:numPr>
          <w:ilvl w:val="1"/>
          <w:numId w:val="40"/>
        </w:numPr>
        <w:shd w:val="clear" w:color="auto" w:fill="auto"/>
        <w:tabs>
          <w:tab w:val="clear" w:pos="1152"/>
          <w:tab w:val="left" w:pos="851"/>
          <w:tab w:val="left" w:pos="1276"/>
          <w:tab w:val="left" w:pos="1560"/>
        </w:tabs>
        <w:suppressAutoHyphens/>
        <w:autoSpaceDE/>
        <w:adjustRightInd/>
        <w:spacing w:line="240" w:lineRule="auto"/>
        <w:ind w:left="0" w:firstLine="680"/>
        <w:rPr>
          <w:sz w:val="20"/>
          <w:szCs w:val="20"/>
          <w:shd w:val="clear" w:color="auto" w:fill="FFFFFF"/>
        </w:rPr>
      </w:pPr>
      <w:r w:rsidRPr="00D20F8D">
        <w:rPr>
          <w:sz w:val="20"/>
          <w:szCs w:val="20"/>
        </w:rPr>
        <w:t>Для каждого транспортного средства, покидающего площадку, предусмотреть оформление транспортных листов со следующими данными:</w:t>
      </w:r>
    </w:p>
    <w:p w14:paraId="7C96A1FE" w14:textId="77777777" w:rsidR="003B6C5C" w:rsidRPr="00D20F8D" w:rsidRDefault="000A7352">
      <w:pPr>
        <w:widowControl/>
        <w:numPr>
          <w:ilvl w:val="0"/>
          <w:numId w:val="43"/>
        </w:numPr>
        <w:shd w:val="clear" w:color="auto" w:fill="auto"/>
        <w:tabs>
          <w:tab w:val="left" w:pos="708"/>
          <w:tab w:val="left" w:pos="1418"/>
        </w:tabs>
        <w:autoSpaceDE/>
        <w:adjustRightInd/>
        <w:spacing w:line="240" w:lineRule="auto"/>
        <w:ind w:left="0" w:firstLine="680"/>
        <w:rPr>
          <w:rFonts w:eastAsia="Calibri"/>
          <w:sz w:val="20"/>
          <w:szCs w:val="20"/>
        </w:rPr>
      </w:pPr>
      <w:r w:rsidRPr="00D20F8D">
        <w:rPr>
          <w:rFonts w:eastAsia="Calibri"/>
          <w:sz w:val="20"/>
          <w:szCs w:val="20"/>
        </w:rPr>
        <w:t>класс опасности отходов в соответствии с законодательством (I-V);</w:t>
      </w:r>
    </w:p>
    <w:p w14:paraId="39D189A8" w14:textId="77777777" w:rsidR="003B6C5C" w:rsidRPr="00D20F8D" w:rsidRDefault="000A7352">
      <w:pPr>
        <w:widowControl/>
        <w:numPr>
          <w:ilvl w:val="0"/>
          <w:numId w:val="43"/>
        </w:numPr>
        <w:shd w:val="clear" w:color="auto" w:fill="auto"/>
        <w:tabs>
          <w:tab w:val="left" w:pos="708"/>
          <w:tab w:val="left" w:pos="1418"/>
        </w:tabs>
        <w:autoSpaceDE/>
        <w:adjustRightInd/>
        <w:spacing w:line="240" w:lineRule="auto"/>
        <w:ind w:left="0" w:firstLine="680"/>
        <w:rPr>
          <w:rFonts w:eastAsia="Calibri"/>
          <w:sz w:val="20"/>
          <w:szCs w:val="20"/>
        </w:rPr>
      </w:pPr>
      <w:r w:rsidRPr="00D20F8D">
        <w:rPr>
          <w:rFonts w:eastAsia="Calibri"/>
          <w:sz w:val="20"/>
          <w:szCs w:val="20"/>
        </w:rPr>
        <w:t>адрес и номер площадки строительства, вид производимых работ;</w:t>
      </w:r>
    </w:p>
    <w:p w14:paraId="369AB997" w14:textId="77777777" w:rsidR="003B6C5C" w:rsidRPr="00D20F8D" w:rsidRDefault="000A7352">
      <w:pPr>
        <w:widowControl/>
        <w:numPr>
          <w:ilvl w:val="0"/>
          <w:numId w:val="43"/>
        </w:numPr>
        <w:shd w:val="clear" w:color="auto" w:fill="auto"/>
        <w:tabs>
          <w:tab w:val="left" w:pos="708"/>
          <w:tab w:val="left" w:pos="1418"/>
        </w:tabs>
        <w:autoSpaceDE/>
        <w:adjustRightInd/>
        <w:spacing w:line="240" w:lineRule="auto"/>
        <w:ind w:left="0" w:firstLine="680"/>
        <w:rPr>
          <w:rFonts w:eastAsia="Calibri"/>
          <w:sz w:val="20"/>
          <w:szCs w:val="20"/>
        </w:rPr>
      </w:pPr>
      <w:r w:rsidRPr="00D20F8D">
        <w:rPr>
          <w:rFonts w:eastAsia="Calibri"/>
          <w:sz w:val="20"/>
          <w:szCs w:val="20"/>
        </w:rPr>
        <w:t>пункт приёма;</w:t>
      </w:r>
    </w:p>
    <w:p w14:paraId="68CE9B3D" w14:textId="77777777" w:rsidR="003B6C5C" w:rsidRPr="00D20F8D" w:rsidRDefault="000A7352">
      <w:pPr>
        <w:widowControl/>
        <w:numPr>
          <w:ilvl w:val="0"/>
          <w:numId w:val="43"/>
        </w:numPr>
        <w:shd w:val="clear" w:color="auto" w:fill="auto"/>
        <w:tabs>
          <w:tab w:val="left" w:pos="708"/>
          <w:tab w:val="left" w:pos="1418"/>
        </w:tabs>
        <w:autoSpaceDE/>
        <w:adjustRightInd/>
        <w:spacing w:line="240" w:lineRule="auto"/>
        <w:ind w:left="0" w:firstLine="680"/>
        <w:rPr>
          <w:rFonts w:eastAsia="Calibri"/>
          <w:sz w:val="20"/>
          <w:szCs w:val="20"/>
        </w:rPr>
      </w:pPr>
      <w:r w:rsidRPr="00D20F8D">
        <w:rPr>
          <w:rFonts w:eastAsia="Calibri"/>
          <w:sz w:val="20"/>
          <w:szCs w:val="20"/>
        </w:rPr>
        <w:t>реквизиты договора с пунктами приема;</w:t>
      </w:r>
    </w:p>
    <w:p w14:paraId="592654A4" w14:textId="77777777" w:rsidR="003B6C5C" w:rsidRPr="00D20F8D" w:rsidRDefault="000A7352">
      <w:pPr>
        <w:widowControl/>
        <w:numPr>
          <w:ilvl w:val="0"/>
          <w:numId w:val="43"/>
        </w:numPr>
        <w:shd w:val="clear" w:color="auto" w:fill="auto"/>
        <w:tabs>
          <w:tab w:val="left" w:pos="708"/>
          <w:tab w:val="left" w:pos="1418"/>
        </w:tabs>
        <w:autoSpaceDE/>
        <w:adjustRightInd/>
        <w:spacing w:line="240" w:lineRule="auto"/>
        <w:ind w:left="0" w:firstLine="680"/>
        <w:rPr>
          <w:rFonts w:eastAsia="Calibri"/>
          <w:sz w:val="20"/>
          <w:szCs w:val="20"/>
        </w:rPr>
      </w:pPr>
      <w:r w:rsidRPr="00D20F8D">
        <w:rPr>
          <w:rFonts w:eastAsia="Calibri"/>
          <w:sz w:val="20"/>
          <w:szCs w:val="20"/>
        </w:rPr>
        <w:t>транспортировка грунта через КИП;</w:t>
      </w:r>
    </w:p>
    <w:p w14:paraId="2E89FD7B" w14:textId="77777777" w:rsidR="003B6C5C" w:rsidRPr="00D20F8D" w:rsidRDefault="000A7352">
      <w:pPr>
        <w:widowControl/>
        <w:numPr>
          <w:ilvl w:val="0"/>
          <w:numId w:val="43"/>
        </w:numPr>
        <w:shd w:val="clear" w:color="auto" w:fill="auto"/>
        <w:tabs>
          <w:tab w:val="left" w:pos="708"/>
          <w:tab w:val="left" w:pos="1418"/>
        </w:tabs>
        <w:autoSpaceDE/>
        <w:adjustRightInd/>
        <w:spacing w:line="240" w:lineRule="auto"/>
        <w:ind w:left="0" w:firstLine="680"/>
        <w:rPr>
          <w:rFonts w:eastAsia="Calibri"/>
          <w:sz w:val="20"/>
          <w:szCs w:val="20"/>
        </w:rPr>
      </w:pPr>
      <w:r w:rsidRPr="00D20F8D">
        <w:rPr>
          <w:rFonts w:eastAsia="Calibri"/>
          <w:sz w:val="20"/>
          <w:szCs w:val="20"/>
        </w:rPr>
        <w:t>отходоперевозчик должен быть зарегистрирован, как участники информационного взаимодействия в АИС ОССиГ.</w:t>
      </w:r>
    </w:p>
    <w:p w14:paraId="7ECE32B8" w14:textId="77777777" w:rsidR="003B6C5C" w:rsidRPr="00D20F8D" w:rsidRDefault="000A7352">
      <w:pPr>
        <w:widowControl/>
        <w:numPr>
          <w:ilvl w:val="1"/>
          <w:numId w:val="40"/>
        </w:numPr>
        <w:shd w:val="clear" w:color="auto" w:fill="auto"/>
        <w:tabs>
          <w:tab w:val="clear" w:pos="1152"/>
          <w:tab w:val="left" w:pos="851"/>
          <w:tab w:val="left" w:pos="1560"/>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П</w:t>
      </w:r>
      <w:r w:rsidRPr="00D20F8D">
        <w:rPr>
          <w:sz w:val="20"/>
          <w:szCs w:val="20"/>
        </w:rPr>
        <w:t xml:space="preserve">роверки путевых листов, выданных подрядчиком, распределение транспортных талонов в целях контроля </w:t>
      </w:r>
      <w:r w:rsidRPr="00D20F8D">
        <w:rPr>
          <w:sz w:val="20"/>
          <w:szCs w:val="20"/>
          <w:lang w:eastAsia="fr-FR"/>
        </w:rPr>
        <w:t>за происхождением перевозимых отходов, объёма и конечных пунктов назначения</w:t>
      </w:r>
      <w:r w:rsidRPr="00D20F8D">
        <w:rPr>
          <w:sz w:val="20"/>
          <w:szCs w:val="20"/>
        </w:rPr>
        <w:t xml:space="preserve"> осуществляет Общество.</w:t>
      </w:r>
    </w:p>
    <w:p w14:paraId="477CB148" w14:textId="77777777" w:rsidR="003B6C5C" w:rsidRPr="00D20F8D" w:rsidRDefault="003B6C5C">
      <w:pPr>
        <w:tabs>
          <w:tab w:val="left" w:pos="851"/>
        </w:tabs>
        <w:suppressAutoHyphens/>
        <w:spacing w:line="240" w:lineRule="auto"/>
        <w:ind w:left="0" w:firstLine="680"/>
        <w:rPr>
          <w:sz w:val="20"/>
          <w:szCs w:val="20"/>
          <w:shd w:val="clear" w:color="auto" w:fill="FFFFFF"/>
        </w:rPr>
      </w:pPr>
    </w:p>
    <w:p w14:paraId="15A9FB7D" w14:textId="77777777" w:rsidR="003B6C5C" w:rsidRPr="00D20F8D" w:rsidRDefault="000A7352">
      <w:pPr>
        <w:widowControl/>
        <w:numPr>
          <w:ilvl w:val="0"/>
          <w:numId w:val="40"/>
        </w:numPr>
        <w:shd w:val="clear" w:color="auto" w:fill="auto"/>
        <w:tabs>
          <w:tab w:val="left" w:pos="851"/>
        </w:tabs>
        <w:suppressAutoHyphens/>
        <w:autoSpaceDE/>
        <w:adjustRightInd/>
        <w:spacing w:line="240" w:lineRule="auto"/>
        <w:ind w:left="0" w:firstLine="680"/>
        <w:jc w:val="center"/>
        <w:rPr>
          <w:b/>
          <w:bCs/>
          <w:sz w:val="20"/>
          <w:szCs w:val="20"/>
          <w:shd w:val="clear" w:color="auto" w:fill="FFFFFF"/>
        </w:rPr>
      </w:pPr>
      <w:r w:rsidRPr="00D20F8D">
        <w:rPr>
          <w:b/>
          <w:bCs/>
          <w:sz w:val="20"/>
          <w:szCs w:val="20"/>
          <w:shd w:val="clear" w:color="auto" w:fill="FFFFFF"/>
        </w:rPr>
        <w:t>СТАДИЯ ПЕРЕРАБОТКИ, УТИЛИЗАЦИИ</w:t>
      </w:r>
    </w:p>
    <w:p w14:paraId="3521A634" w14:textId="77777777" w:rsidR="003B6C5C" w:rsidRPr="00D20F8D" w:rsidRDefault="000A7352">
      <w:pPr>
        <w:widowControl/>
        <w:numPr>
          <w:ilvl w:val="1"/>
          <w:numId w:val="40"/>
        </w:numPr>
        <w:shd w:val="clear" w:color="auto" w:fill="auto"/>
        <w:tabs>
          <w:tab w:val="clear" w:pos="1152"/>
          <w:tab w:val="left" w:pos="851"/>
          <w:tab w:val="left" w:pos="1418"/>
          <w:tab w:val="left" w:pos="1560"/>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При заключении договоров на переработку, захоронение </w:t>
      </w:r>
      <w:r w:rsidRPr="00D20F8D">
        <w:rPr>
          <w:iCs/>
          <w:sz w:val="20"/>
          <w:szCs w:val="20"/>
        </w:rPr>
        <w:t>ОССиГ</w:t>
      </w:r>
      <w:r w:rsidRPr="00D20F8D">
        <w:rPr>
          <w:sz w:val="20"/>
          <w:szCs w:val="20"/>
          <w:shd w:val="clear" w:color="auto" w:fill="FFFFFF"/>
        </w:rPr>
        <w:t xml:space="preserve"> предусмотреть:</w:t>
      </w:r>
    </w:p>
    <w:p w14:paraId="66F1F0C8" w14:textId="77777777" w:rsidR="003B6C5C" w:rsidRPr="00D20F8D" w:rsidRDefault="000A7352">
      <w:pPr>
        <w:widowControl/>
        <w:numPr>
          <w:ilvl w:val="0"/>
          <w:numId w:val="43"/>
        </w:numPr>
        <w:shd w:val="clear" w:color="auto" w:fill="auto"/>
        <w:tabs>
          <w:tab w:val="left" w:pos="708"/>
        </w:tabs>
        <w:autoSpaceDE/>
        <w:adjustRightInd/>
        <w:spacing w:line="240" w:lineRule="auto"/>
        <w:ind w:left="0" w:firstLine="680"/>
        <w:rPr>
          <w:rFonts w:eastAsia="Calibri"/>
          <w:sz w:val="20"/>
          <w:szCs w:val="20"/>
        </w:rPr>
      </w:pPr>
      <w:r w:rsidRPr="00D20F8D">
        <w:rPr>
          <w:rFonts w:eastAsia="Calibri"/>
          <w:sz w:val="20"/>
          <w:szCs w:val="20"/>
          <w:shd w:val="clear" w:color="auto" w:fill="FFFFFF"/>
        </w:rPr>
        <w:t xml:space="preserve">наличие у приемщика </w:t>
      </w:r>
      <w:r w:rsidRPr="00D20F8D">
        <w:rPr>
          <w:rFonts w:eastAsia="Calibri"/>
          <w:iCs/>
          <w:sz w:val="20"/>
          <w:szCs w:val="20"/>
        </w:rPr>
        <w:t>ОССиГ</w:t>
      </w:r>
      <w:r w:rsidRPr="00D20F8D">
        <w:rPr>
          <w:rFonts w:eastAsia="Calibri"/>
          <w:sz w:val="20"/>
          <w:szCs w:val="20"/>
        </w:rPr>
        <w:t xml:space="preserve"> разрешительной документации на осуществление соответствующих видов работ с грунтом;</w:t>
      </w:r>
    </w:p>
    <w:p w14:paraId="6AAF04F7" w14:textId="77777777" w:rsidR="003B6C5C" w:rsidRPr="00D20F8D" w:rsidRDefault="000A7352">
      <w:pPr>
        <w:widowControl/>
        <w:numPr>
          <w:ilvl w:val="0"/>
          <w:numId w:val="43"/>
        </w:numPr>
        <w:shd w:val="clear" w:color="auto" w:fill="auto"/>
        <w:tabs>
          <w:tab w:val="left" w:pos="708"/>
        </w:tabs>
        <w:autoSpaceDE/>
        <w:adjustRightInd/>
        <w:spacing w:line="240" w:lineRule="auto"/>
        <w:ind w:left="0" w:firstLine="680"/>
        <w:rPr>
          <w:rFonts w:eastAsia="Calibri"/>
          <w:sz w:val="20"/>
          <w:szCs w:val="20"/>
        </w:rPr>
      </w:pPr>
      <w:r w:rsidRPr="00D20F8D">
        <w:rPr>
          <w:rFonts w:eastAsia="Calibri"/>
          <w:sz w:val="20"/>
          <w:szCs w:val="20"/>
          <w:shd w:val="clear" w:color="auto" w:fill="FFFFFF"/>
        </w:rPr>
        <w:t xml:space="preserve">наличие у приемщика </w:t>
      </w:r>
      <w:r w:rsidRPr="00D20F8D">
        <w:rPr>
          <w:rFonts w:eastAsia="Calibri"/>
          <w:iCs/>
          <w:sz w:val="20"/>
          <w:szCs w:val="20"/>
        </w:rPr>
        <w:t>ОССиГ</w:t>
      </w:r>
      <w:r w:rsidRPr="00D20F8D">
        <w:rPr>
          <w:rFonts w:eastAsia="Calibri"/>
          <w:sz w:val="20"/>
          <w:szCs w:val="20"/>
        </w:rPr>
        <w:t xml:space="preserve"> КИП;</w:t>
      </w:r>
    </w:p>
    <w:p w14:paraId="575E6F8A" w14:textId="77777777" w:rsidR="003B6C5C" w:rsidRPr="00D20F8D" w:rsidRDefault="000A7352">
      <w:pPr>
        <w:widowControl/>
        <w:numPr>
          <w:ilvl w:val="0"/>
          <w:numId w:val="43"/>
        </w:numPr>
        <w:shd w:val="clear" w:color="auto" w:fill="auto"/>
        <w:tabs>
          <w:tab w:val="left" w:pos="708"/>
        </w:tabs>
        <w:autoSpaceDE/>
        <w:adjustRightInd/>
        <w:spacing w:line="240" w:lineRule="auto"/>
        <w:ind w:left="0" w:firstLine="680"/>
        <w:rPr>
          <w:rFonts w:eastAsia="Calibri"/>
          <w:sz w:val="20"/>
          <w:szCs w:val="20"/>
        </w:rPr>
      </w:pPr>
      <w:r w:rsidRPr="00D20F8D">
        <w:rPr>
          <w:rFonts w:eastAsia="Calibri"/>
          <w:sz w:val="20"/>
          <w:szCs w:val="20"/>
        </w:rPr>
        <w:t>организацию системы связи для передачи информации в единую информационную систему, предусмотренную п. 8.1 Положения;</w:t>
      </w:r>
    </w:p>
    <w:p w14:paraId="5CE9EBFB" w14:textId="77777777" w:rsidR="003B6C5C" w:rsidRPr="00D20F8D" w:rsidRDefault="000A7352">
      <w:pPr>
        <w:widowControl/>
        <w:numPr>
          <w:ilvl w:val="0"/>
          <w:numId w:val="43"/>
        </w:numPr>
        <w:shd w:val="clear" w:color="auto" w:fill="auto"/>
        <w:tabs>
          <w:tab w:val="left" w:pos="708"/>
        </w:tabs>
        <w:autoSpaceDE/>
        <w:adjustRightInd/>
        <w:spacing w:line="240" w:lineRule="auto"/>
        <w:ind w:left="0" w:firstLine="680"/>
        <w:rPr>
          <w:rFonts w:eastAsia="Calibri"/>
          <w:sz w:val="20"/>
          <w:szCs w:val="20"/>
        </w:rPr>
      </w:pPr>
      <w:r w:rsidRPr="00D20F8D">
        <w:rPr>
          <w:rFonts w:eastAsia="Calibri"/>
          <w:sz w:val="20"/>
          <w:szCs w:val="20"/>
        </w:rPr>
        <w:t xml:space="preserve">предоставление прав осуществления надзора за соблюдением целей методов переработки и захоронения </w:t>
      </w:r>
      <w:r w:rsidRPr="00D20F8D">
        <w:rPr>
          <w:rFonts w:eastAsia="Calibri"/>
          <w:iCs/>
          <w:sz w:val="20"/>
          <w:szCs w:val="20"/>
        </w:rPr>
        <w:t>ОССиГ</w:t>
      </w:r>
      <w:r w:rsidRPr="00D20F8D">
        <w:rPr>
          <w:rFonts w:eastAsia="Calibri"/>
          <w:sz w:val="20"/>
          <w:szCs w:val="20"/>
        </w:rPr>
        <w:t>.</w:t>
      </w:r>
    </w:p>
    <w:p w14:paraId="150ED6C6" w14:textId="77777777" w:rsidR="003B6C5C" w:rsidRPr="00D20F8D" w:rsidRDefault="003B6C5C">
      <w:pPr>
        <w:tabs>
          <w:tab w:val="left" w:pos="851"/>
        </w:tabs>
        <w:suppressAutoHyphens/>
        <w:spacing w:line="240" w:lineRule="auto"/>
        <w:ind w:left="0" w:firstLine="680"/>
        <w:rPr>
          <w:sz w:val="20"/>
          <w:szCs w:val="20"/>
          <w:shd w:val="clear" w:color="auto" w:fill="FFFFFF"/>
        </w:rPr>
      </w:pPr>
    </w:p>
    <w:p w14:paraId="7552348E" w14:textId="77777777" w:rsidR="003B6C5C" w:rsidRPr="00D20F8D" w:rsidRDefault="000A7352">
      <w:pPr>
        <w:widowControl/>
        <w:numPr>
          <w:ilvl w:val="0"/>
          <w:numId w:val="40"/>
        </w:numPr>
        <w:shd w:val="clear" w:color="auto" w:fill="auto"/>
        <w:tabs>
          <w:tab w:val="left" w:pos="851"/>
        </w:tabs>
        <w:suppressAutoHyphens/>
        <w:autoSpaceDE/>
        <w:adjustRightInd/>
        <w:spacing w:line="240" w:lineRule="auto"/>
        <w:ind w:left="0" w:firstLine="680"/>
        <w:jc w:val="center"/>
        <w:rPr>
          <w:b/>
          <w:bCs/>
          <w:sz w:val="20"/>
          <w:szCs w:val="20"/>
          <w:shd w:val="clear" w:color="auto" w:fill="FFFFFF"/>
        </w:rPr>
      </w:pPr>
      <w:r w:rsidRPr="00D20F8D">
        <w:rPr>
          <w:b/>
          <w:bCs/>
          <w:sz w:val="20"/>
          <w:szCs w:val="20"/>
          <w:shd w:val="clear" w:color="auto" w:fill="FFFFFF"/>
        </w:rPr>
        <w:t>ПРОГРАММНОЕ ОБЕСПЕЧЕНИЕ СИСТЕМЫ ПЕРЕМЕЩЕНИЯ ГРУНТА</w:t>
      </w:r>
    </w:p>
    <w:p w14:paraId="6DB7287D" w14:textId="77777777" w:rsidR="003B6C5C" w:rsidRPr="00D20F8D" w:rsidRDefault="000A7352">
      <w:pPr>
        <w:widowControl/>
        <w:numPr>
          <w:ilvl w:val="1"/>
          <w:numId w:val="40"/>
        </w:numPr>
        <w:shd w:val="clear" w:color="auto" w:fill="auto"/>
        <w:tabs>
          <w:tab w:val="clear" w:pos="1152"/>
          <w:tab w:val="left" w:pos="1560"/>
        </w:tabs>
        <w:autoSpaceDE/>
        <w:adjustRightInd/>
        <w:spacing w:line="240" w:lineRule="auto"/>
        <w:ind w:left="0" w:firstLine="680"/>
        <w:rPr>
          <w:sz w:val="20"/>
          <w:szCs w:val="20"/>
        </w:rPr>
      </w:pPr>
      <w:r w:rsidRPr="00D20F8D">
        <w:rPr>
          <w:sz w:val="20"/>
          <w:szCs w:val="20"/>
          <w:shd w:val="clear" w:color="auto" w:fill="FFFFFF"/>
        </w:rPr>
        <w:t xml:space="preserve">В целях реализации задач по контролю за перемещением </w:t>
      </w:r>
      <w:r w:rsidRPr="00D20F8D">
        <w:rPr>
          <w:iCs/>
          <w:sz w:val="20"/>
          <w:szCs w:val="20"/>
        </w:rPr>
        <w:t>ОССиГ</w:t>
      </w:r>
      <w:r w:rsidRPr="00D20F8D">
        <w:rPr>
          <w:sz w:val="20"/>
          <w:szCs w:val="20"/>
          <w:shd w:val="clear" w:color="auto" w:fill="FFFFFF"/>
        </w:rPr>
        <w:t xml:space="preserve"> Департаментом строительства города Москвы внедряется </w:t>
      </w:r>
      <w:r w:rsidRPr="00D20F8D">
        <w:rPr>
          <w:sz w:val="20"/>
          <w:szCs w:val="20"/>
        </w:rPr>
        <w:t xml:space="preserve">АИС ОССиГ, позволяющая организовать формирование базы данных для осуществления в режиме реального времени мониторинга за транспортными средствами, осуществляющими перевозку извлеченных </w:t>
      </w:r>
      <w:r w:rsidRPr="00D20F8D">
        <w:rPr>
          <w:iCs/>
          <w:sz w:val="20"/>
          <w:szCs w:val="20"/>
        </w:rPr>
        <w:t>ОССиГ</w:t>
      </w:r>
      <w:r w:rsidRPr="00D20F8D">
        <w:rPr>
          <w:sz w:val="20"/>
          <w:szCs w:val="20"/>
        </w:rPr>
        <w:t>.</w:t>
      </w:r>
    </w:p>
    <w:p w14:paraId="26993BD2" w14:textId="77777777" w:rsidR="003B6C5C" w:rsidRPr="00D20F8D" w:rsidRDefault="000A7352">
      <w:pPr>
        <w:spacing w:line="240" w:lineRule="auto"/>
        <w:ind w:left="0" w:firstLine="680"/>
        <w:rPr>
          <w:sz w:val="20"/>
          <w:szCs w:val="20"/>
        </w:rPr>
      </w:pPr>
      <w:r w:rsidRPr="00D20F8D">
        <w:rPr>
          <w:sz w:val="20"/>
          <w:szCs w:val="20"/>
          <w:shd w:val="clear" w:color="auto" w:fill="FFFFFF"/>
        </w:rPr>
        <w:t>Внесению в информационную систему подлежат следующие сведения</w:t>
      </w:r>
      <w:r w:rsidRPr="00D20F8D">
        <w:rPr>
          <w:sz w:val="20"/>
          <w:szCs w:val="20"/>
        </w:rPr>
        <w:t>:</w:t>
      </w:r>
    </w:p>
    <w:p w14:paraId="5F98BD3B" w14:textId="77777777" w:rsidR="003B6C5C" w:rsidRPr="00D20F8D" w:rsidRDefault="000A7352">
      <w:pPr>
        <w:widowControl/>
        <w:numPr>
          <w:ilvl w:val="0"/>
          <w:numId w:val="44"/>
        </w:numPr>
        <w:shd w:val="clear" w:color="auto" w:fill="auto"/>
        <w:tabs>
          <w:tab w:val="left" w:pos="708"/>
          <w:tab w:val="left" w:pos="1418"/>
        </w:tabs>
        <w:autoSpaceDE/>
        <w:adjustRightInd/>
        <w:spacing w:line="240" w:lineRule="auto"/>
        <w:ind w:left="0" w:firstLine="680"/>
        <w:rPr>
          <w:rFonts w:eastAsia="Calibri"/>
          <w:sz w:val="20"/>
          <w:szCs w:val="20"/>
        </w:rPr>
      </w:pPr>
      <w:r w:rsidRPr="00D20F8D">
        <w:rPr>
          <w:rFonts w:eastAsia="Calibri"/>
          <w:sz w:val="20"/>
          <w:szCs w:val="20"/>
        </w:rPr>
        <w:t xml:space="preserve">наименование участка-источника перевозимого </w:t>
      </w:r>
      <w:r w:rsidRPr="00D20F8D">
        <w:rPr>
          <w:rFonts w:eastAsia="Calibri"/>
          <w:iCs/>
          <w:sz w:val="20"/>
          <w:szCs w:val="20"/>
        </w:rPr>
        <w:t>ОССиГ</w:t>
      </w:r>
      <w:r w:rsidRPr="00D20F8D">
        <w:rPr>
          <w:rFonts w:eastAsia="Calibri"/>
          <w:sz w:val="20"/>
          <w:szCs w:val="20"/>
        </w:rPr>
        <w:t>;</w:t>
      </w:r>
    </w:p>
    <w:p w14:paraId="01A06764" w14:textId="77777777" w:rsidR="003B6C5C" w:rsidRPr="00D20F8D" w:rsidRDefault="000A7352">
      <w:pPr>
        <w:widowControl/>
        <w:numPr>
          <w:ilvl w:val="0"/>
          <w:numId w:val="44"/>
        </w:numPr>
        <w:shd w:val="clear" w:color="auto" w:fill="auto"/>
        <w:tabs>
          <w:tab w:val="left" w:pos="708"/>
          <w:tab w:val="left" w:pos="1418"/>
        </w:tabs>
        <w:autoSpaceDE/>
        <w:adjustRightInd/>
        <w:spacing w:line="240" w:lineRule="auto"/>
        <w:ind w:left="0" w:firstLine="680"/>
        <w:rPr>
          <w:rFonts w:eastAsia="Calibri"/>
          <w:sz w:val="20"/>
          <w:szCs w:val="20"/>
        </w:rPr>
      </w:pPr>
      <w:r w:rsidRPr="00D20F8D">
        <w:rPr>
          <w:rFonts w:eastAsia="Calibri"/>
          <w:sz w:val="20"/>
          <w:szCs w:val="20"/>
        </w:rPr>
        <w:t>ФИО ответственных по площадкам и объектам, подписи организаций по управлению отходами, перевозкам, пунктов сортировки, полигонов и т.д.;</w:t>
      </w:r>
    </w:p>
    <w:p w14:paraId="01AB0A79" w14:textId="77777777" w:rsidR="003B6C5C" w:rsidRPr="00D20F8D" w:rsidRDefault="000A7352">
      <w:pPr>
        <w:widowControl/>
        <w:numPr>
          <w:ilvl w:val="0"/>
          <w:numId w:val="44"/>
        </w:numPr>
        <w:shd w:val="clear" w:color="auto" w:fill="auto"/>
        <w:tabs>
          <w:tab w:val="left" w:pos="708"/>
          <w:tab w:val="left" w:pos="1418"/>
        </w:tabs>
        <w:autoSpaceDE/>
        <w:adjustRightInd/>
        <w:spacing w:line="240" w:lineRule="auto"/>
        <w:ind w:left="0" w:firstLine="680"/>
        <w:rPr>
          <w:rFonts w:eastAsia="Calibri"/>
          <w:sz w:val="20"/>
          <w:szCs w:val="20"/>
          <w:lang w:val="fr-FR"/>
        </w:rPr>
      </w:pPr>
      <w:r w:rsidRPr="00D20F8D">
        <w:rPr>
          <w:rFonts w:eastAsia="Calibri"/>
          <w:sz w:val="20"/>
          <w:szCs w:val="20"/>
        </w:rPr>
        <w:t>тип грунта/отходов;</w:t>
      </w:r>
    </w:p>
    <w:p w14:paraId="19BD7EB4" w14:textId="77777777" w:rsidR="003B6C5C" w:rsidRPr="00D20F8D" w:rsidRDefault="000A7352">
      <w:pPr>
        <w:widowControl/>
        <w:numPr>
          <w:ilvl w:val="0"/>
          <w:numId w:val="44"/>
        </w:numPr>
        <w:shd w:val="clear" w:color="auto" w:fill="auto"/>
        <w:tabs>
          <w:tab w:val="left" w:pos="708"/>
          <w:tab w:val="left" w:pos="1418"/>
        </w:tabs>
        <w:autoSpaceDE/>
        <w:adjustRightInd/>
        <w:spacing w:line="240" w:lineRule="auto"/>
        <w:ind w:left="0" w:firstLine="680"/>
        <w:rPr>
          <w:rFonts w:eastAsia="Calibri"/>
          <w:sz w:val="20"/>
          <w:szCs w:val="20"/>
        </w:rPr>
      </w:pPr>
      <w:r w:rsidRPr="00D20F8D">
        <w:rPr>
          <w:rFonts w:eastAsia="Calibri"/>
          <w:sz w:val="20"/>
          <w:szCs w:val="20"/>
        </w:rPr>
        <w:t>результаты измерения КИП на всех этапах;</w:t>
      </w:r>
    </w:p>
    <w:p w14:paraId="15B28DF4" w14:textId="77777777" w:rsidR="003B6C5C" w:rsidRPr="00D20F8D" w:rsidRDefault="000A7352">
      <w:pPr>
        <w:widowControl/>
        <w:numPr>
          <w:ilvl w:val="0"/>
          <w:numId w:val="44"/>
        </w:numPr>
        <w:shd w:val="clear" w:color="auto" w:fill="auto"/>
        <w:tabs>
          <w:tab w:val="left" w:pos="708"/>
          <w:tab w:val="left" w:pos="1418"/>
        </w:tabs>
        <w:autoSpaceDE/>
        <w:adjustRightInd/>
        <w:spacing w:line="240" w:lineRule="auto"/>
        <w:ind w:left="0" w:firstLine="680"/>
        <w:rPr>
          <w:rFonts w:eastAsia="Calibri"/>
          <w:sz w:val="20"/>
          <w:szCs w:val="20"/>
        </w:rPr>
      </w:pPr>
      <w:r w:rsidRPr="00D20F8D">
        <w:rPr>
          <w:rFonts w:eastAsia="Calibri"/>
          <w:sz w:val="20"/>
          <w:szCs w:val="20"/>
        </w:rPr>
        <w:t>результаты лабораторных анализов/геологических исследований данного участка площадки;</w:t>
      </w:r>
    </w:p>
    <w:p w14:paraId="7DFC8A90" w14:textId="77777777" w:rsidR="003B6C5C" w:rsidRPr="00D20F8D" w:rsidRDefault="000A7352">
      <w:pPr>
        <w:widowControl/>
        <w:numPr>
          <w:ilvl w:val="0"/>
          <w:numId w:val="44"/>
        </w:numPr>
        <w:shd w:val="clear" w:color="auto" w:fill="auto"/>
        <w:tabs>
          <w:tab w:val="left" w:pos="708"/>
          <w:tab w:val="left" w:pos="1418"/>
        </w:tabs>
        <w:autoSpaceDE/>
        <w:adjustRightInd/>
        <w:spacing w:line="240" w:lineRule="auto"/>
        <w:ind w:left="0" w:firstLine="680"/>
        <w:rPr>
          <w:rFonts w:eastAsia="Calibri"/>
          <w:sz w:val="20"/>
          <w:szCs w:val="20"/>
          <w:lang w:val="fr-FR"/>
        </w:rPr>
      </w:pPr>
      <w:r w:rsidRPr="00D20F8D">
        <w:rPr>
          <w:rFonts w:eastAsia="Calibri"/>
          <w:sz w:val="20"/>
          <w:szCs w:val="20"/>
        </w:rPr>
        <w:t>виды транспорта, расстояние;</w:t>
      </w:r>
    </w:p>
    <w:p w14:paraId="5C5CB25B" w14:textId="77777777" w:rsidR="003B6C5C" w:rsidRPr="00D20F8D" w:rsidRDefault="000A7352">
      <w:pPr>
        <w:widowControl/>
        <w:numPr>
          <w:ilvl w:val="0"/>
          <w:numId w:val="44"/>
        </w:numPr>
        <w:shd w:val="clear" w:color="auto" w:fill="auto"/>
        <w:tabs>
          <w:tab w:val="left" w:pos="708"/>
          <w:tab w:val="left" w:pos="1418"/>
        </w:tabs>
        <w:autoSpaceDE/>
        <w:adjustRightInd/>
        <w:spacing w:line="240" w:lineRule="auto"/>
        <w:ind w:left="0" w:firstLine="680"/>
        <w:rPr>
          <w:rFonts w:eastAsia="Calibri"/>
          <w:sz w:val="20"/>
          <w:szCs w:val="20"/>
          <w:lang w:val="fr-FR"/>
        </w:rPr>
      </w:pPr>
      <w:r w:rsidRPr="00D20F8D">
        <w:rPr>
          <w:rFonts w:eastAsia="Calibri"/>
          <w:sz w:val="20"/>
          <w:szCs w:val="20"/>
        </w:rPr>
        <w:t>время отъезда/прибытия;</w:t>
      </w:r>
    </w:p>
    <w:p w14:paraId="6B332ED6" w14:textId="77777777" w:rsidR="003B6C5C" w:rsidRPr="00D20F8D" w:rsidRDefault="000A7352">
      <w:pPr>
        <w:widowControl/>
        <w:numPr>
          <w:ilvl w:val="0"/>
          <w:numId w:val="44"/>
        </w:numPr>
        <w:shd w:val="clear" w:color="auto" w:fill="auto"/>
        <w:tabs>
          <w:tab w:val="left" w:pos="708"/>
          <w:tab w:val="left" w:pos="1418"/>
        </w:tabs>
        <w:autoSpaceDE/>
        <w:adjustRightInd/>
        <w:spacing w:line="240" w:lineRule="auto"/>
        <w:ind w:left="0" w:firstLine="680"/>
        <w:rPr>
          <w:rFonts w:eastAsia="Calibri"/>
          <w:sz w:val="20"/>
          <w:szCs w:val="20"/>
          <w:lang w:val="fr-FR"/>
        </w:rPr>
      </w:pPr>
      <w:r w:rsidRPr="00D20F8D">
        <w:rPr>
          <w:rFonts w:eastAsia="Calibri"/>
          <w:sz w:val="20"/>
          <w:szCs w:val="20"/>
          <w:lang w:val="fr-FR"/>
        </w:rPr>
        <w:t>номер транспортного средства</w:t>
      </w:r>
      <w:r w:rsidRPr="00D20F8D">
        <w:rPr>
          <w:rFonts w:eastAsia="Calibri"/>
          <w:sz w:val="20"/>
          <w:szCs w:val="20"/>
        </w:rPr>
        <w:t>.</w:t>
      </w:r>
    </w:p>
    <w:p w14:paraId="2598C985" w14:textId="77777777" w:rsidR="003B6C5C" w:rsidRPr="00D20F8D" w:rsidRDefault="000A7352">
      <w:pPr>
        <w:pStyle w:val="aff"/>
        <w:numPr>
          <w:ilvl w:val="1"/>
          <w:numId w:val="40"/>
        </w:numPr>
        <w:tabs>
          <w:tab w:val="left" w:pos="9355"/>
          <w:tab w:val="left" w:pos="9900"/>
          <w:tab w:val="left" w:pos="11340"/>
        </w:tabs>
        <w:spacing w:line="240" w:lineRule="auto"/>
        <w:ind w:left="0" w:firstLine="680"/>
        <w:contextualSpacing w:val="0"/>
        <w:rPr>
          <w:sz w:val="20"/>
          <w:szCs w:val="20"/>
        </w:rPr>
      </w:pPr>
      <w:r w:rsidRPr="00D20F8D">
        <w:rPr>
          <w:rFonts w:eastAsia="Calibri"/>
          <w:sz w:val="20"/>
          <w:szCs w:val="20"/>
        </w:rPr>
        <w:t xml:space="preserve">При заключении договоров с подрядными организациями, участвующими в процессе управления </w:t>
      </w:r>
      <w:r w:rsidRPr="00D20F8D">
        <w:rPr>
          <w:rFonts w:eastAsia="Calibri"/>
          <w:iCs/>
          <w:sz w:val="20"/>
          <w:szCs w:val="20"/>
        </w:rPr>
        <w:t>ОССиГ</w:t>
      </w:r>
      <w:r w:rsidRPr="00D20F8D">
        <w:rPr>
          <w:rFonts w:eastAsia="Calibri"/>
          <w:sz w:val="20"/>
          <w:szCs w:val="20"/>
        </w:rPr>
        <w:t xml:space="preserve"> (включая пункты приема), предусмотреть обязательства введения в единую информационную систему сведений, предусмотренных п. 8.1. Положения.</w:t>
      </w:r>
    </w:p>
    <w:p w14:paraId="7177BDDE" w14:textId="77777777" w:rsidR="003B6C5C" w:rsidRPr="00D20F8D" w:rsidRDefault="003B6C5C">
      <w:pPr>
        <w:pStyle w:val="Style14"/>
        <w:widowControl/>
        <w:spacing w:line="240" w:lineRule="auto"/>
        <w:ind w:firstLine="0"/>
        <w:rPr>
          <w:sz w:val="20"/>
          <w:szCs w:val="20"/>
        </w:rPr>
      </w:pPr>
    </w:p>
    <w:p w14:paraId="19BBE397" w14:textId="77777777" w:rsidR="003B6C5C" w:rsidRDefault="003B6C5C">
      <w:pPr>
        <w:pStyle w:val="Style14"/>
        <w:widowControl/>
        <w:spacing w:line="240" w:lineRule="auto"/>
        <w:ind w:firstLine="0"/>
      </w:pPr>
    </w:p>
    <w:p w14:paraId="5816C7BC" w14:textId="77777777" w:rsidR="003B6C5C" w:rsidRDefault="003B6C5C">
      <w:pPr>
        <w:pStyle w:val="Style14"/>
        <w:widowControl/>
        <w:spacing w:before="7" w:line="240" w:lineRule="auto"/>
        <w:ind w:firstLine="567"/>
        <w:jc w:val="right"/>
        <w:sectPr w:rsidR="003B6C5C">
          <w:pgSz w:w="11906" w:h="16838"/>
          <w:pgMar w:top="851" w:right="567" w:bottom="851" w:left="1418" w:header="709" w:footer="709" w:gutter="0"/>
          <w:cols w:space="708"/>
          <w:titlePg/>
          <w:docGrid w:linePitch="360"/>
        </w:sectPr>
      </w:pPr>
    </w:p>
    <w:p w14:paraId="7CF953C1" w14:textId="77777777" w:rsidR="003B6C5C" w:rsidRDefault="003B6C5C">
      <w:pPr>
        <w:tabs>
          <w:tab w:val="left" w:pos="9355"/>
          <w:tab w:val="left" w:pos="9900"/>
          <w:tab w:val="left" w:pos="11340"/>
        </w:tabs>
        <w:spacing w:line="240" w:lineRule="auto"/>
        <w:ind w:left="360" w:right="-2"/>
        <w:jc w:val="right"/>
        <w:rPr>
          <w:bCs/>
          <w:spacing w:val="3"/>
        </w:rPr>
      </w:pPr>
    </w:p>
    <w:p w14:paraId="040F18DD"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Раздел № 12</w:t>
      </w:r>
    </w:p>
    <w:p w14:paraId="5239929A"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05BA0041" w14:textId="77777777" w:rsidR="003B6C5C" w:rsidRDefault="000A7352">
      <w:pPr>
        <w:spacing w:line="240" w:lineRule="auto"/>
        <w:ind w:left="2694" w:right="-2" w:firstLine="6"/>
        <w:jc w:val="right"/>
      </w:pPr>
      <w:r>
        <w:rPr>
          <w:bCs/>
          <w:spacing w:val="3"/>
          <w:szCs w:val="22"/>
        </w:rPr>
        <w:t xml:space="preserve">к договору № </w:t>
      </w:r>
      <w:r w:rsidR="00870D22">
        <w:rPr>
          <w:bCs/>
          <w:spacing w:val="3"/>
          <w:szCs w:val="22"/>
        </w:rPr>
        <w:t>_________________</w:t>
      </w:r>
    </w:p>
    <w:p w14:paraId="4BA87D14" w14:textId="77777777" w:rsidR="003B6C5C" w:rsidRDefault="003B6C5C">
      <w:pPr>
        <w:spacing w:line="240" w:lineRule="auto"/>
        <w:ind w:left="2694" w:right="-2" w:firstLine="6"/>
        <w:jc w:val="right"/>
      </w:pPr>
    </w:p>
    <w:p w14:paraId="19D33C56" w14:textId="77777777" w:rsidR="003B6C5C" w:rsidRDefault="000A7352">
      <w:pPr>
        <w:spacing w:line="240" w:lineRule="auto"/>
        <w:ind w:left="0" w:firstLine="709"/>
        <w:jc w:val="right"/>
        <w:rPr>
          <w:b/>
          <w:color w:val="auto"/>
        </w:rPr>
      </w:pPr>
      <w:r>
        <w:rPr>
          <w:b/>
          <w:color w:val="auto"/>
        </w:rPr>
        <w:t>ФОРМА</w:t>
      </w:r>
    </w:p>
    <w:p w14:paraId="57BE8170" w14:textId="77777777" w:rsidR="003B6C5C" w:rsidRDefault="003B6C5C">
      <w:pPr>
        <w:spacing w:line="240" w:lineRule="auto"/>
        <w:ind w:left="11328"/>
        <w:jc w:val="center"/>
      </w:pPr>
    </w:p>
    <w:p w14:paraId="4278897E" w14:textId="77777777" w:rsidR="003B6C5C" w:rsidRDefault="003B6C5C">
      <w:pPr>
        <w:spacing w:line="240" w:lineRule="auto"/>
        <w:ind w:left="11328"/>
        <w:jc w:val="center"/>
      </w:pPr>
    </w:p>
    <w:p w14:paraId="253F7E84" w14:textId="77777777" w:rsidR="003B6C5C" w:rsidRDefault="003B6C5C">
      <w:pPr>
        <w:spacing w:line="240" w:lineRule="auto"/>
        <w:ind w:left="11328"/>
        <w:jc w:val="center"/>
      </w:pPr>
    </w:p>
    <w:tbl>
      <w:tblPr>
        <w:tblStyle w:val="af5"/>
        <w:tblpPr w:leftFromText="180" w:rightFromText="180" w:vertAnchor="text" w:horzAnchor="margin" w:tblpY="87"/>
        <w:tblW w:w="14392" w:type="dxa"/>
        <w:tblLook w:val="04A0" w:firstRow="1" w:lastRow="0" w:firstColumn="1" w:lastColumn="0" w:noHBand="0" w:noVBand="1"/>
      </w:tblPr>
      <w:tblGrid>
        <w:gridCol w:w="7008"/>
        <w:gridCol w:w="4965"/>
        <w:gridCol w:w="2419"/>
      </w:tblGrid>
      <w:tr w:rsidR="003B6C5C" w14:paraId="2DF3A0FE" w14:textId="77777777">
        <w:trPr>
          <w:trHeight w:val="251"/>
        </w:trPr>
        <w:tc>
          <w:tcPr>
            <w:tcW w:w="11973" w:type="dxa"/>
            <w:gridSpan w:val="2"/>
          </w:tcPr>
          <w:p w14:paraId="0FE55C55" w14:textId="77777777" w:rsidR="003B6C5C" w:rsidRDefault="000A7352">
            <w:pPr>
              <w:spacing w:line="240" w:lineRule="auto"/>
              <w:ind w:left="0" w:firstLine="0"/>
              <w:jc w:val="center"/>
              <w:rPr>
                <w:b/>
                <w:bCs/>
                <w:i/>
                <w:iCs/>
              </w:rPr>
            </w:pPr>
            <w:r>
              <w:rPr>
                <w:b/>
                <w:bCs/>
                <w:i/>
                <w:iCs/>
              </w:rPr>
              <w:t>ПОЛНОЕ НАИМЕНОВАНИЕ ОРГАНИЗАЦИИ-СУБПОДРЯДЧИКА</w:t>
            </w:r>
          </w:p>
        </w:tc>
        <w:tc>
          <w:tcPr>
            <w:tcW w:w="2419" w:type="dxa"/>
          </w:tcPr>
          <w:p w14:paraId="6D13DC34" w14:textId="77777777" w:rsidR="003B6C5C" w:rsidRDefault="000A7352">
            <w:pPr>
              <w:spacing w:line="240" w:lineRule="auto"/>
              <w:ind w:left="0" w:firstLine="0"/>
              <w:jc w:val="center"/>
              <w:rPr>
                <w:b/>
              </w:rPr>
            </w:pPr>
            <w:r>
              <w:rPr>
                <w:b/>
              </w:rPr>
              <w:t>ИНН</w:t>
            </w:r>
          </w:p>
        </w:tc>
      </w:tr>
      <w:tr w:rsidR="003B6C5C" w14:paraId="5ED22367" w14:textId="77777777">
        <w:trPr>
          <w:trHeight w:val="269"/>
        </w:trPr>
        <w:tc>
          <w:tcPr>
            <w:tcW w:w="11973" w:type="dxa"/>
            <w:gridSpan w:val="2"/>
          </w:tcPr>
          <w:p w14:paraId="7673EB8A" w14:textId="77777777" w:rsidR="003B6C5C" w:rsidRDefault="000A7352">
            <w:pPr>
              <w:spacing w:line="240" w:lineRule="auto"/>
              <w:ind w:left="0" w:firstLine="0"/>
              <w:jc w:val="center"/>
              <w:rPr>
                <w:b/>
              </w:rPr>
            </w:pPr>
            <w:r>
              <w:rPr>
                <w:b/>
                <w:bCs/>
                <w:i/>
                <w:iCs/>
              </w:rPr>
              <w:t>ПОЛНОЕ НАИМЕНОВАНИЕ ОРГАНИЗАЦИИ-СУБСУБПОДРЯДЧИКА</w:t>
            </w:r>
          </w:p>
        </w:tc>
        <w:tc>
          <w:tcPr>
            <w:tcW w:w="2419" w:type="dxa"/>
          </w:tcPr>
          <w:p w14:paraId="582000F9" w14:textId="77777777" w:rsidR="003B6C5C" w:rsidRDefault="000A7352">
            <w:pPr>
              <w:spacing w:line="240" w:lineRule="auto"/>
              <w:ind w:left="0" w:firstLine="0"/>
              <w:jc w:val="center"/>
              <w:rPr>
                <w:b/>
              </w:rPr>
            </w:pPr>
            <w:r>
              <w:rPr>
                <w:b/>
              </w:rPr>
              <w:t>ИНН</w:t>
            </w:r>
          </w:p>
        </w:tc>
      </w:tr>
      <w:tr w:rsidR="003B6C5C" w14:paraId="1E8A9C6F" w14:textId="77777777">
        <w:trPr>
          <w:trHeight w:val="251"/>
        </w:trPr>
        <w:tc>
          <w:tcPr>
            <w:tcW w:w="11973" w:type="dxa"/>
            <w:gridSpan w:val="2"/>
          </w:tcPr>
          <w:p w14:paraId="3EA5032E" w14:textId="77777777" w:rsidR="003B6C5C" w:rsidRDefault="000A7352">
            <w:pPr>
              <w:spacing w:line="240" w:lineRule="auto"/>
              <w:ind w:left="0" w:firstLine="0"/>
              <w:jc w:val="center"/>
            </w:pPr>
            <w:r>
              <w:rPr>
                <w:b/>
                <w:bCs/>
              </w:rPr>
              <w:t xml:space="preserve">СПРАВКА – РАСЧЕТ С СУБПОДРЯДЧИКОМ ЗА </w:t>
            </w:r>
            <w:r>
              <w:rPr>
                <w:b/>
                <w:bCs/>
                <w:i/>
              </w:rPr>
              <w:t>{указать отработанный месяц}</w:t>
            </w:r>
            <w:r>
              <w:rPr>
                <w:b/>
                <w:bCs/>
              </w:rPr>
              <w:t xml:space="preserve"> 20__ г. НА ОБЪЕКТЕ</w:t>
            </w:r>
            <w:r>
              <w:rPr>
                <w:b/>
                <w:bCs/>
                <w:sz w:val="20"/>
              </w:rPr>
              <w:t xml:space="preserve">             </w:t>
            </w:r>
          </w:p>
        </w:tc>
        <w:tc>
          <w:tcPr>
            <w:tcW w:w="2419" w:type="dxa"/>
          </w:tcPr>
          <w:p w14:paraId="5B77D09A" w14:textId="77777777" w:rsidR="003B6C5C" w:rsidRDefault="003B6C5C">
            <w:pPr>
              <w:spacing w:line="240" w:lineRule="auto"/>
              <w:ind w:left="0" w:firstLine="0"/>
              <w:jc w:val="center"/>
            </w:pPr>
          </w:p>
        </w:tc>
      </w:tr>
      <w:tr w:rsidR="003B6C5C" w14:paraId="7EBDDB74" w14:textId="77777777">
        <w:trPr>
          <w:trHeight w:val="359"/>
        </w:trPr>
        <w:tc>
          <w:tcPr>
            <w:tcW w:w="7008" w:type="dxa"/>
          </w:tcPr>
          <w:p w14:paraId="46A004CC" w14:textId="77777777" w:rsidR="003B6C5C" w:rsidRDefault="000A7352">
            <w:pPr>
              <w:spacing w:line="240" w:lineRule="auto"/>
              <w:ind w:left="0" w:firstLine="0"/>
              <w:jc w:val="center"/>
            </w:pPr>
            <w:r>
              <w:t>1</w:t>
            </w:r>
          </w:p>
        </w:tc>
        <w:tc>
          <w:tcPr>
            <w:tcW w:w="7384" w:type="dxa"/>
            <w:gridSpan w:val="2"/>
          </w:tcPr>
          <w:p w14:paraId="03E4E1FA" w14:textId="77777777" w:rsidR="003B6C5C" w:rsidRDefault="000A7352">
            <w:pPr>
              <w:spacing w:line="240" w:lineRule="auto"/>
              <w:ind w:left="0" w:firstLine="0"/>
              <w:jc w:val="center"/>
            </w:pPr>
            <w:r>
              <w:t>2</w:t>
            </w:r>
          </w:p>
        </w:tc>
      </w:tr>
      <w:tr w:rsidR="003B6C5C" w14:paraId="5720A00C" w14:textId="77777777">
        <w:trPr>
          <w:trHeight w:val="359"/>
        </w:trPr>
        <w:tc>
          <w:tcPr>
            <w:tcW w:w="7008" w:type="dxa"/>
          </w:tcPr>
          <w:p w14:paraId="5498F4B7" w14:textId="77777777" w:rsidR="003B6C5C" w:rsidRDefault="000A7352">
            <w:pPr>
              <w:spacing w:line="240" w:lineRule="auto"/>
              <w:ind w:left="0" w:firstLine="0"/>
              <w:jc w:val="center"/>
            </w:pPr>
            <w:r>
              <w:t>Сумма принятых работ</w:t>
            </w:r>
          </w:p>
        </w:tc>
        <w:tc>
          <w:tcPr>
            <w:tcW w:w="7384" w:type="dxa"/>
            <w:gridSpan w:val="2"/>
          </w:tcPr>
          <w:p w14:paraId="0AF0E8D3" w14:textId="77777777" w:rsidR="003B6C5C" w:rsidRDefault="003B6C5C">
            <w:pPr>
              <w:spacing w:line="240" w:lineRule="auto"/>
              <w:ind w:left="0" w:firstLine="0"/>
              <w:jc w:val="center"/>
            </w:pPr>
          </w:p>
        </w:tc>
      </w:tr>
      <w:tr w:rsidR="003B6C5C" w14:paraId="1BF9C644" w14:textId="77777777">
        <w:trPr>
          <w:trHeight w:val="359"/>
        </w:trPr>
        <w:tc>
          <w:tcPr>
            <w:tcW w:w="7008" w:type="dxa"/>
          </w:tcPr>
          <w:p w14:paraId="19A8CB72" w14:textId="77777777" w:rsidR="003B6C5C" w:rsidRDefault="000A7352">
            <w:pPr>
              <w:spacing w:line="240" w:lineRule="auto"/>
              <w:ind w:left="0" w:firstLine="0"/>
              <w:jc w:val="center"/>
            </w:pPr>
            <w:r>
              <w:t>Сумма выплаченного аванса</w:t>
            </w:r>
          </w:p>
        </w:tc>
        <w:tc>
          <w:tcPr>
            <w:tcW w:w="7384" w:type="dxa"/>
            <w:gridSpan w:val="2"/>
          </w:tcPr>
          <w:p w14:paraId="7B919B25" w14:textId="77777777" w:rsidR="003B6C5C" w:rsidRDefault="003B6C5C">
            <w:pPr>
              <w:spacing w:line="240" w:lineRule="auto"/>
              <w:ind w:left="0" w:firstLine="0"/>
              <w:jc w:val="center"/>
            </w:pPr>
          </w:p>
        </w:tc>
      </w:tr>
      <w:tr w:rsidR="003B6C5C" w14:paraId="740F9B8F" w14:textId="77777777">
        <w:trPr>
          <w:trHeight w:val="359"/>
        </w:trPr>
        <w:tc>
          <w:tcPr>
            <w:tcW w:w="7008" w:type="dxa"/>
          </w:tcPr>
          <w:p w14:paraId="5837E0DD" w14:textId="77777777" w:rsidR="003B6C5C" w:rsidRDefault="000A7352">
            <w:pPr>
              <w:spacing w:line="240" w:lineRule="auto"/>
              <w:ind w:left="0" w:firstLine="0"/>
              <w:jc w:val="center"/>
            </w:pPr>
            <w:r>
              <w:t>Сумма оплаченных работ</w:t>
            </w:r>
          </w:p>
        </w:tc>
        <w:tc>
          <w:tcPr>
            <w:tcW w:w="7384" w:type="dxa"/>
            <w:gridSpan w:val="2"/>
          </w:tcPr>
          <w:p w14:paraId="72BA6708" w14:textId="77777777" w:rsidR="003B6C5C" w:rsidRDefault="003B6C5C">
            <w:pPr>
              <w:spacing w:line="240" w:lineRule="auto"/>
              <w:ind w:left="0" w:firstLine="0"/>
              <w:jc w:val="center"/>
            </w:pPr>
          </w:p>
        </w:tc>
      </w:tr>
      <w:tr w:rsidR="003B6C5C" w14:paraId="6D3BD503" w14:textId="77777777">
        <w:trPr>
          <w:trHeight w:val="359"/>
        </w:trPr>
        <w:tc>
          <w:tcPr>
            <w:tcW w:w="7008" w:type="dxa"/>
          </w:tcPr>
          <w:p w14:paraId="15CFAE52" w14:textId="77777777" w:rsidR="003B6C5C" w:rsidRDefault="000A7352">
            <w:pPr>
              <w:spacing w:line="240" w:lineRule="auto"/>
              <w:ind w:left="0" w:firstLine="0"/>
              <w:jc w:val="center"/>
            </w:pPr>
            <w:r>
              <w:t>Сумма подлежащая к уплате</w:t>
            </w:r>
          </w:p>
        </w:tc>
        <w:tc>
          <w:tcPr>
            <w:tcW w:w="7384" w:type="dxa"/>
            <w:gridSpan w:val="2"/>
          </w:tcPr>
          <w:p w14:paraId="5B5F2C85" w14:textId="77777777" w:rsidR="003B6C5C" w:rsidRDefault="003B6C5C">
            <w:pPr>
              <w:spacing w:line="240" w:lineRule="auto"/>
              <w:ind w:left="0" w:firstLine="0"/>
              <w:jc w:val="center"/>
            </w:pPr>
          </w:p>
        </w:tc>
      </w:tr>
    </w:tbl>
    <w:p w14:paraId="2B67C71B" w14:textId="77777777" w:rsidR="003B6C5C" w:rsidRDefault="003B6C5C">
      <w:pPr>
        <w:spacing w:line="240" w:lineRule="auto"/>
        <w:ind w:left="0" w:firstLine="0"/>
        <w:jc w:val="center"/>
      </w:pPr>
    </w:p>
    <w:p w14:paraId="474E29C1" w14:textId="77777777" w:rsidR="003B6C5C" w:rsidRDefault="003B6C5C">
      <w:pPr>
        <w:pStyle w:val="Style14"/>
        <w:widowControl/>
        <w:spacing w:before="7" w:line="240" w:lineRule="auto"/>
        <w:ind w:firstLine="567"/>
        <w:jc w:val="right"/>
        <w:sectPr w:rsidR="003B6C5C">
          <w:pgSz w:w="16838" w:h="11906" w:orient="landscape"/>
          <w:pgMar w:top="1418" w:right="1418" w:bottom="709" w:left="1134" w:header="709" w:footer="709" w:gutter="0"/>
          <w:cols w:space="708"/>
          <w:titlePg/>
          <w:docGrid w:linePitch="360"/>
        </w:sectPr>
      </w:pPr>
    </w:p>
    <w:p w14:paraId="1CA4ADE1" w14:textId="77777777" w:rsidR="003B6C5C" w:rsidRDefault="003B6C5C">
      <w:pPr>
        <w:tabs>
          <w:tab w:val="left" w:pos="9355"/>
          <w:tab w:val="left" w:pos="9900"/>
          <w:tab w:val="left" w:pos="11340"/>
        </w:tabs>
        <w:spacing w:line="240" w:lineRule="auto"/>
        <w:ind w:left="360" w:right="-2"/>
        <w:jc w:val="right"/>
        <w:rPr>
          <w:bCs/>
          <w:spacing w:val="3"/>
        </w:rPr>
      </w:pPr>
    </w:p>
    <w:p w14:paraId="74AF3F44"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Раздел № 13</w:t>
      </w:r>
    </w:p>
    <w:p w14:paraId="021B0C31"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62AF6A46" w14:textId="77777777" w:rsidR="003B6C5C" w:rsidRDefault="000A7352">
      <w:pPr>
        <w:spacing w:line="240" w:lineRule="auto"/>
        <w:ind w:left="2694" w:right="-2" w:firstLine="6"/>
        <w:jc w:val="right"/>
      </w:pPr>
      <w:r>
        <w:rPr>
          <w:bCs/>
          <w:spacing w:val="3"/>
          <w:szCs w:val="22"/>
        </w:rPr>
        <w:t xml:space="preserve">к договору № </w:t>
      </w:r>
      <w:r w:rsidR="00870D22">
        <w:rPr>
          <w:bCs/>
          <w:spacing w:val="3"/>
          <w:szCs w:val="22"/>
        </w:rPr>
        <w:t>_________________</w:t>
      </w:r>
    </w:p>
    <w:p w14:paraId="7E8CDB4A" w14:textId="77777777" w:rsidR="003B6C5C" w:rsidRDefault="003B6C5C">
      <w:pPr>
        <w:pStyle w:val="Style14"/>
        <w:widowControl/>
        <w:spacing w:line="240" w:lineRule="auto"/>
        <w:ind w:firstLine="0"/>
        <w:jc w:val="right"/>
      </w:pPr>
    </w:p>
    <w:p w14:paraId="7CC5B13F" w14:textId="77777777" w:rsidR="003B6C5C" w:rsidRDefault="000A7352">
      <w:pPr>
        <w:pStyle w:val="Style14"/>
        <w:widowControl/>
        <w:spacing w:line="240" w:lineRule="auto"/>
        <w:ind w:firstLine="0"/>
        <w:jc w:val="right"/>
        <w:rPr>
          <w:b/>
        </w:rPr>
      </w:pPr>
      <w:r>
        <w:rPr>
          <w:b/>
        </w:rPr>
        <w:t>ФОРМА</w:t>
      </w:r>
    </w:p>
    <w:p w14:paraId="472DB865" w14:textId="77777777" w:rsidR="003B6C5C" w:rsidRDefault="003B6C5C">
      <w:pPr>
        <w:pStyle w:val="Style14"/>
        <w:widowControl/>
        <w:spacing w:line="240" w:lineRule="auto"/>
        <w:ind w:firstLine="0"/>
      </w:pPr>
    </w:p>
    <w:p w14:paraId="4007D3EE" w14:textId="77777777" w:rsidR="003B6C5C" w:rsidRDefault="000A7352">
      <w:pPr>
        <w:spacing w:line="240" w:lineRule="auto"/>
        <w:ind w:left="0" w:firstLine="0"/>
        <w:jc w:val="center"/>
        <w:rPr>
          <w:b/>
        </w:rPr>
      </w:pPr>
      <w:r>
        <w:rPr>
          <w:b/>
        </w:rPr>
        <w:t>Акт приема-передачи Земельного участка с адресным ориентиром:</w:t>
      </w:r>
    </w:p>
    <w:p w14:paraId="075A381E" w14:textId="77777777" w:rsidR="003B6C5C" w:rsidRDefault="000A7352">
      <w:pPr>
        <w:spacing w:line="240" w:lineRule="auto"/>
        <w:ind w:left="0" w:firstLine="0"/>
        <w:jc w:val="center"/>
        <w:rPr>
          <w:b/>
          <w:i/>
        </w:rPr>
      </w:pPr>
      <w:r>
        <w:rPr>
          <w:b/>
          <w:i/>
        </w:rPr>
        <w:t>(указать адрес земельного участка)</w:t>
      </w:r>
    </w:p>
    <w:p w14:paraId="2B278488" w14:textId="77777777" w:rsidR="003B6C5C" w:rsidRDefault="003B6C5C">
      <w:pPr>
        <w:spacing w:line="240" w:lineRule="auto"/>
        <w:jc w:val="center"/>
        <w:rPr>
          <w:b/>
          <w:i/>
          <w:color w:val="auto"/>
        </w:rPr>
      </w:pPr>
    </w:p>
    <w:tbl>
      <w:tblPr>
        <w:tblW w:w="0" w:type="auto"/>
        <w:tblLook w:val="01E0" w:firstRow="1" w:lastRow="1" w:firstColumn="1" w:lastColumn="1" w:noHBand="0" w:noVBand="0"/>
      </w:tblPr>
      <w:tblGrid>
        <w:gridCol w:w="4878"/>
        <w:gridCol w:w="4901"/>
      </w:tblGrid>
      <w:tr w:rsidR="003B6C5C" w14:paraId="1DED7FA9" w14:textId="77777777">
        <w:tc>
          <w:tcPr>
            <w:tcW w:w="5068" w:type="dxa"/>
          </w:tcPr>
          <w:p w14:paraId="261420A3" w14:textId="77777777" w:rsidR="003B6C5C" w:rsidRDefault="000A7352">
            <w:pPr>
              <w:spacing w:line="240" w:lineRule="auto"/>
              <w:ind w:left="0" w:firstLine="0"/>
            </w:pPr>
            <w:r>
              <w:t>г. Москва</w:t>
            </w:r>
          </w:p>
        </w:tc>
        <w:tc>
          <w:tcPr>
            <w:tcW w:w="5069" w:type="dxa"/>
          </w:tcPr>
          <w:p w14:paraId="6D34CEC6" w14:textId="77777777" w:rsidR="003B6C5C" w:rsidRDefault="000A7352">
            <w:pPr>
              <w:spacing w:line="240" w:lineRule="auto"/>
              <w:jc w:val="right"/>
            </w:pPr>
            <w:r>
              <w:t>«___» __________ 20__ года</w:t>
            </w:r>
          </w:p>
        </w:tc>
      </w:tr>
    </w:tbl>
    <w:p w14:paraId="3B474871" w14:textId="77777777" w:rsidR="003B6C5C" w:rsidRDefault="003B6C5C">
      <w:pPr>
        <w:spacing w:line="240" w:lineRule="auto"/>
      </w:pPr>
    </w:p>
    <w:p w14:paraId="38B2ECEB" w14:textId="77777777" w:rsidR="003B6C5C" w:rsidRDefault="000A7352">
      <w:pPr>
        <w:spacing w:line="240" w:lineRule="auto"/>
        <w:ind w:left="0" w:firstLine="567"/>
      </w:pPr>
      <w:r>
        <w:rPr>
          <w:b/>
        </w:rPr>
        <w:t xml:space="preserve">Общество с ограниченной ответственностью «МИП-Строй № 1» (ООО «МИП-Строй № 1»), </w:t>
      </w:r>
      <w:r>
        <w:t xml:space="preserve">именуемое в дальнейшем </w:t>
      </w:r>
      <w:r>
        <w:rPr>
          <w:b/>
        </w:rPr>
        <w:t>«ПОДРЯДЧИК»,</w:t>
      </w:r>
      <w:r>
        <w:t xml:space="preserve"> в лице генерального директора </w:t>
      </w:r>
      <w:r>
        <w:rPr>
          <w:b/>
          <w:i/>
        </w:rPr>
        <w:t>(указать ФИО руководителя)</w:t>
      </w:r>
      <w:r>
        <w:t xml:space="preserve">, действующего на основании Устава, с одной стороны, и </w:t>
      </w:r>
      <w:r>
        <w:rPr>
          <w:b/>
          <w:i/>
        </w:rPr>
        <w:t>(указать наименование Контрагента)</w:t>
      </w:r>
      <w:r>
        <w:rPr>
          <w:b/>
        </w:rPr>
        <w:t xml:space="preserve">, </w:t>
      </w:r>
      <w:r>
        <w:t xml:space="preserve">именуемое в дальнейшем </w:t>
      </w:r>
      <w:r>
        <w:rPr>
          <w:b/>
        </w:rPr>
        <w:t>«СУБПОДРЯДЧИК»,</w:t>
      </w:r>
      <w:r>
        <w:t xml:space="preserve"> в лице генерального директора </w:t>
      </w:r>
      <w:r>
        <w:rPr>
          <w:b/>
          <w:i/>
        </w:rPr>
        <w:t>(указать ФИО руководителя Контрагента)</w:t>
      </w:r>
      <w:r>
        <w:t xml:space="preserve">, действующего на основании Устава, с другой стороны, в дальнейшем совместно  именуемые «Стороны», во исполнение распоряжения Правительства Москвы от 16.06.2011г. № 482-РП, в соответствии с действующим между Сторонами Договором </w:t>
      </w:r>
      <w:r>
        <w:rPr>
          <w:b/>
          <w:i/>
        </w:rPr>
        <w:t>(указать реквизиты Договора)</w:t>
      </w:r>
      <w:r>
        <w:t xml:space="preserve"> (далее – Договор), составили настоящий Акт приема-передачи Земельного участка (далее по тексту – «Акт»):</w:t>
      </w:r>
    </w:p>
    <w:p w14:paraId="4337D35B" w14:textId="77777777" w:rsidR="003B6C5C" w:rsidRDefault="003B6C5C">
      <w:pPr>
        <w:spacing w:line="240" w:lineRule="auto"/>
        <w:ind w:left="0" w:firstLine="567"/>
        <w:rPr>
          <w:color w:val="auto"/>
        </w:rPr>
      </w:pPr>
    </w:p>
    <w:p w14:paraId="4FB417AF" w14:textId="77777777" w:rsidR="003B6C5C" w:rsidRDefault="000A7352">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 xml:space="preserve">ПОДРЯДЧИК передал, а СУБПОДРЯДЧИК принял во временное пользование земельный участок (далее – строительная площадка) </w:t>
      </w:r>
      <w:r>
        <w:rPr>
          <w:b/>
          <w:i/>
          <w:color w:val="auto"/>
        </w:rPr>
        <w:t>(договор аренды земельного участка №___от ___ года)</w:t>
      </w:r>
      <w:r>
        <w:rPr>
          <w:color w:val="auto"/>
        </w:rPr>
        <w:t xml:space="preserve">, площадью </w:t>
      </w:r>
      <w:r>
        <w:rPr>
          <w:b/>
          <w:i/>
          <w:color w:val="auto"/>
        </w:rPr>
        <w:t>(указать площадь в кв.м.)</w:t>
      </w:r>
      <w:r>
        <w:rPr>
          <w:color w:val="auto"/>
        </w:rPr>
        <w:t>, имеющий адресный ориентир:</w:t>
      </w:r>
      <w:r>
        <w:rPr>
          <w:b/>
          <w:color w:val="auto"/>
        </w:rPr>
        <w:t xml:space="preserve"> </w:t>
      </w:r>
      <w:r>
        <w:rPr>
          <w:b/>
          <w:i/>
          <w:color w:val="auto"/>
        </w:rPr>
        <w:t>(указать адрес земельного участка).</w:t>
      </w:r>
    </w:p>
    <w:p w14:paraId="4AFD754E" w14:textId="77777777" w:rsidR="003B6C5C" w:rsidRDefault="000A7352">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 xml:space="preserve">Строительная площадка предоставляется СУБПОДРЯДЧИКУ для целей </w:t>
      </w:r>
      <w:r>
        <w:rPr>
          <w:b/>
          <w:i/>
          <w:color w:val="auto"/>
        </w:rPr>
        <w:t>(указать наименование работ и Объекта)</w:t>
      </w:r>
      <w:r>
        <w:rPr>
          <w:color w:val="auto"/>
        </w:rPr>
        <w:t>.</w:t>
      </w:r>
    </w:p>
    <w:p w14:paraId="788A1E47" w14:textId="77777777" w:rsidR="003B6C5C" w:rsidRDefault="000A7352">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Границы строительной площадки идентифицированы на прилагаемой к настоящему Акту Схеме расположения Земельного участка.</w:t>
      </w:r>
    </w:p>
    <w:p w14:paraId="65B88E0A" w14:textId="77777777" w:rsidR="003B6C5C" w:rsidRDefault="000A7352">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Строительная площадка пригодна для использования в целях, указанных в п.2 настоящего Акта. Претензий по состоянию строительной площадки СУБПОДРЯДЧИК к ПОДРЯДЧИКУ не имеет.</w:t>
      </w:r>
    </w:p>
    <w:p w14:paraId="742E0666" w14:textId="77777777" w:rsidR="003B6C5C" w:rsidRDefault="000A7352">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С момента подписания Акта строительная площадка считается переданной СУБПОДРЯДЧИКУ во временное пользование.</w:t>
      </w:r>
    </w:p>
    <w:p w14:paraId="24B85F0F" w14:textId="77777777" w:rsidR="003B6C5C" w:rsidRDefault="000A7352">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ПОДРЯДЧИК имеет право:</w:t>
      </w:r>
    </w:p>
    <w:p w14:paraId="50237A6C" w14:textId="77777777" w:rsidR="003B6C5C" w:rsidRDefault="000A7352">
      <w:pPr>
        <w:pStyle w:val="aff"/>
        <w:numPr>
          <w:ilvl w:val="1"/>
          <w:numId w:val="15"/>
        </w:numPr>
        <w:tabs>
          <w:tab w:val="clear" w:pos="1152"/>
          <w:tab w:val="left" w:pos="1134"/>
        </w:tabs>
        <w:spacing w:line="240" w:lineRule="auto"/>
        <w:ind w:left="0" w:firstLine="567"/>
        <w:contextualSpacing w:val="0"/>
        <w:rPr>
          <w:color w:val="auto"/>
        </w:rPr>
      </w:pPr>
      <w:r>
        <w:rPr>
          <w:color w:val="auto"/>
        </w:rPr>
        <w:t>Беспрепятственного доступа на строительную площадку с целью ее осмотра и проверки надлежащего использования строительной площадки в соответствии с ее целевым назначением, разрешенным использованием и условиями настоящего Акта.</w:t>
      </w:r>
    </w:p>
    <w:p w14:paraId="7C1C4F02" w14:textId="77777777" w:rsidR="003B6C5C" w:rsidRDefault="000A7352">
      <w:pPr>
        <w:pStyle w:val="aff"/>
        <w:numPr>
          <w:ilvl w:val="1"/>
          <w:numId w:val="15"/>
        </w:numPr>
        <w:tabs>
          <w:tab w:val="clear" w:pos="1152"/>
          <w:tab w:val="left" w:pos="1134"/>
        </w:tabs>
        <w:spacing w:line="240" w:lineRule="auto"/>
        <w:ind w:left="0" w:firstLine="567"/>
        <w:contextualSpacing w:val="0"/>
        <w:rPr>
          <w:color w:val="auto"/>
        </w:rPr>
      </w:pPr>
      <w:r>
        <w:rPr>
          <w:color w:val="auto"/>
        </w:rPr>
        <w:t>Требовать от СУБПОДРЯДЧИКА устранения нарушений использования строительной площадки, ее не целевого назначения, разрешенным использованием и условиями настоящего Акта.</w:t>
      </w:r>
    </w:p>
    <w:p w14:paraId="650FEE65" w14:textId="77777777" w:rsidR="003B6C5C" w:rsidRDefault="000A7352">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СУБПОДРЯДЧИК имеет право использовать строительную площадку в соответствии с назначением и условиями настоящего Акта с привлечением  иных подрядных организаций.</w:t>
      </w:r>
    </w:p>
    <w:p w14:paraId="2F397D79" w14:textId="77777777" w:rsidR="003B6C5C" w:rsidRDefault="000A7352">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 xml:space="preserve">СУБПОДРЯДЧИК обязуется:  </w:t>
      </w:r>
    </w:p>
    <w:p w14:paraId="4B8F4A32" w14:textId="77777777" w:rsidR="003B6C5C" w:rsidRDefault="000A7352">
      <w:pPr>
        <w:pStyle w:val="ac"/>
        <w:numPr>
          <w:ilvl w:val="1"/>
          <w:numId w:val="15"/>
        </w:numPr>
        <w:tabs>
          <w:tab w:val="clear" w:pos="1152"/>
          <w:tab w:val="left" w:pos="1134"/>
        </w:tabs>
        <w:ind w:left="0" w:firstLine="567"/>
        <w:rPr>
          <w:color w:val="auto"/>
        </w:rPr>
      </w:pPr>
      <w:r>
        <w:rPr>
          <w:color w:val="auto"/>
        </w:rPr>
        <w:t>Обеспечить соблюдение на строительной площадке требований по охране труда, охране окружающей среды, культуре производства.</w:t>
      </w:r>
    </w:p>
    <w:p w14:paraId="531E45B1" w14:textId="77777777" w:rsidR="003B6C5C" w:rsidRDefault="000A7352">
      <w:pPr>
        <w:pStyle w:val="ac"/>
        <w:numPr>
          <w:ilvl w:val="1"/>
          <w:numId w:val="15"/>
        </w:numPr>
        <w:tabs>
          <w:tab w:val="clear" w:pos="1152"/>
          <w:tab w:val="left" w:pos="1134"/>
        </w:tabs>
        <w:ind w:left="0" w:firstLine="567"/>
        <w:rPr>
          <w:color w:val="auto"/>
        </w:rPr>
      </w:pPr>
      <w:r>
        <w:rPr>
          <w:color w:val="auto"/>
        </w:rPr>
        <w:t>Обеспечить безопасность строительных работ для окружающей территории и населения.</w:t>
      </w:r>
    </w:p>
    <w:p w14:paraId="4B6475DC" w14:textId="77777777" w:rsidR="003B6C5C" w:rsidRDefault="000A7352">
      <w:pPr>
        <w:pStyle w:val="ac"/>
        <w:numPr>
          <w:ilvl w:val="1"/>
          <w:numId w:val="15"/>
        </w:numPr>
        <w:tabs>
          <w:tab w:val="clear" w:pos="1152"/>
          <w:tab w:val="left" w:pos="1134"/>
        </w:tabs>
        <w:ind w:left="0" w:firstLine="567"/>
        <w:rPr>
          <w:color w:val="auto"/>
        </w:rPr>
      </w:pPr>
      <w:r>
        <w:rPr>
          <w:color w:val="auto"/>
        </w:rPr>
        <w:t xml:space="preserve">До начала любых работ оградить строительную площадку и опасные зоны работ за ее пределами в соответствии с требованиями нормативных документов. Оборудовать строительную площадку пунктами очистки или мойки колес транспортных средств на выездах, </w:t>
      </w:r>
      <w:r>
        <w:rPr>
          <w:color w:val="auto"/>
        </w:rPr>
        <w:lastRenderedPageBreak/>
        <w:t xml:space="preserve">а также устройствами или бункерами для сбора мусора, обеспечить уборку территории стройплощадки и пятиметровой прилегающей зоны. Бытовой и строительный мусор, а также снег вывозить своевременно. </w:t>
      </w:r>
    </w:p>
    <w:p w14:paraId="680A5B9A" w14:textId="77777777" w:rsidR="003B6C5C" w:rsidRDefault="000A7352">
      <w:pPr>
        <w:pStyle w:val="ac"/>
        <w:numPr>
          <w:ilvl w:val="1"/>
          <w:numId w:val="15"/>
        </w:numPr>
        <w:tabs>
          <w:tab w:val="clear" w:pos="1152"/>
          <w:tab w:val="left" w:pos="1134"/>
        </w:tabs>
        <w:ind w:left="0" w:firstLine="567"/>
        <w:rPr>
          <w:color w:val="auto"/>
        </w:rPr>
      </w:pPr>
      <w:r>
        <w:rPr>
          <w:color w:val="auto"/>
        </w:rPr>
        <w:t>Организовать охрану строительной площадки.</w:t>
      </w:r>
    </w:p>
    <w:p w14:paraId="70690540" w14:textId="77777777" w:rsidR="003B6C5C" w:rsidRDefault="000A7352">
      <w:pPr>
        <w:pStyle w:val="aff"/>
        <w:numPr>
          <w:ilvl w:val="1"/>
          <w:numId w:val="15"/>
        </w:numPr>
        <w:tabs>
          <w:tab w:val="clear" w:pos="1152"/>
          <w:tab w:val="left" w:pos="1134"/>
        </w:tabs>
        <w:spacing w:line="240" w:lineRule="auto"/>
        <w:ind w:left="0" w:firstLine="567"/>
        <w:contextualSpacing w:val="0"/>
        <w:rPr>
          <w:color w:val="auto"/>
        </w:rPr>
      </w:pPr>
      <w:r>
        <w:rPr>
          <w:color w:val="auto"/>
        </w:rPr>
        <w:t>По окончании работ освободить строительную площадку от временных зданий, строений, сооружений, ограждений и строительного мусора, осуществить работы по его благоустройству и передать Земельный участок по Акту возврата ПОДРЯДЧИКУ в надлежащем состоянии.</w:t>
      </w:r>
    </w:p>
    <w:p w14:paraId="07FB4E15" w14:textId="77777777" w:rsidR="003B6C5C" w:rsidRDefault="000A7352">
      <w:pPr>
        <w:pStyle w:val="aff"/>
        <w:numPr>
          <w:ilvl w:val="1"/>
          <w:numId w:val="15"/>
        </w:numPr>
        <w:tabs>
          <w:tab w:val="clear" w:pos="1152"/>
          <w:tab w:val="left" w:pos="1134"/>
        </w:tabs>
        <w:spacing w:line="240" w:lineRule="auto"/>
        <w:ind w:left="0" w:firstLine="567"/>
        <w:contextualSpacing w:val="0"/>
        <w:rPr>
          <w:color w:val="auto"/>
        </w:rPr>
      </w:pPr>
      <w:r>
        <w:rPr>
          <w:color w:val="auto"/>
        </w:rPr>
        <w:t>Не нарушать прав других землепользователей, в том числе смежных землепользователей.</w:t>
      </w:r>
    </w:p>
    <w:p w14:paraId="4EEF2969" w14:textId="77777777" w:rsidR="003B6C5C" w:rsidRDefault="000A7352">
      <w:pPr>
        <w:pStyle w:val="aff"/>
        <w:numPr>
          <w:ilvl w:val="1"/>
          <w:numId w:val="15"/>
        </w:numPr>
        <w:tabs>
          <w:tab w:val="clear" w:pos="1152"/>
          <w:tab w:val="left" w:pos="1134"/>
        </w:tabs>
        <w:spacing w:line="240" w:lineRule="auto"/>
        <w:ind w:left="0" w:firstLine="567"/>
        <w:contextualSpacing w:val="0"/>
        <w:rPr>
          <w:color w:val="auto"/>
        </w:rPr>
      </w:pPr>
      <w:r>
        <w:rPr>
          <w:color w:val="auto"/>
        </w:rPr>
        <w:t>Обеспечивать свободный доступ на строительную площадку Представителям: Департамента земельных ресурсов г. Москвы, ИНВЕСТОРА-ЗАСТРОЙЩИКА, ПОДРЯДЧИКА, органов государственного контроля за использованием и охраной земель. Выполнять в соответствии с требованиями эксплуатационных служб условия эксплуатации городских подземных коммуникаций, сооружений, дорог и проездов и т.п., расположенных на строительной площадке. При необходимости проведения на строительной площадке городскими службами и организациями аварийно-ремонтных работ, иных работ, обеспечить им беспрепятственный доступ и возможность выполнения этих работ.</w:t>
      </w:r>
    </w:p>
    <w:p w14:paraId="48147A4F" w14:textId="77777777" w:rsidR="003B6C5C" w:rsidRDefault="000A7352">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В случае если по вине СУБПОДРЯДЧИКА или организаций, привлеченных им для выполнения работ на строительной площадке, ПОДРЯДЧИКУ будут предъявлены к оплате штрафные санкции за несоблюдение земельного, градостроительного, природоохранного и иного законодательства, СУБПОДРЯДЧИК обязан в срок не позднее 5 (Пяти) рабочих дней со дня получения письменного уведомления от ПОДРЯДЧИКА о наложении штрафа и необходимости компенсации расходов на его оплату (с приложенными к нему копиями документа о наложении штрафа, счёта на оплату штрафа и платёжного поручения об уплате штрафа) возместить сумму штрафных санкций.</w:t>
      </w:r>
    </w:p>
    <w:p w14:paraId="54A50862" w14:textId="77777777" w:rsidR="003B6C5C" w:rsidRDefault="000A7352">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Акт составлен в 2 (двух) экземплярах, имеющих равную юридическую силу, по одному экземпляру для каждой из Сторон.</w:t>
      </w:r>
    </w:p>
    <w:p w14:paraId="5A3F6FB7" w14:textId="77777777" w:rsidR="003B6C5C" w:rsidRDefault="003B6C5C">
      <w:pPr>
        <w:spacing w:after="120" w:line="240" w:lineRule="auto"/>
        <w:ind w:left="0" w:firstLine="0"/>
        <w:rPr>
          <w:color w:val="auto"/>
        </w:rPr>
      </w:pPr>
    </w:p>
    <w:p w14:paraId="4EADB0B2" w14:textId="77777777" w:rsidR="003B6C5C" w:rsidRDefault="000A7352">
      <w:pPr>
        <w:spacing w:line="240" w:lineRule="auto"/>
        <w:ind w:left="0" w:firstLine="0"/>
        <w:rPr>
          <w:color w:val="auto"/>
        </w:rPr>
      </w:pPr>
      <w:r>
        <w:rPr>
          <w:color w:val="auto"/>
        </w:rPr>
        <w:t xml:space="preserve"> ПОДРЯДЧИК                                                          СУБПОДРЯДЧИК</w:t>
      </w:r>
    </w:p>
    <w:p w14:paraId="7860881C" w14:textId="77777777" w:rsidR="003B6C5C" w:rsidRDefault="003B6C5C">
      <w:pPr>
        <w:pStyle w:val="Style14"/>
        <w:widowControl/>
        <w:spacing w:line="240" w:lineRule="auto"/>
        <w:ind w:firstLine="0"/>
      </w:pPr>
    </w:p>
    <w:p w14:paraId="2A528625" w14:textId="77777777" w:rsidR="003B6C5C" w:rsidRDefault="003B6C5C">
      <w:pPr>
        <w:pStyle w:val="Style14"/>
        <w:widowControl/>
        <w:spacing w:before="7" w:line="240" w:lineRule="auto"/>
        <w:ind w:firstLine="567"/>
        <w:jc w:val="right"/>
        <w:sectPr w:rsidR="003B6C5C">
          <w:pgSz w:w="11906" w:h="16838"/>
          <w:pgMar w:top="851" w:right="709" w:bottom="851" w:left="1418" w:header="709" w:footer="709" w:gutter="0"/>
          <w:cols w:space="708"/>
          <w:titlePg/>
          <w:docGrid w:linePitch="360"/>
        </w:sectPr>
      </w:pPr>
    </w:p>
    <w:p w14:paraId="3AF1098A" w14:textId="77777777" w:rsidR="003B6C5C" w:rsidRDefault="003B6C5C">
      <w:pPr>
        <w:tabs>
          <w:tab w:val="left" w:pos="9355"/>
          <w:tab w:val="left" w:pos="9900"/>
          <w:tab w:val="left" w:pos="11340"/>
        </w:tabs>
        <w:spacing w:line="240" w:lineRule="auto"/>
        <w:ind w:left="360" w:right="-2"/>
        <w:jc w:val="right"/>
        <w:rPr>
          <w:bCs/>
          <w:spacing w:val="3"/>
        </w:rPr>
      </w:pPr>
    </w:p>
    <w:p w14:paraId="4C07D3A4"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Раздел № 14</w:t>
      </w:r>
    </w:p>
    <w:p w14:paraId="634F129E"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6B8A21A5" w14:textId="77777777" w:rsidR="003B6C5C" w:rsidRDefault="000A7352">
      <w:pPr>
        <w:pStyle w:val="Style14"/>
        <w:widowControl/>
        <w:spacing w:before="7" w:line="240" w:lineRule="auto"/>
        <w:ind w:firstLine="0"/>
        <w:jc w:val="right"/>
        <w:rPr>
          <w:bCs/>
          <w:spacing w:val="3"/>
        </w:rPr>
      </w:pPr>
      <w:r>
        <w:rPr>
          <w:bCs/>
          <w:spacing w:val="3"/>
          <w:szCs w:val="22"/>
        </w:rPr>
        <w:t xml:space="preserve">к договору </w:t>
      </w:r>
      <w:r>
        <w:rPr>
          <w:bCs/>
          <w:color w:val="000000"/>
          <w:spacing w:val="3"/>
          <w:szCs w:val="22"/>
        </w:rPr>
        <w:t xml:space="preserve">№ </w:t>
      </w:r>
      <w:r w:rsidR="00870D22">
        <w:rPr>
          <w:bCs/>
          <w:color w:val="000000"/>
          <w:spacing w:val="3"/>
          <w:szCs w:val="22"/>
        </w:rPr>
        <w:t>_________________</w:t>
      </w:r>
    </w:p>
    <w:p w14:paraId="2D39A683" w14:textId="77777777" w:rsidR="003B6C5C" w:rsidRDefault="003B6C5C">
      <w:pPr>
        <w:pStyle w:val="Style14"/>
        <w:widowControl/>
        <w:spacing w:before="7" w:line="240" w:lineRule="auto"/>
        <w:ind w:firstLine="0"/>
        <w:jc w:val="right"/>
        <w:rPr>
          <w:b/>
        </w:rPr>
      </w:pPr>
    </w:p>
    <w:p w14:paraId="17B5B4E7" w14:textId="77777777" w:rsidR="003B6C5C" w:rsidRDefault="000A7352">
      <w:pPr>
        <w:pStyle w:val="Style14"/>
        <w:widowControl/>
        <w:spacing w:before="7" w:line="240" w:lineRule="auto"/>
        <w:ind w:firstLine="0"/>
        <w:jc w:val="right"/>
        <w:rPr>
          <w:b/>
        </w:rPr>
      </w:pPr>
      <w:r>
        <w:rPr>
          <w:b/>
        </w:rPr>
        <w:t>ФОРМА</w:t>
      </w:r>
    </w:p>
    <w:p w14:paraId="30E9B612" w14:textId="77777777" w:rsidR="003B6C5C" w:rsidRDefault="003B6C5C">
      <w:pPr>
        <w:pStyle w:val="Style14"/>
        <w:widowControl/>
        <w:spacing w:before="7" w:line="240" w:lineRule="auto"/>
        <w:ind w:firstLine="0"/>
        <w:jc w:val="right"/>
        <w:rPr>
          <w:b/>
        </w:rPr>
      </w:pPr>
    </w:p>
    <w:tbl>
      <w:tblPr>
        <w:tblW w:w="14899" w:type="dxa"/>
        <w:tblInd w:w="93" w:type="dxa"/>
        <w:tblLook w:val="04A0" w:firstRow="1" w:lastRow="0" w:firstColumn="1" w:lastColumn="0" w:noHBand="0" w:noVBand="1"/>
      </w:tblPr>
      <w:tblGrid>
        <w:gridCol w:w="960"/>
        <w:gridCol w:w="3051"/>
        <w:gridCol w:w="295"/>
        <w:gridCol w:w="2722"/>
        <w:gridCol w:w="1822"/>
        <w:gridCol w:w="1368"/>
        <w:gridCol w:w="712"/>
        <w:gridCol w:w="1985"/>
        <w:gridCol w:w="1984"/>
      </w:tblGrid>
      <w:tr w:rsidR="003B6C5C" w14:paraId="78144330" w14:textId="77777777">
        <w:trPr>
          <w:trHeight w:val="300"/>
        </w:trPr>
        <w:tc>
          <w:tcPr>
            <w:tcW w:w="14899" w:type="dxa"/>
            <w:gridSpan w:val="9"/>
            <w:tcBorders>
              <w:top w:val="nil"/>
              <w:left w:val="nil"/>
              <w:bottom w:val="nil"/>
              <w:right w:val="nil"/>
            </w:tcBorders>
            <w:shd w:val="clear" w:color="auto" w:fill="auto"/>
            <w:vAlign w:val="bottom"/>
            <w:hideMark/>
          </w:tcPr>
          <w:p w14:paraId="10FA9434" w14:textId="77777777" w:rsidR="003B6C5C" w:rsidRDefault="000A7352">
            <w:pPr>
              <w:spacing w:line="240" w:lineRule="auto"/>
              <w:jc w:val="center"/>
              <w:rPr>
                <w:b/>
                <w:bCs/>
              </w:rPr>
            </w:pPr>
            <w:r>
              <w:rPr>
                <w:b/>
                <w:bCs/>
              </w:rPr>
              <w:t xml:space="preserve">Перечень оборудования и материалов </w:t>
            </w:r>
            <w:r>
              <w:rPr>
                <w:b/>
              </w:rPr>
              <w:t>(оборудование и материалы, входящие в спецификацию оборудования и материалов, фактически закрытые по форме № КС-2)</w:t>
            </w:r>
            <w:r>
              <w:rPr>
                <w:b/>
                <w:bCs/>
              </w:rPr>
              <w:t>, включая давальческие, распределенных по месту фактического монтажа (дистанции)</w:t>
            </w:r>
          </w:p>
        </w:tc>
      </w:tr>
      <w:tr w:rsidR="003B6C5C" w14:paraId="3327522E" w14:textId="77777777">
        <w:trPr>
          <w:trHeight w:val="300"/>
        </w:trPr>
        <w:tc>
          <w:tcPr>
            <w:tcW w:w="960" w:type="dxa"/>
            <w:tcBorders>
              <w:top w:val="nil"/>
              <w:left w:val="nil"/>
              <w:bottom w:val="nil"/>
              <w:right w:val="nil"/>
            </w:tcBorders>
            <w:shd w:val="clear" w:color="auto" w:fill="auto"/>
            <w:vAlign w:val="bottom"/>
            <w:hideMark/>
          </w:tcPr>
          <w:p w14:paraId="3C628066" w14:textId="77777777" w:rsidR="003B6C5C" w:rsidRDefault="003B6C5C">
            <w:pPr>
              <w:spacing w:line="240" w:lineRule="auto"/>
            </w:pPr>
          </w:p>
        </w:tc>
        <w:tc>
          <w:tcPr>
            <w:tcW w:w="3346" w:type="dxa"/>
            <w:gridSpan w:val="2"/>
            <w:tcBorders>
              <w:top w:val="nil"/>
              <w:left w:val="nil"/>
              <w:bottom w:val="nil"/>
              <w:right w:val="nil"/>
            </w:tcBorders>
            <w:shd w:val="clear" w:color="auto" w:fill="auto"/>
            <w:vAlign w:val="bottom"/>
            <w:hideMark/>
          </w:tcPr>
          <w:p w14:paraId="29E49B8D" w14:textId="77777777" w:rsidR="003B6C5C" w:rsidRDefault="003B6C5C">
            <w:pPr>
              <w:spacing w:line="240" w:lineRule="auto"/>
            </w:pPr>
          </w:p>
        </w:tc>
        <w:tc>
          <w:tcPr>
            <w:tcW w:w="2722" w:type="dxa"/>
            <w:tcBorders>
              <w:top w:val="nil"/>
              <w:left w:val="nil"/>
              <w:bottom w:val="nil"/>
              <w:right w:val="nil"/>
            </w:tcBorders>
            <w:shd w:val="clear" w:color="auto" w:fill="auto"/>
            <w:vAlign w:val="bottom"/>
            <w:hideMark/>
          </w:tcPr>
          <w:p w14:paraId="4230498A" w14:textId="77777777" w:rsidR="003B6C5C" w:rsidRDefault="003B6C5C">
            <w:pPr>
              <w:spacing w:line="240" w:lineRule="auto"/>
            </w:pPr>
          </w:p>
        </w:tc>
        <w:tc>
          <w:tcPr>
            <w:tcW w:w="1822" w:type="dxa"/>
            <w:tcBorders>
              <w:top w:val="nil"/>
              <w:left w:val="nil"/>
              <w:bottom w:val="nil"/>
              <w:right w:val="nil"/>
            </w:tcBorders>
            <w:shd w:val="clear" w:color="auto" w:fill="auto"/>
            <w:vAlign w:val="bottom"/>
            <w:hideMark/>
          </w:tcPr>
          <w:p w14:paraId="5181FA64" w14:textId="77777777" w:rsidR="003B6C5C" w:rsidRDefault="003B6C5C">
            <w:pPr>
              <w:spacing w:line="240" w:lineRule="auto"/>
            </w:pPr>
          </w:p>
        </w:tc>
        <w:tc>
          <w:tcPr>
            <w:tcW w:w="1368" w:type="dxa"/>
            <w:tcBorders>
              <w:top w:val="nil"/>
              <w:left w:val="nil"/>
              <w:bottom w:val="nil"/>
              <w:right w:val="nil"/>
            </w:tcBorders>
            <w:shd w:val="clear" w:color="auto" w:fill="auto"/>
            <w:vAlign w:val="bottom"/>
            <w:hideMark/>
          </w:tcPr>
          <w:p w14:paraId="026F9E35" w14:textId="77777777" w:rsidR="003B6C5C" w:rsidRDefault="003B6C5C">
            <w:pPr>
              <w:spacing w:line="240" w:lineRule="auto"/>
            </w:pPr>
          </w:p>
        </w:tc>
        <w:tc>
          <w:tcPr>
            <w:tcW w:w="4681" w:type="dxa"/>
            <w:gridSpan w:val="3"/>
            <w:tcBorders>
              <w:top w:val="nil"/>
              <w:left w:val="nil"/>
              <w:bottom w:val="nil"/>
              <w:right w:val="nil"/>
            </w:tcBorders>
            <w:shd w:val="clear" w:color="auto" w:fill="auto"/>
            <w:vAlign w:val="bottom"/>
            <w:hideMark/>
          </w:tcPr>
          <w:p w14:paraId="0F14FC7F" w14:textId="77777777" w:rsidR="003B6C5C" w:rsidRDefault="003B6C5C">
            <w:pPr>
              <w:spacing w:line="240" w:lineRule="auto"/>
            </w:pPr>
          </w:p>
        </w:tc>
      </w:tr>
      <w:tr w:rsidR="003B6C5C" w14:paraId="3EE87B06" w14:textId="77777777">
        <w:trPr>
          <w:trHeight w:val="300"/>
        </w:trPr>
        <w:tc>
          <w:tcPr>
            <w:tcW w:w="14899" w:type="dxa"/>
            <w:gridSpan w:val="9"/>
            <w:tcBorders>
              <w:top w:val="nil"/>
              <w:left w:val="nil"/>
              <w:bottom w:val="nil"/>
              <w:right w:val="nil"/>
            </w:tcBorders>
            <w:shd w:val="clear" w:color="auto" w:fill="auto"/>
            <w:vAlign w:val="bottom"/>
            <w:hideMark/>
          </w:tcPr>
          <w:p w14:paraId="0688887B" w14:textId="77777777" w:rsidR="003B6C5C" w:rsidRDefault="000A7352">
            <w:pPr>
              <w:spacing w:line="240" w:lineRule="auto"/>
            </w:pPr>
            <w:r>
              <w:t>Объект:___________________________________________________________________________________________</w:t>
            </w:r>
          </w:p>
        </w:tc>
      </w:tr>
      <w:tr w:rsidR="003B6C5C" w14:paraId="4670BE27" w14:textId="77777777">
        <w:trPr>
          <w:trHeight w:val="300"/>
        </w:trPr>
        <w:tc>
          <w:tcPr>
            <w:tcW w:w="14899" w:type="dxa"/>
            <w:gridSpan w:val="9"/>
            <w:tcBorders>
              <w:top w:val="nil"/>
              <w:left w:val="nil"/>
              <w:bottom w:val="nil"/>
              <w:right w:val="nil"/>
            </w:tcBorders>
            <w:shd w:val="clear" w:color="auto" w:fill="auto"/>
            <w:vAlign w:val="bottom"/>
            <w:hideMark/>
          </w:tcPr>
          <w:p w14:paraId="77C472B0" w14:textId="77777777" w:rsidR="003B6C5C" w:rsidRDefault="000A7352">
            <w:pPr>
              <w:spacing w:line="240" w:lineRule="auto"/>
            </w:pPr>
            <w:r>
              <w:t>Служба____________________________________________________________________________________________</w:t>
            </w:r>
          </w:p>
        </w:tc>
      </w:tr>
      <w:tr w:rsidR="003B6C5C" w14:paraId="027C8882" w14:textId="77777777">
        <w:trPr>
          <w:trHeight w:val="300"/>
        </w:trPr>
        <w:tc>
          <w:tcPr>
            <w:tcW w:w="14899" w:type="dxa"/>
            <w:gridSpan w:val="9"/>
            <w:tcBorders>
              <w:top w:val="nil"/>
              <w:left w:val="nil"/>
              <w:bottom w:val="nil"/>
              <w:right w:val="nil"/>
            </w:tcBorders>
            <w:shd w:val="clear" w:color="auto" w:fill="auto"/>
            <w:vAlign w:val="bottom"/>
            <w:hideMark/>
          </w:tcPr>
          <w:p w14:paraId="6E3BAD84" w14:textId="77777777" w:rsidR="003B6C5C" w:rsidRDefault="000A7352">
            <w:pPr>
              <w:spacing w:line="240" w:lineRule="auto"/>
            </w:pPr>
            <w:r>
              <w:t>Дистанция__________________________________________________________________________________________</w:t>
            </w:r>
          </w:p>
        </w:tc>
      </w:tr>
      <w:tr w:rsidR="003B6C5C" w14:paraId="786C1FF1" w14:textId="77777777">
        <w:trPr>
          <w:trHeight w:val="300"/>
        </w:trPr>
        <w:tc>
          <w:tcPr>
            <w:tcW w:w="960" w:type="dxa"/>
            <w:tcBorders>
              <w:top w:val="nil"/>
              <w:left w:val="nil"/>
              <w:bottom w:val="nil"/>
              <w:right w:val="nil"/>
            </w:tcBorders>
            <w:shd w:val="clear" w:color="auto" w:fill="auto"/>
            <w:vAlign w:val="bottom"/>
            <w:hideMark/>
          </w:tcPr>
          <w:p w14:paraId="7E8D97E6" w14:textId="77777777" w:rsidR="003B6C5C" w:rsidRDefault="003B6C5C">
            <w:pPr>
              <w:spacing w:line="240" w:lineRule="auto"/>
            </w:pPr>
          </w:p>
        </w:tc>
        <w:tc>
          <w:tcPr>
            <w:tcW w:w="3051" w:type="dxa"/>
            <w:tcBorders>
              <w:top w:val="nil"/>
              <w:left w:val="nil"/>
              <w:bottom w:val="nil"/>
              <w:right w:val="nil"/>
            </w:tcBorders>
            <w:shd w:val="clear" w:color="auto" w:fill="auto"/>
            <w:vAlign w:val="bottom"/>
            <w:hideMark/>
          </w:tcPr>
          <w:p w14:paraId="19094700" w14:textId="77777777" w:rsidR="003B6C5C" w:rsidRDefault="003B6C5C">
            <w:pPr>
              <w:spacing w:line="240" w:lineRule="auto"/>
            </w:pPr>
          </w:p>
        </w:tc>
        <w:tc>
          <w:tcPr>
            <w:tcW w:w="3017" w:type="dxa"/>
            <w:gridSpan w:val="2"/>
            <w:tcBorders>
              <w:top w:val="nil"/>
              <w:left w:val="nil"/>
              <w:bottom w:val="nil"/>
              <w:right w:val="nil"/>
            </w:tcBorders>
            <w:shd w:val="clear" w:color="auto" w:fill="auto"/>
            <w:vAlign w:val="bottom"/>
            <w:hideMark/>
          </w:tcPr>
          <w:p w14:paraId="13F57989" w14:textId="77777777" w:rsidR="003B6C5C" w:rsidRDefault="003B6C5C">
            <w:pPr>
              <w:spacing w:line="240" w:lineRule="auto"/>
            </w:pPr>
          </w:p>
        </w:tc>
        <w:tc>
          <w:tcPr>
            <w:tcW w:w="3902" w:type="dxa"/>
            <w:gridSpan w:val="3"/>
            <w:tcBorders>
              <w:top w:val="nil"/>
              <w:left w:val="nil"/>
              <w:bottom w:val="nil"/>
              <w:right w:val="nil"/>
            </w:tcBorders>
            <w:shd w:val="clear" w:color="auto" w:fill="auto"/>
            <w:vAlign w:val="bottom"/>
            <w:hideMark/>
          </w:tcPr>
          <w:p w14:paraId="4B442887" w14:textId="77777777" w:rsidR="003B6C5C" w:rsidRDefault="003B6C5C">
            <w:pPr>
              <w:spacing w:line="240" w:lineRule="auto"/>
            </w:pPr>
          </w:p>
        </w:tc>
        <w:tc>
          <w:tcPr>
            <w:tcW w:w="1985" w:type="dxa"/>
            <w:tcBorders>
              <w:top w:val="nil"/>
              <w:left w:val="nil"/>
              <w:bottom w:val="nil"/>
              <w:right w:val="nil"/>
            </w:tcBorders>
            <w:shd w:val="clear" w:color="auto" w:fill="auto"/>
            <w:vAlign w:val="bottom"/>
            <w:hideMark/>
          </w:tcPr>
          <w:p w14:paraId="10D39FE2" w14:textId="77777777" w:rsidR="003B6C5C" w:rsidRDefault="003B6C5C">
            <w:pPr>
              <w:spacing w:line="240" w:lineRule="auto"/>
            </w:pPr>
          </w:p>
        </w:tc>
        <w:tc>
          <w:tcPr>
            <w:tcW w:w="1984" w:type="dxa"/>
            <w:tcBorders>
              <w:top w:val="nil"/>
              <w:left w:val="nil"/>
              <w:bottom w:val="nil"/>
              <w:right w:val="nil"/>
            </w:tcBorders>
            <w:shd w:val="clear" w:color="auto" w:fill="auto"/>
            <w:vAlign w:val="bottom"/>
            <w:hideMark/>
          </w:tcPr>
          <w:p w14:paraId="21A9569A" w14:textId="77777777" w:rsidR="003B6C5C" w:rsidRDefault="003B6C5C">
            <w:pPr>
              <w:spacing w:line="240" w:lineRule="auto"/>
            </w:pPr>
          </w:p>
        </w:tc>
      </w:tr>
      <w:tr w:rsidR="003B6C5C" w14:paraId="5E26120B" w14:textId="77777777">
        <w:trPr>
          <w:trHeight w:val="12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2641F" w14:textId="77777777" w:rsidR="003B6C5C" w:rsidRDefault="000A7352">
            <w:pPr>
              <w:spacing w:line="240" w:lineRule="auto"/>
              <w:ind w:left="0" w:firstLine="0"/>
              <w:jc w:val="center"/>
              <w:rPr>
                <w:b/>
                <w:bCs/>
              </w:rPr>
            </w:pPr>
            <w:r>
              <w:rPr>
                <w:b/>
                <w:bCs/>
              </w:rPr>
              <w:t xml:space="preserve">№ </w:t>
            </w:r>
          </w:p>
        </w:tc>
        <w:tc>
          <w:tcPr>
            <w:tcW w:w="3051" w:type="dxa"/>
            <w:tcBorders>
              <w:top w:val="single" w:sz="4" w:space="0" w:color="auto"/>
              <w:left w:val="nil"/>
              <w:bottom w:val="single" w:sz="4" w:space="0" w:color="auto"/>
              <w:right w:val="single" w:sz="4" w:space="0" w:color="auto"/>
            </w:tcBorders>
            <w:shd w:val="clear" w:color="auto" w:fill="auto"/>
            <w:vAlign w:val="center"/>
            <w:hideMark/>
          </w:tcPr>
          <w:p w14:paraId="4797F7F7" w14:textId="77777777" w:rsidR="003B6C5C" w:rsidRDefault="000A7352">
            <w:pPr>
              <w:spacing w:line="240" w:lineRule="auto"/>
              <w:ind w:left="0" w:firstLine="0"/>
              <w:jc w:val="center"/>
              <w:rPr>
                <w:b/>
                <w:bCs/>
              </w:rPr>
            </w:pPr>
            <w:r>
              <w:rPr>
                <w:b/>
                <w:bCs/>
              </w:rPr>
              <w:t>№ локальной сметы</w:t>
            </w:r>
          </w:p>
        </w:tc>
        <w:tc>
          <w:tcPr>
            <w:tcW w:w="3017" w:type="dxa"/>
            <w:gridSpan w:val="2"/>
            <w:tcBorders>
              <w:top w:val="single" w:sz="4" w:space="0" w:color="auto"/>
              <w:left w:val="nil"/>
              <w:bottom w:val="single" w:sz="4" w:space="0" w:color="auto"/>
              <w:right w:val="single" w:sz="4" w:space="0" w:color="auto"/>
            </w:tcBorders>
            <w:shd w:val="clear" w:color="auto" w:fill="auto"/>
            <w:vAlign w:val="center"/>
            <w:hideMark/>
          </w:tcPr>
          <w:p w14:paraId="2C109E7E" w14:textId="77777777" w:rsidR="003B6C5C" w:rsidRDefault="000A7352">
            <w:pPr>
              <w:spacing w:line="240" w:lineRule="auto"/>
              <w:ind w:left="0" w:firstLine="0"/>
              <w:jc w:val="center"/>
              <w:rPr>
                <w:b/>
                <w:bCs/>
              </w:rPr>
            </w:pPr>
            <w:r>
              <w:rPr>
                <w:b/>
                <w:bCs/>
              </w:rPr>
              <w:t>№, дата акта о приемке выполненных работ (форма № КС-2)</w:t>
            </w:r>
          </w:p>
        </w:tc>
        <w:tc>
          <w:tcPr>
            <w:tcW w:w="3902" w:type="dxa"/>
            <w:gridSpan w:val="3"/>
            <w:tcBorders>
              <w:top w:val="single" w:sz="4" w:space="0" w:color="auto"/>
              <w:left w:val="nil"/>
              <w:bottom w:val="single" w:sz="4" w:space="0" w:color="auto"/>
              <w:right w:val="single" w:sz="4" w:space="0" w:color="auto"/>
            </w:tcBorders>
            <w:shd w:val="clear" w:color="auto" w:fill="auto"/>
            <w:vAlign w:val="center"/>
            <w:hideMark/>
          </w:tcPr>
          <w:p w14:paraId="149D007F" w14:textId="77777777" w:rsidR="003B6C5C" w:rsidRDefault="000A7352">
            <w:pPr>
              <w:spacing w:line="240" w:lineRule="auto"/>
              <w:ind w:left="0" w:firstLine="0"/>
              <w:jc w:val="center"/>
              <w:rPr>
                <w:b/>
                <w:bCs/>
              </w:rPr>
            </w:pPr>
            <w:r>
              <w:rPr>
                <w:b/>
                <w:bCs/>
              </w:rPr>
              <w:t>Наименование оборудования, материалов (в т.ч. давальческих)</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628CEDE" w14:textId="77777777" w:rsidR="003B6C5C" w:rsidRDefault="000A7352">
            <w:pPr>
              <w:spacing w:line="240" w:lineRule="auto"/>
              <w:ind w:left="0" w:firstLine="0"/>
              <w:jc w:val="center"/>
              <w:rPr>
                <w:b/>
                <w:bCs/>
              </w:rPr>
            </w:pPr>
            <w:r>
              <w:rPr>
                <w:b/>
                <w:bCs/>
              </w:rPr>
              <w:t>Единица измерения</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6950678" w14:textId="77777777" w:rsidR="003B6C5C" w:rsidRDefault="000A7352">
            <w:pPr>
              <w:spacing w:line="240" w:lineRule="auto"/>
              <w:ind w:left="0" w:firstLine="0"/>
              <w:jc w:val="center"/>
              <w:rPr>
                <w:b/>
                <w:bCs/>
              </w:rPr>
            </w:pPr>
            <w:r>
              <w:rPr>
                <w:b/>
                <w:bCs/>
              </w:rPr>
              <w:t>Количество</w:t>
            </w:r>
          </w:p>
        </w:tc>
      </w:tr>
      <w:tr w:rsidR="003B6C5C" w14:paraId="561B424C" w14:textId="77777777">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58F11C6" w14:textId="77777777" w:rsidR="003B6C5C" w:rsidRDefault="000A7352">
            <w:pPr>
              <w:spacing w:line="240" w:lineRule="auto"/>
              <w:ind w:left="0" w:firstLine="0"/>
              <w:jc w:val="center"/>
            </w:pPr>
            <w:r>
              <w:t>1</w:t>
            </w:r>
          </w:p>
        </w:tc>
        <w:tc>
          <w:tcPr>
            <w:tcW w:w="3051" w:type="dxa"/>
            <w:tcBorders>
              <w:top w:val="nil"/>
              <w:left w:val="nil"/>
              <w:bottom w:val="single" w:sz="4" w:space="0" w:color="auto"/>
              <w:right w:val="single" w:sz="4" w:space="0" w:color="auto"/>
            </w:tcBorders>
            <w:shd w:val="clear" w:color="auto" w:fill="auto"/>
            <w:vAlign w:val="bottom"/>
            <w:hideMark/>
          </w:tcPr>
          <w:p w14:paraId="0CA9DAB5" w14:textId="77777777" w:rsidR="003B6C5C" w:rsidRDefault="000A7352">
            <w:pPr>
              <w:spacing w:line="240" w:lineRule="auto"/>
              <w:ind w:left="0" w:firstLine="0"/>
              <w:jc w:val="center"/>
            </w:pPr>
            <w:r>
              <w:t>2</w:t>
            </w:r>
          </w:p>
        </w:tc>
        <w:tc>
          <w:tcPr>
            <w:tcW w:w="3017" w:type="dxa"/>
            <w:gridSpan w:val="2"/>
            <w:tcBorders>
              <w:top w:val="nil"/>
              <w:left w:val="nil"/>
              <w:bottom w:val="single" w:sz="4" w:space="0" w:color="auto"/>
              <w:right w:val="single" w:sz="4" w:space="0" w:color="auto"/>
            </w:tcBorders>
            <w:shd w:val="clear" w:color="auto" w:fill="auto"/>
            <w:vAlign w:val="bottom"/>
            <w:hideMark/>
          </w:tcPr>
          <w:p w14:paraId="6B381C4E" w14:textId="77777777" w:rsidR="003B6C5C" w:rsidRDefault="000A7352">
            <w:pPr>
              <w:spacing w:line="240" w:lineRule="auto"/>
              <w:ind w:left="0" w:firstLine="0"/>
              <w:jc w:val="center"/>
            </w:pPr>
            <w:r>
              <w:t>3</w:t>
            </w:r>
          </w:p>
        </w:tc>
        <w:tc>
          <w:tcPr>
            <w:tcW w:w="3902" w:type="dxa"/>
            <w:gridSpan w:val="3"/>
            <w:tcBorders>
              <w:top w:val="nil"/>
              <w:left w:val="nil"/>
              <w:bottom w:val="single" w:sz="4" w:space="0" w:color="auto"/>
              <w:right w:val="single" w:sz="4" w:space="0" w:color="auto"/>
            </w:tcBorders>
            <w:shd w:val="clear" w:color="auto" w:fill="auto"/>
            <w:vAlign w:val="bottom"/>
            <w:hideMark/>
          </w:tcPr>
          <w:p w14:paraId="62A2D245" w14:textId="77777777" w:rsidR="003B6C5C" w:rsidRDefault="000A7352">
            <w:pPr>
              <w:spacing w:line="240" w:lineRule="auto"/>
              <w:ind w:left="0" w:firstLine="0"/>
              <w:jc w:val="center"/>
            </w:pPr>
            <w:r>
              <w:t>4</w:t>
            </w:r>
          </w:p>
        </w:tc>
        <w:tc>
          <w:tcPr>
            <w:tcW w:w="1985" w:type="dxa"/>
            <w:tcBorders>
              <w:top w:val="nil"/>
              <w:left w:val="nil"/>
              <w:bottom w:val="single" w:sz="4" w:space="0" w:color="auto"/>
              <w:right w:val="single" w:sz="4" w:space="0" w:color="auto"/>
            </w:tcBorders>
            <w:shd w:val="clear" w:color="auto" w:fill="auto"/>
            <w:vAlign w:val="bottom"/>
            <w:hideMark/>
          </w:tcPr>
          <w:p w14:paraId="1B699DAD" w14:textId="77777777" w:rsidR="003B6C5C" w:rsidRDefault="000A7352">
            <w:pPr>
              <w:spacing w:line="240" w:lineRule="auto"/>
              <w:ind w:left="0" w:firstLine="0"/>
              <w:jc w:val="center"/>
            </w:pPr>
            <w:r>
              <w:t>5</w:t>
            </w:r>
          </w:p>
        </w:tc>
        <w:tc>
          <w:tcPr>
            <w:tcW w:w="1984" w:type="dxa"/>
            <w:tcBorders>
              <w:top w:val="nil"/>
              <w:left w:val="nil"/>
              <w:bottom w:val="single" w:sz="4" w:space="0" w:color="auto"/>
              <w:right w:val="single" w:sz="4" w:space="0" w:color="auto"/>
            </w:tcBorders>
            <w:shd w:val="clear" w:color="auto" w:fill="auto"/>
            <w:vAlign w:val="bottom"/>
            <w:hideMark/>
          </w:tcPr>
          <w:p w14:paraId="3DD2ABF2" w14:textId="77777777" w:rsidR="003B6C5C" w:rsidRDefault="000A7352">
            <w:pPr>
              <w:spacing w:line="240" w:lineRule="auto"/>
              <w:ind w:left="0" w:firstLine="0"/>
              <w:jc w:val="center"/>
            </w:pPr>
            <w:r>
              <w:t>6</w:t>
            </w:r>
          </w:p>
        </w:tc>
      </w:tr>
      <w:tr w:rsidR="003B6C5C" w14:paraId="54948BEA" w14:textId="77777777">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6ECB4036" w14:textId="77777777" w:rsidR="003B6C5C" w:rsidRDefault="000A7352">
            <w:pPr>
              <w:spacing w:line="240" w:lineRule="auto"/>
              <w:ind w:left="0" w:firstLine="0"/>
            </w:pPr>
            <w:r>
              <w:t> </w:t>
            </w:r>
          </w:p>
        </w:tc>
        <w:tc>
          <w:tcPr>
            <w:tcW w:w="3051" w:type="dxa"/>
            <w:tcBorders>
              <w:top w:val="nil"/>
              <w:left w:val="nil"/>
              <w:bottom w:val="single" w:sz="4" w:space="0" w:color="auto"/>
              <w:right w:val="single" w:sz="4" w:space="0" w:color="auto"/>
            </w:tcBorders>
            <w:shd w:val="clear" w:color="auto" w:fill="auto"/>
            <w:vAlign w:val="bottom"/>
            <w:hideMark/>
          </w:tcPr>
          <w:p w14:paraId="066B5952" w14:textId="77777777" w:rsidR="003B6C5C" w:rsidRDefault="000A7352">
            <w:pPr>
              <w:spacing w:line="240" w:lineRule="auto"/>
              <w:ind w:left="0" w:firstLine="0"/>
            </w:pPr>
            <w:r>
              <w:t> </w:t>
            </w:r>
          </w:p>
        </w:tc>
        <w:tc>
          <w:tcPr>
            <w:tcW w:w="3017" w:type="dxa"/>
            <w:gridSpan w:val="2"/>
            <w:tcBorders>
              <w:top w:val="nil"/>
              <w:left w:val="nil"/>
              <w:bottom w:val="single" w:sz="4" w:space="0" w:color="auto"/>
              <w:right w:val="single" w:sz="4" w:space="0" w:color="auto"/>
            </w:tcBorders>
            <w:shd w:val="clear" w:color="auto" w:fill="auto"/>
            <w:vAlign w:val="bottom"/>
            <w:hideMark/>
          </w:tcPr>
          <w:p w14:paraId="5F4E6273" w14:textId="77777777" w:rsidR="003B6C5C" w:rsidRDefault="000A7352">
            <w:pPr>
              <w:spacing w:line="240" w:lineRule="auto"/>
              <w:ind w:left="0" w:firstLine="0"/>
            </w:pPr>
            <w:r>
              <w:t> </w:t>
            </w:r>
          </w:p>
        </w:tc>
        <w:tc>
          <w:tcPr>
            <w:tcW w:w="3902" w:type="dxa"/>
            <w:gridSpan w:val="3"/>
            <w:tcBorders>
              <w:top w:val="nil"/>
              <w:left w:val="nil"/>
              <w:bottom w:val="single" w:sz="4" w:space="0" w:color="auto"/>
              <w:right w:val="single" w:sz="4" w:space="0" w:color="auto"/>
            </w:tcBorders>
            <w:shd w:val="clear" w:color="auto" w:fill="auto"/>
            <w:vAlign w:val="bottom"/>
            <w:hideMark/>
          </w:tcPr>
          <w:p w14:paraId="5D23B070" w14:textId="77777777" w:rsidR="003B6C5C" w:rsidRDefault="000A7352">
            <w:pPr>
              <w:spacing w:line="240" w:lineRule="auto"/>
              <w:ind w:left="0" w:firstLine="0"/>
            </w:pPr>
            <w:r>
              <w:t> </w:t>
            </w:r>
          </w:p>
        </w:tc>
        <w:tc>
          <w:tcPr>
            <w:tcW w:w="1985" w:type="dxa"/>
            <w:tcBorders>
              <w:top w:val="nil"/>
              <w:left w:val="nil"/>
              <w:bottom w:val="single" w:sz="4" w:space="0" w:color="auto"/>
              <w:right w:val="single" w:sz="4" w:space="0" w:color="auto"/>
            </w:tcBorders>
            <w:shd w:val="clear" w:color="auto" w:fill="auto"/>
            <w:vAlign w:val="bottom"/>
            <w:hideMark/>
          </w:tcPr>
          <w:p w14:paraId="3D34B0A6" w14:textId="77777777" w:rsidR="003B6C5C" w:rsidRDefault="000A7352">
            <w:pPr>
              <w:spacing w:line="240" w:lineRule="auto"/>
              <w:ind w:left="0" w:firstLine="0"/>
            </w:pPr>
            <w:r>
              <w:t> </w:t>
            </w:r>
          </w:p>
        </w:tc>
        <w:tc>
          <w:tcPr>
            <w:tcW w:w="1984" w:type="dxa"/>
            <w:tcBorders>
              <w:top w:val="nil"/>
              <w:left w:val="nil"/>
              <w:bottom w:val="single" w:sz="4" w:space="0" w:color="auto"/>
              <w:right w:val="single" w:sz="4" w:space="0" w:color="auto"/>
            </w:tcBorders>
            <w:shd w:val="clear" w:color="auto" w:fill="auto"/>
            <w:vAlign w:val="bottom"/>
            <w:hideMark/>
          </w:tcPr>
          <w:p w14:paraId="2969A2BA" w14:textId="77777777" w:rsidR="003B6C5C" w:rsidRDefault="000A7352">
            <w:pPr>
              <w:spacing w:line="240" w:lineRule="auto"/>
              <w:ind w:left="0" w:firstLine="0"/>
            </w:pPr>
            <w:r>
              <w:t> </w:t>
            </w:r>
          </w:p>
        </w:tc>
      </w:tr>
      <w:tr w:rsidR="003B6C5C" w14:paraId="56FE1FB5" w14:textId="77777777">
        <w:trPr>
          <w:trHeight w:val="300"/>
        </w:trPr>
        <w:tc>
          <w:tcPr>
            <w:tcW w:w="960" w:type="dxa"/>
            <w:tcBorders>
              <w:top w:val="nil"/>
              <w:left w:val="nil"/>
              <w:bottom w:val="nil"/>
              <w:right w:val="nil"/>
            </w:tcBorders>
            <w:shd w:val="clear" w:color="auto" w:fill="auto"/>
            <w:vAlign w:val="bottom"/>
            <w:hideMark/>
          </w:tcPr>
          <w:p w14:paraId="61C881BF" w14:textId="77777777" w:rsidR="003B6C5C" w:rsidRDefault="003B6C5C">
            <w:pPr>
              <w:spacing w:line="240" w:lineRule="auto"/>
            </w:pPr>
          </w:p>
        </w:tc>
        <w:tc>
          <w:tcPr>
            <w:tcW w:w="3051" w:type="dxa"/>
            <w:tcBorders>
              <w:top w:val="nil"/>
              <w:left w:val="nil"/>
              <w:bottom w:val="nil"/>
              <w:right w:val="nil"/>
            </w:tcBorders>
            <w:shd w:val="clear" w:color="auto" w:fill="auto"/>
            <w:vAlign w:val="bottom"/>
            <w:hideMark/>
          </w:tcPr>
          <w:p w14:paraId="6426723F" w14:textId="77777777" w:rsidR="003B6C5C" w:rsidRDefault="003B6C5C">
            <w:pPr>
              <w:spacing w:line="240" w:lineRule="auto"/>
            </w:pPr>
          </w:p>
        </w:tc>
        <w:tc>
          <w:tcPr>
            <w:tcW w:w="3017" w:type="dxa"/>
            <w:gridSpan w:val="2"/>
            <w:tcBorders>
              <w:top w:val="nil"/>
              <w:left w:val="nil"/>
              <w:bottom w:val="nil"/>
              <w:right w:val="nil"/>
            </w:tcBorders>
            <w:shd w:val="clear" w:color="auto" w:fill="auto"/>
            <w:vAlign w:val="bottom"/>
            <w:hideMark/>
          </w:tcPr>
          <w:p w14:paraId="31F9D060" w14:textId="77777777" w:rsidR="003B6C5C" w:rsidRDefault="003B6C5C">
            <w:pPr>
              <w:spacing w:line="240" w:lineRule="auto"/>
            </w:pPr>
          </w:p>
        </w:tc>
        <w:tc>
          <w:tcPr>
            <w:tcW w:w="3902" w:type="dxa"/>
            <w:gridSpan w:val="3"/>
            <w:tcBorders>
              <w:top w:val="nil"/>
              <w:left w:val="nil"/>
              <w:bottom w:val="nil"/>
              <w:right w:val="nil"/>
            </w:tcBorders>
            <w:shd w:val="clear" w:color="auto" w:fill="auto"/>
            <w:vAlign w:val="bottom"/>
            <w:hideMark/>
          </w:tcPr>
          <w:p w14:paraId="57BBC585" w14:textId="77777777" w:rsidR="003B6C5C" w:rsidRDefault="003B6C5C">
            <w:pPr>
              <w:spacing w:line="240" w:lineRule="auto"/>
            </w:pPr>
          </w:p>
        </w:tc>
        <w:tc>
          <w:tcPr>
            <w:tcW w:w="1985" w:type="dxa"/>
            <w:tcBorders>
              <w:top w:val="nil"/>
              <w:left w:val="nil"/>
              <w:bottom w:val="nil"/>
              <w:right w:val="nil"/>
            </w:tcBorders>
            <w:shd w:val="clear" w:color="auto" w:fill="auto"/>
            <w:vAlign w:val="bottom"/>
            <w:hideMark/>
          </w:tcPr>
          <w:p w14:paraId="59956691" w14:textId="77777777" w:rsidR="003B6C5C" w:rsidRDefault="003B6C5C">
            <w:pPr>
              <w:spacing w:line="240" w:lineRule="auto"/>
            </w:pPr>
          </w:p>
        </w:tc>
        <w:tc>
          <w:tcPr>
            <w:tcW w:w="1984" w:type="dxa"/>
            <w:tcBorders>
              <w:top w:val="nil"/>
              <w:left w:val="nil"/>
              <w:bottom w:val="nil"/>
              <w:right w:val="nil"/>
            </w:tcBorders>
            <w:shd w:val="clear" w:color="auto" w:fill="auto"/>
            <w:vAlign w:val="bottom"/>
            <w:hideMark/>
          </w:tcPr>
          <w:p w14:paraId="538CAE0E" w14:textId="77777777" w:rsidR="003B6C5C" w:rsidRDefault="003B6C5C">
            <w:pPr>
              <w:spacing w:line="240" w:lineRule="auto"/>
            </w:pPr>
          </w:p>
        </w:tc>
      </w:tr>
      <w:tr w:rsidR="003B6C5C" w14:paraId="1CED4EB1" w14:textId="77777777">
        <w:trPr>
          <w:trHeight w:val="300"/>
        </w:trPr>
        <w:tc>
          <w:tcPr>
            <w:tcW w:w="4011" w:type="dxa"/>
            <w:gridSpan w:val="2"/>
            <w:tcBorders>
              <w:top w:val="nil"/>
              <w:left w:val="nil"/>
              <w:bottom w:val="nil"/>
              <w:right w:val="nil"/>
            </w:tcBorders>
            <w:shd w:val="clear" w:color="auto" w:fill="auto"/>
            <w:vAlign w:val="bottom"/>
            <w:hideMark/>
          </w:tcPr>
          <w:p w14:paraId="6E134DAD" w14:textId="77777777" w:rsidR="003B6C5C" w:rsidRDefault="000A7352">
            <w:pPr>
              <w:spacing w:line="240" w:lineRule="auto"/>
              <w:ind w:left="0" w:firstLine="0"/>
            </w:pPr>
            <w:r>
              <w:t>от Подрядчика_____________</w:t>
            </w:r>
          </w:p>
        </w:tc>
        <w:tc>
          <w:tcPr>
            <w:tcW w:w="3017" w:type="dxa"/>
            <w:gridSpan w:val="2"/>
            <w:tcBorders>
              <w:top w:val="nil"/>
              <w:left w:val="nil"/>
              <w:bottom w:val="nil"/>
              <w:right w:val="nil"/>
            </w:tcBorders>
            <w:shd w:val="clear" w:color="auto" w:fill="auto"/>
            <w:vAlign w:val="bottom"/>
            <w:hideMark/>
          </w:tcPr>
          <w:p w14:paraId="7597C767" w14:textId="77777777" w:rsidR="003B6C5C" w:rsidRDefault="003B6C5C">
            <w:pPr>
              <w:spacing w:line="240" w:lineRule="auto"/>
            </w:pPr>
          </w:p>
        </w:tc>
        <w:tc>
          <w:tcPr>
            <w:tcW w:w="3902" w:type="dxa"/>
            <w:gridSpan w:val="3"/>
            <w:tcBorders>
              <w:top w:val="nil"/>
              <w:left w:val="nil"/>
              <w:bottom w:val="nil"/>
              <w:right w:val="nil"/>
            </w:tcBorders>
            <w:shd w:val="clear" w:color="auto" w:fill="auto"/>
            <w:vAlign w:val="bottom"/>
            <w:hideMark/>
          </w:tcPr>
          <w:p w14:paraId="5AC9A770" w14:textId="77777777" w:rsidR="003B6C5C" w:rsidRDefault="003B6C5C">
            <w:pPr>
              <w:spacing w:line="240" w:lineRule="auto"/>
            </w:pPr>
          </w:p>
        </w:tc>
        <w:tc>
          <w:tcPr>
            <w:tcW w:w="1985" w:type="dxa"/>
            <w:tcBorders>
              <w:top w:val="nil"/>
              <w:left w:val="nil"/>
              <w:bottom w:val="nil"/>
              <w:right w:val="nil"/>
            </w:tcBorders>
            <w:shd w:val="clear" w:color="auto" w:fill="auto"/>
            <w:vAlign w:val="bottom"/>
            <w:hideMark/>
          </w:tcPr>
          <w:p w14:paraId="0529589F" w14:textId="77777777" w:rsidR="003B6C5C" w:rsidRDefault="003B6C5C">
            <w:pPr>
              <w:spacing w:line="240" w:lineRule="auto"/>
            </w:pPr>
          </w:p>
        </w:tc>
        <w:tc>
          <w:tcPr>
            <w:tcW w:w="1984" w:type="dxa"/>
            <w:tcBorders>
              <w:top w:val="nil"/>
              <w:left w:val="nil"/>
              <w:bottom w:val="nil"/>
              <w:right w:val="nil"/>
            </w:tcBorders>
            <w:shd w:val="clear" w:color="auto" w:fill="auto"/>
            <w:vAlign w:val="bottom"/>
            <w:hideMark/>
          </w:tcPr>
          <w:p w14:paraId="1E397294" w14:textId="77777777" w:rsidR="003B6C5C" w:rsidRDefault="003B6C5C">
            <w:pPr>
              <w:spacing w:line="240" w:lineRule="auto"/>
            </w:pPr>
          </w:p>
        </w:tc>
      </w:tr>
    </w:tbl>
    <w:p w14:paraId="56F0953F" w14:textId="77777777" w:rsidR="003B6C5C" w:rsidRDefault="003B6C5C">
      <w:pPr>
        <w:pStyle w:val="Style14"/>
        <w:widowControl/>
        <w:spacing w:before="7" w:line="240" w:lineRule="auto"/>
        <w:ind w:firstLine="0"/>
        <w:jc w:val="left"/>
        <w:rPr>
          <w:b/>
        </w:rPr>
      </w:pPr>
    </w:p>
    <w:p w14:paraId="669A6D86" w14:textId="77777777" w:rsidR="003B6C5C" w:rsidRDefault="003B6C5C">
      <w:pPr>
        <w:pStyle w:val="Style14"/>
        <w:widowControl/>
        <w:spacing w:before="7" w:line="240" w:lineRule="auto"/>
        <w:ind w:firstLine="567"/>
        <w:jc w:val="right"/>
      </w:pPr>
    </w:p>
    <w:p w14:paraId="4D688D23" w14:textId="77777777" w:rsidR="003B6C5C" w:rsidRDefault="003B6C5C">
      <w:pPr>
        <w:pStyle w:val="Style14"/>
        <w:widowControl/>
        <w:spacing w:before="7" w:line="240" w:lineRule="auto"/>
        <w:ind w:firstLine="567"/>
        <w:jc w:val="right"/>
        <w:sectPr w:rsidR="003B6C5C">
          <w:pgSz w:w="16838" w:h="11906" w:orient="landscape"/>
          <w:pgMar w:top="1418" w:right="851" w:bottom="709" w:left="1134" w:header="709" w:footer="709" w:gutter="0"/>
          <w:cols w:space="708"/>
          <w:titlePg/>
          <w:docGrid w:linePitch="360"/>
        </w:sectPr>
      </w:pPr>
    </w:p>
    <w:p w14:paraId="3EFB614A" w14:textId="77777777" w:rsidR="003B6C5C" w:rsidRDefault="003B6C5C">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360" w:right="-2" w:firstLine="0"/>
        <w:jc w:val="right"/>
        <w:rPr>
          <w:bCs/>
          <w:color w:val="auto"/>
          <w:spacing w:val="3"/>
        </w:rPr>
      </w:pPr>
    </w:p>
    <w:p w14:paraId="4CD02B19" w14:textId="77777777" w:rsidR="003B6C5C" w:rsidRDefault="000A7352">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360" w:right="-2" w:firstLine="0"/>
        <w:jc w:val="right"/>
        <w:rPr>
          <w:bCs/>
          <w:color w:val="auto"/>
          <w:spacing w:val="3"/>
        </w:rPr>
      </w:pPr>
      <w:r>
        <w:rPr>
          <w:bCs/>
          <w:color w:val="auto"/>
          <w:spacing w:val="3"/>
        </w:rPr>
        <w:t>Раздел № 15</w:t>
      </w:r>
    </w:p>
    <w:p w14:paraId="69124867" w14:textId="77777777" w:rsidR="003B6C5C" w:rsidRDefault="000A7352">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360" w:right="-2" w:firstLine="0"/>
        <w:jc w:val="right"/>
        <w:rPr>
          <w:bCs/>
          <w:color w:val="auto"/>
          <w:spacing w:val="3"/>
        </w:rPr>
      </w:pPr>
      <w:r>
        <w:rPr>
          <w:bCs/>
          <w:color w:val="auto"/>
          <w:spacing w:val="3"/>
        </w:rPr>
        <w:t>Приложения № 2</w:t>
      </w:r>
    </w:p>
    <w:p w14:paraId="7D708DF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2694" w:right="-2" w:firstLine="6"/>
        <w:jc w:val="right"/>
        <w:rPr>
          <w:color w:val="auto"/>
        </w:rPr>
      </w:pPr>
      <w:r>
        <w:rPr>
          <w:bCs/>
          <w:spacing w:val="3"/>
          <w:szCs w:val="22"/>
        </w:rPr>
        <w:t xml:space="preserve">к договору № </w:t>
      </w:r>
      <w:r w:rsidR="00870D22">
        <w:rPr>
          <w:bCs/>
          <w:spacing w:val="3"/>
          <w:szCs w:val="22"/>
        </w:rPr>
        <w:t>_________________</w:t>
      </w:r>
    </w:p>
    <w:p w14:paraId="6202B11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2694" w:right="-2" w:firstLine="6"/>
        <w:jc w:val="right"/>
        <w:rPr>
          <w:b/>
          <w:color w:val="auto"/>
        </w:rPr>
      </w:pPr>
      <w:r>
        <w:rPr>
          <w:b/>
          <w:color w:val="auto"/>
        </w:rPr>
        <w:t>ФОРМА</w:t>
      </w:r>
    </w:p>
    <w:p w14:paraId="1C519FE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2694" w:right="-2" w:firstLine="6"/>
        <w:jc w:val="right"/>
        <w:rPr>
          <w:b/>
          <w:color w:val="auto"/>
        </w:rPr>
      </w:pPr>
    </w:p>
    <w:p w14:paraId="026FDF6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right="-2" w:firstLine="6"/>
        <w:jc w:val="center"/>
        <w:rPr>
          <w:b/>
          <w:color w:val="auto"/>
        </w:rPr>
      </w:pPr>
      <w:r>
        <w:rPr>
          <w:b/>
          <w:color w:val="auto"/>
        </w:rPr>
        <w:t>План работ на следующий месяц</w:t>
      </w:r>
    </w:p>
    <w:p w14:paraId="18DAF3C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right="-2" w:firstLine="6"/>
        <w:jc w:val="center"/>
        <w:rPr>
          <w:b/>
          <w:color w:val="auto"/>
        </w:rPr>
      </w:pPr>
    </w:p>
    <w:tbl>
      <w:tblPr>
        <w:tblW w:w="14544" w:type="dxa"/>
        <w:tblLayout w:type="fixed"/>
        <w:tblCellMar>
          <w:left w:w="28" w:type="dxa"/>
          <w:right w:w="28" w:type="dxa"/>
        </w:tblCellMar>
        <w:tblLook w:val="04A0" w:firstRow="1" w:lastRow="0" w:firstColumn="1" w:lastColumn="0" w:noHBand="0" w:noVBand="1"/>
      </w:tblPr>
      <w:tblGrid>
        <w:gridCol w:w="202"/>
        <w:gridCol w:w="840"/>
        <w:gridCol w:w="394"/>
        <w:gridCol w:w="524"/>
        <w:gridCol w:w="524"/>
        <w:gridCol w:w="524"/>
        <w:gridCol w:w="524"/>
        <w:gridCol w:w="524"/>
        <w:gridCol w:w="524"/>
        <w:gridCol w:w="524"/>
        <w:gridCol w:w="524"/>
        <w:gridCol w:w="524"/>
        <w:gridCol w:w="524"/>
        <w:gridCol w:w="524"/>
        <w:gridCol w:w="524"/>
        <w:gridCol w:w="659"/>
        <w:gridCol w:w="446"/>
        <w:gridCol w:w="249"/>
        <w:gridCol w:w="249"/>
        <w:gridCol w:w="249"/>
        <w:gridCol w:w="249"/>
        <w:gridCol w:w="249"/>
        <w:gridCol w:w="249"/>
        <w:gridCol w:w="249"/>
        <w:gridCol w:w="422"/>
        <w:gridCol w:w="266"/>
        <w:gridCol w:w="266"/>
        <w:gridCol w:w="266"/>
        <w:gridCol w:w="266"/>
        <w:gridCol w:w="266"/>
        <w:gridCol w:w="266"/>
        <w:gridCol w:w="266"/>
        <w:gridCol w:w="422"/>
        <w:gridCol w:w="422"/>
        <w:gridCol w:w="422"/>
        <w:gridCol w:w="422"/>
      </w:tblGrid>
      <w:tr w:rsidR="003B6C5C" w14:paraId="389E365F" w14:textId="77777777">
        <w:trPr>
          <w:trHeight w:val="136"/>
        </w:trPr>
        <w:tc>
          <w:tcPr>
            <w:tcW w:w="202" w:type="dxa"/>
            <w:vMerge w:val="restart"/>
            <w:tcBorders>
              <w:top w:val="single" w:sz="4" w:space="0" w:color="auto"/>
              <w:left w:val="single" w:sz="4" w:space="0" w:color="auto"/>
              <w:bottom w:val="nil"/>
              <w:right w:val="single" w:sz="4" w:space="0" w:color="auto"/>
            </w:tcBorders>
            <w:shd w:val="clear" w:color="000000" w:fill="C5D9F1"/>
            <w:vAlign w:val="center"/>
            <w:hideMark/>
          </w:tcPr>
          <w:p w14:paraId="22C7B07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w:t>
            </w:r>
            <w:r>
              <w:rPr>
                <w:b/>
                <w:bCs/>
                <w:sz w:val="10"/>
                <w:szCs w:val="28"/>
              </w:rPr>
              <w:br/>
              <w:t>п/п</w:t>
            </w:r>
          </w:p>
        </w:tc>
        <w:tc>
          <w:tcPr>
            <w:tcW w:w="840"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14:paraId="61CA213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xml:space="preserve">Наименование </w:t>
            </w:r>
          </w:p>
        </w:tc>
        <w:tc>
          <w:tcPr>
            <w:tcW w:w="394" w:type="dxa"/>
            <w:vMerge w:val="restart"/>
            <w:tcBorders>
              <w:top w:val="single" w:sz="4" w:space="0" w:color="auto"/>
              <w:left w:val="single" w:sz="4" w:space="0" w:color="auto"/>
              <w:bottom w:val="nil"/>
              <w:right w:val="single" w:sz="4" w:space="0" w:color="auto"/>
            </w:tcBorders>
            <w:shd w:val="clear" w:color="000000" w:fill="C5D9F1"/>
            <w:vAlign w:val="center"/>
            <w:hideMark/>
          </w:tcPr>
          <w:p w14:paraId="2269469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Ед. изм.</w:t>
            </w:r>
          </w:p>
        </w:tc>
        <w:tc>
          <w:tcPr>
            <w:tcW w:w="1572" w:type="dxa"/>
            <w:gridSpan w:val="3"/>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3BC5381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xml:space="preserve">Объем работ </w:t>
            </w:r>
          </w:p>
        </w:tc>
        <w:tc>
          <w:tcPr>
            <w:tcW w:w="524" w:type="dxa"/>
            <w:vMerge w:val="restart"/>
            <w:tcBorders>
              <w:top w:val="single" w:sz="4" w:space="0" w:color="auto"/>
              <w:left w:val="single" w:sz="4" w:space="0" w:color="auto"/>
              <w:bottom w:val="nil"/>
              <w:right w:val="single" w:sz="4" w:space="0" w:color="auto"/>
            </w:tcBorders>
            <w:shd w:val="clear" w:color="000000" w:fill="C5D9F1"/>
            <w:vAlign w:val="center"/>
            <w:hideMark/>
          </w:tcPr>
          <w:p w14:paraId="1805972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Общая готовность, %</w:t>
            </w:r>
          </w:p>
        </w:tc>
        <w:tc>
          <w:tcPr>
            <w:tcW w:w="524" w:type="dxa"/>
            <w:vMerge w:val="restart"/>
            <w:tcBorders>
              <w:top w:val="single" w:sz="4" w:space="0" w:color="auto"/>
              <w:left w:val="single" w:sz="4" w:space="0" w:color="auto"/>
              <w:bottom w:val="nil"/>
              <w:right w:val="single" w:sz="4" w:space="0" w:color="auto"/>
            </w:tcBorders>
            <w:shd w:val="clear" w:color="000000" w:fill="C5D9F1"/>
            <w:vAlign w:val="center"/>
            <w:hideMark/>
          </w:tcPr>
          <w:p w14:paraId="2984BA5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Дата начала работ (план / факт)</w:t>
            </w:r>
          </w:p>
        </w:tc>
        <w:tc>
          <w:tcPr>
            <w:tcW w:w="524" w:type="dxa"/>
            <w:vMerge w:val="restart"/>
            <w:tcBorders>
              <w:top w:val="single" w:sz="4" w:space="0" w:color="auto"/>
              <w:left w:val="single" w:sz="4" w:space="0" w:color="auto"/>
              <w:bottom w:val="nil"/>
              <w:right w:val="single" w:sz="4" w:space="0" w:color="auto"/>
            </w:tcBorders>
            <w:shd w:val="clear" w:color="000000" w:fill="C5D9F1"/>
            <w:vAlign w:val="center"/>
            <w:hideMark/>
          </w:tcPr>
          <w:p w14:paraId="63ED692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Дата окончания работ (план / прогноз)</w:t>
            </w:r>
          </w:p>
        </w:tc>
        <w:tc>
          <w:tcPr>
            <w:tcW w:w="1048" w:type="dxa"/>
            <w:gridSpan w:val="2"/>
            <w:tcBorders>
              <w:top w:val="single" w:sz="4" w:space="0" w:color="auto"/>
              <w:left w:val="nil"/>
              <w:bottom w:val="single" w:sz="4" w:space="0" w:color="auto"/>
              <w:right w:val="single" w:sz="4" w:space="0" w:color="auto"/>
            </w:tcBorders>
            <w:shd w:val="clear" w:color="000000" w:fill="C5D9F1"/>
            <w:vAlign w:val="center"/>
            <w:hideMark/>
          </w:tcPr>
          <w:p w14:paraId="25E7FD4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РД и сметы</w:t>
            </w:r>
          </w:p>
        </w:tc>
        <w:tc>
          <w:tcPr>
            <w:tcW w:w="1048" w:type="dxa"/>
            <w:gridSpan w:val="2"/>
            <w:tcBorders>
              <w:top w:val="single" w:sz="4" w:space="0" w:color="auto"/>
              <w:left w:val="nil"/>
              <w:bottom w:val="single" w:sz="4" w:space="0" w:color="auto"/>
              <w:right w:val="single" w:sz="4" w:space="0" w:color="auto"/>
            </w:tcBorders>
            <w:shd w:val="clear" w:color="000000" w:fill="C5D9F1"/>
            <w:vAlign w:val="center"/>
            <w:hideMark/>
          </w:tcPr>
          <w:p w14:paraId="4FED175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План на месяц</w:t>
            </w:r>
          </w:p>
        </w:tc>
        <w:tc>
          <w:tcPr>
            <w:tcW w:w="1048" w:type="dxa"/>
            <w:gridSpan w:val="2"/>
            <w:tcBorders>
              <w:top w:val="single" w:sz="4" w:space="0" w:color="auto"/>
              <w:left w:val="nil"/>
              <w:bottom w:val="single" w:sz="4" w:space="0" w:color="auto"/>
              <w:right w:val="single" w:sz="4" w:space="0" w:color="auto"/>
            </w:tcBorders>
            <w:shd w:val="clear" w:color="000000" w:fill="C5D9F1"/>
            <w:vAlign w:val="center"/>
            <w:hideMark/>
          </w:tcPr>
          <w:p w14:paraId="55A4359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Стоимость, руб.</w:t>
            </w:r>
          </w:p>
        </w:tc>
        <w:tc>
          <w:tcPr>
            <w:tcW w:w="659" w:type="dxa"/>
            <w:vMerge w:val="restart"/>
            <w:tcBorders>
              <w:top w:val="single" w:sz="4" w:space="0" w:color="auto"/>
              <w:left w:val="single" w:sz="4" w:space="0" w:color="auto"/>
              <w:bottom w:val="nil"/>
              <w:right w:val="single" w:sz="4" w:space="0" w:color="auto"/>
            </w:tcBorders>
            <w:shd w:val="clear" w:color="000000" w:fill="C5D9F1"/>
            <w:vAlign w:val="center"/>
            <w:hideMark/>
          </w:tcPr>
          <w:p w14:paraId="17A8164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Производитель работ</w:t>
            </w:r>
          </w:p>
        </w:tc>
        <w:tc>
          <w:tcPr>
            <w:tcW w:w="446" w:type="dxa"/>
            <w:vMerge w:val="restart"/>
            <w:tcBorders>
              <w:top w:val="single" w:sz="4" w:space="0" w:color="auto"/>
              <w:left w:val="single" w:sz="4" w:space="0" w:color="auto"/>
              <w:bottom w:val="nil"/>
              <w:right w:val="single" w:sz="4" w:space="0" w:color="auto"/>
            </w:tcBorders>
            <w:shd w:val="clear" w:color="000000" w:fill="C5D9F1"/>
            <w:vAlign w:val="center"/>
            <w:hideMark/>
          </w:tcPr>
          <w:p w14:paraId="266A8AE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План/ Факт/ чел/дн</w:t>
            </w:r>
          </w:p>
        </w:tc>
        <w:tc>
          <w:tcPr>
            <w:tcW w:w="5715" w:type="dxa"/>
            <w:gridSpan w:val="19"/>
            <w:tcBorders>
              <w:top w:val="single" w:sz="4" w:space="0" w:color="auto"/>
              <w:left w:val="nil"/>
              <w:bottom w:val="single" w:sz="4" w:space="0" w:color="auto"/>
              <w:right w:val="single" w:sz="4" w:space="0" w:color="auto"/>
            </w:tcBorders>
            <w:shd w:val="clear" w:color="000000" w:fill="C5D9F1"/>
            <w:vAlign w:val="center"/>
            <w:hideMark/>
          </w:tcPr>
          <w:p w14:paraId="605F070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Месяц</w:t>
            </w:r>
          </w:p>
        </w:tc>
      </w:tr>
      <w:tr w:rsidR="003B6C5C" w14:paraId="36E99814" w14:textId="77777777">
        <w:trPr>
          <w:trHeight w:hRule="exact" w:val="57"/>
        </w:trPr>
        <w:tc>
          <w:tcPr>
            <w:tcW w:w="202" w:type="dxa"/>
            <w:vMerge/>
            <w:tcBorders>
              <w:top w:val="single" w:sz="4" w:space="0" w:color="auto"/>
              <w:left w:val="single" w:sz="4" w:space="0" w:color="auto"/>
              <w:bottom w:val="nil"/>
              <w:right w:val="single" w:sz="4" w:space="0" w:color="auto"/>
            </w:tcBorders>
            <w:vAlign w:val="center"/>
            <w:hideMark/>
          </w:tcPr>
          <w:p w14:paraId="28989A4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14:paraId="01635F6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394" w:type="dxa"/>
            <w:vMerge/>
            <w:tcBorders>
              <w:top w:val="single" w:sz="4" w:space="0" w:color="auto"/>
              <w:left w:val="single" w:sz="4" w:space="0" w:color="auto"/>
              <w:bottom w:val="nil"/>
              <w:right w:val="single" w:sz="4" w:space="0" w:color="auto"/>
            </w:tcBorders>
            <w:vAlign w:val="center"/>
            <w:hideMark/>
          </w:tcPr>
          <w:p w14:paraId="5C4EA79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1572" w:type="dxa"/>
            <w:gridSpan w:val="3"/>
            <w:vMerge/>
            <w:tcBorders>
              <w:top w:val="single" w:sz="4" w:space="0" w:color="auto"/>
              <w:left w:val="single" w:sz="4" w:space="0" w:color="auto"/>
              <w:bottom w:val="single" w:sz="4" w:space="0" w:color="auto"/>
              <w:right w:val="single" w:sz="4" w:space="0" w:color="auto"/>
            </w:tcBorders>
            <w:vAlign w:val="center"/>
            <w:hideMark/>
          </w:tcPr>
          <w:p w14:paraId="50800AC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5B2B093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1D0DDD1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37E7D88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546B9C9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Раздел РД</w:t>
            </w: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3F6276D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локальной сметы</w:t>
            </w: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3F75DBD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Объем работ</w:t>
            </w: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27808B3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Численность</w:t>
            </w:r>
          </w:p>
        </w:tc>
        <w:tc>
          <w:tcPr>
            <w:tcW w:w="524" w:type="dxa"/>
            <w:vMerge w:val="restart"/>
            <w:tcBorders>
              <w:top w:val="nil"/>
              <w:left w:val="single" w:sz="4" w:space="0" w:color="auto"/>
              <w:bottom w:val="single" w:sz="4" w:space="0" w:color="auto"/>
              <w:right w:val="single" w:sz="4" w:space="0" w:color="auto"/>
            </w:tcBorders>
            <w:shd w:val="clear" w:color="000000" w:fill="C5D9F1"/>
            <w:vAlign w:val="center"/>
            <w:hideMark/>
          </w:tcPr>
          <w:p w14:paraId="096AC13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За единицу</w:t>
            </w:r>
          </w:p>
        </w:tc>
        <w:tc>
          <w:tcPr>
            <w:tcW w:w="524" w:type="dxa"/>
            <w:vMerge w:val="restart"/>
            <w:tcBorders>
              <w:top w:val="nil"/>
              <w:left w:val="single" w:sz="4" w:space="0" w:color="auto"/>
              <w:bottom w:val="single" w:sz="4" w:space="0" w:color="auto"/>
              <w:right w:val="single" w:sz="4" w:space="0" w:color="auto"/>
            </w:tcBorders>
            <w:shd w:val="clear" w:color="000000" w:fill="C5D9F1"/>
            <w:noWrap/>
            <w:vAlign w:val="center"/>
            <w:hideMark/>
          </w:tcPr>
          <w:p w14:paraId="5F8204F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Всего</w:t>
            </w:r>
          </w:p>
        </w:tc>
        <w:tc>
          <w:tcPr>
            <w:tcW w:w="659" w:type="dxa"/>
            <w:vMerge/>
            <w:tcBorders>
              <w:top w:val="single" w:sz="4" w:space="0" w:color="auto"/>
              <w:left w:val="single" w:sz="4" w:space="0" w:color="auto"/>
              <w:bottom w:val="nil"/>
              <w:right w:val="single" w:sz="4" w:space="0" w:color="auto"/>
            </w:tcBorders>
            <w:vAlign w:val="center"/>
            <w:hideMark/>
          </w:tcPr>
          <w:p w14:paraId="1A061A6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46" w:type="dxa"/>
            <w:vMerge/>
            <w:tcBorders>
              <w:top w:val="single" w:sz="4" w:space="0" w:color="auto"/>
              <w:left w:val="single" w:sz="4" w:space="0" w:color="auto"/>
              <w:bottom w:val="nil"/>
              <w:right w:val="single" w:sz="4" w:space="0" w:color="auto"/>
            </w:tcBorders>
            <w:vAlign w:val="center"/>
            <w:hideMark/>
          </w:tcPr>
          <w:p w14:paraId="772EC51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584CED7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1A3F82F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2</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118F29A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3</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3C3E885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4</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46008DA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5</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1E470DA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6</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26E4365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7</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1C05333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1</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0E8ACB1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8</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7D9E838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9</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4528BF2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10</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47398D8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11</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05F7A93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12</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0923AB2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13</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3868C60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14</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2682383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2</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6CB2590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3</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110D9E3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4</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527A3FA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5</w:t>
            </w:r>
          </w:p>
        </w:tc>
      </w:tr>
      <w:tr w:rsidR="003B6C5C" w14:paraId="25A1AE6E" w14:textId="77777777">
        <w:trPr>
          <w:trHeight w:val="309"/>
        </w:trPr>
        <w:tc>
          <w:tcPr>
            <w:tcW w:w="202" w:type="dxa"/>
            <w:vMerge/>
            <w:tcBorders>
              <w:top w:val="single" w:sz="4" w:space="0" w:color="auto"/>
              <w:left w:val="single" w:sz="4" w:space="0" w:color="auto"/>
              <w:bottom w:val="nil"/>
              <w:right w:val="single" w:sz="4" w:space="0" w:color="auto"/>
            </w:tcBorders>
            <w:vAlign w:val="center"/>
            <w:hideMark/>
          </w:tcPr>
          <w:p w14:paraId="3A7C150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14:paraId="453E83C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394" w:type="dxa"/>
            <w:vMerge/>
            <w:tcBorders>
              <w:top w:val="single" w:sz="4" w:space="0" w:color="auto"/>
              <w:left w:val="single" w:sz="4" w:space="0" w:color="auto"/>
              <w:bottom w:val="nil"/>
              <w:right w:val="single" w:sz="4" w:space="0" w:color="auto"/>
            </w:tcBorders>
            <w:vAlign w:val="center"/>
            <w:hideMark/>
          </w:tcPr>
          <w:p w14:paraId="0A516C6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70B7F3A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По проекту</w:t>
            </w:r>
          </w:p>
        </w:tc>
        <w:tc>
          <w:tcPr>
            <w:tcW w:w="524" w:type="dxa"/>
            <w:vMerge w:val="restart"/>
            <w:tcBorders>
              <w:top w:val="nil"/>
              <w:left w:val="single" w:sz="4" w:space="0" w:color="auto"/>
              <w:bottom w:val="nil"/>
              <w:right w:val="single" w:sz="4" w:space="0" w:color="auto"/>
            </w:tcBorders>
            <w:shd w:val="clear" w:color="000000" w:fill="C5D9F1"/>
            <w:noWrap/>
            <w:vAlign w:val="center"/>
            <w:hideMark/>
          </w:tcPr>
          <w:p w14:paraId="5C0BE1E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Выполнено</w:t>
            </w:r>
          </w:p>
        </w:tc>
        <w:tc>
          <w:tcPr>
            <w:tcW w:w="524" w:type="dxa"/>
            <w:vMerge w:val="restart"/>
            <w:tcBorders>
              <w:top w:val="nil"/>
              <w:left w:val="single" w:sz="4" w:space="0" w:color="auto"/>
              <w:bottom w:val="nil"/>
              <w:right w:val="single" w:sz="4" w:space="0" w:color="auto"/>
            </w:tcBorders>
            <w:shd w:val="clear" w:color="000000" w:fill="C5D9F1"/>
            <w:noWrap/>
            <w:vAlign w:val="center"/>
            <w:hideMark/>
          </w:tcPr>
          <w:p w14:paraId="4EE7363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Остаток</w:t>
            </w:r>
          </w:p>
        </w:tc>
        <w:tc>
          <w:tcPr>
            <w:tcW w:w="524" w:type="dxa"/>
            <w:vMerge/>
            <w:tcBorders>
              <w:top w:val="single" w:sz="4" w:space="0" w:color="auto"/>
              <w:left w:val="single" w:sz="4" w:space="0" w:color="auto"/>
              <w:bottom w:val="nil"/>
              <w:right w:val="single" w:sz="4" w:space="0" w:color="auto"/>
            </w:tcBorders>
            <w:vAlign w:val="center"/>
            <w:hideMark/>
          </w:tcPr>
          <w:p w14:paraId="17178BC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7D5A738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120E4C1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498A16F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519F472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6678E1E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467F531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14:paraId="1DA3F3C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14:paraId="35CBB8E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659" w:type="dxa"/>
            <w:vMerge/>
            <w:tcBorders>
              <w:top w:val="single" w:sz="4" w:space="0" w:color="auto"/>
              <w:left w:val="single" w:sz="4" w:space="0" w:color="auto"/>
              <w:bottom w:val="nil"/>
              <w:right w:val="single" w:sz="4" w:space="0" w:color="auto"/>
            </w:tcBorders>
            <w:vAlign w:val="center"/>
            <w:hideMark/>
          </w:tcPr>
          <w:p w14:paraId="6381B58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46" w:type="dxa"/>
            <w:vMerge/>
            <w:tcBorders>
              <w:top w:val="single" w:sz="4" w:space="0" w:color="auto"/>
              <w:left w:val="single" w:sz="4" w:space="0" w:color="auto"/>
              <w:bottom w:val="nil"/>
              <w:right w:val="single" w:sz="4" w:space="0" w:color="auto"/>
            </w:tcBorders>
            <w:vAlign w:val="center"/>
            <w:hideMark/>
          </w:tcPr>
          <w:p w14:paraId="021D278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33821DB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21BACDC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1674082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7C6AA6D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228FC06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7FD4124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05CEA4E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6399343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07751D5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32F25F2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173933E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0888415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6E3F711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12E2219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082FC4E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2BA0742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4593FD0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595E52E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12A02B1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r>
      <w:tr w:rsidR="003B6C5C" w14:paraId="0D82878C" w14:textId="77777777">
        <w:trPr>
          <w:trHeight w:val="53"/>
        </w:trPr>
        <w:tc>
          <w:tcPr>
            <w:tcW w:w="202" w:type="dxa"/>
            <w:vMerge/>
            <w:tcBorders>
              <w:top w:val="single" w:sz="4" w:space="0" w:color="auto"/>
              <w:left w:val="single" w:sz="4" w:space="0" w:color="auto"/>
              <w:bottom w:val="nil"/>
              <w:right w:val="single" w:sz="4" w:space="0" w:color="auto"/>
            </w:tcBorders>
            <w:vAlign w:val="center"/>
            <w:hideMark/>
          </w:tcPr>
          <w:p w14:paraId="46AD77B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14:paraId="07D6ABC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394" w:type="dxa"/>
            <w:vMerge/>
            <w:tcBorders>
              <w:top w:val="single" w:sz="4" w:space="0" w:color="auto"/>
              <w:left w:val="single" w:sz="4" w:space="0" w:color="auto"/>
              <w:bottom w:val="nil"/>
              <w:right w:val="single" w:sz="4" w:space="0" w:color="auto"/>
            </w:tcBorders>
            <w:vAlign w:val="center"/>
            <w:hideMark/>
          </w:tcPr>
          <w:p w14:paraId="5189CF2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2EDC284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4F01752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05F8E2D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382415D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5B67E0D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3B29168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3252405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187C0B4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69C94DF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6AC0551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14:paraId="6F8D502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14:paraId="1B4A0C7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659" w:type="dxa"/>
            <w:vMerge/>
            <w:tcBorders>
              <w:top w:val="single" w:sz="4" w:space="0" w:color="auto"/>
              <w:left w:val="single" w:sz="4" w:space="0" w:color="auto"/>
              <w:bottom w:val="nil"/>
              <w:right w:val="single" w:sz="4" w:space="0" w:color="auto"/>
            </w:tcBorders>
            <w:vAlign w:val="center"/>
            <w:hideMark/>
          </w:tcPr>
          <w:p w14:paraId="02CC1E2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46" w:type="dxa"/>
            <w:vMerge/>
            <w:tcBorders>
              <w:top w:val="single" w:sz="4" w:space="0" w:color="auto"/>
              <w:left w:val="single" w:sz="4" w:space="0" w:color="auto"/>
              <w:bottom w:val="nil"/>
              <w:right w:val="single" w:sz="4" w:space="0" w:color="auto"/>
            </w:tcBorders>
            <w:vAlign w:val="center"/>
            <w:hideMark/>
          </w:tcPr>
          <w:p w14:paraId="6BAD5C2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1743" w:type="dxa"/>
            <w:gridSpan w:val="7"/>
            <w:tcBorders>
              <w:top w:val="single" w:sz="4" w:space="0" w:color="auto"/>
              <w:left w:val="nil"/>
              <w:bottom w:val="nil"/>
              <w:right w:val="single" w:sz="4" w:space="0" w:color="000000"/>
            </w:tcBorders>
            <w:shd w:val="clear" w:color="000000" w:fill="C5D9F1"/>
            <w:vAlign w:val="center"/>
            <w:hideMark/>
          </w:tcPr>
          <w:p w14:paraId="74B49DB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 неделя</w:t>
            </w:r>
          </w:p>
        </w:tc>
        <w:tc>
          <w:tcPr>
            <w:tcW w:w="422" w:type="dxa"/>
            <w:vMerge/>
            <w:tcBorders>
              <w:top w:val="nil"/>
              <w:left w:val="single" w:sz="4" w:space="0" w:color="auto"/>
              <w:bottom w:val="nil"/>
              <w:right w:val="single" w:sz="4" w:space="0" w:color="auto"/>
            </w:tcBorders>
            <w:vAlign w:val="center"/>
            <w:hideMark/>
          </w:tcPr>
          <w:p w14:paraId="5013F8C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1862" w:type="dxa"/>
            <w:gridSpan w:val="7"/>
            <w:tcBorders>
              <w:top w:val="single" w:sz="4" w:space="0" w:color="auto"/>
              <w:left w:val="nil"/>
              <w:bottom w:val="nil"/>
              <w:right w:val="single" w:sz="4" w:space="0" w:color="000000"/>
            </w:tcBorders>
            <w:shd w:val="clear" w:color="000000" w:fill="C5D9F1"/>
            <w:vAlign w:val="center"/>
            <w:hideMark/>
          </w:tcPr>
          <w:p w14:paraId="293CEA0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2 неделя</w:t>
            </w:r>
          </w:p>
        </w:tc>
        <w:tc>
          <w:tcPr>
            <w:tcW w:w="422" w:type="dxa"/>
            <w:vMerge/>
            <w:tcBorders>
              <w:top w:val="nil"/>
              <w:left w:val="single" w:sz="4" w:space="0" w:color="auto"/>
              <w:bottom w:val="nil"/>
              <w:right w:val="single" w:sz="4" w:space="0" w:color="auto"/>
            </w:tcBorders>
            <w:vAlign w:val="center"/>
            <w:hideMark/>
          </w:tcPr>
          <w:p w14:paraId="20E9E2C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47AEECC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1CBD5B8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276CA1A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r>
      <w:tr w:rsidR="003B6C5C" w14:paraId="73038677" w14:textId="77777777">
        <w:trPr>
          <w:trHeight w:val="194"/>
        </w:trPr>
        <w:tc>
          <w:tcPr>
            <w:tcW w:w="202" w:type="dxa"/>
            <w:tcBorders>
              <w:top w:val="single" w:sz="4" w:space="0" w:color="auto"/>
              <w:left w:val="single" w:sz="4" w:space="0" w:color="auto"/>
              <w:bottom w:val="single" w:sz="4" w:space="0" w:color="auto"/>
              <w:right w:val="nil"/>
            </w:tcBorders>
            <w:shd w:val="clear" w:color="000000" w:fill="8DB4E2"/>
            <w:vAlign w:val="center"/>
            <w:hideMark/>
          </w:tcPr>
          <w:p w14:paraId="6396AD5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1758" w:type="dxa"/>
            <w:gridSpan w:val="3"/>
            <w:tcBorders>
              <w:top w:val="nil"/>
              <w:left w:val="nil"/>
              <w:bottom w:val="single" w:sz="4" w:space="0" w:color="auto"/>
              <w:right w:val="nil"/>
            </w:tcBorders>
            <w:shd w:val="clear" w:color="000000" w:fill="8DB4E2"/>
            <w:vAlign w:val="center"/>
            <w:hideMark/>
          </w:tcPr>
          <w:p w14:paraId="2684FE9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r>
              <w:rPr>
                <w:b/>
                <w:bCs/>
                <w:sz w:val="10"/>
                <w:szCs w:val="28"/>
              </w:rPr>
              <w:t>Наименование станции/перегона </w:t>
            </w:r>
          </w:p>
        </w:tc>
        <w:tc>
          <w:tcPr>
            <w:tcW w:w="524" w:type="dxa"/>
            <w:tcBorders>
              <w:top w:val="single" w:sz="4" w:space="0" w:color="auto"/>
              <w:left w:val="nil"/>
              <w:bottom w:val="nil"/>
              <w:right w:val="nil"/>
            </w:tcBorders>
            <w:shd w:val="clear" w:color="000000" w:fill="8DB4E2"/>
            <w:noWrap/>
            <w:vAlign w:val="center"/>
            <w:hideMark/>
          </w:tcPr>
          <w:p w14:paraId="572860E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noWrap/>
            <w:vAlign w:val="center"/>
            <w:hideMark/>
          </w:tcPr>
          <w:p w14:paraId="4319E9D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542C9CD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4E8AE09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40D6E8E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0FB2D7C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5B0C43D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0094179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4C5A502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3FC0CC0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noWrap/>
            <w:vAlign w:val="center"/>
            <w:hideMark/>
          </w:tcPr>
          <w:p w14:paraId="625FAC7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659" w:type="dxa"/>
            <w:tcBorders>
              <w:top w:val="single" w:sz="4" w:space="0" w:color="auto"/>
              <w:left w:val="nil"/>
              <w:bottom w:val="nil"/>
              <w:right w:val="nil"/>
            </w:tcBorders>
            <w:shd w:val="clear" w:color="000000" w:fill="8DB4E2"/>
            <w:vAlign w:val="center"/>
            <w:hideMark/>
          </w:tcPr>
          <w:p w14:paraId="0B672F9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46" w:type="dxa"/>
            <w:tcBorders>
              <w:top w:val="single" w:sz="4" w:space="0" w:color="auto"/>
              <w:left w:val="nil"/>
              <w:bottom w:val="nil"/>
              <w:right w:val="nil"/>
            </w:tcBorders>
            <w:shd w:val="clear" w:color="000000" w:fill="8DB4E2"/>
            <w:vAlign w:val="center"/>
            <w:hideMark/>
          </w:tcPr>
          <w:p w14:paraId="109A553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0BC47EF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0C46BA7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106C5C0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2813F2A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2050D6A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584759F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4452893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14:paraId="2D6780F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76CC3A9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13F13E3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28EC07F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01FA559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7BB33B6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25FBCB2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47AE2A3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14:paraId="7F96EBB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14:paraId="5BDD432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14:paraId="526675F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single" w:sz="4" w:space="0" w:color="auto"/>
            </w:tcBorders>
            <w:shd w:val="clear" w:color="000000" w:fill="8DB4E2"/>
            <w:vAlign w:val="center"/>
            <w:hideMark/>
          </w:tcPr>
          <w:p w14:paraId="3FC7E75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r>
      <w:tr w:rsidR="003B6C5C" w14:paraId="48F06BE3" w14:textId="77777777">
        <w:trPr>
          <w:trHeight w:val="183"/>
        </w:trPr>
        <w:tc>
          <w:tcPr>
            <w:tcW w:w="202" w:type="dxa"/>
            <w:tcBorders>
              <w:top w:val="single" w:sz="4" w:space="0" w:color="auto"/>
              <w:left w:val="single" w:sz="4" w:space="0" w:color="auto"/>
              <w:bottom w:val="single" w:sz="4" w:space="0" w:color="auto"/>
              <w:right w:val="nil"/>
            </w:tcBorders>
            <w:shd w:val="clear" w:color="000000" w:fill="D8E4BC"/>
            <w:vAlign w:val="center"/>
            <w:hideMark/>
          </w:tcPr>
          <w:p w14:paraId="694A7F7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1758" w:type="dxa"/>
            <w:gridSpan w:val="3"/>
            <w:tcBorders>
              <w:top w:val="single" w:sz="4" w:space="0" w:color="auto"/>
              <w:left w:val="nil"/>
              <w:bottom w:val="single" w:sz="4" w:space="0" w:color="auto"/>
              <w:right w:val="nil"/>
            </w:tcBorders>
            <w:shd w:val="clear" w:color="000000" w:fill="D8E4BC"/>
            <w:vAlign w:val="center"/>
            <w:hideMark/>
          </w:tcPr>
          <w:p w14:paraId="6A08B1F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r>
              <w:rPr>
                <w:b/>
                <w:bCs/>
                <w:sz w:val="10"/>
                <w:szCs w:val="28"/>
              </w:rPr>
              <w:t xml:space="preserve">№ строительной площадки </w:t>
            </w:r>
          </w:p>
        </w:tc>
        <w:tc>
          <w:tcPr>
            <w:tcW w:w="524" w:type="dxa"/>
            <w:tcBorders>
              <w:top w:val="single" w:sz="4" w:space="0" w:color="auto"/>
              <w:left w:val="nil"/>
              <w:bottom w:val="nil"/>
              <w:right w:val="nil"/>
            </w:tcBorders>
            <w:shd w:val="clear" w:color="000000" w:fill="D8E4BC"/>
            <w:noWrap/>
            <w:vAlign w:val="center"/>
            <w:hideMark/>
          </w:tcPr>
          <w:p w14:paraId="6AA1858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noWrap/>
            <w:vAlign w:val="center"/>
            <w:hideMark/>
          </w:tcPr>
          <w:p w14:paraId="518DBDC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45B74F2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2464FB7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510FCBB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6606E9E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3247DBC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09C7E04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53F3BBF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487FBB9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noWrap/>
            <w:vAlign w:val="center"/>
            <w:hideMark/>
          </w:tcPr>
          <w:p w14:paraId="674C722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659" w:type="dxa"/>
            <w:tcBorders>
              <w:top w:val="single" w:sz="4" w:space="0" w:color="auto"/>
              <w:left w:val="nil"/>
              <w:bottom w:val="nil"/>
              <w:right w:val="nil"/>
            </w:tcBorders>
            <w:shd w:val="clear" w:color="000000" w:fill="D8E4BC"/>
            <w:vAlign w:val="center"/>
            <w:hideMark/>
          </w:tcPr>
          <w:p w14:paraId="7AC474B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46" w:type="dxa"/>
            <w:tcBorders>
              <w:top w:val="single" w:sz="4" w:space="0" w:color="auto"/>
              <w:left w:val="nil"/>
              <w:bottom w:val="nil"/>
              <w:right w:val="nil"/>
            </w:tcBorders>
            <w:shd w:val="clear" w:color="000000" w:fill="D8E4BC"/>
            <w:vAlign w:val="center"/>
            <w:hideMark/>
          </w:tcPr>
          <w:p w14:paraId="5DBEB14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77A3C32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6082077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7764E32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746B2C3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4E8C9DF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0395C29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2355C50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14:paraId="2C73CE7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71C59FC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458F4D4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2593F78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388CD1D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0D5BC58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14B4C4E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75F1852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14:paraId="4D8D7FA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14:paraId="4867384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14:paraId="3AE608D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single" w:sz="4" w:space="0" w:color="auto"/>
            </w:tcBorders>
            <w:shd w:val="clear" w:color="000000" w:fill="D8E4BC"/>
            <w:vAlign w:val="center"/>
            <w:hideMark/>
          </w:tcPr>
          <w:p w14:paraId="25EE7AF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3B6C5C" w14:paraId="11EC5717" w14:textId="77777777">
        <w:trPr>
          <w:trHeight w:val="204"/>
        </w:trPr>
        <w:tc>
          <w:tcPr>
            <w:tcW w:w="202" w:type="dxa"/>
            <w:tcBorders>
              <w:top w:val="single" w:sz="4" w:space="0" w:color="auto"/>
              <w:left w:val="single" w:sz="4" w:space="0" w:color="auto"/>
              <w:bottom w:val="single" w:sz="4" w:space="0" w:color="auto"/>
              <w:right w:val="nil"/>
            </w:tcBorders>
            <w:shd w:val="clear" w:color="000000" w:fill="FCD5B4"/>
            <w:vAlign w:val="center"/>
            <w:hideMark/>
          </w:tcPr>
          <w:p w14:paraId="4A67BD9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1758" w:type="dxa"/>
            <w:gridSpan w:val="3"/>
            <w:tcBorders>
              <w:top w:val="single" w:sz="4" w:space="0" w:color="auto"/>
              <w:left w:val="nil"/>
              <w:bottom w:val="single" w:sz="4" w:space="0" w:color="auto"/>
              <w:right w:val="nil"/>
            </w:tcBorders>
            <w:shd w:val="clear" w:color="000000" w:fill="FCD5B4"/>
            <w:vAlign w:val="center"/>
            <w:hideMark/>
          </w:tcPr>
          <w:p w14:paraId="08E1AA7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r>
              <w:rPr>
                <w:b/>
                <w:bCs/>
                <w:sz w:val="10"/>
                <w:szCs w:val="28"/>
              </w:rPr>
              <w:t>Вестибюль №1</w:t>
            </w:r>
          </w:p>
        </w:tc>
        <w:tc>
          <w:tcPr>
            <w:tcW w:w="524" w:type="dxa"/>
            <w:tcBorders>
              <w:top w:val="single" w:sz="4" w:space="0" w:color="auto"/>
              <w:left w:val="nil"/>
              <w:bottom w:val="nil"/>
              <w:right w:val="nil"/>
            </w:tcBorders>
            <w:shd w:val="clear" w:color="000000" w:fill="FCD5B4"/>
            <w:noWrap/>
            <w:vAlign w:val="center"/>
            <w:hideMark/>
          </w:tcPr>
          <w:p w14:paraId="54566CA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noWrap/>
            <w:vAlign w:val="center"/>
            <w:hideMark/>
          </w:tcPr>
          <w:p w14:paraId="12941EF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57739AD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090889D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279CE57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491C7A7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649439A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257545A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1EFE5DD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1F635EE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noWrap/>
            <w:vAlign w:val="center"/>
            <w:hideMark/>
          </w:tcPr>
          <w:p w14:paraId="423C43D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659" w:type="dxa"/>
            <w:tcBorders>
              <w:top w:val="single" w:sz="4" w:space="0" w:color="auto"/>
              <w:left w:val="nil"/>
              <w:bottom w:val="nil"/>
              <w:right w:val="nil"/>
            </w:tcBorders>
            <w:shd w:val="clear" w:color="000000" w:fill="FCD5B4"/>
            <w:vAlign w:val="center"/>
            <w:hideMark/>
          </w:tcPr>
          <w:p w14:paraId="1D03885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46" w:type="dxa"/>
            <w:tcBorders>
              <w:top w:val="single" w:sz="4" w:space="0" w:color="auto"/>
              <w:left w:val="nil"/>
              <w:bottom w:val="nil"/>
              <w:right w:val="nil"/>
            </w:tcBorders>
            <w:shd w:val="clear" w:color="000000" w:fill="FCD5B4"/>
            <w:vAlign w:val="center"/>
            <w:hideMark/>
          </w:tcPr>
          <w:p w14:paraId="2B92476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25C9ED1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4E989D4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4FD6D9E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007156D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171D689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5E427E0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37EA1D6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14:paraId="2B772A2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1598C7F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213B8E7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04D464B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6329586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4431A55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3FA1A5D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3765219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14:paraId="3DC7A0C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14:paraId="2E70188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14:paraId="1D6B021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single" w:sz="4" w:space="0" w:color="auto"/>
            </w:tcBorders>
            <w:shd w:val="clear" w:color="000000" w:fill="FCD5B4"/>
            <w:vAlign w:val="center"/>
            <w:hideMark/>
          </w:tcPr>
          <w:p w14:paraId="2D3CD60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3B6C5C" w14:paraId="0B330683" w14:textId="77777777">
        <w:trPr>
          <w:trHeight w:val="136"/>
        </w:trPr>
        <w:tc>
          <w:tcPr>
            <w:tcW w:w="202" w:type="dxa"/>
            <w:tcBorders>
              <w:top w:val="single" w:sz="4" w:space="0" w:color="auto"/>
              <w:left w:val="single" w:sz="4" w:space="0" w:color="auto"/>
              <w:bottom w:val="single" w:sz="4" w:space="0" w:color="auto"/>
              <w:right w:val="nil"/>
            </w:tcBorders>
            <w:shd w:val="clear" w:color="000000" w:fill="D9D9D9"/>
            <w:vAlign w:val="center"/>
            <w:hideMark/>
          </w:tcPr>
          <w:p w14:paraId="32D5C0D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282" w:type="dxa"/>
            <w:gridSpan w:val="4"/>
            <w:tcBorders>
              <w:top w:val="single" w:sz="4" w:space="0" w:color="auto"/>
              <w:left w:val="nil"/>
              <w:bottom w:val="nil"/>
              <w:right w:val="nil"/>
            </w:tcBorders>
            <w:shd w:val="clear" w:color="000000" w:fill="D9D9D9"/>
            <w:noWrap/>
            <w:vAlign w:val="center"/>
            <w:hideMark/>
          </w:tcPr>
          <w:p w14:paraId="4D537D0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color w:val="auto"/>
                <w:sz w:val="10"/>
                <w:szCs w:val="28"/>
              </w:rPr>
            </w:pPr>
            <w:r>
              <w:rPr>
                <w:b/>
                <w:bCs/>
                <w:color w:val="auto"/>
                <w:sz w:val="10"/>
                <w:szCs w:val="28"/>
              </w:rPr>
              <w:t>ID: Наименование работы Базового плана</w:t>
            </w:r>
          </w:p>
        </w:tc>
        <w:tc>
          <w:tcPr>
            <w:tcW w:w="524" w:type="dxa"/>
            <w:tcBorders>
              <w:top w:val="single" w:sz="4" w:space="0" w:color="auto"/>
              <w:left w:val="nil"/>
              <w:bottom w:val="nil"/>
              <w:right w:val="nil"/>
            </w:tcBorders>
            <w:shd w:val="clear" w:color="000000" w:fill="D9D9D9"/>
            <w:vAlign w:val="center"/>
            <w:hideMark/>
          </w:tcPr>
          <w:p w14:paraId="16F1351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color w:val="auto"/>
                <w:sz w:val="12"/>
                <w:szCs w:val="28"/>
              </w:rPr>
            </w:pPr>
            <w:r>
              <w:rPr>
                <w:b/>
                <w:bCs/>
                <w:color w:val="auto"/>
                <w:sz w:val="12"/>
                <w:szCs w:val="28"/>
              </w:rPr>
              <w:t> </w:t>
            </w:r>
          </w:p>
        </w:tc>
        <w:tc>
          <w:tcPr>
            <w:tcW w:w="524" w:type="dxa"/>
            <w:tcBorders>
              <w:top w:val="single" w:sz="4" w:space="0" w:color="auto"/>
              <w:left w:val="nil"/>
              <w:bottom w:val="nil"/>
              <w:right w:val="nil"/>
            </w:tcBorders>
            <w:shd w:val="clear" w:color="000000" w:fill="D9D9D9"/>
            <w:vAlign w:val="center"/>
            <w:hideMark/>
          </w:tcPr>
          <w:p w14:paraId="3E8F67C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E8C6F9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r>
              <w:rPr>
                <w:rFonts w:ascii="Calibri" w:hAnsi="Calibri"/>
                <w:b/>
                <w:bCs/>
                <w:sz w:val="10"/>
                <w:szCs w:val="28"/>
              </w:rPr>
              <w:t>дд.мм.гг</w:t>
            </w:r>
          </w:p>
        </w:tc>
        <w:tc>
          <w:tcPr>
            <w:tcW w:w="524" w:type="dxa"/>
            <w:tcBorders>
              <w:top w:val="single" w:sz="4" w:space="0" w:color="auto"/>
              <w:left w:val="nil"/>
              <w:bottom w:val="single" w:sz="4" w:space="0" w:color="auto"/>
              <w:right w:val="single" w:sz="4" w:space="0" w:color="auto"/>
            </w:tcBorders>
            <w:shd w:val="clear" w:color="000000" w:fill="D9D9D9"/>
            <w:vAlign w:val="center"/>
            <w:hideMark/>
          </w:tcPr>
          <w:p w14:paraId="0CA1E63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r>
              <w:rPr>
                <w:rFonts w:ascii="Calibri" w:hAnsi="Calibri"/>
                <w:b/>
                <w:bCs/>
                <w:sz w:val="10"/>
                <w:szCs w:val="28"/>
              </w:rPr>
              <w:t>дд.мм.гг</w:t>
            </w:r>
          </w:p>
        </w:tc>
        <w:tc>
          <w:tcPr>
            <w:tcW w:w="524" w:type="dxa"/>
            <w:tcBorders>
              <w:top w:val="single" w:sz="4" w:space="0" w:color="auto"/>
              <w:left w:val="nil"/>
              <w:bottom w:val="nil"/>
              <w:right w:val="nil"/>
            </w:tcBorders>
            <w:shd w:val="clear" w:color="000000" w:fill="D9D9D9"/>
            <w:vAlign w:val="center"/>
            <w:hideMark/>
          </w:tcPr>
          <w:p w14:paraId="3A08ED0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14:paraId="037AB9E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14:paraId="1639C26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14:paraId="40E2F4A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524" w:type="dxa"/>
            <w:tcBorders>
              <w:top w:val="single" w:sz="4" w:space="0" w:color="auto"/>
              <w:left w:val="nil"/>
              <w:bottom w:val="nil"/>
              <w:right w:val="nil"/>
            </w:tcBorders>
            <w:shd w:val="clear" w:color="000000" w:fill="D9D9D9"/>
            <w:vAlign w:val="center"/>
            <w:hideMark/>
          </w:tcPr>
          <w:p w14:paraId="5DD1913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524" w:type="dxa"/>
            <w:tcBorders>
              <w:top w:val="single" w:sz="4" w:space="0" w:color="auto"/>
              <w:left w:val="nil"/>
              <w:bottom w:val="nil"/>
              <w:right w:val="nil"/>
            </w:tcBorders>
            <w:shd w:val="clear" w:color="000000" w:fill="D9D9D9"/>
            <w:vAlign w:val="center"/>
            <w:hideMark/>
          </w:tcPr>
          <w:p w14:paraId="4BBC312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659" w:type="dxa"/>
            <w:tcBorders>
              <w:top w:val="single" w:sz="4" w:space="0" w:color="auto"/>
              <w:left w:val="nil"/>
              <w:bottom w:val="nil"/>
              <w:right w:val="nil"/>
            </w:tcBorders>
            <w:shd w:val="clear" w:color="000000" w:fill="D9D9D9"/>
            <w:vAlign w:val="center"/>
            <w:hideMark/>
          </w:tcPr>
          <w:p w14:paraId="0DB5DCD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46" w:type="dxa"/>
            <w:tcBorders>
              <w:top w:val="single" w:sz="4" w:space="0" w:color="auto"/>
              <w:left w:val="nil"/>
              <w:bottom w:val="nil"/>
              <w:right w:val="nil"/>
            </w:tcBorders>
            <w:shd w:val="clear" w:color="000000" w:fill="D9D9D9"/>
            <w:vAlign w:val="center"/>
            <w:hideMark/>
          </w:tcPr>
          <w:p w14:paraId="14E6D94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7729A40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13874FD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490F42D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6983705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7278C13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1D9878F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7D65D22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nil"/>
              <w:right w:val="nil"/>
            </w:tcBorders>
            <w:shd w:val="clear" w:color="000000" w:fill="D9D9D9"/>
            <w:vAlign w:val="center"/>
            <w:hideMark/>
          </w:tcPr>
          <w:p w14:paraId="463D13D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302FE78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38D191D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5AD3B0C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0630ADF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148D912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16064B2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0A7DE3A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A94026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single" w:sz="4" w:space="0" w:color="auto"/>
              <w:right w:val="single" w:sz="4" w:space="0" w:color="auto"/>
            </w:tcBorders>
            <w:shd w:val="clear" w:color="000000" w:fill="D9D9D9"/>
            <w:vAlign w:val="center"/>
            <w:hideMark/>
          </w:tcPr>
          <w:p w14:paraId="3B2DA0E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single" w:sz="4" w:space="0" w:color="auto"/>
              <w:right w:val="single" w:sz="4" w:space="0" w:color="auto"/>
            </w:tcBorders>
            <w:shd w:val="clear" w:color="000000" w:fill="D9D9D9"/>
            <w:vAlign w:val="center"/>
            <w:hideMark/>
          </w:tcPr>
          <w:p w14:paraId="6082BC8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single" w:sz="4" w:space="0" w:color="auto"/>
              <w:right w:val="single" w:sz="4" w:space="0" w:color="auto"/>
            </w:tcBorders>
            <w:shd w:val="clear" w:color="000000" w:fill="D9D9D9"/>
            <w:vAlign w:val="center"/>
            <w:hideMark/>
          </w:tcPr>
          <w:p w14:paraId="12881FA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r>
      <w:tr w:rsidR="003B6C5C" w14:paraId="2FE48451" w14:textId="77777777">
        <w:trPr>
          <w:trHeight w:hRule="exact" w:val="284"/>
        </w:trPr>
        <w:tc>
          <w:tcPr>
            <w:tcW w:w="20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F8D95F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35BE544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61B33EA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3478060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7B8C278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4AD6A42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2764CBF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0"/>
                <w:szCs w:val="28"/>
              </w:rPr>
            </w:pPr>
          </w:p>
        </w:tc>
        <w:tc>
          <w:tcPr>
            <w:tcW w:w="524" w:type="dxa"/>
            <w:tcBorders>
              <w:top w:val="nil"/>
              <w:left w:val="nil"/>
              <w:bottom w:val="nil"/>
              <w:right w:val="single" w:sz="4" w:space="0" w:color="auto"/>
            </w:tcBorders>
            <w:shd w:val="clear" w:color="auto" w:fill="auto"/>
            <w:noWrap/>
            <w:vAlign w:val="center"/>
          </w:tcPr>
          <w:p w14:paraId="60F2252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tcBorders>
              <w:top w:val="nil"/>
              <w:left w:val="nil"/>
              <w:bottom w:val="nil"/>
              <w:right w:val="single" w:sz="4" w:space="0" w:color="auto"/>
            </w:tcBorders>
            <w:shd w:val="clear" w:color="auto" w:fill="auto"/>
            <w:noWrap/>
            <w:vAlign w:val="center"/>
          </w:tcPr>
          <w:p w14:paraId="448892F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67A542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DFC7C1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A31899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977929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1B404C1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0CB37A3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5C63D5A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14:paraId="7D098EA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72B1EAE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2E8DFBD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1802F8B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450C524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04BC764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4D128CD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5BB2B28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7178DB3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7F6AF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6738057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6B36576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1EC32A7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403FCA7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6A468DB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nil"/>
            </w:tcBorders>
            <w:shd w:val="clear" w:color="000000" w:fill="FFFFFF"/>
            <w:noWrap/>
            <w:vAlign w:val="center"/>
          </w:tcPr>
          <w:p w14:paraId="2FB7B3E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357E23A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432B6D8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7414B68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59ABD3A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3B6C5C" w14:paraId="3FF739E0"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6CB4E38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728A870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14:paraId="476B7D5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1B49CC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8EEF87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52BE272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63F1BA2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4B808D9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1DC5B97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456A017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EC74B9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EAC728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8B3144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591E33E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6B9D04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14:paraId="5178FA5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2928592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tcPr>
          <w:p w14:paraId="0BF0476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1BF0941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76DDD0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4CC4D82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6A5AAE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C9981F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81B766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50997A6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2AF96B0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D8AD7E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128ACC1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71C5114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035D3F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1C10D97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4D724E1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352AAF3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4191535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7F36C91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73CDF9D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3B6C5C" w14:paraId="71D7F000"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0A740ED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2169CDA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14:paraId="73037C6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67C925A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AB58EF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123B89A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111BB9C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FB314C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4302DE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75E695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4BFAECD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45CD89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8EDBC3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435AA65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7ACCE2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14:paraId="0B6C45A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53B972C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Чел/дн</w:t>
            </w:r>
          </w:p>
        </w:tc>
        <w:tc>
          <w:tcPr>
            <w:tcW w:w="249" w:type="dxa"/>
            <w:tcBorders>
              <w:top w:val="nil"/>
              <w:left w:val="nil"/>
              <w:bottom w:val="single" w:sz="4" w:space="0" w:color="auto"/>
              <w:right w:val="single" w:sz="4" w:space="0" w:color="auto"/>
            </w:tcBorders>
            <w:shd w:val="clear" w:color="000000" w:fill="FFFFFF"/>
            <w:noWrap/>
            <w:vAlign w:val="center"/>
          </w:tcPr>
          <w:p w14:paraId="0C745AD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6CCAB5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4D5F0E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E87FF5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25BD7F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879086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6434F6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7F4AC86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72F8413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8EB7ED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D6D516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25D798D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5B0FE04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0B1AD72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1FBD068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31B1341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7627A97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6A9D685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33B996B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3B6C5C" w14:paraId="6351569A" w14:textId="77777777">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14:paraId="041F241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tcPr>
          <w:p w14:paraId="39B7619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single" w:sz="4" w:space="0" w:color="000000"/>
              <w:right w:val="single" w:sz="4" w:space="0" w:color="auto"/>
            </w:tcBorders>
            <w:shd w:val="clear" w:color="000000" w:fill="FFFFFF"/>
            <w:vAlign w:val="center"/>
          </w:tcPr>
          <w:p w14:paraId="4B27A74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4B4975A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5C339B9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42E445A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4A51A73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3988804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44AE36C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vAlign w:val="center"/>
          </w:tcPr>
          <w:p w14:paraId="6A793ED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vAlign w:val="center"/>
          </w:tcPr>
          <w:p w14:paraId="486CE5A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14B2CA7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2A0E748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0798259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72E722E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single" w:sz="4" w:space="0" w:color="000000"/>
              <w:right w:val="single" w:sz="4" w:space="0" w:color="auto"/>
            </w:tcBorders>
            <w:shd w:val="clear" w:color="000000" w:fill="FFFFFF"/>
            <w:vAlign w:val="center"/>
          </w:tcPr>
          <w:p w14:paraId="28335E0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55AADF2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tcPr>
          <w:p w14:paraId="173EAB6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A41C9D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8E9CF0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CB8B5D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4524883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58B808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3CE71E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51F4102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1B1D217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4799453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5E0051C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4D4E052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4527818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17A1F1C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3AC4A32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24B2E1F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7D92697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74E4B35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04C060E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3B6C5C" w14:paraId="0747FB2E"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42743AF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14:paraId="0008157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14:paraId="512B4A7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04D5B7B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5F4C25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9D0508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77AF465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1A29F03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55F03C0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7C3BA32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6EFA58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02ADFE1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7F98E3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BD200B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72716AE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14:paraId="0420043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5B4E0D5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tcPr>
          <w:p w14:paraId="5C62A34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4F1E275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2D7306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469DC4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C34745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3604B0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02B3D6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05E0A8C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16B707B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06B0179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2C864F2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7976DB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4758406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1FAB50C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0A461C2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3EB32A2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7A64410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731E975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77A16FB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3B6C5C" w14:paraId="73A94600"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6F7BC7A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14:paraId="7AA68D5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14:paraId="6288DCE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378F80D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74E28F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C8697C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42794D1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28E394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5372F4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11EA22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F3E507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74A27AF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85522D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52741F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E19833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14:paraId="53CC4F9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60172A6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Чел/дн</w:t>
            </w:r>
          </w:p>
        </w:tc>
        <w:tc>
          <w:tcPr>
            <w:tcW w:w="249" w:type="dxa"/>
            <w:tcBorders>
              <w:top w:val="nil"/>
              <w:left w:val="nil"/>
              <w:bottom w:val="single" w:sz="4" w:space="0" w:color="auto"/>
              <w:right w:val="single" w:sz="4" w:space="0" w:color="auto"/>
            </w:tcBorders>
            <w:shd w:val="clear" w:color="000000" w:fill="FFFFFF"/>
            <w:noWrap/>
            <w:vAlign w:val="center"/>
          </w:tcPr>
          <w:p w14:paraId="73C3831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E8A08D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081EC2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134DA26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45B5A0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F98938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B602B8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3372798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49AC7B8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790B6A7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4601410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929BBD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1117BCF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56B9EAE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3574CA0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5C78286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08B3669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657380E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1B24F3C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3B6C5C" w14:paraId="0D347DCD" w14:textId="77777777">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14:paraId="3FEF61F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nil"/>
              <w:right w:val="single" w:sz="4" w:space="0" w:color="auto"/>
            </w:tcBorders>
            <w:shd w:val="clear" w:color="000000" w:fill="FFFFFF"/>
            <w:vAlign w:val="center"/>
          </w:tcPr>
          <w:p w14:paraId="5D8F07A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nil"/>
              <w:right w:val="single" w:sz="4" w:space="0" w:color="auto"/>
            </w:tcBorders>
            <w:shd w:val="clear" w:color="000000" w:fill="FFFFFF"/>
            <w:vAlign w:val="center"/>
          </w:tcPr>
          <w:p w14:paraId="53250B8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vAlign w:val="center"/>
          </w:tcPr>
          <w:p w14:paraId="4F37F19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noWrap/>
            <w:vAlign w:val="center"/>
          </w:tcPr>
          <w:p w14:paraId="303B120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noWrap/>
            <w:vAlign w:val="center"/>
          </w:tcPr>
          <w:p w14:paraId="652E916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468CB22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1E9B293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4188A21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vAlign w:val="center"/>
          </w:tcPr>
          <w:p w14:paraId="31BED29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vAlign w:val="center"/>
          </w:tcPr>
          <w:p w14:paraId="00A12E2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14:paraId="4274D62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14:paraId="1748684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vAlign w:val="center"/>
          </w:tcPr>
          <w:p w14:paraId="4FD5C72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noWrap/>
            <w:vAlign w:val="center"/>
          </w:tcPr>
          <w:p w14:paraId="574729E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nil"/>
              <w:right w:val="single" w:sz="4" w:space="0" w:color="auto"/>
            </w:tcBorders>
            <w:shd w:val="clear" w:color="000000" w:fill="FFFFFF"/>
            <w:vAlign w:val="center"/>
          </w:tcPr>
          <w:p w14:paraId="6020000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46ADD65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tcPr>
          <w:p w14:paraId="1604EAF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5B6453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4C8A401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ECAC9B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4AA47C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438F86C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431C3F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34381F3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68117ED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023B77A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E6A76C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155B3E6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87505C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C6B646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6EF7BDB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313566A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68AFDA6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3D5B658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7653F03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3B6C5C" w14:paraId="433FC0F9"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31CADDF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nil"/>
              <w:right w:val="single" w:sz="4" w:space="0" w:color="auto"/>
            </w:tcBorders>
            <w:vAlign w:val="center"/>
          </w:tcPr>
          <w:p w14:paraId="4EB1306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nil"/>
              <w:right w:val="single" w:sz="4" w:space="0" w:color="auto"/>
            </w:tcBorders>
            <w:vAlign w:val="center"/>
          </w:tcPr>
          <w:p w14:paraId="7E9BC98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398FD4A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5DDEE25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4A9EEAB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4DA0568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14:paraId="1B23B11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14:paraId="434E70F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nil"/>
              <w:left w:val="single" w:sz="4" w:space="0" w:color="auto"/>
              <w:bottom w:val="nil"/>
              <w:right w:val="single" w:sz="4" w:space="0" w:color="auto"/>
            </w:tcBorders>
            <w:vAlign w:val="center"/>
          </w:tcPr>
          <w:p w14:paraId="3351706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5651043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7D1C918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4C08653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792032E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634E3AD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nil"/>
              <w:right w:val="single" w:sz="4" w:space="0" w:color="auto"/>
            </w:tcBorders>
            <w:vAlign w:val="center"/>
          </w:tcPr>
          <w:p w14:paraId="4B33F91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23E7969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tcPr>
          <w:p w14:paraId="0687D66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439CB5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83ACE3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305758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37BD28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0486E3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15BA1B4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1FB4B1E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7219DF9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5A329D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F89580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1303CBF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13B52D2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2893251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3003967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14B101C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659E8E0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0EBC899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71F79C9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3B6C5C" w14:paraId="77715F4B"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7FDAE23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nil"/>
              <w:right w:val="single" w:sz="4" w:space="0" w:color="auto"/>
            </w:tcBorders>
            <w:vAlign w:val="center"/>
          </w:tcPr>
          <w:p w14:paraId="0B24C54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nil"/>
              <w:right w:val="single" w:sz="4" w:space="0" w:color="auto"/>
            </w:tcBorders>
            <w:vAlign w:val="center"/>
          </w:tcPr>
          <w:p w14:paraId="1CAFF28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24F718E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368422A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063313E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708E47B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nil"/>
              <w:right w:val="single" w:sz="4" w:space="0" w:color="auto"/>
            </w:tcBorders>
            <w:vAlign w:val="center"/>
          </w:tcPr>
          <w:p w14:paraId="1D626BC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63CCCC8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42CEB20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0E909AB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5C8C7F6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150158B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6FB5D97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2E65B5A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nil"/>
              <w:right w:val="single" w:sz="4" w:space="0" w:color="auto"/>
            </w:tcBorders>
            <w:vAlign w:val="center"/>
          </w:tcPr>
          <w:p w14:paraId="0EF5A8E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nil"/>
              <w:right w:val="single" w:sz="4" w:space="0" w:color="auto"/>
            </w:tcBorders>
            <w:shd w:val="clear" w:color="auto" w:fill="auto"/>
            <w:noWrap/>
            <w:vAlign w:val="center"/>
          </w:tcPr>
          <w:p w14:paraId="015D370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Чел/дн</w:t>
            </w:r>
          </w:p>
        </w:tc>
        <w:tc>
          <w:tcPr>
            <w:tcW w:w="249" w:type="dxa"/>
            <w:tcBorders>
              <w:top w:val="nil"/>
              <w:left w:val="nil"/>
              <w:bottom w:val="nil"/>
              <w:right w:val="single" w:sz="4" w:space="0" w:color="auto"/>
            </w:tcBorders>
            <w:shd w:val="clear" w:color="000000" w:fill="FFFFFF"/>
            <w:noWrap/>
            <w:vAlign w:val="center"/>
          </w:tcPr>
          <w:p w14:paraId="7013E4B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463A725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4B42210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42FA72D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1D15A09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61BF8B7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0C5530D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3B3E6F5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nil"/>
              <w:right w:val="single" w:sz="4" w:space="0" w:color="auto"/>
            </w:tcBorders>
            <w:shd w:val="clear" w:color="000000" w:fill="FFFFFF"/>
            <w:noWrap/>
            <w:vAlign w:val="center"/>
          </w:tcPr>
          <w:p w14:paraId="6541EC9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2D1D449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56DD9E3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0F0A73E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1F0D1DF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554262C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nil"/>
            </w:tcBorders>
            <w:shd w:val="clear" w:color="000000" w:fill="FFFFFF"/>
            <w:noWrap/>
            <w:vAlign w:val="center"/>
          </w:tcPr>
          <w:p w14:paraId="6ED4E11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nil"/>
              <w:right w:val="single" w:sz="4" w:space="0" w:color="auto"/>
            </w:tcBorders>
            <w:shd w:val="clear" w:color="000000" w:fill="DCE6F1"/>
            <w:vAlign w:val="center"/>
          </w:tcPr>
          <w:p w14:paraId="77CBCC9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nil"/>
              <w:right w:val="single" w:sz="4" w:space="0" w:color="auto"/>
            </w:tcBorders>
            <w:shd w:val="clear" w:color="000000" w:fill="DCE6F1"/>
            <w:vAlign w:val="center"/>
          </w:tcPr>
          <w:p w14:paraId="60741D9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nil"/>
              <w:right w:val="single" w:sz="4" w:space="0" w:color="auto"/>
            </w:tcBorders>
            <w:shd w:val="clear" w:color="000000" w:fill="DCE6F1"/>
            <w:vAlign w:val="center"/>
          </w:tcPr>
          <w:p w14:paraId="61A0CD6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nil"/>
              <w:right w:val="single" w:sz="4" w:space="0" w:color="auto"/>
            </w:tcBorders>
            <w:shd w:val="clear" w:color="000000" w:fill="DCE6F1"/>
            <w:vAlign w:val="center"/>
          </w:tcPr>
          <w:p w14:paraId="70F4B93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3B6C5C" w14:paraId="26180DBC" w14:textId="77777777">
        <w:trPr>
          <w:trHeight w:val="182"/>
        </w:trPr>
        <w:tc>
          <w:tcPr>
            <w:tcW w:w="202" w:type="dxa"/>
            <w:tcBorders>
              <w:top w:val="single" w:sz="4" w:space="0" w:color="auto"/>
              <w:left w:val="single" w:sz="4" w:space="0" w:color="auto"/>
              <w:bottom w:val="single" w:sz="4" w:space="0" w:color="000000"/>
              <w:right w:val="nil"/>
            </w:tcBorders>
            <w:shd w:val="clear" w:color="000000" w:fill="D9D9D9"/>
            <w:vAlign w:val="center"/>
            <w:hideMark/>
          </w:tcPr>
          <w:p w14:paraId="5361BFF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282" w:type="dxa"/>
            <w:gridSpan w:val="4"/>
            <w:tcBorders>
              <w:top w:val="single" w:sz="4" w:space="0" w:color="auto"/>
              <w:left w:val="nil"/>
              <w:bottom w:val="nil"/>
              <w:right w:val="nil"/>
            </w:tcBorders>
            <w:shd w:val="clear" w:color="000000" w:fill="D9D9D9"/>
            <w:noWrap/>
            <w:vAlign w:val="center"/>
            <w:hideMark/>
          </w:tcPr>
          <w:p w14:paraId="680F8E4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color w:val="auto"/>
                <w:sz w:val="10"/>
                <w:szCs w:val="28"/>
              </w:rPr>
            </w:pPr>
            <w:r>
              <w:rPr>
                <w:b/>
                <w:bCs/>
                <w:color w:val="auto"/>
                <w:sz w:val="10"/>
                <w:szCs w:val="28"/>
              </w:rPr>
              <w:t>ID: Наименование работы Базового плана</w:t>
            </w:r>
          </w:p>
        </w:tc>
        <w:tc>
          <w:tcPr>
            <w:tcW w:w="524" w:type="dxa"/>
            <w:tcBorders>
              <w:top w:val="single" w:sz="4" w:space="0" w:color="auto"/>
              <w:left w:val="nil"/>
              <w:bottom w:val="nil"/>
              <w:right w:val="nil"/>
            </w:tcBorders>
            <w:shd w:val="clear" w:color="000000" w:fill="D9D9D9"/>
            <w:vAlign w:val="center"/>
            <w:hideMark/>
          </w:tcPr>
          <w:p w14:paraId="37D2F2B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32B55E8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2F7F59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r>
              <w:rPr>
                <w:rFonts w:ascii="Calibri" w:hAnsi="Calibri"/>
                <w:b/>
                <w:bCs/>
                <w:sz w:val="10"/>
                <w:szCs w:val="28"/>
              </w:rPr>
              <w:t>дд.мм.гг</w:t>
            </w:r>
          </w:p>
        </w:tc>
        <w:tc>
          <w:tcPr>
            <w:tcW w:w="524" w:type="dxa"/>
            <w:tcBorders>
              <w:top w:val="single" w:sz="4" w:space="0" w:color="auto"/>
              <w:left w:val="nil"/>
              <w:bottom w:val="single" w:sz="4" w:space="0" w:color="auto"/>
              <w:right w:val="single" w:sz="4" w:space="0" w:color="auto"/>
            </w:tcBorders>
            <w:shd w:val="clear" w:color="000000" w:fill="D9D9D9"/>
            <w:vAlign w:val="center"/>
            <w:hideMark/>
          </w:tcPr>
          <w:p w14:paraId="2D94D96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r>
              <w:rPr>
                <w:rFonts w:ascii="Calibri" w:hAnsi="Calibri"/>
                <w:b/>
                <w:bCs/>
                <w:sz w:val="10"/>
                <w:szCs w:val="28"/>
              </w:rPr>
              <w:t>дд.мм.гг</w:t>
            </w:r>
          </w:p>
        </w:tc>
        <w:tc>
          <w:tcPr>
            <w:tcW w:w="524" w:type="dxa"/>
            <w:tcBorders>
              <w:top w:val="single" w:sz="4" w:space="0" w:color="auto"/>
              <w:left w:val="nil"/>
              <w:bottom w:val="nil"/>
              <w:right w:val="nil"/>
            </w:tcBorders>
            <w:shd w:val="clear" w:color="000000" w:fill="D9D9D9"/>
            <w:vAlign w:val="center"/>
            <w:hideMark/>
          </w:tcPr>
          <w:p w14:paraId="4265058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14:paraId="3892065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550988C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69D0FFF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11F8F0D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163B30F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659" w:type="dxa"/>
            <w:tcBorders>
              <w:top w:val="single" w:sz="4" w:space="0" w:color="auto"/>
              <w:left w:val="nil"/>
              <w:bottom w:val="nil"/>
              <w:right w:val="nil"/>
            </w:tcBorders>
            <w:shd w:val="clear" w:color="000000" w:fill="D9D9D9"/>
            <w:vAlign w:val="center"/>
            <w:hideMark/>
          </w:tcPr>
          <w:p w14:paraId="77D2E9B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46" w:type="dxa"/>
            <w:tcBorders>
              <w:top w:val="single" w:sz="4" w:space="0" w:color="auto"/>
              <w:left w:val="nil"/>
              <w:bottom w:val="nil"/>
              <w:right w:val="nil"/>
            </w:tcBorders>
            <w:shd w:val="clear" w:color="000000" w:fill="D9D9D9"/>
            <w:vAlign w:val="center"/>
            <w:hideMark/>
          </w:tcPr>
          <w:p w14:paraId="715D1E3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1C5C42C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1A7B75D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0D64518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5C98B07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68B77C5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6229A94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7351332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14:paraId="0D238DB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2800BB1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3F17174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73E4230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121FCA0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6895974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4DD85B0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0027E64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14:paraId="15BA962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14:paraId="3220086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14:paraId="11EF274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single" w:sz="4" w:space="0" w:color="auto"/>
            </w:tcBorders>
            <w:shd w:val="clear" w:color="000000" w:fill="D9D9D9"/>
            <w:vAlign w:val="center"/>
            <w:hideMark/>
          </w:tcPr>
          <w:p w14:paraId="1EC27BE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r>
      <w:tr w:rsidR="003B6C5C" w14:paraId="64EC03DC" w14:textId="77777777">
        <w:trPr>
          <w:trHeight w:hRule="exact" w:val="284"/>
        </w:trPr>
        <w:tc>
          <w:tcPr>
            <w:tcW w:w="20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3D39D5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68480DB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2F42E9A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350B03D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029F03D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2963BD9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726D9D0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722D1AF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477022E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3F832D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3C4298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277A8A7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231FEB2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1A8DEA4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5162545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444AEC5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single" w:sz="4" w:space="0" w:color="auto"/>
              <w:left w:val="nil"/>
              <w:bottom w:val="single" w:sz="4" w:space="0" w:color="auto"/>
              <w:right w:val="single" w:sz="4" w:space="0" w:color="auto"/>
            </w:tcBorders>
            <w:shd w:val="clear" w:color="auto" w:fill="auto"/>
            <w:noWrap/>
            <w:vAlign w:val="center"/>
            <w:hideMark/>
          </w:tcPr>
          <w:p w14:paraId="095AACA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769EB96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423C188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1686118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305AD55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27B6282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122FC5C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4DC21F3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2B34008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0537C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343A778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42078D5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36C7328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12E9532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1C280CA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nil"/>
            </w:tcBorders>
            <w:shd w:val="clear" w:color="000000" w:fill="FFFFFF"/>
            <w:noWrap/>
            <w:vAlign w:val="center"/>
            <w:hideMark/>
          </w:tcPr>
          <w:p w14:paraId="47797A4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1A55681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single" w:sz="4" w:space="0" w:color="auto"/>
              <w:right w:val="single" w:sz="4" w:space="0" w:color="auto"/>
            </w:tcBorders>
            <w:shd w:val="clear" w:color="000000" w:fill="DCE6F1"/>
            <w:vAlign w:val="center"/>
            <w:hideMark/>
          </w:tcPr>
          <w:p w14:paraId="5987E45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single" w:sz="4" w:space="0" w:color="auto"/>
              <w:right w:val="single" w:sz="4" w:space="0" w:color="auto"/>
            </w:tcBorders>
            <w:shd w:val="clear" w:color="000000" w:fill="DCE6F1"/>
            <w:vAlign w:val="center"/>
            <w:hideMark/>
          </w:tcPr>
          <w:p w14:paraId="4D4FEC9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single" w:sz="4" w:space="0" w:color="auto"/>
              <w:right w:val="single" w:sz="4" w:space="0" w:color="auto"/>
            </w:tcBorders>
            <w:shd w:val="clear" w:color="000000" w:fill="DCE6F1"/>
            <w:vAlign w:val="center"/>
            <w:hideMark/>
          </w:tcPr>
          <w:p w14:paraId="0E33666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3B6C5C" w14:paraId="69240AE3" w14:textId="77777777">
        <w:trPr>
          <w:trHeight w:hRule="exact" w:val="284"/>
        </w:trPr>
        <w:tc>
          <w:tcPr>
            <w:tcW w:w="202" w:type="dxa"/>
            <w:vMerge/>
            <w:tcBorders>
              <w:top w:val="single" w:sz="4" w:space="0" w:color="auto"/>
              <w:left w:val="single" w:sz="4" w:space="0" w:color="auto"/>
              <w:bottom w:val="single" w:sz="4" w:space="0" w:color="000000"/>
              <w:right w:val="single" w:sz="4" w:space="0" w:color="auto"/>
            </w:tcBorders>
            <w:vAlign w:val="center"/>
          </w:tcPr>
          <w:p w14:paraId="4D5D009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03EC696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14:paraId="1F93CE3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45ABFE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880523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5DDFC1C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6C19E46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385C3FF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460E22E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75E82D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6FCD3F8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300BE3D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5330338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B35910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5109318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14:paraId="68BDD13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5511497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hideMark/>
          </w:tcPr>
          <w:p w14:paraId="133CED9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373A80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700E24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7F6060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451150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15A07E0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490F3C7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688E7E7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3D97472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F921A9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312976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0B480D9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63DF6E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236CE3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3B92184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6EBB39C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1FA4988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087B679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0142578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3B6C5C" w14:paraId="39718F3D" w14:textId="77777777">
        <w:trPr>
          <w:trHeight w:hRule="exact" w:val="284"/>
        </w:trPr>
        <w:tc>
          <w:tcPr>
            <w:tcW w:w="202" w:type="dxa"/>
            <w:vMerge/>
            <w:tcBorders>
              <w:top w:val="single" w:sz="4" w:space="0" w:color="auto"/>
              <w:left w:val="single" w:sz="4" w:space="0" w:color="auto"/>
              <w:bottom w:val="single" w:sz="4" w:space="0" w:color="000000"/>
              <w:right w:val="single" w:sz="4" w:space="0" w:color="auto"/>
            </w:tcBorders>
            <w:vAlign w:val="center"/>
          </w:tcPr>
          <w:p w14:paraId="26C29F8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136FB78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14:paraId="3FE128B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3BE49AF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4C19304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D5DB8A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0F81ECF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066C4A7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0370D04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19F31DF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1ED1755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648F073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5E155BF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476046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6E93859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14:paraId="2C789EB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2A6E8B0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Чел/дн</w:t>
            </w:r>
          </w:p>
        </w:tc>
        <w:tc>
          <w:tcPr>
            <w:tcW w:w="249" w:type="dxa"/>
            <w:tcBorders>
              <w:top w:val="nil"/>
              <w:left w:val="nil"/>
              <w:bottom w:val="single" w:sz="4" w:space="0" w:color="auto"/>
              <w:right w:val="single" w:sz="4" w:space="0" w:color="auto"/>
            </w:tcBorders>
            <w:shd w:val="clear" w:color="000000" w:fill="FFFFFF"/>
            <w:noWrap/>
            <w:vAlign w:val="center"/>
            <w:hideMark/>
          </w:tcPr>
          <w:p w14:paraId="6DD7971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02CCB65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027AC3E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ABA282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12A3F3C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6CAE1C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04508C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single" w:sz="4" w:space="0" w:color="auto"/>
              <w:right w:val="nil"/>
            </w:tcBorders>
            <w:shd w:val="clear" w:color="000000" w:fill="DCE6F1"/>
            <w:vAlign w:val="center"/>
            <w:hideMark/>
          </w:tcPr>
          <w:p w14:paraId="136F9B6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3BAAA79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CEB795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09B98C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3C41331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2C5275B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27ABE5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69E475F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7C8EF38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1321579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012AE64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65D1B74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3B6C5C" w14:paraId="0ADC3B3C" w14:textId="77777777">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14:paraId="5490F80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tcPr>
          <w:p w14:paraId="5888928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single" w:sz="4" w:space="0" w:color="000000"/>
              <w:right w:val="single" w:sz="4" w:space="0" w:color="auto"/>
            </w:tcBorders>
            <w:shd w:val="clear" w:color="000000" w:fill="FFFFFF"/>
            <w:vAlign w:val="center"/>
          </w:tcPr>
          <w:p w14:paraId="0A69A79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124F63A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0AAF246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7C13A33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18691FC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13F4714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23A9964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3BF7804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2100229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1D3CDB8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42BF3CA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3D86FF1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7EF47A6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single" w:sz="4" w:space="0" w:color="000000"/>
              <w:right w:val="single" w:sz="4" w:space="0" w:color="auto"/>
            </w:tcBorders>
            <w:shd w:val="clear" w:color="000000" w:fill="FFFFFF"/>
            <w:vAlign w:val="center"/>
          </w:tcPr>
          <w:p w14:paraId="0407CC7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3A3B69A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hideMark/>
          </w:tcPr>
          <w:p w14:paraId="14516B5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128F8E2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84CFB5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C53AAB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0C86A4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43A2B43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3E843D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nil"/>
              <w:bottom w:val="nil"/>
              <w:right w:val="nil"/>
            </w:tcBorders>
            <w:shd w:val="clear" w:color="000000" w:fill="DCE6F1"/>
            <w:vAlign w:val="center"/>
            <w:hideMark/>
          </w:tcPr>
          <w:p w14:paraId="107FB99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0EFED26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0DBAF3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6DE728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EDB934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8AF0C6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E7A8E3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3EAF084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5BDCA70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3B00128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0CD3A93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2F0FC3E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3B6C5C" w14:paraId="40C9E5E1"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3DD921F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14:paraId="4DFA0C2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14:paraId="0CB0155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A2EC1A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EC72B5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9D640A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3B7B52A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051DF66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6981C5C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328E05C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0D80F8B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7D15DC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606FC4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7508DBA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FDE6CE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14:paraId="4305BE3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4E5E9F5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hideMark/>
          </w:tcPr>
          <w:p w14:paraId="1F13AD4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0EAC95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A3A0A6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FAF0E4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9C39E5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09E8D2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D9AF74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7D0C2E6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575D5C0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339FF89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B11A63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0F220CC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2852149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FED22A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775717D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63397AC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2F27F3A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2ABAC22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59B646E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3B6C5C" w14:paraId="1CD9D5AE"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1C84AEC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14:paraId="29329B9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14:paraId="158763F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0611F2F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79A29C1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E4BC8B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6C60201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3EBB3BA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FECBC9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80C439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798A34B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616805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8476F1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77D902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70F4CD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14:paraId="3103511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674B6ED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Чел/дн</w:t>
            </w:r>
          </w:p>
        </w:tc>
        <w:tc>
          <w:tcPr>
            <w:tcW w:w="249" w:type="dxa"/>
            <w:tcBorders>
              <w:top w:val="nil"/>
              <w:left w:val="nil"/>
              <w:bottom w:val="single" w:sz="4" w:space="0" w:color="auto"/>
              <w:right w:val="single" w:sz="4" w:space="0" w:color="auto"/>
            </w:tcBorders>
            <w:shd w:val="clear" w:color="000000" w:fill="FFFFFF"/>
            <w:noWrap/>
            <w:vAlign w:val="center"/>
            <w:hideMark/>
          </w:tcPr>
          <w:p w14:paraId="53E74B5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B42861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21F551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70FE4F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7CFA59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410146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7EB942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139F62D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649F1D8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73BCA6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BD1E5B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E6715D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3BEC4C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89106E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6EC28D5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38B4BF6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091EF3C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037B300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27EF27E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3B6C5C" w14:paraId="7F1A69A4" w14:textId="77777777">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14:paraId="6BE7401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tcPr>
          <w:p w14:paraId="2193727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single" w:sz="4" w:space="0" w:color="000000"/>
              <w:right w:val="single" w:sz="4" w:space="0" w:color="auto"/>
            </w:tcBorders>
            <w:shd w:val="clear" w:color="000000" w:fill="FFFFFF"/>
            <w:vAlign w:val="center"/>
          </w:tcPr>
          <w:p w14:paraId="309A7E6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31F0A42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77D5C7A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5F5A267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20819AC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271BF3C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7663DC3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7003989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5501FA0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47E1AD4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37C1EC6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2597740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3E4A078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single" w:sz="4" w:space="0" w:color="000000"/>
              <w:right w:val="single" w:sz="4" w:space="0" w:color="auto"/>
            </w:tcBorders>
            <w:shd w:val="clear" w:color="000000" w:fill="FFFFFF"/>
            <w:vAlign w:val="center"/>
          </w:tcPr>
          <w:p w14:paraId="390EC21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0638F19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hideMark/>
          </w:tcPr>
          <w:p w14:paraId="519892F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54A92D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8EF8FF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1973562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8BD7C4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18555C4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1DC2CBE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5515B6F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3D18C4D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A45801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750E85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5ED818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38E2B6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023B35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04A498F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398C9BE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624525B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11C5881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6201EE2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3B6C5C" w14:paraId="2DC1D816"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hideMark/>
          </w:tcPr>
          <w:p w14:paraId="3353B51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hideMark/>
          </w:tcPr>
          <w:p w14:paraId="2D57C8D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hideMark/>
          </w:tcPr>
          <w:p w14:paraId="1BBFC50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26F5915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35D6094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6F2FC67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hideMark/>
          </w:tcPr>
          <w:p w14:paraId="16DE520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D750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7FD7B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524" w:type="dxa"/>
            <w:vMerge/>
            <w:tcBorders>
              <w:top w:val="nil"/>
              <w:left w:val="single" w:sz="4" w:space="0" w:color="auto"/>
              <w:bottom w:val="single" w:sz="4" w:space="0" w:color="000000"/>
              <w:right w:val="single" w:sz="4" w:space="0" w:color="auto"/>
            </w:tcBorders>
            <w:vAlign w:val="center"/>
            <w:hideMark/>
          </w:tcPr>
          <w:p w14:paraId="3282CA6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5E9C1CE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260E707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12FD39D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17A0677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7FAEE85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hideMark/>
          </w:tcPr>
          <w:p w14:paraId="7414722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4F6D0C1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hideMark/>
          </w:tcPr>
          <w:p w14:paraId="25752C1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1B2A2E0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C338B3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06FC4C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ADD927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148963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8B8157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491D8E9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0DF40E9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6E0D1F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9E37DB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0759D96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CF5FFB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245ED06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646E454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7565902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5458520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5B4FCE5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1FAC3D8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3B6C5C" w14:paraId="2B46E6A5"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hideMark/>
          </w:tcPr>
          <w:p w14:paraId="008B8EA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auto"/>
              <w:right w:val="single" w:sz="4" w:space="0" w:color="auto"/>
            </w:tcBorders>
            <w:vAlign w:val="center"/>
            <w:hideMark/>
          </w:tcPr>
          <w:p w14:paraId="04EB404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auto"/>
              <w:right w:val="single" w:sz="4" w:space="0" w:color="auto"/>
            </w:tcBorders>
            <w:vAlign w:val="center"/>
            <w:hideMark/>
          </w:tcPr>
          <w:p w14:paraId="500EC24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61412B1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1C1F22D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71896EB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6A75E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4F39AA3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724483A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497C99C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4C2452F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288FA83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2A363C8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7DBDA18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6EEA634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auto"/>
              <w:right w:val="single" w:sz="4" w:space="0" w:color="auto"/>
            </w:tcBorders>
            <w:vAlign w:val="center"/>
            <w:hideMark/>
          </w:tcPr>
          <w:p w14:paraId="30EF6D4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6C40894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Чел/дн</w:t>
            </w:r>
          </w:p>
        </w:tc>
        <w:tc>
          <w:tcPr>
            <w:tcW w:w="249" w:type="dxa"/>
            <w:tcBorders>
              <w:top w:val="nil"/>
              <w:left w:val="nil"/>
              <w:bottom w:val="single" w:sz="4" w:space="0" w:color="auto"/>
              <w:right w:val="single" w:sz="4" w:space="0" w:color="auto"/>
            </w:tcBorders>
            <w:shd w:val="clear" w:color="000000" w:fill="FFFFFF"/>
            <w:noWrap/>
            <w:vAlign w:val="center"/>
            <w:hideMark/>
          </w:tcPr>
          <w:p w14:paraId="02DF10A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428EC8C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AB992F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C49388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00A382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031846D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561B14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single" w:sz="4" w:space="0" w:color="auto"/>
              <w:right w:val="nil"/>
            </w:tcBorders>
            <w:shd w:val="clear" w:color="000000" w:fill="DCE6F1"/>
            <w:vAlign w:val="center"/>
            <w:hideMark/>
          </w:tcPr>
          <w:p w14:paraId="1FDB5D4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3D95F47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3CCF346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419DA0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ECD7E5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C74433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23447C7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15688E8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6730464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4203FF7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2E6C0F2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028E61B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bl>
    <w:tbl>
      <w:tblPr>
        <w:tblStyle w:val="2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3B6C5C" w14:paraId="34E03C84" w14:textId="77777777">
        <w:tc>
          <w:tcPr>
            <w:tcW w:w="4819" w:type="dxa"/>
          </w:tcPr>
          <w:p w14:paraId="5A0B20E2" w14:textId="77777777" w:rsidR="003B6C5C" w:rsidRDefault="003B6C5C">
            <w:pPr>
              <w:widowControl/>
              <w:shd w:val="clear" w:color="auto" w:fill="auto"/>
              <w:tabs>
                <w:tab w:val="clear" w:pos="1152"/>
                <w:tab w:val="clear" w:pos="3989"/>
                <w:tab w:val="clear" w:pos="7776"/>
              </w:tabs>
              <w:autoSpaceDE/>
              <w:autoSpaceDN/>
              <w:adjustRightInd/>
              <w:spacing w:beforeLines="60" w:before="144" w:line="240" w:lineRule="auto"/>
              <w:ind w:left="0" w:right="-5" w:firstLine="0"/>
              <w:contextualSpacing/>
              <w:rPr>
                <w:color w:val="auto"/>
                <w:spacing w:val="-5"/>
              </w:rPr>
            </w:pPr>
          </w:p>
        </w:tc>
        <w:tc>
          <w:tcPr>
            <w:tcW w:w="4820" w:type="dxa"/>
          </w:tcPr>
          <w:p w14:paraId="77F95FE1" w14:textId="77777777" w:rsidR="003B6C5C" w:rsidRDefault="003B6C5C">
            <w:pPr>
              <w:widowControl/>
              <w:shd w:val="clear" w:color="auto" w:fill="auto"/>
              <w:tabs>
                <w:tab w:val="clear" w:pos="1152"/>
                <w:tab w:val="clear" w:pos="3989"/>
                <w:tab w:val="clear" w:pos="7776"/>
              </w:tabs>
              <w:autoSpaceDE/>
              <w:autoSpaceDN/>
              <w:adjustRightInd/>
              <w:spacing w:beforeLines="60" w:before="144" w:line="240" w:lineRule="auto"/>
              <w:ind w:left="0" w:right="-5" w:firstLine="0"/>
              <w:contextualSpacing/>
              <w:rPr>
                <w:color w:val="auto"/>
                <w:spacing w:val="-5"/>
              </w:rPr>
            </w:pPr>
          </w:p>
        </w:tc>
      </w:tr>
    </w:tbl>
    <w:p w14:paraId="197E5E82" w14:textId="77777777" w:rsidR="003B6C5C" w:rsidRDefault="003B6C5C">
      <w:pPr>
        <w:tabs>
          <w:tab w:val="left" w:pos="9355"/>
          <w:tab w:val="left" w:pos="9900"/>
          <w:tab w:val="left" w:pos="11340"/>
        </w:tabs>
        <w:spacing w:line="240" w:lineRule="auto"/>
        <w:ind w:left="360" w:right="-2"/>
        <w:jc w:val="right"/>
        <w:rPr>
          <w:bCs/>
          <w:color w:val="FF0000"/>
          <w:spacing w:val="3"/>
        </w:rPr>
        <w:sectPr w:rsidR="003B6C5C">
          <w:pgSz w:w="16838" w:h="11906" w:orient="landscape"/>
          <w:pgMar w:top="851" w:right="851" w:bottom="851" w:left="1134" w:header="709" w:footer="709" w:gutter="0"/>
          <w:cols w:space="708"/>
          <w:titlePg/>
          <w:docGrid w:linePitch="360"/>
        </w:sectPr>
      </w:pPr>
    </w:p>
    <w:p w14:paraId="1FFC70CD" w14:textId="77777777" w:rsidR="006E0D40" w:rsidRDefault="006E0D40" w:rsidP="006E0D40">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360" w:right="-2" w:firstLine="0"/>
        <w:jc w:val="right"/>
        <w:rPr>
          <w:bCs/>
          <w:color w:val="auto"/>
          <w:spacing w:val="3"/>
        </w:rPr>
      </w:pPr>
      <w:r>
        <w:rPr>
          <w:bCs/>
          <w:color w:val="auto"/>
          <w:spacing w:val="3"/>
        </w:rPr>
        <w:lastRenderedPageBreak/>
        <w:t>Раздел № 16</w:t>
      </w:r>
    </w:p>
    <w:p w14:paraId="32803E91" w14:textId="77777777" w:rsidR="006E0D40" w:rsidRDefault="006E0D40" w:rsidP="006E0D40">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360" w:right="-2" w:firstLine="0"/>
        <w:jc w:val="right"/>
        <w:rPr>
          <w:bCs/>
          <w:color w:val="auto"/>
          <w:spacing w:val="3"/>
        </w:rPr>
      </w:pPr>
      <w:r>
        <w:rPr>
          <w:bCs/>
          <w:color w:val="auto"/>
          <w:spacing w:val="3"/>
        </w:rPr>
        <w:t>Приложения № 2</w:t>
      </w:r>
    </w:p>
    <w:p w14:paraId="7CED0F32" w14:textId="77777777" w:rsidR="006E0D40" w:rsidRDefault="006E0D40" w:rsidP="006E0D40">
      <w:pPr>
        <w:widowControl/>
        <w:shd w:val="clear" w:color="auto" w:fill="auto"/>
        <w:tabs>
          <w:tab w:val="clear" w:pos="1152"/>
          <w:tab w:val="clear" w:pos="3989"/>
          <w:tab w:val="clear" w:pos="7776"/>
        </w:tabs>
        <w:autoSpaceDE/>
        <w:autoSpaceDN/>
        <w:adjustRightInd/>
        <w:spacing w:line="240" w:lineRule="auto"/>
        <w:ind w:left="2694" w:right="-2" w:firstLine="6"/>
        <w:jc w:val="right"/>
        <w:rPr>
          <w:color w:val="auto"/>
        </w:rPr>
      </w:pPr>
      <w:r>
        <w:rPr>
          <w:bCs/>
          <w:spacing w:val="3"/>
          <w:szCs w:val="22"/>
        </w:rPr>
        <w:t xml:space="preserve">к договору № </w:t>
      </w:r>
      <w:r w:rsidR="00870D22">
        <w:rPr>
          <w:bCs/>
          <w:spacing w:val="3"/>
          <w:szCs w:val="22"/>
        </w:rPr>
        <w:t>_________________</w:t>
      </w:r>
    </w:p>
    <w:p w14:paraId="2D6CFF28" w14:textId="77777777" w:rsidR="006E0D40" w:rsidRDefault="006E0D40" w:rsidP="006E0D40">
      <w:pPr>
        <w:widowControl/>
        <w:shd w:val="clear" w:color="auto" w:fill="auto"/>
        <w:tabs>
          <w:tab w:val="clear" w:pos="1152"/>
          <w:tab w:val="clear" w:pos="3989"/>
          <w:tab w:val="clear" w:pos="7776"/>
        </w:tabs>
        <w:autoSpaceDE/>
        <w:autoSpaceDN/>
        <w:adjustRightInd/>
        <w:spacing w:line="240" w:lineRule="auto"/>
        <w:ind w:left="2694" w:right="-2" w:firstLine="6"/>
        <w:jc w:val="right"/>
        <w:rPr>
          <w:b/>
          <w:color w:val="auto"/>
        </w:rPr>
      </w:pPr>
      <w:r>
        <w:rPr>
          <w:b/>
          <w:color w:val="auto"/>
        </w:rPr>
        <w:t>ФОРМА</w:t>
      </w:r>
    </w:p>
    <w:p w14:paraId="49855D19" w14:textId="77777777" w:rsidR="003B6C5C" w:rsidRDefault="003B6C5C">
      <w:pPr>
        <w:tabs>
          <w:tab w:val="clear" w:pos="1152"/>
          <w:tab w:val="clear" w:pos="3989"/>
          <w:tab w:val="clear" w:pos="7776"/>
          <w:tab w:val="left" w:pos="708"/>
          <w:tab w:val="left" w:pos="1416"/>
          <w:tab w:val="left" w:pos="2124"/>
          <w:tab w:val="left" w:pos="2832"/>
          <w:tab w:val="left" w:pos="3540"/>
        </w:tabs>
        <w:ind w:left="0" w:firstLine="0"/>
      </w:pPr>
    </w:p>
    <w:p w14:paraId="1C51716F" w14:textId="77777777" w:rsidR="00965707" w:rsidRDefault="00965707" w:rsidP="00965707">
      <w:pPr>
        <w:tabs>
          <w:tab w:val="left" w:pos="142"/>
          <w:tab w:val="left" w:pos="1004"/>
          <w:tab w:val="left" w:pos="8175"/>
          <w:tab w:val="right" w:pos="10205"/>
        </w:tabs>
        <w:spacing w:line="240" w:lineRule="auto"/>
        <w:ind w:left="0" w:firstLine="0"/>
        <w:rPr>
          <w:b/>
          <w:color w:val="auto"/>
          <w:szCs w:val="20"/>
        </w:rPr>
      </w:pPr>
    </w:p>
    <w:p w14:paraId="7B7971A2" w14:textId="77777777" w:rsidR="00965707" w:rsidRDefault="00965707" w:rsidP="00965707">
      <w:pPr>
        <w:tabs>
          <w:tab w:val="left" w:pos="142"/>
          <w:tab w:val="left" w:pos="1004"/>
          <w:tab w:val="left" w:pos="8175"/>
          <w:tab w:val="right" w:pos="10205"/>
        </w:tabs>
        <w:spacing w:line="240" w:lineRule="auto"/>
        <w:ind w:left="0" w:firstLine="0"/>
        <w:rPr>
          <w:b/>
          <w:color w:val="auto"/>
          <w:szCs w:val="20"/>
        </w:rPr>
      </w:pPr>
    </w:p>
    <w:p w14:paraId="7D094A89" w14:textId="77777777" w:rsidR="00965707" w:rsidRDefault="00965707" w:rsidP="00965707">
      <w:pPr>
        <w:tabs>
          <w:tab w:val="left" w:pos="142"/>
          <w:tab w:val="left" w:pos="1004"/>
          <w:tab w:val="left" w:pos="8175"/>
          <w:tab w:val="right" w:pos="10205"/>
        </w:tabs>
        <w:spacing w:line="240" w:lineRule="auto"/>
        <w:ind w:left="0" w:firstLine="0"/>
        <w:rPr>
          <w:b/>
          <w:color w:val="auto"/>
          <w:szCs w:val="20"/>
        </w:rPr>
      </w:pPr>
      <w:r>
        <w:rPr>
          <w:b/>
          <w:lang w:bidi="ru-RU"/>
        </w:rPr>
        <w:t>Отчет об объемах вывезенных отходов строительства и сноса, в том числе грунта</w:t>
      </w:r>
    </w:p>
    <w:p w14:paraId="687D5F2E" w14:textId="77777777" w:rsidR="00965707" w:rsidRDefault="00965707" w:rsidP="00965707">
      <w:pPr>
        <w:tabs>
          <w:tab w:val="left" w:pos="142"/>
          <w:tab w:val="left" w:pos="1004"/>
          <w:tab w:val="left" w:pos="8175"/>
          <w:tab w:val="right" w:pos="10205"/>
        </w:tabs>
        <w:spacing w:line="240" w:lineRule="auto"/>
        <w:ind w:firstLine="709"/>
        <w:jc w:val="center"/>
        <w:rPr>
          <w:b/>
          <w:color w:val="auto"/>
          <w:szCs w:val="20"/>
        </w:rPr>
      </w:pPr>
    </w:p>
    <w:p w14:paraId="2CB959D4" w14:textId="77777777" w:rsidR="00965707" w:rsidRDefault="00965707" w:rsidP="00965707">
      <w:pPr>
        <w:tabs>
          <w:tab w:val="left" w:pos="142"/>
          <w:tab w:val="left" w:pos="1004"/>
          <w:tab w:val="left" w:pos="8175"/>
          <w:tab w:val="right" w:pos="10205"/>
        </w:tabs>
        <w:spacing w:line="240" w:lineRule="auto"/>
        <w:ind w:firstLine="709"/>
        <w:jc w:val="center"/>
        <w:rPr>
          <w:b/>
          <w:color w:val="auto"/>
          <w:szCs w:val="20"/>
        </w:rPr>
      </w:pPr>
      <w:r>
        <w:rPr>
          <w:b/>
          <w:color w:val="auto"/>
          <w:szCs w:val="20"/>
        </w:rPr>
        <w:t>Объект: _____________________</w:t>
      </w:r>
    </w:p>
    <w:tbl>
      <w:tblPr>
        <w:tblpPr w:leftFromText="180" w:rightFromText="180" w:vertAnchor="page" w:horzAnchor="page" w:tblpX="692" w:tblpY="4184"/>
        <w:tblW w:w="9889" w:type="dxa"/>
        <w:tblLayout w:type="fixed"/>
        <w:tblLook w:val="04A0" w:firstRow="1" w:lastRow="0" w:firstColumn="1" w:lastColumn="0" w:noHBand="0" w:noVBand="1"/>
      </w:tblPr>
      <w:tblGrid>
        <w:gridCol w:w="534"/>
        <w:gridCol w:w="1275"/>
        <w:gridCol w:w="851"/>
        <w:gridCol w:w="992"/>
        <w:gridCol w:w="1559"/>
        <w:gridCol w:w="1134"/>
        <w:gridCol w:w="1134"/>
        <w:gridCol w:w="993"/>
        <w:gridCol w:w="1417"/>
      </w:tblGrid>
      <w:tr w:rsidR="00965707" w14:paraId="618CAAA8" w14:textId="77777777" w:rsidTr="00DD2E40">
        <w:trPr>
          <w:trHeight w:val="629"/>
        </w:trPr>
        <w:tc>
          <w:tcPr>
            <w:tcW w:w="534" w:type="dxa"/>
            <w:tcBorders>
              <w:top w:val="single" w:sz="8" w:space="0" w:color="auto"/>
              <w:left w:val="single" w:sz="8" w:space="0" w:color="auto"/>
              <w:bottom w:val="single" w:sz="8" w:space="0" w:color="auto"/>
              <w:right w:val="nil"/>
            </w:tcBorders>
            <w:shd w:val="clear" w:color="auto" w:fill="auto"/>
            <w:vAlign w:val="center"/>
            <w:hideMark/>
          </w:tcPr>
          <w:p w14:paraId="5DB7E5FE"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 п/п</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FF2227"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Дата</w:t>
            </w:r>
          </w:p>
        </w:tc>
        <w:tc>
          <w:tcPr>
            <w:tcW w:w="851" w:type="dxa"/>
            <w:tcBorders>
              <w:top w:val="single" w:sz="8" w:space="0" w:color="auto"/>
              <w:left w:val="nil"/>
              <w:bottom w:val="single" w:sz="8" w:space="0" w:color="auto"/>
              <w:right w:val="nil"/>
            </w:tcBorders>
            <w:shd w:val="clear" w:color="auto" w:fill="auto"/>
            <w:noWrap/>
            <w:vAlign w:val="center"/>
            <w:hideMark/>
          </w:tcPr>
          <w:p w14:paraId="40CE2D0D"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Смена</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A3215E"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Объект</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4D43DE3A"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Организация</w:t>
            </w:r>
          </w:p>
        </w:tc>
        <w:tc>
          <w:tcPr>
            <w:tcW w:w="1134" w:type="dxa"/>
            <w:tcBorders>
              <w:top w:val="single" w:sz="8" w:space="0" w:color="auto"/>
              <w:left w:val="nil"/>
              <w:bottom w:val="single" w:sz="8" w:space="0" w:color="auto"/>
              <w:right w:val="nil"/>
            </w:tcBorders>
            <w:shd w:val="clear" w:color="auto" w:fill="auto"/>
            <w:vAlign w:val="center"/>
            <w:hideMark/>
          </w:tcPr>
          <w:p w14:paraId="3FB1310F"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Выгрузка</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BB3EC10"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Объём, м</w:t>
            </w:r>
            <w:r>
              <w:rPr>
                <w:b/>
                <w:bCs/>
                <w:sz w:val="20"/>
                <w:szCs w:val="20"/>
                <w:vertAlign w:val="superscript"/>
              </w:rPr>
              <w:t>3</w:t>
            </w:r>
          </w:p>
        </w:tc>
        <w:tc>
          <w:tcPr>
            <w:tcW w:w="993" w:type="dxa"/>
            <w:tcBorders>
              <w:top w:val="single" w:sz="8" w:space="0" w:color="auto"/>
              <w:left w:val="nil"/>
              <w:bottom w:val="single" w:sz="8" w:space="0" w:color="auto"/>
              <w:right w:val="nil"/>
            </w:tcBorders>
            <w:shd w:val="clear" w:color="auto" w:fill="auto"/>
            <w:vAlign w:val="center"/>
            <w:hideMark/>
          </w:tcPr>
          <w:p w14:paraId="1073CC9A"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Груз</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7CD88E"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Примечание</w:t>
            </w:r>
          </w:p>
        </w:tc>
      </w:tr>
      <w:tr w:rsidR="00965707" w14:paraId="5BDA53E1" w14:textId="77777777" w:rsidTr="00DD2E40">
        <w:trPr>
          <w:trHeight w:val="469"/>
        </w:trPr>
        <w:tc>
          <w:tcPr>
            <w:tcW w:w="534" w:type="dxa"/>
            <w:tcBorders>
              <w:top w:val="single" w:sz="8" w:space="0" w:color="auto"/>
              <w:left w:val="single" w:sz="8" w:space="0" w:color="auto"/>
              <w:bottom w:val="single" w:sz="8" w:space="0" w:color="auto"/>
              <w:right w:val="nil"/>
            </w:tcBorders>
            <w:shd w:val="clear" w:color="auto" w:fill="auto"/>
            <w:vAlign w:val="center"/>
          </w:tcPr>
          <w:p w14:paraId="6C7BDE86"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176" w:firstLine="88"/>
              <w:jc w:val="center"/>
              <w:rPr>
                <w:bCs/>
                <w:sz w:val="18"/>
                <w:szCs w:val="18"/>
              </w:rPr>
            </w:pPr>
            <w:r>
              <w:rPr>
                <w:sz w:val="18"/>
                <w:szCs w:val="18"/>
              </w:rPr>
              <w:t>1</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7149F4E"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851" w:type="dxa"/>
            <w:tcBorders>
              <w:top w:val="single" w:sz="8" w:space="0" w:color="auto"/>
              <w:left w:val="nil"/>
              <w:bottom w:val="single" w:sz="8" w:space="0" w:color="auto"/>
              <w:right w:val="nil"/>
            </w:tcBorders>
            <w:shd w:val="clear" w:color="auto" w:fill="auto"/>
            <w:noWrap/>
            <w:vAlign w:val="center"/>
          </w:tcPr>
          <w:p w14:paraId="1D307171"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день</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67CCA6C"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559" w:type="dxa"/>
            <w:tcBorders>
              <w:top w:val="single" w:sz="8" w:space="0" w:color="auto"/>
              <w:left w:val="nil"/>
              <w:bottom w:val="single" w:sz="8" w:space="0" w:color="auto"/>
              <w:right w:val="single" w:sz="8" w:space="0" w:color="auto"/>
            </w:tcBorders>
            <w:shd w:val="clear" w:color="auto" w:fill="auto"/>
            <w:vAlign w:val="center"/>
          </w:tcPr>
          <w:p w14:paraId="5C6E9149"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nil"/>
              <w:bottom w:val="single" w:sz="8" w:space="0" w:color="auto"/>
              <w:right w:val="nil"/>
            </w:tcBorders>
            <w:shd w:val="clear" w:color="auto" w:fill="auto"/>
            <w:vAlign w:val="center"/>
          </w:tcPr>
          <w:p w14:paraId="18C8879F"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60079A07"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993" w:type="dxa"/>
            <w:tcBorders>
              <w:top w:val="single" w:sz="8" w:space="0" w:color="auto"/>
              <w:left w:val="nil"/>
              <w:bottom w:val="single" w:sz="8" w:space="0" w:color="auto"/>
              <w:right w:val="nil"/>
            </w:tcBorders>
            <w:shd w:val="clear" w:color="auto" w:fill="auto"/>
            <w:vAlign w:val="center"/>
          </w:tcPr>
          <w:p w14:paraId="1EACF262"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грунт</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BDB6C65"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r>
      <w:tr w:rsidR="00965707" w14:paraId="6064513A" w14:textId="77777777" w:rsidTr="00DD2E40">
        <w:trPr>
          <w:trHeight w:val="378"/>
        </w:trPr>
        <w:tc>
          <w:tcPr>
            <w:tcW w:w="534" w:type="dxa"/>
            <w:tcBorders>
              <w:top w:val="single" w:sz="8" w:space="0" w:color="auto"/>
              <w:left w:val="single" w:sz="8" w:space="0" w:color="auto"/>
              <w:bottom w:val="single" w:sz="8" w:space="0" w:color="auto"/>
              <w:right w:val="nil"/>
            </w:tcBorders>
            <w:shd w:val="clear" w:color="auto" w:fill="auto"/>
            <w:vAlign w:val="center"/>
          </w:tcPr>
          <w:p w14:paraId="61D0BBDF"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176" w:firstLine="88"/>
              <w:jc w:val="center"/>
              <w:rPr>
                <w:bCs/>
                <w:sz w:val="18"/>
                <w:szCs w:val="18"/>
              </w:rPr>
            </w:pPr>
            <w:r>
              <w:rPr>
                <w:sz w:val="18"/>
                <w:szCs w:val="18"/>
              </w:rPr>
              <w:t>2</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FC451C0"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851" w:type="dxa"/>
            <w:tcBorders>
              <w:top w:val="single" w:sz="8" w:space="0" w:color="auto"/>
              <w:left w:val="nil"/>
              <w:bottom w:val="single" w:sz="8" w:space="0" w:color="auto"/>
              <w:right w:val="nil"/>
            </w:tcBorders>
            <w:shd w:val="clear" w:color="auto" w:fill="auto"/>
            <w:noWrap/>
            <w:vAlign w:val="center"/>
          </w:tcPr>
          <w:p w14:paraId="4980F044"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день</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28E3F69"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559" w:type="dxa"/>
            <w:tcBorders>
              <w:top w:val="single" w:sz="8" w:space="0" w:color="auto"/>
              <w:left w:val="nil"/>
              <w:bottom w:val="single" w:sz="8" w:space="0" w:color="auto"/>
              <w:right w:val="single" w:sz="8" w:space="0" w:color="auto"/>
            </w:tcBorders>
            <w:shd w:val="clear" w:color="auto" w:fill="auto"/>
            <w:vAlign w:val="center"/>
          </w:tcPr>
          <w:p w14:paraId="56238FC3"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nil"/>
              <w:bottom w:val="single" w:sz="8" w:space="0" w:color="auto"/>
              <w:right w:val="nil"/>
            </w:tcBorders>
            <w:shd w:val="clear" w:color="auto" w:fill="auto"/>
            <w:vAlign w:val="center"/>
          </w:tcPr>
          <w:p w14:paraId="2D4F05FB"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4BA5355D"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993" w:type="dxa"/>
            <w:tcBorders>
              <w:top w:val="single" w:sz="8" w:space="0" w:color="auto"/>
              <w:left w:val="nil"/>
              <w:bottom w:val="single" w:sz="8" w:space="0" w:color="auto"/>
              <w:right w:val="nil"/>
            </w:tcBorders>
            <w:shd w:val="clear" w:color="auto" w:fill="auto"/>
            <w:vAlign w:val="center"/>
          </w:tcPr>
          <w:p w14:paraId="1BFD200E"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грунт</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8C388CF"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r>
      <w:tr w:rsidR="00965707" w14:paraId="3C6A34C7" w14:textId="77777777" w:rsidTr="00DD2E40">
        <w:trPr>
          <w:trHeight w:val="431"/>
        </w:trPr>
        <w:tc>
          <w:tcPr>
            <w:tcW w:w="534" w:type="dxa"/>
            <w:tcBorders>
              <w:top w:val="single" w:sz="8" w:space="0" w:color="auto"/>
              <w:left w:val="single" w:sz="8" w:space="0" w:color="auto"/>
              <w:bottom w:val="single" w:sz="8" w:space="0" w:color="auto"/>
              <w:right w:val="nil"/>
            </w:tcBorders>
            <w:shd w:val="clear" w:color="auto" w:fill="auto"/>
            <w:vAlign w:val="center"/>
          </w:tcPr>
          <w:p w14:paraId="038D0AB8"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176" w:firstLine="88"/>
              <w:jc w:val="center"/>
              <w:rPr>
                <w:bCs/>
                <w:sz w:val="18"/>
                <w:szCs w:val="18"/>
              </w:rPr>
            </w:pPr>
            <w:r>
              <w:rPr>
                <w:sz w:val="18"/>
                <w:szCs w:val="18"/>
              </w:rPr>
              <w:t>3</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4E0F6DB"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851" w:type="dxa"/>
            <w:tcBorders>
              <w:top w:val="single" w:sz="8" w:space="0" w:color="auto"/>
              <w:left w:val="nil"/>
              <w:bottom w:val="single" w:sz="8" w:space="0" w:color="auto"/>
              <w:right w:val="nil"/>
            </w:tcBorders>
            <w:shd w:val="clear" w:color="auto" w:fill="auto"/>
            <w:noWrap/>
            <w:vAlign w:val="center"/>
          </w:tcPr>
          <w:p w14:paraId="556B0A5F"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ночь</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679BE0D"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559" w:type="dxa"/>
            <w:tcBorders>
              <w:top w:val="single" w:sz="8" w:space="0" w:color="auto"/>
              <w:left w:val="nil"/>
              <w:bottom w:val="single" w:sz="8" w:space="0" w:color="auto"/>
              <w:right w:val="single" w:sz="8" w:space="0" w:color="auto"/>
            </w:tcBorders>
            <w:shd w:val="clear" w:color="auto" w:fill="auto"/>
            <w:vAlign w:val="center"/>
          </w:tcPr>
          <w:p w14:paraId="077C9C8B"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nil"/>
              <w:bottom w:val="single" w:sz="8" w:space="0" w:color="auto"/>
              <w:right w:val="nil"/>
            </w:tcBorders>
            <w:shd w:val="clear" w:color="auto" w:fill="auto"/>
            <w:vAlign w:val="center"/>
          </w:tcPr>
          <w:p w14:paraId="528E2D3A"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3369F4C5"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993" w:type="dxa"/>
            <w:tcBorders>
              <w:top w:val="single" w:sz="8" w:space="0" w:color="auto"/>
              <w:left w:val="nil"/>
              <w:bottom w:val="single" w:sz="8" w:space="0" w:color="auto"/>
              <w:right w:val="nil"/>
            </w:tcBorders>
            <w:shd w:val="clear" w:color="auto" w:fill="auto"/>
            <w:vAlign w:val="center"/>
          </w:tcPr>
          <w:p w14:paraId="02DFF639"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грунт</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4F59536"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r>
      <w:tr w:rsidR="00965707" w14:paraId="0CF66EF3" w14:textId="77777777" w:rsidTr="00DD2E40">
        <w:trPr>
          <w:trHeight w:val="431"/>
        </w:trPr>
        <w:tc>
          <w:tcPr>
            <w:tcW w:w="534" w:type="dxa"/>
            <w:tcBorders>
              <w:top w:val="single" w:sz="8" w:space="0" w:color="auto"/>
              <w:left w:val="single" w:sz="8" w:space="0" w:color="auto"/>
              <w:bottom w:val="single" w:sz="8" w:space="0" w:color="auto"/>
              <w:right w:val="nil"/>
            </w:tcBorders>
            <w:shd w:val="clear" w:color="auto" w:fill="auto"/>
            <w:vAlign w:val="center"/>
          </w:tcPr>
          <w:p w14:paraId="51777FF2"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176" w:firstLine="88"/>
              <w:jc w:val="center"/>
              <w:rPr>
                <w:sz w:val="18"/>
                <w:szCs w:val="18"/>
              </w:rPr>
            </w:pPr>
            <w:r>
              <w:rPr>
                <w:sz w:val="18"/>
                <w:szCs w:val="18"/>
              </w:rPr>
              <w:t>4</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07455F5"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851" w:type="dxa"/>
            <w:tcBorders>
              <w:top w:val="single" w:sz="8" w:space="0" w:color="auto"/>
              <w:left w:val="nil"/>
              <w:bottom w:val="single" w:sz="8" w:space="0" w:color="auto"/>
              <w:right w:val="nil"/>
            </w:tcBorders>
            <w:shd w:val="clear" w:color="auto" w:fill="auto"/>
            <w:noWrap/>
            <w:vAlign w:val="center"/>
          </w:tcPr>
          <w:p w14:paraId="3A127930"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1BFF08A"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1559" w:type="dxa"/>
            <w:tcBorders>
              <w:top w:val="single" w:sz="8" w:space="0" w:color="auto"/>
              <w:left w:val="nil"/>
              <w:bottom w:val="single" w:sz="8" w:space="0" w:color="auto"/>
              <w:right w:val="single" w:sz="8" w:space="0" w:color="auto"/>
            </w:tcBorders>
            <w:shd w:val="clear" w:color="auto" w:fill="auto"/>
            <w:vAlign w:val="center"/>
          </w:tcPr>
          <w:p w14:paraId="6B7BD09F"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1134" w:type="dxa"/>
            <w:tcBorders>
              <w:top w:val="single" w:sz="8" w:space="0" w:color="auto"/>
              <w:left w:val="nil"/>
              <w:bottom w:val="single" w:sz="8" w:space="0" w:color="auto"/>
              <w:right w:val="nil"/>
            </w:tcBorders>
            <w:shd w:val="clear" w:color="auto" w:fill="auto"/>
            <w:vAlign w:val="center"/>
          </w:tcPr>
          <w:p w14:paraId="07FF5296"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690FEA7B"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993" w:type="dxa"/>
            <w:tcBorders>
              <w:top w:val="single" w:sz="8" w:space="0" w:color="auto"/>
              <w:left w:val="nil"/>
              <w:bottom w:val="single" w:sz="8" w:space="0" w:color="auto"/>
              <w:right w:val="nil"/>
            </w:tcBorders>
            <w:shd w:val="clear" w:color="auto" w:fill="auto"/>
            <w:vAlign w:val="center"/>
          </w:tcPr>
          <w:p w14:paraId="22A34E0C"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DF5E245"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r>
    </w:tbl>
    <w:p w14:paraId="650B19BF" w14:textId="77777777" w:rsidR="00965707" w:rsidRDefault="00965707" w:rsidP="00965707">
      <w:pPr>
        <w:tabs>
          <w:tab w:val="left" w:pos="142"/>
          <w:tab w:val="left" w:pos="1004"/>
          <w:tab w:val="left" w:pos="8175"/>
          <w:tab w:val="right" w:pos="10205"/>
        </w:tabs>
        <w:spacing w:line="240" w:lineRule="auto"/>
        <w:ind w:firstLine="709"/>
        <w:jc w:val="left"/>
        <w:rPr>
          <w:color w:val="auto"/>
          <w:szCs w:val="20"/>
        </w:rPr>
      </w:pPr>
    </w:p>
    <w:p w14:paraId="75E79A70" w14:textId="77777777" w:rsidR="00965707" w:rsidRDefault="00965707" w:rsidP="00965707">
      <w:pPr>
        <w:tabs>
          <w:tab w:val="left" w:pos="142"/>
          <w:tab w:val="left" w:pos="1004"/>
          <w:tab w:val="left" w:pos="8175"/>
          <w:tab w:val="right" w:pos="10205"/>
        </w:tabs>
        <w:spacing w:line="240" w:lineRule="auto"/>
        <w:ind w:firstLine="709"/>
        <w:jc w:val="center"/>
        <w:rPr>
          <w:b/>
          <w:color w:val="auto"/>
          <w:szCs w:val="20"/>
        </w:rPr>
      </w:pPr>
      <w:r>
        <w:rPr>
          <w:b/>
          <w:color w:val="auto"/>
          <w:szCs w:val="20"/>
        </w:rPr>
        <w:t xml:space="preserve">(МЕСЯЦ) </w:t>
      </w:r>
    </w:p>
    <w:p w14:paraId="511CA3A9" w14:textId="77777777" w:rsidR="00965707" w:rsidRDefault="00965707" w:rsidP="00965707">
      <w:pPr>
        <w:tabs>
          <w:tab w:val="left" w:pos="142"/>
          <w:tab w:val="left" w:pos="1004"/>
          <w:tab w:val="left" w:pos="8175"/>
          <w:tab w:val="right" w:pos="10205"/>
        </w:tabs>
        <w:spacing w:line="240" w:lineRule="auto"/>
        <w:ind w:firstLine="709"/>
        <w:jc w:val="left"/>
        <w:rPr>
          <w:color w:val="auto"/>
          <w:szCs w:val="20"/>
        </w:rPr>
      </w:pPr>
    </w:p>
    <w:p w14:paraId="52BF76AA" w14:textId="77777777" w:rsidR="00965707" w:rsidRDefault="00965707" w:rsidP="00965707">
      <w:pPr>
        <w:tabs>
          <w:tab w:val="left" w:pos="142"/>
          <w:tab w:val="left" w:pos="1004"/>
          <w:tab w:val="left" w:pos="8175"/>
          <w:tab w:val="right" w:pos="10205"/>
        </w:tabs>
        <w:spacing w:line="240" w:lineRule="auto"/>
        <w:ind w:firstLine="709"/>
        <w:jc w:val="center"/>
        <w:rPr>
          <w:color w:val="auto"/>
          <w:szCs w:val="20"/>
        </w:rPr>
      </w:pPr>
    </w:p>
    <w:p w14:paraId="163843A8" w14:textId="77777777" w:rsidR="00965707" w:rsidRDefault="00965707" w:rsidP="00965707">
      <w:pPr>
        <w:tabs>
          <w:tab w:val="left" w:pos="142"/>
          <w:tab w:val="left" w:pos="1004"/>
          <w:tab w:val="left" w:pos="8175"/>
          <w:tab w:val="right" w:pos="10205"/>
        </w:tabs>
        <w:spacing w:line="240" w:lineRule="auto"/>
        <w:ind w:firstLine="709"/>
        <w:jc w:val="left"/>
        <w:rPr>
          <w:color w:val="auto"/>
          <w:szCs w:val="20"/>
        </w:rPr>
      </w:pPr>
    </w:p>
    <w:p w14:paraId="07884D17" w14:textId="77777777" w:rsidR="00965707" w:rsidRDefault="00965707" w:rsidP="00965707">
      <w:pPr>
        <w:tabs>
          <w:tab w:val="left" w:pos="142"/>
          <w:tab w:val="left" w:pos="1004"/>
          <w:tab w:val="left" w:pos="8175"/>
          <w:tab w:val="right" w:pos="10205"/>
        </w:tabs>
        <w:spacing w:line="240" w:lineRule="auto"/>
        <w:ind w:hanging="34"/>
        <w:jc w:val="left"/>
        <w:rPr>
          <w:color w:val="auto"/>
          <w:szCs w:val="20"/>
        </w:rPr>
      </w:pPr>
    </w:p>
    <w:p w14:paraId="130222A8" w14:textId="77777777" w:rsidR="00965707" w:rsidRDefault="00965707" w:rsidP="00965707">
      <w:pPr>
        <w:tabs>
          <w:tab w:val="left" w:pos="142"/>
          <w:tab w:val="left" w:pos="1004"/>
          <w:tab w:val="left" w:pos="8175"/>
          <w:tab w:val="right" w:pos="10205"/>
        </w:tabs>
        <w:spacing w:line="240" w:lineRule="auto"/>
        <w:ind w:firstLine="709"/>
        <w:jc w:val="left"/>
        <w:rPr>
          <w:color w:val="auto"/>
          <w:szCs w:val="20"/>
        </w:rPr>
      </w:pPr>
    </w:p>
    <w:p w14:paraId="53F83C74" w14:textId="77777777" w:rsidR="00965707" w:rsidRDefault="00965707" w:rsidP="00965707">
      <w:pPr>
        <w:tabs>
          <w:tab w:val="left" w:pos="142"/>
          <w:tab w:val="left" w:pos="1004"/>
          <w:tab w:val="left" w:pos="8175"/>
          <w:tab w:val="right" w:pos="10205"/>
        </w:tabs>
        <w:spacing w:line="240" w:lineRule="auto"/>
        <w:ind w:firstLine="709"/>
        <w:jc w:val="left"/>
        <w:rPr>
          <w:color w:val="auto"/>
          <w:szCs w:val="20"/>
        </w:rPr>
      </w:pPr>
    </w:p>
    <w:tbl>
      <w:tblPr>
        <w:tblpPr w:leftFromText="180" w:rightFromText="180" w:vertAnchor="page" w:horzAnchor="margin" w:tblpY="7366"/>
        <w:tblW w:w="6072" w:type="dxa"/>
        <w:tblLayout w:type="fixed"/>
        <w:tblLook w:val="04A0" w:firstRow="1" w:lastRow="0" w:firstColumn="1" w:lastColumn="0" w:noHBand="0" w:noVBand="1"/>
      </w:tblPr>
      <w:tblGrid>
        <w:gridCol w:w="1686"/>
        <w:gridCol w:w="1566"/>
        <w:gridCol w:w="1724"/>
        <w:gridCol w:w="1096"/>
      </w:tblGrid>
      <w:tr w:rsidR="00965707" w14:paraId="7429ACAF" w14:textId="77777777" w:rsidTr="00DD2E40">
        <w:trPr>
          <w:trHeight w:val="1020"/>
        </w:trPr>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41B88"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Объект</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14:paraId="6B113819"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Объём план, м3</w:t>
            </w:r>
          </w:p>
        </w:tc>
        <w:tc>
          <w:tcPr>
            <w:tcW w:w="1724" w:type="dxa"/>
            <w:tcBorders>
              <w:top w:val="single" w:sz="4" w:space="0" w:color="auto"/>
              <w:left w:val="nil"/>
              <w:bottom w:val="single" w:sz="4" w:space="0" w:color="auto"/>
              <w:right w:val="single" w:sz="4" w:space="0" w:color="auto"/>
            </w:tcBorders>
            <w:shd w:val="clear" w:color="auto" w:fill="auto"/>
            <w:noWrap/>
            <w:vAlign w:val="center"/>
            <w:hideMark/>
          </w:tcPr>
          <w:p w14:paraId="0EA2157D"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Объём факт, м</w:t>
            </w:r>
            <w:r>
              <w:rPr>
                <w:b/>
                <w:bCs/>
                <w:sz w:val="20"/>
                <w:szCs w:val="20"/>
                <w:vertAlign w:val="superscript"/>
              </w:rPr>
              <w:t>3</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14:paraId="7B1F205E"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Груз</w:t>
            </w:r>
          </w:p>
        </w:tc>
      </w:tr>
      <w:tr w:rsidR="00965707" w14:paraId="585C9039" w14:textId="77777777" w:rsidTr="00DD2E40">
        <w:trPr>
          <w:trHeight w:val="93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7DD29D32"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566" w:type="dxa"/>
            <w:tcBorders>
              <w:top w:val="nil"/>
              <w:left w:val="nil"/>
              <w:bottom w:val="single" w:sz="4" w:space="0" w:color="auto"/>
              <w:right w:val="single" w:sz="4" w:space="0" w:color="auto"/>
            </w:tcBorders>
            <w:shd w:val="clear" w:color="auto" w:fill="auto"/>
            <w:vAlign w:val="center"/>
            <w:hideMark/>
          </w:tcPr>
          <w:p w14:paraId="13E58F76"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724" w:type="dxa"/>
            <w:tcBorders>
              <w:top w:val="nil"/>
              <w:left w:val="nil"/>
              <w:bottom w:val="single" w:sz="4" w:space="0" w:color="auto"/>
              <w:right w:val="single" w:sz="4" w:space="0" w:color="auto"/>
            </w:tcBorders>
            <w:shd w:val="clear" w:color="auto" w:fill="auto"/>
            <w:vAlign w:val="center"/>
            <w:hideMark/>
          </w:tcPr>
          <w:p w14:paraId="68BD64ED"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096" w:type="dxa"/>
            <w:tcBorders>
              <w:top w:val="nil"/>
              <w:left w:val="nil"/>
              <w:bottom w:val="single" w:sz="4" w:space="0" w:color="auto"/>
              <w:right w:val="single" w:sz="4" w:space="0" w:color="auto"/>
            </w:tcBorders>
            <w:shd w:val="clear" w:color="auto" w:fill="auto"/>
            <w:vAlign w:val="center"/>
            <w:hideMark/>
          </w:tcPr>
          <w:p w14:paraId="44D5C7BE" w14:textId="77777777" w:rsidR="00965707" w:rsidRDefault="00965707" w:rsidP="00DD2E40">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грунт</w:t>
            </w:r>
          </w:p>
        </w:tc>
      </w:tr>
    </w:tbl>
    <w:p w14:paraId="7215D07E" w14:textId="77777777" w:rsidR="00965707" w:rsidRDefault="00965707" w:rsidP="00965707">
      <w:pPr>
        <w:tabs>
          <w:tab w:val="left" w:pos="142"/>
          <w:tab w:val="left" w:pos="1004"/>
          <w:tab w:val="left" w:pos="8175"/>
          <w:tab w:val="right" w:pos="10205"/>
        </w:tabs>
        <w:spacing w:line="240" w:lineRule="auto"/>
        <w:ind w:firstLine="709"/>
        <w:jc w:val="left"/>
        <w:rPr>
          <w:color w:val="auto"/>
          <w:szCs w:val="20"/>
        </w:rPr>
      </w:pPr>
    </w:p>
    <w:p w14:paraId="49EC604B" w14:textId="77777777" w:rsidR="00965707" w:rsidRDefault="00965707" w:rsidP="00965707">
      <w:pPr>
        <w:tabs>
          <w:tab w:val="left" w:pos="142"/>
          <w:tab w:val="left" w:pos="1004"/>
          <w:tab w:val="left" w:pos="8175"/>
          <w:tab w:val="right" w:pos="10205"/>
        </w:tabs>
        <w:spacing w:line="240" w:lineRule="auto"/>
        <w:ind w:firstLine="709"/>
        <w:jc w:val="left"/>
        <w:rPr>
          <w:color w:val="auto"/>
          <w:szCs w:val="20"/>
        </w:rPr>
      </w:pPr>
    </w:p>
    <w:p w14:paraId="0C36F417" w14:textId="77777777" w:rsidR="00965707" w:rsidRDefault="00965707" w:rsidP="00965707">
      <w:pPr>
        <w:tabs>
          <w:tab w:val="clear" w:pos="1152"/>
          <w:tab w:val="left" w:pos="1418"/>
        </w:tabs>
        <w:spacing w:line="240" w:lineRule="auto"/>
      </w:pPr>
    </w:p>
    <w:p w14:paraId="333EDDD7" w14:textId="77777777" w:rsidR="00965707" w:rsidRDefault="00965707" w:rsidP="00965707">
      <w:pPr>
        <w:tabs>
          <w:tab w:val="left" w:pos="9355"/>
          <w:tab w:val="left" w:pos="9900"/>
          <w:tab w:val="left" w:pos="11340"/>
        </w:tabs>
        <w:ind w:left="0" w:right="-2" w:firstLine="0"/>
      </w:pPr>
    </w:p>
    <w:p w14:paraId="0DD13F86" w14:textId="77777777" w:rsidR="00965707" w:rsidRDefault="00965707">
      <w:pPr>
        <w:tabs>
          <w:tab w:val="left" w:pos="9355"/>
          <w:tab w:val="left" w:pos="9900"/>
          <w:tab w:val="left" w:pos="11340"/>
        </w:tabs>
        <w:spacing w:line="240" w:lineRule="auto"/>
        <w:ind w:left="360" w:right="-2"/>
        <w:jc w:val="right"/>
        <w:rPr>
          <w:bCs/>
          <w:color w:val="auto"/>
          <w:spacing w:val="3"/>
          <w:sz w:val="20"/>
          <w:szCs w:val="20"/>
        </w:rPr>
      </w:pPr>
    </w:p>
    <w:p w14:paraId="2F7EB6EC" w14:textId="77777777" w:rsidR="00965707" w:rsidRDefault="00965707">
      <w:pPr>
        <w:tabs>
          <w:tab w:val="left" w:pos="9355"/>
          <w:tab w:val="left" w:pos="9900"/>
          <w:tab w:val="left" w:pos="11340"/>
        </w:tabs>
        <w:spacing w:line="240" w:lineRule="auto"/>
        <w:ind w:left="360" w:right="-2"/>
        <w:jc w:val="right"/>
        <w:rPr>
          <w:bCs/>
          <w:color w:val="auto"/>
          <w:spacing w:val="3"/>
          <w:sz w:val="20"/>
          <w:szCs w:val="20"/>
        </w:rPr>
      </w:pPr>
    </w:p>
    <w:p w14:paraId="2B3C3AE7" w14:textId="77777777" w:rsidR="00965707" w:rsidRDefault="00965707">
      <w:pPr>
        <w:tabs>
          <w:tab w:val="left" w:pos="9355"/>
          <w:tab w:val="left" w:pos="9900"/>
          <w:tab w:val="left" w:pos="11340"/>
        </w:tabs>
        <w:spacing w:line="240" w:lineRule="auto"/>
        <w:ind w:left="360" w:right="-2"/>
        <w:jc w:val="right"/>
        <w:rPr>
          <w:bCs/>
          <w:color w:val="auto"/>
          <w:spacing w:val="3"/>
          <w:sz w:val="20"/>
          <w:szCs w:val="20"/>
        </w:rPr>
        <w:sectPr w:rsidR="00965707">
          <w:pgSz w:w="11906" w:h="16838"/>
          <w:pgMar w:top="851" w:right="851" w:bottom="1134" w:left="1418" w:header="709" w:footer="709" w:gutter="0"/>
          <w:cols w:space="708"/>
          <w:titlePg/>
          <w:docGrid w:linePitch="360"/>
        </w:sectPr>
      </w:pPr>
    </w:p>
    <w:p w14:paraId="40AC681D" w14:textId="77777777" w:rsidR="003B6C5C" w:rsidRPr="00D20F8D" w:rsidRDefault="000A7352">
      <w:pPr>
        <w:tabs>
          <w:tab w:val="left" w:pos="9355"/>
          <w:tab w:val="left" w:pos="9900"/>
          <w:tab w:val="left" w:pos="11340"/>
        </w:tabs>
        <w:spacing w:line="240" w:lineRule="auto"/>
        <w:ind w:left="360" w:right="-2"/>
        <w:jc w:val="right"/>
        <w:rPr>
          <w:bCs/>
          <w:color w:val="auto"/>
          <w:spacing w:val="3"/>
          <w:sz w:val="20"/>
          <w:szCs w:val="20"/>
        </w:rPr>
      </w:pPr>
      <w:r w:rsidRPr="00D20F8D">
        <w:rPr>
          <w:bCs/>
          <w:color w:val="auto"/>
          <w:spacing w:val="3"/>
          <w:sz w:val="20"/>
          <w:szCs w:val="20"/>
        </w:rPr>
        <w:lastRenderedPageBreak/>
        <w:t>Раздел № 17</w:t>
      </w:r>
    </w:p>
    <w:p w14:paraId="31230338" w14:textId="77777777" w:rsidR="003B6C5C" w:rsidRPr="00D20F8D" w:rsidRDefault="000A7352">
      <w:pPr>
        <w:tabs>
          <w:tab w:val="left" w:pos="9355"/>
          <w:tab w:val="left" w:pos="9900"/>
          <w:tab w:val="left" w:pos="11340"/>
        </w:tabs>
        <w:spacing w:line="240" w:lineRule="auto"/>
        <w:ind w:left="360" w:right="-2"/>
        <w:jc w:val="right"/>
        <w:rPr>
          <w:bCs/>
          <w:color w:val="auto"/>
          <w:spacing w:val="3"/>
          <w:sz w:val="20"/>
          <w:szCs w:val="20"/>
        </w:rPr>
      </w:pPr>
      <w:r w:rsidRPr="00D20F8D">
        <w:rPr>
          <w:bCs/>
          <w:color w:val="auto"/>
          <w:spacing w:val="3"/>
          <w:sz w:val="20"/>
          <w:szCs w:val="20"/>
        </w:rPr>
        <w:t>Приложения № 2</w:t>
      </w:r>
    </w:p>
    <w:p w14:paraId="273F374A" w14:textId="77777777" w:rsidR="003B6C5C" w:rsidRPr="00D20F8D" w:rsidRDefault="000A7352">
      <w:pPr>
        <w:spacing w:line="240" w:lineRule="auto"/>
        <w:ind w:left="2694" w:right="-2" w:firstLine="6"/>
        <w:jc w:val="right"/>
        <w:rPr>
          <w:color w:val="auto"/>
          <w:sz w:val="20"/>
          <w:szCs w:val="20"/>
        </w:rPr>
      </w:pPr>
      <w:r w:rsidRPr="00D20F8D">
        <w:rPr>
          <w:bCs/>
          <w:spacing w:val="3"/>
          <w:sz w:val="20"/>
          <w:szCs w:val="20"/>
        </w:rPr>
        <w:t xml:space="preserve">к договору № </w:t>
      </w:r>
      <w:r w:rsidR="00870D22">
        <w:rPr>
          <w:bCs/>
          <w:spacing w:val="3"/>
          <w:sz w:val="20"/>
          <w:szCs w:val="20"/>
        </w:rPr>
        <w:t>_________________</w:t>
      </w:r>
    </w:p>
    <w:p w14:paraId="3F38D159" w14:textId="77777777" w:rsidR="003B6C5C" w:rsidRPr="00D20F8D" w:rsidRDefault="003B6C5C">
      <w:pPr>
        <w:pStyle w:val="Style14"/>
        <w:widowControl/>
        <w:spacing w:before="7" w:line="240" w:lineRule="auto"/>
        <w:ind w:firstLine="567"/>
        <w:jc w:val="right"/>
        <w:rPr>
          <w:sz w:val="20"/>
          <w:szCs w:val="20"/>
        </w:rPr>
      </w:pPr>
    </w:p>
    <w:p w14:paraId="01C41768" w14:textId="77777777" w:rsidR="0066705A" w:rsidRDefault="0066705A">
      <w:pPr>
        <w:widowControl/>
        <w:shd w:val="clear" w:color="auto" w:fill="auto"/>
        <w:tabs>
          <w:tab w:val="clear" w:pos="1152"/>
          <w:tab w:val="clear" w:pos="3989"/>
          <w:tab w:val="clear" w:pos="7776"/>
        </w:tabs>
        <w:autoSpaceDE/>
        <w:autoSpaceDN/>
        <w:adjustRightInd/>
        <w:spacing w:line="240" w:lineRule="auto"/>
        <w:ind w:left="0" w:firstLine="0"/>
        <w:jc w:val="left"/>
      </w:pPr>
    </w:p>
    <w:p w14:paraId="5AC29C9D" w14:textId="77777777" w:rsidR="00965707" w:rsidRDefault="00965707" w:rsidP="00965707">
      <w:pPr>
        <w:jc w:val="center"/>
        <w:rPr>
          <w:b/>
          <w:color w:val="auto"/>
        </w:rPr>
      </w:pPr>
      <w:r>
        <w:rPr>
          <w:b/>
          <w:color w:val="auto"/>
        </w:rPr>
        <w:t>Правила составления планов работ на месяц</w:t>
      </w:r>
    </w:p>
    <w:p w14:paraId="76FF16D7" w14:textId="77777777" w:rsidR="00965707" w:rsidRDefault="00965707" w:rsidP="00965707">
      <w:pPr>
        <w:rPr>
          <w:b/>
          <w:color w:val="auto"/>
        </w:rPr>
      </w:pPr>
    </w:p>
    <w:p w14:paraId="331C24DA" w14:textId="77777777" w:rsidR="00965707" w:rsidRDefault="00965707" w:rsidP="00965707">
      <w:pPr>
        <w:ind w:firstLine="426"/>
        <w:rPr>
          <w:b/>
          <w:color w:val="auto"/>
        </w:rPr>
      </w:pPr>
      <w:r>
        <w:rPr>
          <w:b/>
          <w:color w:val="auto"/>
        </w:rPr>
        <w:t>1. Требования к формированию плана работ на месяц</w:t>
      </w:r>
    </w:p>
    <w:p w14:paraId="59BE84A7" w14:textId="77777777" w:rsidR="00965707" w:rsidRDefault="00965707" w:rsidP="00965707">
      <w:pPr>
        <w:jc w:val="center"/>
        <w:rPr>
          <w:b/>
          <w:color w:val="auto"/>
        </w:rPr>
      </w:pPr>
    </w:p>
    <w:p w14:paraId="7CF3E31D" w14:textId="77777777" w:rsidR="00965707" w:rsidRDefault="00965707" w:rsidP="00965707">
      <w:pPr>
        <w:pStyle w:val="ac"/>
        <w:ind w:firstLine="708"/>
        <w:rPr>
          <w:i/>
          <w:color w:val="auto"/>
        </w:rPr>
      </w:pPr>
      <w:r>
        <w:rPr>
          <w:i/>
          <w:color w:val="auto"/>
        </w:rPr>
        <w:t xml:space="preserve">Определение: </w:t>
      </w:r>
    </w:p>
    <w:p w14:paraId="335CD7AE" w14:textId="77777777" w:rsidR="00965707" w:rsidRDefault="00965707" w:rsidP="00965707">
      <w:pPr>
        <w:pStyle w:val="ac"/>
        <w:ind w:firstLine="708"/>
        <w:rPr>
          <w:color w:val="auto"/>
        </w:rPr>
      </w:pPr>
      <w:r>
        <w:rPr>
          <w:color w:val="auto"/>
        </w:rPr>
        <w:t xml:space="preserve">План работ на месяц – график 4-го уровня детализации, разрабатываемый в целях осуществления руководителем строительства и инженером отдела общестроительных работ Подрядчика, ежедневного /еженедельного контроля выполнения Субподрядчиком /исполнителем работ на объектах строительства. Является основным инструментом оперативного контроля производства работ на площадке сроком на 1 календарный месяц. </w:t>
      </w:r>
    </w:p>
    <w:p w14:paraId="0BCB09B4" w14:textId="77777777" w:rsidR="00965707" w:rsidRDefault="00965707" w:rsidP="00965707">
      <w:pPr>
        <w:ind w:firstLine="709"/>
        <w:rPr>
          <w:b/>
          <w:color w:val="auto"/>
        </w:rPr>
      </w:pPr>
      <w:r>
        <w:rPr>
          <w:color w:val="auto"/>
        </w:rPr>
        <w:t>Базовый план - график 3-го уровня детализации на весь законтрактованный объем работ, разрабатываемый в целях осуществления директором дирекции Подрядчика ежемесячного контроля за выполнением работ на объектах строительства посредством контроля планов работ, а также в целях анализа критического пути и обеспечения информационной поддержки при принятии управленческих решение по его сокращению.</w:t>
      </w:r>
    </w:p>
    <w:p w14:paraId="073FE98E" w14:textId="77777777" w:rsidR="00965707" w:rsidRDefault="00965707" w:rsidP="00965707">
      <w:pPr>
        <w:pStyle w:val="aff"/>
        <w:spacing w:beforeLines="60" w:before="144"/>
        <w:ind w:left="851" w:right="-5"/>
        <w:rPr>
          <w:color w:val="auto"/>
          <w:spacing w:val="-5"/>
        </w:rPr>
      </w:pPr>
    </w:p>
    <w:p w14:paraId="39EF91AD" w14:textId="77777777" w:rsidR="00965707" w:rsidRDefault="00965707" w:rsidP="00965707">
      <w:pPr>
        <w:pStyle w:val="ac"/>
        <w:tabs>
          <w:tab w:val="left" w:pos="709"/>
        </w:tabs>
        <w:ind w:left="568"/>
        <w:rPr>
          <w:i/>
          <w:color w:val="auto"/>
        </w:rPr>
      </w:pPr>
      <w:r>
        <w:rPr>
          <w:i/>
          <w:color w:val="auto"/>
        </w:rPr>
        <w:t xml:space="preserve">1) Требования к формированию. </w:t>
      </w:r>
    </w:p>
    <w:p w14:paraId="36B47051" w14:textId="77777777" w:rsidR="00965707" w:rsidRDefault="00965707" w:rsidP="00965707">
      <w:pPr>
        <w:pStyle w:val="ac"/>
        <w:rPr>
          <w:b/>
          <w:color w:val="auto"/>
        </w:rPr>
      </w:pPr>
    </w:p>
    <w:p w14:paraId="43459E6E" w14:textId="77777777" w:rsidR="00965707" w:rsidRDefault="00965707" w:rsidP="00965707">
      <w:pPr>
        <w:pStyle w:val="ac"/>
        <w:widowControl/>
        <w:numPr>
          <w:ilvl w:val="1"/>
          <w:numId w:val="25"/>
        </w:numPr>
        <w:shd w:val="clear" w:color="auto" w:fill="auto"/>
        <w:tabs>
          <w:tab w:val="clear" w:pos="1152"/>
          <w:tab w:val="clear" w:pos="3989"/>
          <w:tab w:val="clear" w:pos="7776"/>
        </w:tabs>
        <w:autoSpaceDE/>
        <w:autoSpaceDN/>
        <w:adjustRightInd/>
        <w:rPr>
          <w:color w:val="auto"/>
        </w:rPr>
      </w:pPr>
      <w:r>
        <w:rPr>
          <w:color w:val="auto"/>
        </w:rPr>
        <w:t xml:space="preserve">График производства работ на месяц формируется ежемесячно подрядной организацией, выполняющей строительно-монтажные работы с требуемой детализацией. В графике производства работ должны стоять подписи, ответственных руководителей и исполнителей, а также печать подрядной организации. </w:t>
      </w:r>
    </w:p>
    <w:p w14:paraId="60DBB4FB" w14:textId="77777777" w:rsidR="00965707" w:rsidRDefault="00965707" w:rsidP="00965707">
      <w:pPr>
        <w:pStyle w:val="ac"/>
        <w:widowControl/>
        <w:numPr>
          <w:ilvl w:val="1"/>
          <w:numId w:val="25"/>
        </w:numPr>
        <w:shd w:val="clear" w:color="auto" w:fill="auto"/>
        <w:tabs>
          <w:tab w:val="clear" w:pos="1152"/>
          <w:tab w:val="clear" w:pos="3989"/>
          <w:tab w:val="clear" w:pos="7776"/>
        </w:tabs>
        <w:autoSpaceDE/>
        <w:autoSpaceDN/>
        <w:adjustRightInd/>
        <w:rPr>
          <w:color w:val="auto"/>
        </w:rPr>
      </w:pPr>
      <w:r>
        <w:rPr>
          <w:color w:val="auto"/>
        </w:rPr>
        <w:t xml:space="preserve">Работы плана на месяц должны детализировать работы Базового плана и отражать Идентификатор работ, которых они детализируют. </w:t>
      </w:r>
    </w:p>
    <w:p w14:paraId="67BAE4E9" w14:textId="77777777" w:rsidR="00965707" w:rsidRDefault="00965707" w:rsidP="00965707">
      <w:pPr>
        <w:pStyle w:val="ac"/>
        <w:widowControl/>
        <w:numPr>
          <w:ilvl w:val="1"/>
          <w:numId w:val="25"/>
        </w:numPr>
        <w:shd w:val="clear" w:color="auto" w:fill="auto"/>
        <w:tabs>
          <w:tab w:val="clear" w:pos="1152"/>
          <w:tab w:val="clear" w:pos="3989"/>
          <w:tab w:val="clear" w:pos="7776"/>
        </w:tabs>
        <w:autoSpaceDE/>
        <w:autoSpaceDN/>
        <w:adjustRightInd/>
        <w:rPr>
          <w:color w:val="auto"/>
        </w:rPr>
      </w:pPr>
      <w:r>
        <w:rPr>
          <w:color w:val="auto"/>
        </w:rPr>
        <w:t>План работ на месяц должен быть детализирован до видов работ на отметках/захватках с выделением основного физ. объема по каждой работе плана.</w:t>
      </w:r>
    </w:p>
    <w:p w14:paraId="07ECB5C9" w14:textId="77777777" w:rsidR="00965707" w:rsidRDefault="00965707" w:rsidP="00965707">
      <w:pPr>
        <w:pStyle w:val="ac"/>
        <w:widowControl/>
        <w:numPr>
          <w:ilvl w:val="1"/>
          <w:numId w:val="25"/>
        </w:numPr>
        <w:shd w:val="clear" w:color="auto" w:fill="auto"/>
        <w:tabs>
          <w:tab w:val="clear" w:pos="1152"/>
          <w:tab w:val="clear" w:pos="3989"/>
          <w:tab w:val="clear" w:pos="7776"/>
        </w:tabs>
        <w:autoSpaceDE/>
        <w:autoSpaceDN/>
        <w:adjustRightInd/>
        <w:rPr>
          <w:color w:val="auto"/>
        </w:rPr>
      </w:pPr>
      <w:r>
        <w:rPr>
          <w:color w:val="auto"/>
        </w:rPr>
        <w:t xml:space="preserve">В плане работ на месяц не допускается планирование работ линейным способом - равномерное распределение физ. объемов в течение месяца. Планирование работ должно осуществляться с учетом технологии в привязке к захваткам в строительстве.   </w:t>
      </w:r>
    </w:p>
    <w:p w14:paraId="1F068C28" w14:textId="77777777" w:rsidR="00965707" w:rsidRDefault="00965707" w:rsidP="00965707">
      <w:pPr>
        <w:pStyle w:val="ac"/>
        <w:widowControl/>
        <w:numPr>
          <w:ilvl w:val="1"/>
          <w:numId w:val="25"/>
        </w:numPr>
        <w:shd w:val="clear" w:color="auto" w:fill="auto"/>
        <w:tabs>
          <w:tab w:val="clear" w:pos="1152"/>
          <w:tab w:val="clear" w:pos="3989"/>
          <w:tab w:val="clear" w:pos="7776"/>
        </w:tabs>
        <w:autoSpaceDE/>
        <w:autoSpaceDN/>
        <w:adjustRightInd/>
        <w:rPr>
          <w:color w:val="auto"/>
        </w:rPr>
      </w:pPr>
      <w:r>
        <w:rPr>
          <w:color w:val="auto"/>
        </w:rPr>
        <w:t>Длительности единичной работы не должна превышать 14 календарных дней.</w:t>
      </w:r>
    </w:p>
    <w:p w14:paraId="593B8D7B" w14:textId="77777777" w:rsidR="00965707" w:rsidRDefault="00965707" w:rsidP="00965707">
      <w:pPr>
        <w:pStyle w:val="ac"/>
        <w:widowControl/>
        <w:numPr>
          <w:ilvl w:val="1"/>
          <w:numId w:val="25"/>
        </w:numPr>
        <w:shd w:val="clear" w:color="auto" w:fill="auto"/>
        <w:tabs>
          <w:tab w:val="clear" w:pos="1152"/>
          <w:tab w:val="clear" w:pos="3989"/>
          <w:tab w:val="clear" w:pos="7776"/>
        </w:tabs>
        <w:autoSpaceDE/>
        <w:autoSpaceDN/>
        <w:adjustRightInd/>
        <w:rPr>
          <w:color w:val="auto"/>
        </w:rPr>
      </w:pPr>
      <w:r>
        <w:rPr>
          <w:color w:val="auto"/>
        </w:rPr>
        <w:t>Работы в плане на месяц должны быть сгруппированы согласно структуры Базового плана.</w:t>
      </w:r>
    </w:p>
    <w:p w14:paraId="5CAF954D" w14:textId="77777777" w:rsidR="00965707" w:rsidRDefault="00965707" w:rsidP="00965707">
      <w:pPr>
        <w:pStyle w:val="ac"/>
        <w:widowControl/>
        <w:numPr>
          <w:ilvl w:val="1"/>
          <w:numId w:val="25"/>
        </w:numPr>
        <w:shd w:val="clear" w:color="auto" w:fill="auto"/>
        <w:tabs>
          <w:tab w:val="clear" w:pos="1152"/>
          <w:tab w:val="clear" w:pos="3989"/>
          <w:tab w:val="clear" w:pos="7776"/>
        </w:tabs>
        <w:autoSpaceDE/>
        <w:autoSpaceDN/>
        <w:adjustRightInd/>
        <w:rPr>
          <w:color w:val="auto"/>
        </w:rPr>
      </w:pPr>
      <w:r>
        <w:rPr>
          <w:color w:val="auto"/>
        </w:rPr>
        <w:t>В плане работ на месяц должны быть отражены:</w:t>
      </w:r>
    </w:p>
    <w:p w14:paraId="56FFA135" w14:textId="77777777" w:rsidR="00965707" w:rsidRDefault="00965707" w:rsidP="00965707">
      <w:pPr>
        <w:pStyle w:val="ac"/>
        <w:widowControl/>
        <w:numPr>
          <w:ilvl w:val="0"/>
          <w:numId w:val="26"/>
        </w:numPr>
        <w:shd w:val="clear" w:color="auto" w:fill="auto"/>
        <w:tabs>
          <w:tab w:val="clear" w:pos="1152"/>
          <w:tab w:val="clear" w:pos="3989"/>
          <w:tab w:val="clear" w:pos="7776"/>
        </w:tabs>
        <w:autoSpaceDE/>
        <w:autoSpaceDN/>
        <w:adjustRightInd/>
        <w:rPr>
          <w:color w:val="auto"/>
        </w:rPr>
      </w:pPr>
      <w:r>
        <w:rPr>
          <w:color w:val="auto"/>
          <w:lang w:val="en-US"/>
        </w:rPr>
        <w:t xml:space="preserve">ID </w:t>
      </w:r>
      <w:r>
        <w:rPr>
          <w:color w:val="auto"/>
        </w:rPr>
        <w:t>работ Базового плана;</w:t>
      </w:r>
    </w:p>
    <w:p w14:paraId="27D86039" w14:textId="77777777" w:rsidR="00965707" w:rsidRDefault="00965707" w:rsidP="00965707">
      <w:pPr>
        <w:pStyle w:val="ac"/>
        <w:widowControl/>
        <w:numPr>
          <w:ilvl w:val="0"/>
          <w:numId w:val="26"/>
        </w:numPr>
        <w:shd w:val="clear" w:color="auto" w:fill="auto"/>
        <w:tabs>
          <w:tab w:val="clear" w:pos="1152"/>
          <w:tab w:val="clear" w:pos="3989"/>
          <w:tab w:val="clear" w:pos="7776"/>
        </w:tabs>
        <w:autoSpaceDE/>
        <w:autoSpaceDN/>
        <w:adjustRightInd/>
        <w:rPr>
          <w:color w:val="auto"/>
        </w:rPr>
      </w:pPr>
      <w:r>
        <w:rPr>
          <w:color w:val="auto"/>
        </w:rPr>
        <w:t>начало и окончание работ по Базовому плану;</w:t>
      </w:r>
    </w:p>
    <w:p w14:paraId="32F028C0" w14:textId="77777777" w:rsidR="00965707" w:rsidRDefault="00965707" w:rsidP="00965707">
      <w:pPr>
        <w:pStyle w:val="ac"/>
        <w:widowControl/>
        <w:numPr>
          <w:ilvl w:val="0"/>
          <w:numId w:val="26"/>
        </w:numPr>
        <w:shd w:val="clear" w:color="auto" w:fill="auto"/>
        <w:tabs>
          <w:tab w:val="clear" w:pos="1152"/>
          <w:tab w:val="clear" w:pos="3989"/>
          <w:tab w:val="clear" w:pos="7776"/>
        </w:tabs>
        <w:autoSpaceDE/>
        <w:autoSpaceDN/>
        <w:adjustRightInd/>
        <w:rPr>
          <w:color w:val="auto"/>
        </w:rPr>
      </w:pPr>
      <w:r>
        <w:rPr>
          <w:color w:val="auto"/>
        </w:rPr>
        <w:t>наименование единичной работы;</w:t>
      </w:r>
    </w:p>
    <w:p w14:paraId="42581083" w14:textId="77777777" w:rsidR="00965707" w:rsidRDefault="00965707" w:rsidP="00965707">
      <w:pPr>
        <w:pStyle w:val="ac"/>
        <w:widowControl/>
        <w:numPr>
          <w:ilvl w:val="0"/>
          <w:numId w:val="26"/>
        </w:numPr>
        <w:shd w:val="clear" w:color="auto" w:fill="auto"/>
        <w:tabs>
          <w:tab w:val="clear" w:pos="1152"/>
          <w:tab w:val="clear" w:pos="3989"/>
          <w:tab w:val="clear" w:pos="7776"/>
        </w:tabs>
        <w:autoSpaceDE/>
        <w:autoSpaceDN/>
        <w:adjustRightInd/>
        <w:rPr>
          <w:color w:val="auto"/>
        </w:rPr>
      </w:pPr>
      <w:r>
        <w:rPr>
          <w:color w:val="auto"/>
        </w:rPr>
        <w:t>исполнитель работ;</w:t>
      </w:r>
    </w:p>
    <w:p w14:paraId="477E455C" w14:textId="77777777" w:rsidR="00965707" w:rsidRDefault="00965707" w:rsidP="00965707">
      <w:pPr>
        <w:pStyle w:val="ac"/>
        <w:widowControl/>
        <w:numPr>
          <w:ilvl w:val="0"/>
          <w:numId w:val="26"/>
        </w:numPr>
        <w:shd w:val="clear" w:color="auto" w:fill="auto"/>
        <w:tabs>
          <w:tab w:val="clear" w:pos="1152"/>
          <w:tab w:val="clear" w:pos="3989"/>
          <w:tab w:val="clear" w:pos="7776"/>
        </w:tabs>
        <w:autoSpaceDE/>
        <w:autoSpaceDN/>
        <w:adjustRightInd/>
        <w:rPr>
          <w:color w:val="auto"/>
        </w:rPr>
      </w:pPr>
      <w:r>
        <w:rPr>
          <w:color w:val="auto"/>
        </w:rPr>
        <w:t>количество и единицы физического объема;</w:t>
      </w:r>
    </w:p>
    <w:p w14:paraId="5237B71B" w14:textId="77777777" w:rsidR="00965707" w:rsidRDefault="00965707" w:rsidP="00965707">
      <w:pPr>
        <w:pStyle w:val="ac"/>
        <w:widowControl/>
        <w:numPr>
          <w:ilvl w:val="0"/>
          <w:numId w:val="26"/>
        </w:numPr>
        <w:shd w:val="clear" w:color="auto" w:fill="auto"/>
        <w:tabs>
          <w:tab w:val="clear" w:pos="1152"/>
          <w:tab w:val="clear" w:pos="3989"/>
          <w:tab w:val="clear" w:pos="7776"/>
        </w:tabs>
        <w:autoSpaceDE/>
        <w:autoSpaceDN/>
        <w:adjustRightInd/>
        <w:rPr>
          <w:color w:val="auto"/>
        </w:rPr>
      </w:pPr>
      <w:r>
        <w:rPr>
          <w:color w:val="auto"/>
        </w:rPr>
        <w:t>численность;</w:t>
      </w:r>
    </w:p>
    <w:p w14:paraId="3E787B19" w14:textId="77777777" w:rsidR="00965707" w:rsidRDefault="00965707" w:rsidP="00965707">
      <w:pPr>
        <w:pStyle w:val="ac"/>
        <w:widowControl/>
        <w:numPr>
          <w:ilvl w:val="0"/>
          <w:numId w:val="26"/>
        </w:numPr>
        <w:shd w:val="clear" w:color="auto" w:fill="auto"/>
        <w:tabs>
          <w:tab w:val="clear" w:pos="1152"/>
          <w:tab w:val="clear" w:pos="3989"/>
          <w:tab w:val="clear" w:pos="7776"/>
        </w:tabs>
        <w:autoSpaceDE/>
        <w:autoSpaceDN/>
        <w:adjustRightInd/>
        <w:rPr>
          <w:color w:val="auto"/>
        </w:rPr>
      </w:pPr>
      <w:r>
        <w:rPr>
          <w:color w:val="auto"/>
        </w:rPr>
        <w:t>единичная расценка и общая стоимость;</w:t>
      </w:r>
    </w:p>
    <w:p w14:paraId="2F174453" w14:textId="77777777" w:rsidR="00965707" w:rsidRDefault="00965707" w:rsidP="00965707">
      <w:pPr>
        <w:pStyle w:val="ac"/>
        <w:widowControl/>
        <w:numPr>
          <w:ilvl w:val="0"/>
          <w:numId w:val="26"/>
        </w:numPr>
        <w:shd w:val="clear" w:color="auto" w:fill="auto"/>
        <w:tabs>
          <w:tab w:val="clear" w:pos="1152"/>
          <w:tab w:val="clear" w:pos="3989"/>
          <w:tab w:val="clear" w:pos="7776"/>
        </w:tabs>
        <w:autoSpaceDE/>
        <w:autoSpaceDN/>
        <w:adjustRightInd/>
        <w:rPr>
          <w:color w:val="auto"/>
        </w:rPr>
      </w:pPr>
      <w:r>
        <w:rPr>
          <w:color w:val="auto"/>
        </w:rPr>
        <w:t>раздел рабочей документации;</w:t>
      </w:r>
    </w:p>
    <w:p w14:paraId="2AA5009E" w14:textId="77777777" w:rsidR="00965707" w:rsidRDefault="00965707" w:rsidP="00965707">
      <w:pPr>
        <w:pStyle w:val="ac"/>
        <w:widowControl/>
        <w:numPr>
          <w:ilvl w:val="0"/>
          <w:numId w:val="26"/>
        </w:numPr>
        <w:shd w:val="clear" w:color="auto" w:fill="auto"/>
        <w:tabs>
          <w:tab w:val="clear" w:pos="1152"/>
          <w:tab w:val="clear" w:pos="3989"/>
          <w:tab w:val="clear" w:pos="7776"/>
        </w:tabs>
        <w:autoSpaceDE/>
        <w:autoSpaceDN/>
        <w:adjustRightInd/>
        <w:rPr>
          <w:color w:val="auto"/>
        </w:rPr>
      </w:pPr>
      <w:r>
        <w:rPr>
          <w:color w:val="auto"/>
        </w:rPr>
        <w:t>№ локальных смет;</w:t>
      </w:r>
    </w:p>
    <w:p w14:paraId="1715666C" w14:textId="77777777" w:rsidR="00965707" w:rsidRDefault="00965707" w:rsidP="00965707">
      <w:pPr>
        <w:pStyle w:val="ac"/>
        <w:widowControl/>
        <w:numPr>
          <w:ilvl w:val="0"/>
          <w:numId w:val="26"/>
        </w:numPr>
        <w:shd w:val="clear" w:color="auto" w:fill="auto"/>
        <w:tabs>
          <w:tab w:val="clear" w:pos="1152"/>
          <w:tab w:val="clear" w:pos="3989"/>
          <w:tab w:val="clear" w:pos="7776"/>
        </w:tabs>
        <w:autoSpaceDE/>
        <w:autoSpaceDN/>
        <w:adjustRightInd/>
        <w:rPr>
          <w:color w:val="auto"/>
        </w:rPr>
      </w:pPr>
      <w:r>
        <w:rPr>
          <w:color w:val="auto"/>
        </w:rPr>
        <w:t>плановые даты начала и окончания строительных и пусконаладочных работ;</w:t>
      </w:r>
    </w:p>
    <w:p w14:paraId="2B06F97A" w14:textId="77777777" w:rsidR="00965707" w:rsidRDefault="00965707" w:rsidP="00965707">
      <w:pPr>
        <w:pStyle w:val="ac"/>
        <w:widowControl/>
        <w:numPr>
          <w:ilvl w:val="0"/>
          <w:numId w:val="26"/>
        </w:numPr>
        <w:shd w:val="clear" w:color="auto" w:fill="auto"/>
        <w:tabs>
          <w:tab w:val="clear" w:pos="1152"/>
          <w:tab w:val="clear" w:pos="3989"/>
          <w:tab w:val="clear" w:pos="7776"/>
        </w:tabs>
        <w:autoSpaceDE/>
        <w:autoSpaceDN/>
        <w:adjustRightInd/>
        <w:rPr>
          <w:color w:val="auto"/>
        </w:rPr>
      </w:pPr>
      <w:r>
        <w:rPr>
          <w:color w:val="auto"/>
        </w:rPr>
        <w:t>линейный график.</w:t>
      </w:r>
    </w:p>
    <w:p w14:paraId="459D98A8" w14:textId="77777777" w:rsidR="00965707" w:rsidRDefault="00965707" w:rsidP="00965707">
      <w:pPr>
        <w:pStyle w:val="aff"/>
        <w:widowControl/>
        <w:numPr>
          <w:ilvl w:val="1"/>
          <w:numId w:val="25"/>
        </w:numPr>
        <w:shd w:val="clear" w:color="auto" w:fill="auto"/>
        <w:tabs>
          <w:tab w:val="clear" w:pos="1152"/>
          <w:tab w:val="clear" w:pos="3989"/>
          <w:tab w:val="clear" w:pos="7776"/>
        </w:tabs>
        <w:autoSpaceDE/>
        <w:autoSpaceDN/>
        <w:adjustRightInd/>
        <w:spacing w:after="160" w:line="259" w:lineRule="auto"/>
        <w:rPr>
          <w:color w:val="auto"/>
        </w:rPr>
      </w:pPr>
      <w:r>
        <w:rPr>
          <w:color w:val="auto"/>
        </w:rPr>
        <w:t xml:space="preserve">Формирование плана работ на месяц осуществляется в </w:t>
      </w:r>
      <w:r>
        <w:rPr>
          <w:color w:val="auto"/>
          <w:lang w:val="en-US"/>
        </w:rPr>
        <w:t>MS</w:t>
      </w:r>
      <w:r>
        <w:rPr>
          <w:color w:val="auto"/>
        </w:rPr>
        <w:t xml:space="preserve"> </w:t>
      </w:r>
      <w:r>
        <w:rPr>
          <w:color w:val="auto"/>
          <w:lang w:val="en-US"/>
        </w:rPr>
        <w:t>Excel</w:t>
      </w:r>
      <w:r>
        <w:rPr>
          <w:color w:val="auto"/>
        </w:rPr>
        <w:t>.</w:t>
      </w:r>
    </w:p>
    <w:p w14:paraId="49F64EFB" w14:textId="77777777" w:rsidR="00965707" w:rsidRDefault="00965707" w:rsidP="00965707">
      <w:pPr>
        <w:pStyle w:val="Style14"/>
        <w:widowControl/>
        <w:tabs>
          <w:tab w:val="left" w:pos="851"/>
        </w:tabs>
        <w:spacing w:before="7" w:line="266" w:lineRule="exact"/>
        <w:ind w:left="568" w:firstLine="0"/>
        <w:rPr>
          <w:b/>
        </w:rPr>
      </w:pPr>
      <w:r>
        <w:rPr>
          <w:i/>
        </w:rPr>
        <w:t>2)</w:t>
      </w:r>
      <w:r>
        <w:rPr>
          <w:b/>
        </w:rPr>
        <w:t xml:space="preserve"> </w:t>
      </w:r>
      <w:r>
        <w:rPr>
          <w:i/>
        </w:rPr>
        <w:t>Требования к заполнению столбцов и полей.</w:t>
      </w:r>
    </w:p>
    <w:p w14:paraId="0940C6E2" w14:textId="77777777" w:rsidR="00965707" w:rsidRDefault="00965707" w:rsidP="00965707">
      <w:pPr>
        <w:pStyle w:val="ac"/>
        <w:rPr>
          <w:color w:val="auto"/>
        </w:rPr>
      </w:pPr>
    </w:p>
    <w:p w14:paraId="151A7B76" w14:textId="77777777" w:rsidR="00965707" w:rsidRDefault="00965707" w:rsidP="00965707">
      <w:pPr>
        <w:pStyle w:val="ac"/>
        <w:widowControl/>
        <w:numPr>
          <w:ilvl w:val="1"/>
          <w:numId w:val="39"/>
        </w:numPr>
        <w:shd w:val="clear" w:color="auto" w:fill="auto"/>
        <w:tabs>
          <w:tab w:val="clear" w:pos="3989"/>
          <w:tab w:val="clear" w:pos="7776"/>
        </w:tabs>
        <w:autoSpaceDE/>
        <w:autoSpaceDN/>
        <w:adjustRightInd/>
        <w:ind w:left="34" w:firstLine="566"/>
        <w:rPr>
          <w:color w:val="auto"/>
        </w:rPr>
      </w:pPr>
      <w:r>
        <w:rPr>
          <w:color w:val="auto"/>
        </w:rPr>
        <w:lastRenderedPageBreak/>
        <w:t xml:space="preserve"> В столбце «Наименование работ» указываются единичные 4-го уровня детализации.</w:t>
      </w:r>
    </w:p>
    <w:p w14:paraId="33FF098D" w14:textId="77777777" w:rsidR="00965707" w:rsidRDefault="00965707" w:rsidP="00965707">
      <w:pPr>
        <w:pStyle w:val="ac"/>
        <w:widowControl/>
        <w:numPr>
          <w:ilvl w:val="1"/>
          <w:numId w:val="39"/>
        </w:numPr>
        <w:shd w:val="clear" w:color="auto" w:fill="auto"/>
        <w:tabs>
          <w:tab w:val="clear" w:pos="3989"/>
          <w:tab w:val="clear" w:pos="7776"/>
        </w:tabs>
        <w:autoSpaceDE/>
        <w:autoSpaceDN/>
        <w:adjustRightInd/>
        <w:ind w:left="34" w:firstLine="566"/>
        <w:rPr>
          <w:color w:val="auto"/>
        </w:rPr>
      </w:pPr>
      <w:r>
        <w:rPr>
          <w:color w:val="auto"/>
        </w:rPr>
        <w:t xml:space="preserve">Столбцы «Дата начала работ» и «Дата окончания работ» являются обязательными для заполнения. В ячейках указываются сроки выполнения единичной работы. </w:t>
      </w:r>
    </w:p>
    <w:p w14:paraId="5A1E3C17" w14:textId="77777777" w:rsidR="00965707" w:rsidRDefault="00965707" w:rsidP="00965707">
      <w:pPr>
        <w:pStyle w:val="ac"/>
        <w:widowControl/>
        <w:numPr>
          <w:ilvl w:val="1"/>
          <w:numId w:val="39"/>
        </w:numPr>
        <w:shd w:val="clear" w:color="auto" w:fill="auto"/>
        <w:tabs>
          <w:tab w:val="clear" w:pos="3989"/>
          <w:tab w:val="clear" w:pos="7776"/>
        </w:tabs>
        <w:autoSpaceDE/>
        <w:autoSpaceDN/>
        <w:adjustRightInd/>
        <w:ind w:left="34" w:firstLine="566"/>
        <w:rPr>
          <w:color w:val="auto"/>
        </w:rPr>
      </w:pPr>
      <w:r>
        <w:rPr>
          <w:color w:val="auto"/>
        </w:rPr>
        <w:t xml:space="preserve">В столбце «Выдача РД. Раздел» указываются наименование комплекта РД. </w:t>
      </w:r>
    </w:p>
    <w:p w14:paraId="54F41E56" w14:textId="77777777" w:rsidR="00965707" w:rsidRDefault="00965707" w:rsidP="00965707">
      <w:pPr>
        <w:pStyle w:val="ac"/>
        <w:widowControl/>
        <w:numPr>
          <w:ilvl w:val="1"/>
          <w:numId w:val="39"/>
        </w:numPr>
        <w:shd w:val="clear" w:color="auto" w:fill="auto"/>
        <w:tabs>
          <w:tab w:val="clear" w:pos="3989"/>
          <w:tab w:val="clear" w:pos="7776"/>
        </w:tabs>
        <w:autoSpaceDE/>
        <w:autoSpaceDN/>
        <w:adjustRightInd/>
        <w:ind w:left="34" w:firstLine="566"/>
        <w:rPr>
          <w:color w:val="auto"/>
        </w:rPr>
      </w:pPr>
      <w:r>
        <w:rPr>
          <w:color w:val="auto"/>
        </w:rPr>
        <w:t xml:space="preserve">В столбце «Выдача смет. №ЛС» указываются номер локальной сметы. </w:t>
      </w:r>
    </w:p>
    <w:p w14:paraId="343CBD3B" w14:textId="77777777" w:rsidR="00965707" w:rsidRDefault="00965707" w:rsidP="00965707">
      <w:pPr>
        <w:pStyle w:val="ac"/>
        <w:widowControl/>
        <w:numPr>
          <w:ilvl w:val="1"/>
          <w:numId w:val="39"/>
        </w:numPr>
        <w:shd w:val="clear" w:color="auto" w:fill="auto"/>
        <w:tabs>
          <w:tab w:val="clear" w:pos="3989"/>
          <w:tab w:val="clear" w:pos="7776"/>
        </w:tabs>
        <w:autoSpaceDE/>
        <w:autoSpaceDN/>
        <w:adjustRightInd/>
        <w:ind w:left="34" w:firstLine="566"/>
        <w:rPr>
          <w:color w:val="auto"/>
        </w:rPr>
      </w:pPr>
      <w:r>
        <w:rPr>
          <w:color w:val="auto"/>
        </w:rPr>
        <w:t>В столбце «План на месяц. Объем работ» указывается план по физ. объемам на месяц по каждой единичной работе.</w:t>
      </w:r>
    </w:p>
    <w:p w14:paraId="1934612B" w14:textId="77777777" w:rsidR="00965707" w:rsidRDefault="00965707" w:rsidP="00965707">
      <w:pPr>
        <w:pStyle w:val="ac"/>
        <w:widowControl/>
        <w:numPr>
          <w:ilvl w:val="1"/>
          <w:numId w:val="39"/>
        </w:numPr>
        <w:shd w:val="clear" w:color="auto" w:fill="auto"/>
        <w:tabs>
          <w:tab w:val="clear" w:pos="3989"/>
          <w:tab w:val="clear" w:pos="7776"/>
        </w:tabs>
        <w:autoSpaceDE/>
        <w:autoSpaceDN/>
        <w:adjustRightInd/>
        <w:ind w:left="34" w:firstLine="566"/>
        <w:rPr>
          <w:color w:val="auto"/>
        </w:rPr>
      </w:pPr>
      <w:r>
        <w:rPr>
          <w:color w:val="auto"/>
        </w:rPr>
        <w:t>В столбце «План на месяц. Численность» указывается плановое среднее количество человек в день.</w:t>
      </w:r>
    </w:p>
    <w:p w14:paraId="09807535" w14:textId="77777777" w:rsidR="00965707" w:rsidRDefault="00965707" w:rsidP="00965707">
      <w:pPr>
        <w:pStyle w:val="ac"/>
        <w:widowControl/>
        <w:numPr>
          <w:ilvl w:val="1"/>
          <w:numId w:val="39"/>
        </w:numPr>
        <w:shd w:val="clear" w:color="auto" w:fill="auto"/>
        <w:tabs>
          <w:tab w:val="clear" w:pos="3989"/>
          <w:tab w:val="clear" w:pos="7776"/>
        </w:tabs>
        <w:autoSpaceDE/>
        <w:autoSpaceDN/>
        <w:adjustRightInd/>
        <w:ind w:left="34" w:firstLine="566"/>
        <w:rPr>
          <w:color w:val="auto"/>
        </w:rPr>
      </w:pPr>
      <w:r>
        <w:rPr>
          <w:color w:val="auto"/>
        </w:rPr>
        <w:t>В столбце «Стоимость» указываются единичная расценка за выполняемую работу и общая стоимость к выполнению с учетом запланированных физ. объемов.</w:t>
      </w:r>
    </w:p>
    <w:p w14:paraId="201D29C7" w14:textId="77777777" w:rsidR="00965707" w:rsidRDefault="00965707" w:rsidP="00965707">
      <w:pPr>
        <w:pStyle w:val="ac"/>
        <w:widowControl/>
        <w:numPr>
          <w:ilvl w:val="1"/>
          <w:numId w:val="39"/>
        </w:numPr>
        <w:shd w:val="clear" w:color="auto" w:fill="auto"/>
        <w:tabs>
          <w:tab w:val="clear" w:pos="3989"/>
          <w:tab w:val="clear" w:pos="7776"/>
        </w:tabs>
        <w:autoSpaceDE/>
        <w:autoSpaceDN/>
        <w:adjustRightInd/>
        <w:ind w:left="34" w:firstLine="566"/>
        <w:rPr>
          <w:color w:val="auto"/>
        </w:rPr>
      </w:pPr>
      <w:r>
        <w:rPr>
          <w:color w:val="auto"/>
        </w:rPr>
        <w:t>В столбце «Производитель работ» указываются субподрядные организации, выполняющие работы.</w:t>
      </w:r>
    </w:p>
    <w:p w14:paraId="19D881A0" w14:textId="77777777" w:rsidR="0066705A" w:rsidRDefault="0066705A">
      <w:pPr>
        <w:widowControl/>
        <w:shd w:val="clear" w:color="auto" w:fill="auto"/>
        <w:tabs>
          <w:tab w:val="clear" w:pos="1152"/>
          <w:tab w:val="clear" w:pos="3989"/>
          <w:tab w:val="clear" w:pos="7776"/>
        </w:tabs>
        <w:autoSpaceDE/>
        <w:autoSpaceDN/>
        <w:adjustRightInd/>
        <w:spacing w:line="240" w:lineRule="auto"/>
        <w:ind w:left="0" w:firstLine="0"/>
        <w:jc w:val="left"/>
      </w:pPr>
    </w:p>
    <w:p w14:paraId="21F191CC" w14:textId="77777777" w:rsidR="0066705A" w:rsidRDefault="0066705A">
      <w:pPr>
        <w:widowControl/>
        <w:shd w:val="clear" w:color="auto" w:fill="auto"/>
        <w:tabs>
          <w:tab w:val="clear" w:pos="1152"/>
          <w:tab w:val="clear" w:pos="3989"/>
          <w:tab w:val="clear" w:pos="7776"/>
        </w:tabs>
        <w:autoSpaceDE/>
        <w:autoSpaceDN/>
        <w:adjustRightInd/>
        <w:spacing w:line="240" w:lineRule="auto"/>
        <w:ind w:left="0" w:firstLine="0"/>
        <w:jc w:val="left"/>
      </w:pPr>
    </w:p>
    <w:p w14:paraId="4B72FB34" w14:textId="77777777" w:rsidR="0066705A" w:rsidRDefault="0066705A">
      <w:pPr>
        <w:widowControl/>
        <w:shd w:val="clear" w:color="auto" w:fill="auto"/>
        <w:tabs>
          <w:tab w:val="clear" w:pos="1152"/>
          <w:tab w:val="clear" w:pos="3989"/>
          <w:tab w:val="clear" w:pos="7776"/>
        </w:tabs>
        <w:autoSpaceDE/>
        <w:autoSpaceDN/>
        <w:adjustRightInd/>
        <w:spacing w:line="240" w:lineRule="auto"/>
        <w:ind w:left="0" w:firstLine="0"/>
        <w:jc w:val="left"/>
      </w:pPr>
    </w:p>
    <w:p w14:paraId="151BC74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color w:val="auto"/>
        </w:rPr>
      </w:pPr>
      <w:r>
        <w:br w:type="page"/>
      </w:r>
    </w:p>
    <w:p w14:paraId="65B95412" w14:textId="77777777" w:rsidR="003B6C5C" w:rsidRDefault="003B6C5C">
      <w:pPr>
        <w:tabs>
          <w:tab w:val="left" w:pos="9355"/>
          <w:tab w:val="left" w:pos="9900"/>
          <w:tab w:val="left" w:pos="11340"/>
        </w:tabs>
        <w:spacing w:line="240" w:lineRule="auto"/>
        <w:ind w:left="360" w:right="-2"/>
        <w:jc w:val="right"/>
        <w:rPr>
          <w:bCs/>
          <w:spacing w:val="3"/>
        </w:rPr>
      </w:pPr>
    </w:p>
    <w:p w14:paraId="11DB2FDA"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Раздел № 18</w:t>
      </w:r>
    </w:p>
    <w:p w14:paraId="20C77498"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1ED0C01D" w14:textId="77777777" w:rsidR="003B6C5C" w:rsidRDefault="000A7352">
      <w:pPr>
        <w:spacing w:line="240" w:lineRule="auto"/>
        <w:ind w:left="2694" w:right="-2" w:firstLine="6"/>
        <w:jc w:val="right"/>
        <w:rPr>
          <w:bCs/>
          <w:spacing w:val="3"/>
          <w:szCs w:val="20"/>
        </w:rPr>
      </w:pPr>
      <w:r>
        <w:rPr>
          <w:bCs/>
          <w:spacing w:val="3"/>
          <w:szCs w:val="22"/>
        </w:rPr>
        <w:t xml:space="preserve">к договору № </w:t>
      </w:r>
      <w:r w:rsidR="00870D22">
        <w:rPr>
          <w:bCs/>
          <w:spacing w:val="3"/>
          <w:szCs w:val="22"/>
        </w:rPr>
        <w:t>_________________</w:t>
      </w:r>
    </w:p>
    <w:p w14:paraId="4966EAA8" w14:textId="77777777" w:rsidR="003B6C5C" w:rsidRDefault="003B6C5C">
      <w:pPr>
        <w:spacing w:line="240" w:lineRule="auto"/>
        <w:ind w:left="2694" w:right="-2" w:firstLine="6"/>
        <w:jc w:val="right"/>
      </w:pPr>
    </w:p>
    <w:p w14:paraId="0C450BDF" w14:textId="77777777" w:rsidR="003B6C5C" w:rsidRDefault="000A7352">
      <w:pPr>
        <w:spacing w:line="240" w:lineRule="auto"/>
        <w:ind w:left="2694" w:right="-2" w:firstLine="6"/>
        <w:jc w:val="right"/>
        <w:rPr>
          <w:b/>
        </w:rPr>
      </w:pPr>
      <w:r>
        <w:rPr>
          <w:b/>
        </w:rPr>
        <w:t>ФОРМА</w:t>
      </w:r>
    </w:p>
    <w:p w14:paraId="4FE51F83" w14:textId="77777777" w:rsidR="003B6C5C" w:rsidRDefault="003B6C5C">
      <w:pPr>
        <w:spacing w:line="240" w:lineRule="auto"/>
        <w:ind w:left="2694" w:right="-2" w:firstLine="6"/>
        <w:jc w:val="right"/>
      </w:pPr>
    </w:p>
    <w:p w14:paraId="23F6B298" w14:textId="77777777" w:rsidR="003B6C5C" w:rsidRDefault="003B6C5C">
      <w:pPr>
        <w:spacing w:line="240" w:lineRule="auto"/>
        <w:ind w:left="2694" w:right="-2" w:firstLine="6"/>
        <w:jc w:val="right"/>
      </w:pPr>
    </w:p>
    <w:p w14:paraId="4A2E2811" w14:textId="77777777" w:rsidR="003B6C5C" w:rsidRDefault="003B6C5C">
      <w:pPr>
        <w:spacing w:line="240" w:lineRule="auto"/>
        <w:ind w:left="2694" w:right="-2" w:firstLine="6"/>
        <w:jc w:val="right"/>
      </w:pPr>
    </w:p>
    <w:tbl>
      <w:tblPr>
        <w:tblW w:w="9192" w:type="dxa"/>
        <w:tblInd w:w="93" w:type="dxa"/>
        <w:tblLook w:val="04A0" w:firstRow="1" w:lastRow="0" w:firstColumn="1" w:lastColumn="0" w:noHBand="0" w:noVBand="1"/>
      </w:tblPr>
      <w:tblGrid>
        <w:gridCol w:w="512"/>
        <w:gridCol w:w="2320"/>
        <w:gridCol w:w="1380"/>
        <w:gridCol w:w="1340"/>
        <w:gridCol w:w="1780"/>
        <w:gridCol w:w="1860"/>
      </w:tblGrid>
      <w:tr w:rsidR="003B6C5C" w14:paraId="3B86BFA9" w14:textId="77777777">
        <w:trPr>
          <w:trHeight w:val="315"/>
        </w:trPr>
        <w:tc>
          <w:tcPr>
            <w:tcW w:w="512" w:type="dxa"/>
            <w:tcBorders>
              <w:top w:val="nil"/>
              <w:left w:val="nil"/>
              <w:bottom w:val="nil"/>
              <w:right w:val="nil"/>
            </w:tcBorders>
            <w:shd w:val="clear" w:color="auto" w:fill="auto"/>
            <w:noWrap/>
            <w:vAlign w:val="bottom"/>
            <w:hideMark/>
          </w:tcPr>
          <w:p w14:paraId="67C3EC8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noWrap/>
            <w:vAlign w:val="bottom"/>
            <w:hideMark/>
          </w:tcPr>
          <w:p w14:paraId="625563B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80" w:type="dxa"/>
            <w:tcBorders>
              <w:top w:val="nil"/>
              <w:left w:val="nil"/>
              <w:bottom w:val="nil"/>
              <w:right w:val="nil"/>
            </w:tcBorders>
            <w:shd w:val="clear" w:color="auto" w:fill="auto"/>
            <w:noWrap/>
            <w:vAlign w:val="bottom"/>
            <w:hideMark/>
          </w:tcPr>
          <w:p w14:paraId="00DF1C3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40" w:type="dxa"/>
            <w:tcBorders>
              <w:top w:val="nil"/>
              <w:left w:val="nil"/>
              <w:bottom w:val="nil"/>
              <w:right w:val="nil"/>
            </w:tcBorders>
            <w:shd w:val="clear" w:color="auto" w:fill="auto"/>
            <w:noWrap/>
            <w:vAlign w:val="bottom"/>
            <w:hideMark/>
          </w:tcPr>
          <w:p w14:paraId="0A49BDA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49FC689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7345101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r>
      <w:tr w:rsidR="003B6C5C" w14:paraId="5857C329" w14:textId="77777777">
        <w:trPr>
          <w:trHeight w:val="315"/>
        </w:trPr>
        <w:tc>
          <w:tcPr>
            <w:tcW w:w="9192" w:type="dxa"/>
            <w:gridSpan w:val="6"/>
            <w:tcBorders>
              <w:top w:val="nil"/>
              <w:left w:val="nil"/>
              <w:bottom w:val="nil"/>
              <w:right w:val="nil"/>
            </w:tcBorders>
            <w:shd w:val="clear" w:color="auto" w:fill="auto"/>
            <w:noWrap/>
            <w:vAlign w:val="bottom"/>
            <w:hideMark/>
          </w:tcPr>
          <w:p w14:paraId="3B737B8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rPr>
            </w:pPr>
            <w:r>
              <w:rPr>
                <w:b/>
                <w:bCs/>
              </w:rPr>
              <w:t>Производственная программа</w:t>
            </w:r>
          </w:p>
        </w:tc>
      </w:tr>
      <w:tr w:rsidR="003B6C5C" w14:paraId="6B4B74CE" w14:textId="77777777">
        <w:trPr>
          <w:trHeight w:val="315"/>
        </w:trPr>
        <w:tc>
          <w:tcPr>
            <w:tcW w:w="9192" w:type="dxa"/>
            <w:gridSpan w:val="6"/>
            <w:tcBorders>
              <w:top w:val="nil"/>
              <w:left w:val="nil"/>
              <w:bottom w:val="single" w:sz="4" w:space="0" w:color="auto"/>
              <w:right w:val="nil"/>
            </w:tcBorders>
            <w:shd w:val="clear" w:color="auto" w:fill="auto"/>
            <w:noWrap/>
            <w:vAlign w:val="bottom"/>
            <w:hideMark/>
          </w:tcPr>
          <w:p w14:paraId="39E6EE2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Объект:</w:t>
            </w:r>
          </w:p>
        </w:tc>
      </w:tr>
      <w:tr w:rsidR="003B6C5C" w14:paraId="7BCC6A72" w14:textId="77777777">
        <w:trPr>
          <w:trHeight w:val="315"/>
        </w:trPr>
        <w:tc>
          <w:tcPr>
            <w:tcW w:w="9192" w:type="dxa"/>
            <w:gridSpan w:val="6"/>
            <w:tcBorders>
              <w:top w:val="single" w:sz="4" w:space="0" w:color="auto"/>
              <w:left w:val="nil"/>
              <w:bottom w:val="single" w:sz="4" w:space="0" w:color="auto"/>
              <w:right w:val="nil"/>
            </w:tcBorders>
            <w:shd w:val="clear" w:color="auto" w:fill="auto"/>
            <w:noWrap/>
            <w:vAlign w:val="bottom"/>
            <w:hideMark/>
          </w:tcPr>
          <w:p w14:paraId="48CD01D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 дата договора:</w:t>
            </w:r>
          </w:p>
        </w:tc>
      </w:tr>
      <w:tr w:rsidR="003B6C5C" w14:paraId="1F4D8198" w14:textId="77777777">
        <w:trPr>
          <w:trHeight w:val="315"/>
        </w:trPr>
        <w:tc>
          <w:tcPr>
            <w:tcW w:w="9192" w:type="dxa"/>
            <w:gridSpan w:val="6"/>
            <w:tcBorders>
              <w:top w:val="single" w:sz="4" w:space="0" w:color="auto"/>
              <w:left w:val="nil"/>
              <w:bottom w:val="single" w:sz="4" w:space="0" w:color="auto"/>
              <w:right w:val="nil"/>
            </w:tcBorders>
            <w:shd w:val="clear" w:color="auto" w:fill="auto"/>
            <w:noWrap/>
            <w:vAlign w:val="bottom"/>
            <w:hideMark/>
          </w:tcPr>
          <w:p w14:paraId="6C1C935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Вид работ:</w:t>
            </w:r>
          </w:p>
        </w:tc>
      </w:tr>
      <w:tr w:rsidR="003B6C5C" w14:paraId="7234E0D5" w14:textId="77777777">
        <w:trPr>
          <w:trHeight w:val="315"/>
        </w:trPr>
        <w:tc>
          <w:tcPr>
            <w:tcW w:w="512" w:type="dxa"/>
            <w:tcBorders>
              <w:top w:val="nil"/>
              <w:left w:val="nil"/>
              <w:bottom w:val="nil"/>
              <w:right w:val="nil"/>
            </w:tcBorders>
            <w:shd w:val="clear" w:color="auto" w:fill="auto"/>
            <w:noWrap/>
            <w:vAlign w:val="bottom"/>
            <w:hideMark/>
          </w:tcPr>
          <w:p w14:paraId="7B7169F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noWrap/>
            <w:vAlign w:val="bottom"/>
            <w:hideMark/>
          </w:tcPr>
          <w:p w14:paraId="48FB79C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80" w:type="dxa"/>
            <w:tcBorders>
              <w:top w:val="nil"/>
              <w:left w:val="nil"/>
              <w:bottom w:val="nil"/>
              <w:right w:val="nil"/>
            </w:tcBorders>
            <w:shd w:val="clear" w:color="auto" w:fill="auto"/>
            <w:noWrap/>
            <w:vAlign w:val="bottom"/>
            <w:hideMark/>
          </w:tcPr>
          <w:p w14:paraId="727BBF1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40" w:type="dxa"/>
            <w:tcBorders>
              <w:top w:val="nil"/>
              <w:left w:val="nil"/>
              <w:bottom w:val="nil"/>
              <w:right w:val="nil"/>
            </w:tcBorders>
            <w:shd w:val="clear" w:color="auto" w:fill="auto"/>
            <w:noWrap/>
            <w:vAlign w:val="bottom"/>
            <w:hideMark/>
          </w:tcPr>
          <w:p w14:paraId="105F334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2F3F9EF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36C3021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r>
      <w:tr w:rsidR="003B6C5C" w14:paraId="7FB852B1" w14:textId="77777777">
        <w:trPr>
          <w:trHeight w:val="630"/>
        </w:trPr>
        <w:tc>
          <w:tcPr>
            <w:tcW w:w="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2447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14:paraId="7929511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Наименование:</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41189A5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Ед. изм.:</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67E53A3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Цена за ед.изм.:</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5FF6540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Количество:</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08033FE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Сумма:</w:t>
            </w:r>
          </w:p>
        </w:tc>
      </w:tr>
      <w:tr w:rsidR="003B6C5C" w14:paraId="5E00EAC6" w14:textId="77777777">
        <w:trPr>
          <w:trHeight w:val="315"/>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5D494A3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2320" w:type="dxa"/>
            <w:tcBorders>
              <w:top w:val="nil"/>
              <w:left w:val="nil"/>
              <w:bottom w:val="single" w:sz="4" w:space="0" w:color="auto"/>
              <w:right w:val="single" w:sz="4" w:space="0" w:color="auto"/>
            </w:tcBorders>
            <w:shd w:val="clear" w:color="auto" w:fill="auto"/>
            <w:noWrap/>
            <w:vAlign w:val="bottom"/>
            <w:hideMark/>
          </w:tcPr>
          <w:p w14:paraId="5FB0C17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80" w:type="dxa"/>
            <w:tcBorders>
              <w:top w:val="nil"/>
              <w:left w:val="nil"/>
              <w:bottom w:val="single" w:sz="4" w:space="0" w:color="auto"/>
              <w:right w:val="single" w:sz="4" w:space="0" w:color="auto"/>
            </w:tcBorders>
            <w:shd w:val="clear" w:color="auto" w:fill="auto"/>
            <w:noWrap/>
            <w:vAlign w:val="bottom"/>
            <w:hideMark/>
          </w:tcPr>
          <w:p w14:paraId="1AFB203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40" w:type="dxa"/>
            <w:tcBorders>
              <w:top w:val="nil"/>
              <w:left w:val="nil"/>
              <w:bottom w:val="single" w:sz="4" w:space="0" w:color="auto"/>
              <w:right w:val="single" w:sz="4" w:space="0" w:color="auto"/>
            </w:tcBorders>
            <w:shd w:val="clear" w:color="auto" w:fill="auto"/>
            <w:noWrap/>
            <w:vAlign w:val="bottom"/>
            <w:hideMark/>
          </w:tcPr>
          <w:p w14:paraId="2F0FAEF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single" w:sz="4" w:space="0" w:color="auto"/>
            </w:tcBorders>
            <w:shd w:val="clear" w:color="auto" w:fill="auto"/>
            <w:noWrap/>
            <w:vAlign w:val="bottom"/>
            <w:hideMark/>
          </w:tcPr>
          <w:p w14:paraId="07B8943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single" w:sz="4" w:space="0" w:color="auto"/>
              <w:right w:val="single" w:sz="4" w:space="0" w:color="auto"/>
            </w:tcBorders>
            <w:shd w:val="clear" w:color="auto" w:fill="auto"/>
            <w:noWrap/>
            <w:vAlign w:val="bottom"/>
            <w:hideMark/>
          </w:tcPr>
          <w:p w14:paraId="4F1B1BA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3B6C5C" w14:paraId="4697163F" w14:textId="77777777">
        <w:trPr>
          <w:trHeight w:val="315"/>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643B999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2320" w:type="dxa"/>
            <w:tcBorders>
              <w:top w:val="nil"/>
              <w:left w:val="nil"/>
              <w:bottom w:val="single" w:sz="4" w:space="0" w:color="auto"/>
              <w:right w:val="single" w:sz="4" w:space="0" w:color="auto"/>
            </w:tcBorders>
            <w:shd w:val="clear" w:color="auto" w:fill="auto"/>
            <w:noWrap/>
            <w:vAlign w:val="bottom"/>
            <w:hideMark/>
          </w:tcPr>
          <w:p w14:paraId="5D80837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80" w:type="dxa"/>
            <w:tcBorders>
              <w:top w:val="nil"/>
              <w:left w:val="nil"/>
              <w:bottom w:val="single" w:sz="4" w:space="0" w:color="auto"/>
              <w:right w:val="single" w:sz="4" w:space="0" w:color="auto"/>
            </w:tcBorders>
            <w:shd w:val="clear" w:color="auto" w:fill="auto"/>
            <w:noWrap/>
            <w:vAlign w:val="bottom"/>
            <w:hideMark/>
          </w:tcPr>
          <w:p w14:paraId="2640098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40" w:type="dxa"/>
            <w:tcBorders>
              <w:top w:val="nil"/>
              <w:left w:val="nil"/>
              <w:bottom w:val="single" w:sz="4" w:space="0" w:color="auto"/>
              <w:right w:val="single" w:sz="4" w:space="0" w:color="auto"/>
            </w:tcBorders>
            <w:shd w:val="clear" w:color="auto" w:fill="auto"/>
            <w:noWrap/>
            <w:vAlign w:val="bottom"/>
            <w:hideMark/>
          </w:tcPr>
          <w:p w14:paraId="01BA5AB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single" w:sz="4" w:space="0" w:color="auto"/>
            </w:tcBorders>
            <w:shd w:val="clear" w:color="auto" w:fill="auto"/>
            <w:noWrap/>
            <w:vAlign w:val="bottom"/>
            <w:hideMark/>
          </w:tcPr>
          <w:p w14:paraId="6536A35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single" w:sz="4" w:space="0" w:color="auto"/>
              <w:right w:val="single" w:sz="4" w:space="0" w:color="auto"/>
            </w:tcBorders>
            <w:shd w:val="clear" w:color="auto" w:fill="auto"/>
            <w:noWrap/>
            <w:vAlign w:val="bottom"/>
            <w:hideMark/>
          </w:tcPr>
          <w:p w14:paraId="7C25861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3B6C5C" w14:paraId="0ABE614E" w14:textId="77777777">
        <w:trPr>
          <w:trHeight w:val="315"/>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2D3D57B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2320" w:type="dxa"/>
            <w:tcBorders>
              <w:top w:val="nil"/>
              <w:left w:val="nil"/>
              <w:bottom w:val="single" w:sz="4" w:space="0" w:color="auto"/>
              <w:right w:val="single" w:sz="4" w:space="0" w:color="auto"/>
            </w:tcBorders>
            <w:shd w:val="clear" w:color="auto" w:fill="auto"/>
            <w:noWrap/>
            <w:vAlign w:val="bottom"/>
            <w:hideMark/>
          </w:tcPr>
          <w:p w14:paraId="255ABF6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80" w:type="dxa"/>
            <w:tcBorders>
              <w:top w:val="nil"/>
              <w:left w:val="nil"/>
              <w:bottom w:val="single" w:sz="4" w:space="0" w:color="auto"/>
              <w:right w:val="single" w:sz="4" w:space="0" w:color="auto"/>
            </w:tcBorders>
            <w:shd w:val="clear" w:color="auto" w:fill="auto"/>
            <w:noWrap/>
            <w:vAlign w:val="bottom"/>
            <w:hideMark/>
          </w:tcPr>
          <w:p w14:paraId="256CB30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40" w:type="dxa"/>
            <w:tcBorders>
              <w:top w:val="nil"/>
              <w:left w:val="nil"/>
              <w:bottom w:val="single" w:sz="4" w:space="0" w:color="auto"/>
              <w:right w:val="single" w:sz="4" w:space="0" w:color="auto"/>
            </w:tcBorders>
            <w:shd w:val="clear" w:color="auto" w:fill="auto"/>
            <w:noWrap/>
            <w:vAlign w:val="bottom"/>
            <w:hideMark/>
          </w:tcPr>
          <w:p w14:paraId="561D9FC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single" w:sz="4" w:space="0" w:color="auto"/>
            </w:tcBorders>
            <w:shd w:val="clear" w:color="auto" w:fill="auto"/>
            <w:noWrap/>
            <w:vAlign w:val="bottom"/>
            <w:hideMark/>
          </w:tcPr>
          <w:p w14:paraId="4987C65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single" w:sz="4" w:space="0" w:color="auto"/>
              <w:right w:val="single" w:sz="4" w:space="0" w:color="auto"/>
            </w:tcBorders>
            <w:shd w:val="clear" w:color="auto" w:fill="auto"/>
            <w:noWrap/>
            <w:vAlign w:val="bottom"/>
            <w:hideMark/>
          </w:tcPr>
          <w:p w14:paraId="78D1267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3B6C5C" w14:paraId="2FB57078" w14:textId="77777777">
        <w:trPr>
          <w:trHeight w:val="315"/>
        </w:trPr>
        <w:tc>
          <w:tcPr>
            <w:tcW w:w="7332" w:type="dxa"/>
            <w:gridSpan w:val="5"/>
            <w:tcBorders>
              <w:top w:val="single" w:sz="4" w:space="0" w:color="auto"/>
              <w:left w:val="single" w:sz="4" w:space="0" w:color="auto"/>
              <w:bottom w:val="single" w:sz="4" w:space="0" w:color="auto"/>
              <w:right w:val="nil"/>
            </w:tcBorders>
            <w:shd w:val="clear" w:color="auto" w:fill="auto"/>
            <w:noWrap/>
            <w:vAlign w:val="bottom"/>
            <w:hideMark/>
          </w:tcPr>
          <w:p w14:paraId="44A7A35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Итого:</w:t>
            </w:r>
          </w:p>
        </w:tc>
        <w:tc>
          <w:tcPr>
            <w:tcW w:w="1860" w:type="dxa"/>
            <w:tcBorders>
              <w:top w:val="nil"/>
              <w:left w:val="nil"/>
              <w:bottom w:val="single" w:sz="4" w:space="0" w:color="auto"/>
              <w:right w:val="single" w:sz="4" w:space="0" w:color="auto"/>
            </w:tcBorders>
            <w:shd w:val="clear" w:color="auto" w:fill="auto"/>
            <w:noWrap/>
            <w:vAlign w:val="bottom"/>
            <w:hideMark/>
          </w:tcPr>
          <w:p w14:paraId="6E32D8D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3B6C5C" w14:paraId="0D1A3F12" w14:textId="77777777">
        <w:trPr>
          <w:trHeight w:val="315"/>
        </w:trPr>
        <w:tc>
          <w:tcPr>
            <w:tcW w:w="512" w:type="dxa"/>
            <w:tcBorders>
              <w:top w:val="nil"/>
              <w:left w:val="nil"/>
              <w:bottom w:val="nil"/>
              <w:right w:val="nil"/>
            </w:tcBorders>
            <w:shd w:val="clear" w:color="auto" w:fill="auto"/>
            <w:noWrap/>
            <w:vAlign w:val="bottom"/>
            <w:hideMark/>
          </w:tcPr>
          <w:p w14:paraId="5EA886A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vAlign w:val="center"/>
            <w:hideMark/>
          </w:tcPr>
          <w:p w14:paraId="0241C2E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80" w:type="dxa"/>
            <w:tcBorders>
              <w:top w:val="nil"/>
              <w:left w:val="nil"/>
              <w:bottom w:val="nil"/>
              <w:right w:val="nil"/>
            </w:tcBorders>
            <w:shd w:val="clear" w:color="auto" w:fill="auto"/>
            <w:vAlign w:val="center"/>
            <w:hideMark/>
          </w:tcPr>
          <w:p w14:paraId="2FDFE24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40" w:type="dxa"/>
            <w:tcBorders>
              <w:top w:val="nil"/>
              <w:left w:val="nil"/>
              <w:bottom w:val="nil"/>
              <w:right w:val="nil"/>
            </w:tcBorders>
            <w:shd w:val="clear" w:color="auto" w:fill="auto"/>
            <w:noWrap/>
            <w:vAlign w:val="bottom"/>
            <w:hideMark/>
          </w:tcPr>
          <w:p w14:paraId="3AF8920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6D06743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2BA5A79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r>
      <w:tr w:rsidR="003B6C5C" w14:paraId="2A5311B2" w14:textId="77777777">
        <w:trPr>
          <w:trHeight w:val="315"/>
        </w:trPr>
        <w:tc>
          <w:tcPr>
            <w:tcW w:w="512" w:type="dxa"/>
            <w:tcBorders>
              <w:top w:val="nil"/>
              <w:left w:val="nil"/>
              <w:bottom w:val="nil"/>
              <w:right w:val="nil"/>
            </w:tcBorders>
            <w:shd w:val="clear" w:color="auto" w:fill="auto"/>
            <w:noWrap/>
            <w:vAlign w:val="bottom"/>
            <w:hideMark/>
          </w:tcPr>
          <w:p w14:paraId="42F23D6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vAlign w:val="center"/>
            <w:hideMark/>
          </w:tcPr>
          <w:p w14:paraId="622A642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80" w:type="dxa"/>
            <w:tcBorders>
              <w:top w:val="nil"/>
              <w:left w:val="nil"/>
              <w:bottom w:val="nil"/>
              <w:right w:val="nil"/>
            </w:tcBorders>
            <w:shd w:val="clear" w:color="auto" w:fill="auto"/>
            <w:vAlign w:val="center"/>
            <w:hideMark/>
          </w:tcPr>
          <w:p w14:paraId="0F51B7F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40" w:type="dxa"/>
            <w:tcBorders>
              <w:top w:val="nil"/>
              <w:left w:val="nil"/>
              <w:bottom w:val="nil"/>
              <w:right w:val="nil"/>
            </w:tcBorders>
            <w:shd w:val="clear" w:color="auto" w:fill="auto"/>
            <w:noWrap/>
            <w:vAlign w:val="bottom"/>
            <w:hideMark/>
          </w:tcPr>
          <w:p w14:paraId="4D0B394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42A020C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1415FB3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r>
      <w:tr w:rsidR="003B6C5C" w14:paraId="2E35E027" w14:textId="77777777">
        <w:trPr>
          <w:trHeight w:val="315"/>
        </w:trPr>
        <w:tc>
          <w:tcPr>
            <w:tcW w:w="512" w:type="dxa"/>
            <w:tcBorders>
              <w:top w:val="nil"/>
              <w:left w:val="nil"/>
              <w:bottom w:val="nil"/>
              <w:right w:val="nil"/>
            </w:tcBorders>
            <w:shd w:val="clear" w:color="auto" w:fill="auto"/>
            <w:noWrap/>
            <w:vAlign w:val="bottom"/>
            <w:hideMark/>
          </w:tcPr>
          <w:p w14:paraId="4FDAB3A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hideMark/>
          </w:tcPr>
          <w:p w14:paraId="142AED4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r>
              <w:rPr>
                <w:sz w:val="22"/>
                <w:szCs w:val="22"/>
              </w:rPr>
              <w:t>Подрядчик:</w:t>
            </w:r>
          </w:p>
        </w:tc>
        <w:tc>
          <w:tcPr>
            <w:tcW w:w="1380" w:type="dxa"/>
            <w:tcBorders>
              <w:top w:val="nil"/>
              <w:left w:val="nil"/>
              <w:bottom w:val="single" w:sz="4" w:space="0" w:color="auto"/>
              <w:right w:val="nil"/>
            </w:tcBorders>
            <w:shd w:val="clear" w:color="auto" w:fill="auto"/>
            <w:vAlign w:val="center"/>
            <w:hideMark/>
          </w:tcPr>
          <w:p w14:paraId="4DDD8DF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r>
              <w:rPr>
                <w:sz w:val="22"/>
                <w:szCs w:val="22"/>
              </w:rPr>
              <w:t> </w:t>
            </w:r>
          </w:p>
        </w:tc>
        <w:tc>
          <w:tcPr>
            <w:tcW w:w="1340" w:type="dxa"/>
            <w:tcBorders>
              <w:top w:val="nil"/>
              <w:left w:val="nil"/>
              <w:bottom w:val="single" w:sz="4" w:space="0" w:color="auto"/>
              <w:right w:val="nil"/>
            </w:tcBorders>
            <w:shd w:val="clear" w:color="auto" w:fill="auto"/>
            <w:noWrap/>
            <w:vAlign w:val="bottom"/>
            <w:hideMark/>
          </w:tcPr>
          <w:p w14:paraId="479B258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nil"/>
            </w:tcBorders>
            <w:shd w:val="clear" w:color="auto" w:fill="auto"/>
            <w:noWrap/>
            <w:vAlign w:val="bottom"/>
            <w:hideMark/>
          </w:tcPr>
          <w:p w14:paraId="25FB70C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nil"/>
              <w:right w:val="nil"/>
            </w:tcBorders>
            <w:shd w:val="clear" w:color="auto" w:fill="auto"/>
            <w:noWrap/>
            <w:vAlign w:val="bottom"/>
            <w:hideMark/>
          </w:tcPr>
          <w:p w14:paraId="3A21653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r>
      <w:tr w:rsidR="003B6C5C" w14:paraId="099E6AA2" w14:textId="77777777">
        <w:trPr>
          <w:trHeight w:val="405"/>
        </w:trPr>
        <w:tc>
          <w:tcPr>
            <w:tcW w:w="512" w:type="dxa"/>
            <w:tcBorders>
              <w:top w:val="nil"/>
              <w:left w:val="nil"/>
              <w:bottom w:val="nil"/>
              <w:right w:val="nil"/>
            </w:tcBorders>
            <w:shd w:val="clear" w:color="auto" w:fill="auto"/>
            <w:noWrap/>
            <w:vAlign w:val="bottom"/>
            <w:hideMark/>
          </w:tcPr>
          <w:p w14:paraId="63E50FD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vAlign w:val="center"/>
            <w:hideMark/>
          </w:tcPr>
          <w:p w14:paraId="659D4C2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4500" w:type="dxa"/>
            <w:gridSpan w:val="3"/>
            <w:tcBorders>
              <w:top w:val="nil"/>
              <w:left w:val="nil"/>
              <w:bottom w:val="nil"/>
              <w:right w:val="nil"/>
            </w:tcBorders>
            <w:shd w:val="clear" w:color="auto" w:fill="auto"/>
            <w:vAlign w:val="center"/>
            <w:hideMark/>
          </w:tcPr>
          <w:p w14:paraId="5E7F2B9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(должность, подпись, расшифровка подписи)</w:t>
            </w:r>
          </w:p>
        </w:tc>
        <w:tc>
          <w:tcPr>
            <w:tcW w:w="1860" w:type="dxa"/>
            <w:tcBorders>
              <w:top w:val="nil"/>
              <w:left w:val="nil"/>
              <w:bottom w:val="nil"/>
              <w:right w:val="nil"/>
            </w:tcBorders>
            <w:shd w:val="clear" w:color="auto" w:fill="auto"/>
            <w:noWrap/>
            <w:vAlign w:val="bottom"/>
            <w:hideMark/>
          </w:tcPr>
          <w:p w14:paraId="4FB90FC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r>
      <w:tr w:rsidR="003B6C5C" w14:paraId="6B16FD70" w14:textId="77777777">
        <w:trPr>
          <w:trHeight w:val="540"/>
        </w:trPr>
        <w:tc>
          <w:tcPr>
            <w:tcW w:w="512" w:type="dxa"/>
            <w:tcBorders>
              <w:top w:val="nil"/>
              <w:left w:val="nil"/>
              <w:bottom w:val="nil"/>
              <w:right w:val="nil"/>
            </w:tcBorders>
            <w:shd w:val="clear" w:color="auto" w:fill="auto"/>
            <w:noWrap/>
            <w:vAlign w:val="bottom"/>
            <w:hideMark/>
          </w:tcPr>
          <w:p w14:paraId="1D6D849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noWrap/>
            <w:vAlign w:val="bottom"/>
            <w:hideMark/>
          </w:tcPr>
          <w:p w14:paraId="0D83A5F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М.П.</w:t>
            </w:r>
          </w:p>
        </w:tc>
        <w:tc>
          <w:tcPr>
            <w:tcW w:w="1380" w:type="dxa"/>
            <w:tcBorders>
              <w:top w:val="nil"/>
              <w:left w:val="nil"/>
              <w:bottom w:val="nil"/>
              <w:right w:val="nil"/>
            </w:tcBorders>
            <w:shd w:val="clear" w:color="auto" w:fill="auto"/>
            <w:noWrap/>
            <w:vAlign w:val="bottom"/>
            <w:hideMark/>
          </w:tcPr>
          <w:p w14:paraId="0E82AEC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40" w:type="dxa"/>
            <w:tcBorders>
              <w:top w:val="nil"/>
              <w:left w:val="nil"/>
              <w:bottom w:val="nil"/>
              <w:right w:val="nil"/>
            </w:tcBorders>
            <w:shd w:val="clear" w:color="auto" w:fill="auto"/>
            <w:noWrap/>
            <w:vAlign w:val="bottom"/>
            <w:hideMark/>
          </w:tcPr>
          <w:p w14:paraId="4678BF8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215925D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740E7E7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r>
    </w:tbl>
    <w:p w14:paraId="6C0599E9" w14:textId="77777777" w:rsidR="003B6C5C" w:rsidRDefault="003B6C5C">
      <w:pPr>
        <w:pStyle w:val="Style14"/>
        <w:widowControl/>
        <w:tabs>
          <w:tab w:val="left" w:pos="1134"/>
        </w:tabs>
        <w:spacing w:before="7" w:line="240" w:lineRule="auto"/>
        <w:ind w:firstLine="0"/>
        <w:rPr>
          <w:color w:val="000000"/>
        </w:rPr>
      </w:pPr>
    </w:p>
    <w:p w14:paraId="2DEE72F6" w14:textId="77777777" w:rsidR="003B6C5C" w:rsidRDefault="003B6C5C">
      <w:pPr>
        <w:pStyle w:val="Style14"/>
        <w:widowControl/>
        <w:tabs>
          <w:tab w:val="left" w:pos="1134"/>
        </w:tabs>
        <w:spacing w:before="7" w:line="240" w:lineRule="auto"/>
        <w:ind w:firstLine="0"/>
      </w:pPr>
    </w:p>
    <w:p w14:paraId="2FBD0FD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rPr>
      </w:pPr>
    </w:p>
    <w:p w14:paraId="0314DDEF" w14:textId="77777777" w:rsidR="003B6C5C" w:rsidRDefault="003B6C5C">
      <w:pPr>
        <w:pStyle w:val="Style14"/>
        <w:widowControl/>
        <w:tabs>
          <w:tab w:val="left" w:pos="1134"/>
        </w:tabs>
        <w:spacing w:before="7" w:line="240" w:lineRule="auto"/>
        <w:ind w:firstLine="0"/>
        <w:sectPr w:rsidR="003B6C5C">
          <w:pgSz w:w="11906" w:h="16838"/>
          <w:pgMar w:top="851" w:right="851" w:bottom="1134" w:left="1418" w:header="709" w:footer="709" w:gutter="0"/>
          <w:cols w:space="708"/>
          <w:titlePg/>
          <w:docGrid w:linePitch="360"/>
        </w:sectPr>
      </w:pPr>
    </w:p>
    <w:p w14:paraId="5292C9DA" w14:textId="77777777" w:rsidR="003B6C5C" w:rsidRDefault="003B6C5C">
      <w:pPr>
        <w:tabs>
          <w:tab w:val="left" w:pos="9355"/>
          <w:tab w:val="left" w:pos="9900"/>
          <w:tab w:val="left" w:pos="11340"/>
        </w:tabs>
        <w:spacing w:line="240" w:lineRule="auto"/>
        <w:ind w:left="360" w:right="-2"/>
        <w:jc w:val="right"/>
        <w:rPr>
          <w:bCs/>
          <w:spacing w:val="3"/>
        </w:rPr>
      </w:pPr>
    </w:p>
    <w:p w14:paraId="64569A98"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Раздел № 19</w:t>
      </w:r>
    </w:p>
    <w:p w14:paraId="6975A75C"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61A27512" w14:textId="77777777" w:rsidR="003B6C5C" w:rsidRDefault="000A7352">
      <w:pPr>
        <w:spacing w:line="240" w:lineRule="auto"/>
        <w:ind w:left="2694" w:right="-2" w:firstLine="6"/>
        <w:jc w:val="right"/>
        <w:rPr>
          <w:bCs/>
          <w:spacing w:val="3"/>
          <w:szCs w:val="20"/>
        </w:rPr>
      </w:pPr>
      <w:r>
        <w:rPr>
          <w:bCs/>
          <w:spacing w:val="3"/>
          <w:szCs w:val="22"/>
        </w:rPr>
        <w:t xml:space="preserve">к договору № </w:t>
      </w:r>
      <w:r w:rsidR="00870D22">
        <w:rPr>
          <w:bCs/>
          <w:spacing w:val="3"/>
          <w:szCs w:val="22"/>
        </w:rPr>
        <w:t>_________________</w:t>
      </w:r>
    </w:p>
    <w:p w14:paraId="30722F06" w14:textId="77777777" w:rsidR="003B6C5C" w:rsidRDefault="003B6C5C">
      <w:pPr>
        <w:spacing w:line="240" w:lineRule="auto"/>
        <w:ind w:left="2694" w:right="-2" w:firstLine="6"/>
        <w:jc w:val="right"/>
      </w:pPr>
    </w:p>
    <w:p w14:paraId="2782B9D8" w14:textId="77777777" w:rsidR="003B6C5C" w:rsidRDefault="000A7352">
      <w:pPr>
        <w:pStyle w:val="Style14"/>
        <w:widowControl/>
        <w:tabs>
          <w:tab w:val="left" w:pos="1134"/>
        </w:tabs>
        <w:spacing w:before="7" w:line="240" w:lineRule="auto"/>
        <w:ind w:firstLine="567"/>
        <w:jc w:val="right"/>
        <w:rPr>
          <w:b/>
        </w:rPr>
      </w:pPr>
      <w:r>
        <w:rPr>
          <w:b/>
        </w:rPr>
        <w:t>ФОРМА</w:t>
      </w:r>
    </w:p>
    <w:p w14:paraId="5D2063F1" w14:textId="77777777" w:rsidR="003B6C5C" w:rsidRDefault="003B6C5C">
      <w:pPr>
        <w:pStyle w:val="Style14"/>
        <w:widowControl/>
        <w:tabs>
          <w:tab w:val="left" w:pos="1134"/>
        </w:tabs>
        <w:spacing w:before="7" w:line="240" w:lineRule="auto"/>
        <w:ind w:firstLine="567"/>
      </w:pPr>
    </w:p>
    <w:p w14:paraId="3EA6F18A" w14:textId="77777777" w:rsidR="003B6C5C" w:rsidRDefault="000A7352">
      <w:pPr>
        <w:pStyle w:val="Style14"/>
        <w:widowControl/>
        <w:tabs>
          <w:tab w:val="left" w:pos="1134"/>
        </w:tabs>
        <w:spacing w:before="7" w:line="240" w:lineRule="auto"/>
        <w:ind w:firstLine="567"/>
        <w:jc w:val="center"/>
        <w:rPr>
          <w:b/>
        </w:rPr>
      </w:pPr>
      <w:r>
        <w:rPr>
          <w:b/>
        </w:rPr>
        <w:t>Отчет по целевому использованию полученных авансов</w:t>
      </w:r>
    </w:p>
    <w:p w14:paraId="258CFE92" w14:textId="77777777" w:rsidR="003B6C5C" w:rsidRDefault="000A7352">
      <w:pPr>
        <w:pStyle w:val="Style14"/>
        <w:widowControl/>
        <w:tabs>
          <w:tab w:val="left" w:pos="1134"/>
        </w:tabs>
        <w:spacing w:before="7" w:line="240" w:lineRule="auto"/>
        <w:ind w:firstLine="567"/>
        <w:jc w:val="right"/>
      </w:pPr>
      <w:r>
        <w:t>руб. с НДС</w:t>
      </w:r>
    </w:p>
    <w:tbl>
      <w:tblPr>
        <w:tblW w:w="15705" w:type="dxa"/>
        <w:tblInd w:w="-572" w:type="dxa"/>
        <w:tblLayout w:type="fixed"/>
        <w:tblLook w:val="04A0" w:firstRow="1" w:lastRow="0" w:firstColumn="1" w:lastColumn="0" w:noHBand="0" w:noVBand="1"/>
      </w:tblPr>
      <w:tblGrid>
        <w:gridCol w:w="420"/>
        <w:gridCol w:w="983"/>
        <w:gridCol w:w="376"/>
        <w:gridCol w:w="479"/>
        <w:gridCol w:w="655"/>
        <w:gridCol w:w="568"/>
        <w:gridCol w:w="992"/>
        <w:gridCol w:w="1275"/>
        <w:gridCol w:w="993"/>
        <w:gridCol w:w="992"/>
        <w:gridCol w:w="992"/>
        <w:gridCol w:w="851"/>
        <w:gridCol w:w="708"/>
        <w:gridCol w:w="567"/>
        <w:gridCol w:w="993"/>
        <w:gridCol w:w="1134"/>
        <w:gridCol w:w="1559"/>
        <w:gridCol w:w="1168"/>
      </w:tblGrid>
      <w:tr w:rsidR="003B6C5C" w14:paraId="3A2C3596" w14:textId="77777777">
        <w:trPr>
          <w:trHeight w:val="300"/>
        </w:trPr>
        <w:tc>
          <w:tcPr>
            <w:tcW w:w="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0EECCC" w14:textId="77777777" w:rsidR="003B6C5C" w:rsidRDefault="000A7352">
            <w:pPr>
              <w:widowControl/>
              <w:shd w:val="clear" w:color="auto" w:fill="auto"/>
              <w:tabs>
                <w:tab w:val="clear" w:pos="1152"/>
                <w:tab w:val="clear" w:pos="3989"/>
                <w:tab w:val="clear" w:pos="7776"/>
                <w:tab w:val="left" w:pos="88"/>
              </w:tabs>
              <w:autoSpaceDE/>
              <w:autoSpaceDN/>
              <w:adjustRightInd/>
              <w:spacing w:line="240" w:lineRule="auto"/>
              <w:ind w:left="-179" w:firstLine="103"/>
              <w:jc w:val="center"/>
              <w:rPr>
                <w:b/>
                <w:bCs/>
                <w:sz w:val="18"/>
                <w:szCs w:val="18"/>
              </w:rPr>
            </w:pPr>
            <w:r>
              <w:rPr>
                <w:b/>
                <w:bCs/>
                <w:sz w:val="18"/>
                <w:szCs w:val="18"/>
              </w:rPr>
              <w:t>№ пп</w:t>
            </w:r>
          </w:p>
        </w:tc>
        <w:tc>
          <w:tcPr>
            <w:tcW w:w="4053" w:type="dxa"/>
            <w:gridSpan w:val="6"/>
            <w:tcBorders>
              <w:top w:val="single" w:sz="4" w:space="0" w:color="auto"/>
              <w:left w:val="nil"/>
              <w:bottom w:val="single" w:sz="4" w:space="0" w:color="auto"/>
              <w:right w:val="single" w:sz="4" w:space="0" w:color="000000"/>
            </w:tcBorders>
            <w:shd w:val="clear" w:color="auto" w:fill="auto"/>
            <w:vAlign w:val="center"/>
            <w:hideMark/>
          </w:tcPr>
          <w:p w14:paraId="309F2C1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Входящее платежное поручение</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6A7FD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Контрагент/Субсубподрядчик</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B711A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 договора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2D168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Дата договора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C4F66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Предмет договора</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14:paraId="2A2CC4D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Сумма договора подряда 3-го уровня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87A77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Получатель платежа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30981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Назначение платежа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484B2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Всего оплачено за фактически выполненные работы</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770CA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 xml:space="preserve">Остаток к оплате </w:t>
            </w:r>
            <w:r>
              <w:rPr>
                <w:b/>
                <w:bCs/>
                <w:sz w:val="18"/>
                <w:szCs w:val="18"/>
              </w:rPr>
              <w:br/>
              <w:t>(9+10+11-13-14)</w:t>
            </w:r>
          </w:p>
        </w:tc>
      </w:tr>
      <w:tr w:rsidR="003B6C5C" w14:paraId="38B0633E" w14:textId="77777777">
        <w:trPr>
          <w:trHeight w:val="1260"/>
        </w:trPr>
        <w:tc>
          <w:tcPr>
            <w:tcW w:w="420" w:type="dxa"/>
            <w:vMerge/>
            <w:tcBorders>
              <w:top w:val="single" w:sz="4" w:space="0" w:color="auto"/>
              <w:left w:val="single" w:sz="4" w:space="0" w:color="auto"/>
              <w:bottom w:val="single" w:sz="4" w:space="0" w:color="000000"/>
              <w:right w:val="single" w:sz="4" w:space="0" w:color="auto"/>
            </w:tcBorders>
            <w:vAlign w:val="center"/>
            <w:hideMark/>
          </w:tcPr>
          <w:p w14:paraId="4D107EB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83" w:type="dxa"/>
            <w:tcBorders>
              <w:top w:val="nil"/>
              <w:left w:val="nil"/>
              <w:bottom w:val="single" w:sz="4" w:space="0" w:color="auto"/>
              <w:right w:val="single" w:sz="4" w:space="0" w:color="auto"/>
            </w:tcBorders>
            <w:shd w:val="clear" w:color="auto" w:fill="auto"/>
            <w:vAlign w:val="center"/>
            <w:hideMark/>
          </w:tcPr>
          <w:p w14:paraId="0CD9969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 платежного документа</w:t>
            </w:r>
          </w:p>
        </w:tc>
        <w:tc>
          <w:tcPr>
            <w:tcW w:w="855" w:type="dxa"/>
            <w:gridSpan w:val="2"/>
            <w:tcBorders>
              <w:top w:val="nil"/>
              <w:left w:val="nil"/>
              <w:bottom w:val="single" w:sz="4" w:space="0" w:color="auto"/>
              <w:right w:val="single" w:sz="4" w:space="0" w:color="auto"/>
            </w:tcBorders>
            <w:shd w:val="clear" w:color="auto" w:fill="auto"/>
            <w:vAlign w:val="center"/>
            <w:hideMark/>
          </w:tcPr>
          <w:p w14:paraId="1273A2A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Дата п/д</w:t>
            </w:r>
          </w:p>
        </w:tc>
        <w:tc>
          <w:tcPr>
            <w:tcW w:w="655" w:type="dxa"/>
            <w:tcBorders>
              <w:top w:val="nil"/>
              <w:left w:val="nil"/>
              <w:bottom w:val="single" w:sz="4" w:space="0" w:color="auto"/>
              <w:right w:val="single" w:sz="4" w:space="0" w:color="auto"/>
            </w:tcBorders>
            <w:shd w:val="clear" w:color="auto" w:fill="auto"/>
            <w:vAlign w:val="center"/>
            <w:hideMark/>
          </w:tcPr>
          <w:p w14:paraId="7932F10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Сумма п/д</w:t>
            </w:r>
          </w:p>
        </w:tc>
        <w:tc>
          <w:tcPr>
            <w:tcW w:w="1560" w:type="dxa"/>
            <w:gridSpan w:val="2"/>
            <w:tcBorders>
              <w:top w:val="nil"/>
              <w:left w:val="nil"/>
              <w:bottom w:val="single" w:sz="4" w:space="0" w:color="auto"/>
              <w:right w:val="single" w:sz="4" w:space="0" w:color="auto"/>
            </w:tcBorders>
            <w:shd w:val="clear" w:color="auto" w:fill="auto"/>
            <w:vAlign w:val="center"/>
            <w:hideMark/>
          </w:tcPr>
          <w:p w14:paraId="32555AA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Договор, в рамках которого был произведено авансирования</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F83B30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A77DEC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3AA137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EBAA02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389E572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Аванс</w:t>
            </w:r>
          </w:p>
        </w:tc>
        <w:tc>
          <w:tcPr>
            <w:tcW w:w="708" w:type="dxa"/>
            <w:tcBorders>
              <w:top w:val="nil"/>
              <w:left w:val="nil"/>
              <w:bottom w:val="single" w:sz="4" w:space="0" w:color="auto"/>
              <w:right w:val="single" w:sz="4" w:space="0" w:color="auto"/>
            </w:tcBorders>
            <w:shd w:val="clear" w:color="auto" w:fill="auto"/>
            <w:vAlign w:val="center"/>
            <w:hideMark/>
          </w:tcPr>
          <w:p w14:paraId="2D813C7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Факт</w:t>
            </w:r>
          </w:p>
        </w:tc>
        <w:tc>
          <w:tcPr>
            <w:tcW w:w="567" w:type="dxa"/>
            <w:tcBorders>
              <w:top w:val="nil"/>
              <w:left w:val="nil"/>
              <w:bottom w:val="single" w:sz="4" w:space="0" w:color="auto"/>
              <w:right w:val="single" w:sz="4" w:space="0" w:color="auto"/>
            </w:tcBorders>
            <w:shd w:val="clear" w:color="auto" w:fill="auto"/>
            <w:vAlign w:val="center"/>
            <w:hideMark/>
          </w:tcPr>
          <w:p w14:paraId="51FA8DC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w:t>
            </w:r>
          </w:p>
          <w:p w14:paraId="141D191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реестра</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B58DB2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ADD3A4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4122D2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14:paraId="785A3BA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3B6C5C" w14:paraId="19419AD9" w14:textId="77777777">
        <w:trPr>
          <w:trHeight w:val="315"/>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1DC240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0</w:t>
            </w:r>
          </w:p>
        </w:tc>
        <w:tc>
          <w:tcPr>
            <w:tcW w:w="983" w:type="dxa"/>
            <w:tcBorders>
              <w:top w:val="nil"/>
              <w:left w:val="nil"/>
              <w:bottom w:val="single" w:sz="4" w:space="0" w:color="auto"/>
              <w:right w:val="single" w:sz="4" w:space="0" w:color="auto"/>
            </w:tcBorders>
            <w:shd w:val="clear" w:color="auto" w:fill="auto"/>
            <w:vAlign w:val="center"/>
            <w:hideMark/>
          </w:tcPr>
          <w:p w14:paraId="5560017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w:t>
            </w:r>
          </w:p>
        </w:tc>
        <w:tc>
          <w:tcPr>
            <w:tcW w:w="855" w:type="dxa"/>
            <w:gridSpan w:val="2"/>
            <w:tcBorders>
              <w:top w:val="nil"/>
              <w:left w:val="nil"/>
              <w:bottom w:val="single" w:sz="4" w:space="0" w:color="auto"/>
              <w:right w:val="single" w:sz="4" w:space="0" w:color="auto"/>
            </w:tcBorders>
            <w:shd w:val="clear" w:color="auto" w:fill="auto"/>
            <w:vAlign w:val="center"/>
            <w:hideMark/>
          </w:tcPr>
          <w:p w14:paraId="5F24AD3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2</w:t>
            </w:r>
          </w:p>
        </w:tc>
        <w:tc>
          <w:tcPr>
            <w:tcW w:w="655" w:type="dxa"/>
            <w:tcBorders>
              <w:top w:val="nil"/>
              <w:left w:val="nil"/>
              <w:bottom w:val="single" w:sz="4" w:space="0" w:color="auto"/>
              <w:right w:val="single" w:sz="4" w:space="0" w:color="auto"/>
            </w:tcBorders>
            <w:shd w:val="clear" w:color="auto" w:fill="auto"/>
            <w:vAlign w:val="center"/>
            <w:hideMark/>
          </w:tcPr>
          <w:p w14:paraId="1D15C3F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3</w:t>
            </w:r>
          </w:p>
        </w:tc>
        <w:tc>
          <w:tcPr>
            <w:tcW w:w="1560" w:type="dxa"/>
            <w:gridSpan w:val="2"/>
            <w:tcBorders>
              <w:top w:val="nil"/>
              <w:left w:val="nil"/>
              <w:bottom w:val="single" w:sz="4" w:space="0" w:color="auto"/>
              <w:right w:val="single" w:sz="4" w:space="0" w:color="auto"/>
            </w:tcBorders>
            <w:shd w:val="clear" w:color="auto" w:fill="auto"/>
            <w:vAlign w:val="center"/>
            <w:hideMark/>
          </w:tcPr>
          <w:p w14:paraId="670AA76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4</w:t>
            </w:r>
          </w:p>
        </w:tc>
        <w:tc>
          <w:tcPr>
            <w:tcW w:w="1275" w:type="dxa"/>
            <w:tcBorders>
              <w:top w:val="nil"/>
              <w:left w:val="nil"/>
              <w:bottom w:val="single" w:sz="4" w:space="0" w:color="auto"/>
              <w:right w:val="single" w:sz="4" w:space="0" w:color="auto"/>
            </w:tcBorders>
            <w:shd w:val="clear" w:color="auto" w:fill="auto"/>
            <w:vAlign w:val="center"/>
            <w:hideMark/>
          </w:tcPr>
          <w:p w14:paraId="1EC5E74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5</w:t>
            </w:r>
          </w:p>
        </w:tc>
        <w:tc>
          <w:tcPr>
            <w:tcW w:w="993" w:type="dxa"/>
            <w:tcBorders>
              <w:top w:val="nil"/>
              <w:left w:val="nil"/>
              <w:bottom w:val="single" w:sz="4" w:space="0" w:color="auto"/>
              <w:right w:val="single" w:sz="4" w:space="0" w:color="auto"/>
            </w:tcBorders>
            <w:shd w:val="clear" w:color="auto" w:fill="auto"/>
            <w:vAlign w:val="center"/>
            <w:hideMark/>
          </w:tcPr>
          <w:p w14:paraId="2945563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6</w:t>
            </w:r>
          </w:p>
        </w:tc>
        <w:tc>
          <w:tcPr>
            <w:tcW w:w="992" w:type="dxa"/>
            <w:tcBorders>
              <w:top w:val="nil"/>
              <w:left w:val="nil"/>
              <w:bottom w:val="single" w:sz="4" w:space="0" w:color="auto"/>
              <w:right w:val="single" w:sz="4" w:space="0" w:color="auto"/>
            </w:tcBorders>
            <w:shd w:val="clear" w:color="auto" w:fill="auto"/>
            <w:vAlign w:val="center"/>
            <w:hideMark/>
          </w:tcPr>
          <w:p w14:paraId="640A7A1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7</w:t>
            </w:r>
          </w:p>
        </w:tc>
        <w:tc>
          <w:tcPr>
            <w:tcW w:w="992" w:type="dxa"/>
            <w:tcBorders>
              <w:top w:val="nil"/>
              <w:left w:val="nil"/>
              <w:bottom w:val="single" w:sz="4" w:space="0" w:color="auto"/>
              <w:right w:val="single" w:sz="4" w:space="0" w:color="auto"/>
            </w:tcBorders>
            <w:shd w:val="clear" w:color="auto" w:fill="auto"/>
            <w:vAlign w:val="center"/>
            <w:hideMark/>
          </w:tcPr>
          <w:p w14:paraId="00FB927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8</w:t>
            </w:r>
          </w:p>
        </w:tc>
        <w:tc>
          <w:tcPr>
            <w:tcW w:w="851" w:type="dxa"/>
            <w:tcBorders>
              <w:top w:val="nil"/>
              <w:left w:val="nil"/>
              <w:bottom w:val="single" w:sz="4" w:space="0" w:color="auto"/>
              <w:right w:val="single" w:sz="4" w:space="0" w:color="auto"/>
            </w:tcBorders>
            <w:shd w:val="clear" w:color="auto" w:fill="auto"/>
            <w:vAlign w:val="center"/>
            <w:hideMark/>
          </w:tcPr>
          <w:p w14:paraId="4E2E903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9</w:t>
            </w:r>
          </w:p>
        </w:tc>
        <w:tc>
          <w:tcPr>
            <w:tcW w:w="708" w:type="dxa"/>
            <w:tcBorders>
              <w:top w:val="nil"/>
              <w:left w:val="nil"/>
              <w:bottom w:val="single" w:sz="4" w:space="0" w:color="auto"/>
              <w:right w:val="single" w:sz="4" w:space="0" w:color="auto"/>
            </w:tcBorders>
            <w:shd w:val="clear" w:color="auto" w:fill="auto"/>
            <w:vAlign w:val="center"/>
            <w:hideMark/>
          </w:tcPr>
          <w:p w14:paraId="6B601FB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10</w:t>
            </w:r>
          </w:p>
        </w:tc>
        <w:tc>
          <w:tcPr>
            <w:tcW w:w="567" w:type="dxa"/>
            <w:tcBorders>
              <w:top w:val="nil"/>
              <w:left w:val="nil"/>
              <w:bottom w:val="single" w:sz="4" w:space="0" w:color="auto"/>
              <w:right w:val="single" w:sz="4" w:space="0" w:color="auto"/>
            </w:tcBorders>
            <w:shd w:val="clear" w:color="auto" w:fill="auto"/>
            <w:vAlign w:val="center"/>
            <w:hideMark/>
          </w:tcPr>
          <w:p w14:paraId="61ACC30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11</w:t>
            </w:r>
          </w:p>
        </w:tc>
        <w:tc>
          <w:tcPr>
            <w:tcW w:w="993" w:type="dxa"/>
            <w:tcBorders>
              <w:top w:val="nil"/>
              <w:left w:val="nil"/>
              <w:bottom w:val="single" w:sz="4" w:space="0" w:color="auto"/>
              <w:right w:val="single" w:sz="4" w:space="0" w:color="auto"/>
            </w:tcBorders>
            <w:shd w:val="clear" w:color="auto" w:fill="auto"/>
            <w:vAlign w:val="center"/>
            <w:hideMark/>
          </w:tcPr>
          <w:p w14:paraId="3BC3F6B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12</w:t>
            </w:r>
          </w:p>
        </w:tc>
        <w:tc>
          <w:tcPr>
            <w:tcW w:w="1134" w:type="dxa"/>
            <w:tcBorders>
              <w:top w:val="nil"/>
              <w:left w:val="nil"/>
              <w:bottom w:val="single" w:sz="4" w:space="0" w:color="auto"/>
              <w:right w:val="single" w:sz="4" w:space="0" w:color="auto"/>
            </w:tcBorders>
            <w:shd w:val="clear" w:color="auto" w:fill="auto"/>
            <w:vAlign w:val="center"/>
            <w:hideMark/>
          </w:tcPr>
          <w:p w14:paraId="67DD4D6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13</w:t>
            </w:r>
          </w:p>
        </w:tc>
        <w:tc>
          <w:tcPr>
            <w:tcW w:w="1559" w:type="dxa"/>
            <w:tcBorders>
              <w:top w:val="nil"/>
              <w:left w:val="nil"/>
              <w:bottom w:val="single" w:sz="4" w:space="0" w:color="auto"/>
              <w:right w:val="single" w:sz="4" w:space="0" w:color="auto"/>
            </w:tcBorders>
            <w:shd w:val="clear" w:color="auto" w:fill="auto"/>
            <w:vAlign w:val="center"/>
            <w:hideMark/>
          </w:tcPr>
          <w:p w14:paraId="2FF06B9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14</w:t>
            </w:r>
          </w:p>
        </w:tc>
        <w:tc>
          <w:tcPr>
            <w:tcW w:w="1168" w:type="dxa"/>
            <w:tcBorders>
              <w:top w:val="nil"/>
              <w:left w:val="nil"/>
              <w:bottom w:val="single" w:sz="4" w:space="0" w:color="auto"/>
              <w:right w:val="single" w:sz="4" w:space="0" w:color="auto"/>
            </w:tcBorders>
            <w:shd w:val="clear" w:color="auto" w:fill="auto"/>
            <w:vAlign w:val="center"/>
            <w:hideMark/>
          </w:tcPr>
          <w:p w14:paraId="355BAE7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15</w:t>
            </w:r>
          </w:p>
        </w:tc>
      </w:tr>
      <w:tr w:rsidR="003B6C5C" w14:paraId="1E10134F" w14:textId="77777777">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4DE3B7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1</w:t>
            </w:r>
          </w:p>
        </w:tc>
        <w:tc>
          <w:tcPr>
            <w:tcW w:w="983" w:type="dxa"/>
            <w:tcBorders>
              <w:top w:val="nil"/>
              <w:left w:val="nil"/>
              <w:bottom w:val="single" w:sz="4" w:space="0" w:color="auto"/>
              <w:right w:val="single" w:sz="4" w:space="0" w:color="auto"/>
            </w:tcBorders>
            <w:shd w:val="clear" w:color="auto" w:fill="auto"/>
            <w:noWrap/>
            <w:vAlign w:val="center"/>
            <w:hideMark/>
          </w:tcPr>
          <w:p w14:paraId="5C9C2CC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6E6DD0D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655" w:type="dxa"/>
            <w:tcBorders>
              <w:top w:val="nil"/>
              <w:left w:val="nil"/>
              <w:bottom w:val="single" w:sz="4" w:space="0" w:color="auto"/>
              <w:right w:val="single" w:sz="4" w:space="0" w:color="auto"/>
            </w:tcBorders>
            <w:shd w:val="clear" w:color="auto" w:fill="auto"/>
            <w:noWrap/>
            <w:vAlign w:val="center"/>
            <w:hideMark/>
          </w:tcPr>
          <w:p w14:paraId="05F2859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43FB49C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1A49DD9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1EC6A73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460A067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09A76F2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7761110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61D700C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1046886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7CEC69C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14A3E41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6E733C7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68" w:type="dxa"/>
            <w:tcBorders>
              <w:top w:val="nil"/>
              <w:left w:val="nil"/>
              <w:bottom w:val="single" w:sz="4" w:space="0" w:color="auto"/>
              <w:right w:val="single" w:sz="4" w:space="0" w:color="auto"/>
            </w:tcBorders>
            <w:shd w:val="clear" w:color="auto" w:fill="auto"/>
            <w:noWrap/>
            <w:vAlign w:val="bottom"/>
            <w:hideMark/>
          </w:tcPr>
          <w:p w14:paraId="55E3C52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xml:space="preserve">                       -     </w:t>
            </w:r>
          </w:p>
        </w:tc>
      </w:tr>
      <w:tr w:rsidR="003B6C5C" w14:paraId="52DC530F" w14:textId="77777777">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9C18DD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2</w:t>
            </w:r>
          </w:p>
        </w:tc>
        <w:tc>
          <w:tcPr>
            <w:tcW w:w="983" w:type="dxa"/>
            <w:tcBorders>
              <w:top w:val="nil"/>
              <w:left w:val="nil"/>
              <w:bottom w:val="single" w:sz="4" w:space="0" w:color="auto"/>
              <w:right w:val="single" w:sz="4" w:space="0" w:color="auto"/>
            </w:tcBorders>
            <w:shd w:val="clear" w:color="auto" w:fill="auto"/>
            <w:noWrap/>
            <w:vAlign w:val="center"/>
            <w:hideMark/>
          </w:tcPr>
          <w:p w14:paraId="416C8B7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7C300E5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655" w:type="dxa"/>
            <w:tcBorders>
              <w:top w:val="nil"/>
              <w:left w:val="nil"/>
              <w:bottom w:val="single" w:sz="4" w:space="0" w:color="auto"/>
              <w:right w:val="single" w:sz="4" w:space="0" w:color="auto"/>
            </w:tcBorders>
            <w:shd w:val="clear" w:color="auto" w:fill="auto"/>
            <w:noWrap/>
            <w:vAlign w:val="center"/>
            <w:hideMark/>
          </w:tcPr>
          <w:p w14:paraId="5AA2972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2A8D05D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7F25C0B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665E8AB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53FB5EE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6D756D8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4CF7E68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5D53A71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6D3D828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6BC5743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07857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689733D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68" w:type="dxa"/>
            <w:tcBorders>
              <w:top w:val="nil"/>
              <w:left w:val="nil"/>
              <w:bottom w:val="single" w:sz="4" w:space="0" w:color="auto"/>
              <w:right w:val="single" w:sz="4" w:space="0" w:color="auto"/>
            </w:tcBorders>
            <w:shd w:val="clear" w:color="auto" w:fill="auto"/>
            <w:noWrap/>
            <w:vAlign w:val="bottom"/>
            <w:hideMark/>
          </w:tcPr>
          <w:p w14:paraId="0BABA4C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xml:space="preserve">                       -     </w:t>
            </w:r>
          </w:p>
        </w:tc>
      </w:tr>
      <w:tr w:rsidR="003B6C5C" w14:paraId="1A1A98E2" w14:textId="77777777">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96B433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983" w:type="dxa"/>
            <w:tcBorders>
              <w:top w:val="nil"/>
              <w:left w:val="nil"/>
              <w:bottom w:val="single" w:sz="4" w:space="0" w:color="auto"/>
              <w:right w:val="single" w:sz="4" w:space="0" w:color="auto"/>
            </w:tcBorders>
            <w:shd w:val="clear" w:color="auto" w:fill="auto"/>
            <w:noWrap/>
            <w:vAlign w:val="center"/>
            <w:hideMark/>
          </w:tcPr>
          <w:p w14:paraId="52FE438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7F70CAB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655" w:type="dxa"/>
            <w:tcBorders>
              <w:top w:val="nil"/>
              <w:left w:val="nil"/>
              <w:bottom w:val="single" w:sz="4" w:space="0" w:color="auto"/>
              <w:right w:val="single" w:sz="4" w:space="0" w:color="auto"/>
            </w:tcBorders>
            <w:shd w:val="clear" w:color="auto" w:fill="auto"/>
            <w:noWrap/>
            <w:vAlign w:val="center"/>
            <w:hideMark/>
          </w:tcPr>
          <w:p w14:paraId="251D84F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7882609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3CBFE2B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286A1F8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0A48B16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21CB503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0FD1B2A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7ABFE55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2ECD522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15D59A9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3E97F5A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66B727D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68" w:type="dxa"/>
            <w:tcBorders>
              <w:top w:val="nil"/>
              <w:left w:val="nil"/>
              <w:bottom w:val="single" w:sz="4" w:space="0" w:color="auto"/>
              <w:right w:val="single" w:sz="4" w:space="0" w:color="auto"/>
            </w:tcBorders>
            <w:shd w:val="clear" w:color="auto" w:fill="auto"/>
            <w:noWrap/>
            <w:vAlign w:val="bottom"/>
            <w:hideMark/>
          </w:tcPr>
          <w:p w14:paraId="1B800A5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xml:space="preserve">                       -     </w:t>
            </w:r>
          </w:p>
        </w:tc>
      </w:tr>
      <w:tr w:rsidR="003B6C5C" w14:paraId="20EEC42E" w14:textId="77777777">
        <w:trPr>
          <w:trHeight w:val="300"/>
        </w:trPr>
        <w:tc>
          <w:tcPr>
            <w:tcW w:w="420" w:type="dxa"/>
            <w:tcBorders>
              <w:top w:val="nil"/>
              <w:left w:val="nil"/>
              <w:bottom w:val="nil"/>
              <w:right w:val="nil"/>
            </w:tcBorders>
            <w:shd w:val="clear" w:color="auto" w:fill="auto"/>
            <w:noWrap/>
            <w:vAlign w:val="center"/>
            <w:hideMark/>
          </w:tcPr>
          <w:p w14:paraId="0967DCB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983" w:type="dxa"/>
            <w:tcBorders>
              <w:top w:val="nil"/>
              <w:left w:val="nil"/>
              <w:bottom w:val="nil"/>
              <w:right w:val="nil"/>
            </w:tcBorders>
            <w:shd w:val="clear" w:color="auto" w:fill="auto"/>
            <w:noWrap/>
            <w:vAlign w:val="center"/>
            <w:hideMark/>
          </w:tcPr>
          <w:p w14:paraId="708A037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855" w:type="dxa"/>
            <w:gridSpan w:val="2"/>
            <w:tcBorders>
              <w:top w:val="nil"/>
              <w:left w:val="nil"/>
              <w:bottom w:val="nil"/>
              <w:right w:val="nil"/>
            </w:tcBorders>
            <w:shd w:val="clear" w:color="auto" w:fill="auto"/>
            <w:noWrap/>
            <w:vAlign w:val="center"/>
            <w:hideMark/>
          </w:tcPr>
          <w:p w14:paraId="79B3903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655" w:type="dxa"/>
            <w:tcBorders>
              <w:top w:val="nil"/>
              <w:left w:val="nil"/>
              <w:bottom w:val="nil"/>
              <w:right w:val="nil"/>
            </w:tcBorders>
            <w:shd w:val="clear" w:color="auto" w:fill="auto"/>
            <w:noWrap/>
            <w:vAlign w:val="center"/>
            <w:hideMark/>
          </w:tcPr>
          <w:p w14:paraId="78AFAF3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560" w:type="dxa"/>
            <w:gridSpan w:val="2"/>
            <w:tcBorders>
              <w:top w:val="nil"/>
              <w:left w:val="nil"/>
              <w:bottom w:val="nil"/>
              <w:right w:val="nil"/>
            </w:tcBorders>
            <w:shd w:val="clear" w:color="auto" w:fill="auto"/>
            <w:noWrap/>
            <w:vAlign w:val="center"/>
            <w:hideMark/>
          </w:tcPr>
          <w:p w14:paraId="06E0F3B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275" w:type="dxa"/>
            <w:tcBorders>
              <w:top w:val="nil"/>
              <w:left w:val="nil"/>
              <w:bottom w:val="nil"/>
              <w:right w:val="nil"/>
            </w:tcBorders>
            <w:shd w:val="clear" w:color="auto" w:fill="auto"/>
            <w:noWrap/>
            <w:vAlign w:val="bottom"/>
            <w:hideMark/>
          </w:tcPr>
          <w:p w14:paraId="7EF1C81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3" w:type="dxa"/>
            <w:tcBorders>
              <w:top w:val="nil"/>
              <w:left w:val="nil"/>
              <w:bottom w:val="nil"/>
              <w:right w:val="nil"/>
            </w:tcBorders>
            <w:shd w:val="clear" w:color="auto" w:fill="auto"/>
            <w:noWrap/>
            <w:vAlign w:val="bottom"/>
            <w:hideMark/>
          </w:tcPr>
          <w:p w14:paraId="1C96A8D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2" w:type="dxa"/>
            <w:tcBorders>
              <w:top w:val="nil"/>
              <w:left w:val="nil"/>
              <w:bottom w:val="nil"/>
              <w:right w:val="nil"/>
            </w:tcBorders>
            <w:shd w:val="clear" w:color="auto" w:fill="auto"/>
            <w:noWrap/>
            <w:vAlign w:val="bottom"/>
            <w:hideMark/>
          </w:tcPr>
          <w:p w14:paraId="5AD85C2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2" w:type="dxa"/>
            <w:tcBorders>
              <w:top w:val="nil"/>
              <w:left w:val="nil"/>
              <w:bottom w:val="nil"/>
              <w:right w:val="nil"/>
            </w:tcBorders>
            <w:shd w:val="clear" w:color="auto" w:fill="auto"/>
            <w:noWrap/>
            <w:vAlign w:val="bottom"/>
            <w:hideMark/>
          </w:tcPr>
          <w:p w14:paraId="3955384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851" w:type="dxa"/>
            <w:tcBorders>
              <w:top w:val="nil"/>
              <w:left w:val="nil"/>
              <w:bottom w:val="nil"/>
              <w:right w:val="nil"/>
            </w:tcBorders>
            <w:shd w:val="clear" w:color="auto" w:fill="auto"/>
            <w:noWrap/>
            <w:vAlign w:val="bottom"/>
            <w:hideMark/>
          </w:tcPr>
          <w:p w14:paraId="155C3D3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708" w:type="dxa"/>
            <w:tcBorders>
              <w:top w:val="nil"/>
              <w:left w:val="nil"/>
              <w:bottom w:val="nil"/>
              <w:right w:val="nil"/>
            </w:tcBorders>
            <w:shd w:val="clear" w:color="auto" w:fill="auto"/>
            <w:noWrap/>
            <w:vAlign w:val="bottom"/>
            <w:hideMark/>
          </w:tcPr>
          <w:p w14:paraId="0EA5C09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567" w:type="dxa"/>
            <w:tcBorders>
              <w:top w:val="nil"/>
              <w:left w:val="nil"/>
              <w:bottom w:val="nil"/>
              <w:right w:val="nil"/>
            </w:tcBorders>
            <w:shd w:val="clear" w:color="auto" w:fill="auto"/>
            <w:noWrap/>
            <w:vAlign w:val="bottom"/>
            <w:hideMark/>
          </w:tcPr>
          <w:p w14:paraId="07D98D7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3" w:type="dxa"/>
            <w:tcBorders>
              <w:top w:val="nil"/>
              <w:left w:val="nil"/>
              <w:bottom w:val="nil"/>
              <w:right w:val="nil"/>
            </w:tcBorders>
            <w:shd w:val="clear" w:color="auto" w:fill="auto"/>
            <w:noWrap/>
            <w:vAlign w:val="bottom"/>
            <w:hideMark/>
          </w:tcPr>
          <w:p w14:paraId="4014BB5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1134" w:type="dxa"/>
            <w:tcBorders>
              <w:top w:val="nil"/>
              <w:left w:val="nil"/>
              <w:bottom w:val="nil"/>
              <w:right w:val="nil"/>
            </w:tcBorders>
            <w:shd w:val="clear" w:color="auto" w:fill="auto"/>
            <w:noWrap/>
            <w:vAlign w:val="bottom"/>
            <w:hideMark/>
          </w:tcPr>
          <w:p w14:paraId="7663B96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1559" w:type="dxa"/>
            <w:tcBorders>
              <w:top w:val="nil"/>
              <w:left w:val="nil"/>
              <w:bottom w:val="nil"/>
              <w:right w:val="nil"/>
            </w:tcBorders>
            <w:shd w:val="clear" w:color="auto" w:fill="auto"/>
            <w:noWrap/>
            <w:vAlign w:val="bottom"/>
            <w:hideMark/>
          </w:tcPr>
          <w:p w14:paraId="6ACD1C4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1168" w:type="dxa"/>
            <w:tcBorders>
              <w:top w:val="nil"/>
              <w:left w:val="nil"/>
              <w:bottom w:val="nil"/>
              <w:right w:val="nil"/>
            </w:tcBorders>
            <w:shd w:val="clear" w:color="auto" w:fill="auto"/>
            <w:noWrap/>
            <w:vAlign w:val="bottom"/>
            <w:hideMark/>
          </w:tcPr>
          <w:p w14:paraId="59C2CAE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r>
      <w:tr w:rsidR="003B6C5C" w14:paraId="770C66F9" w14:textId="77777777">
        <w:trPr>
          <w:trHeight w:val="315"/>
        </w:trPr>
        <w:tc>
          <w:tcPr>
            <w:tcW w:w="420" w:type="dxa"/>
            <w:tcBorders>
              <w:top w:val="nil"/>
              <w:left w:val="nil"/>
              <w:bottom w:val="nil"/>
              <w:right w:val="nil"/>
            </w:tcBorders>
            <w:shd w:val="clear" w:color="auto" w:fill="auto"/>
            <w:noWrap/>
            <w:vAlign w:val="center"/>
            <w:hideMark/>
          </w:tcPr>
          <w:p w14:paraId="02E8DE6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14:paraId="3AA89FA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Главный Бухгалтер</w:t>
            </w:r>
          </w:p>
        </w:tc>
        <w:tc>
          <w:tcPr>
            <w:tcW w:w="655" w:type="dxa"/>
            <w:tcBorders>
              <w:top w:val="nil"/>
              <w:left w:val="nil"/>
              <w:bottom w:val="nil"/>
              <w:right w:val="nil"/>
            </w:tcBorders>
            <w:shd w:val="clear" w:color="auto" w:fill="auto"/>
            <w:noWrap/>
            <w:vAlign w:val="bottom"/>
            <w:hideMark/>
          </w:tcPr>
          <w:p w14:paraId="7202D1F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60" w:type="dxa"/>
            <w:gridSpan w:val="2"/>
            <w:tcBorders>
              <w:top w:val="nil"/>
              <w:left w:val="nil"/>
              <w:bottom w:val="nil"/>
              <w:right w:val="nil"/>
            </w:tcBorders>
            <w:shd w:val="clear" w:color="auto" w:fill="auto"/>
            <w:noWrap/>
            <w:vAlign w:val="bottom"/>
            <w:hideMark/>
          </w:tcPr>
          <w:p w14:paraId="713EF0C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275" w:type="dxa"/>
            <w:tcBorders>
              <w:top w:val="nil"/>
              <w:left w:val="nil"/>
              <w:bottom w:val="nil"/>
              <w:right w:val="nil"/>
            </w:tcBorders>
            <w:shd w:val="clear" w:color="auto" w:fill="auto"/>
            <w:noWrap/>
            <w:vAlign w:val="bottom"/>
            <w:hideMark/>
          </w:tcPr>
          <w:p w14:paraId="16A9390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74FC7BF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152C405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5DAE326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7ECFCA7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0496400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1322DA1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3B1612E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58E0F51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49289D1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361FA51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3B6C5C" w14:paraId="2CE43C2C" w14:textId="77777777">
        <w:trPr>
          <w:trHeight w:val="315"/>
        </w:trPr>
        <w:tc>
          <w:tcPr>
            <w:tcW w:w="420" w:type="dxa"/>
            <w:tcBorders>
              <w:top w:val="nil"/>
              <w:left w:val="nil"/>
              <w:bottom w:val="nil"/>
              <w:right w:val="nil"/>
            </w:tcBorders>
            <w:shd w:val="clear" w:color="auto" w:fill="auto"/>
            <w:noWrap/>
            <w:vAlign w:val="center"/>
            <w:hideMark/>
          </w:tcPr>
          <w:p w14:paraId="31D74A9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14:paraId="2B54EDC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(наименование организации)</w:t>
            </w:r>
          </w:p>
        </w:tc>
        <w:tc>
          <w:tcPr>
            <w:tcW w:w="655" w:type="dxa"/>
            <w:tcBorders>
              <w:top w:val="nil"/>
              <w:left w:val="nil"/>
              <w:bottom w:val="single" w:sz="4" w:space="0" w:color="auto"/>
              <w:right w:val="nil"/>
            </w:tcBorders>
            <w:shd w:val="clear" w:color="auto" w:fill="auto"/>
            <w:noWrap/>
            <w:vAlign w:val="bottom"/>
            <w:hideMark/>
          </w:tcPr>
          <w:p w14:paraId="7433A9B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1560" w:type="dxa"/>
            <w:gridSpan w:val="2"/>
            <w:tcBorders>
              <w:top w:val="nil"/>
              <w:left w:val="nil"/>
              <w:bottom w:val="single" w:sz="4" w:space="0" w:color="auto"/>
              <w:right w:val="nil"/>
            </w:tcBorders>
            <w:shd w:val="clear" w:color="auto" w:fill="auto"/>
            <w:noWrap/>
            <w:vAlign w:val="bottom"/>
            <w:hideMark/>
          </w:tcPr>
          <w:p w14:paraId="7D03907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1275" w:type="dxa"/>
            <w:tcBorders>
              <w:top w:val="nil"/>
              <w:left w:val="nil"/>
              <w:bottom w:val="nil"/>
              <w:right w:val="nil"/>
            </w:tcBorders>
            <w:shd w:val="clear" w:color="auto" w:fill="auto"/>
            <w:noWrap/>
            <w:vAlign w:val="bottom"/>
            <w:hideMark/>
          </w:tcPr>
          <w:p w14:paraId="0CC96F1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ФИО</w:t>
            </w:r>
          </w:p>
        </w:tc>
        <w:tc>
          <w:tcPr>
            <w:tcW w:w="993" w:type="dxa"/>
            <w:tcBorders>
              <w:top w:val="nil"/>
              <w:left w:val="nil"/>
              <w:bottom w:val="nil"/>
              <w:right w:val="nil"/>
            </w:tcBorders>
            <w:shd w:val="clear" w:color="auto" w:fill="auto"/>
            <w:noWrap/>
            <w:vAlign w:val="bottom"/>
            <w:hideMark/>
          </w:tcPr>
          <w:p w14:paraId="26B65FD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3D87FA0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248F8B2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31D9276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72C8D5D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1DC12B0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169D21D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2527C43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01A04C8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7DA48DE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3B6C5C" w14:paraId="13B9270E" w14:textId="77777777">
        <w:trPr>
          <w:trHeight w:val="315"/>
        </w:trPr>
        <w:tc>
          <w:tcPr>
            <w:tcW w:w="420" w:type="dxa"/>
            <w:tcBorders>
              <w:top w:val="nil"/>
              <w:left w:val="nil"/>
              <w:bottom w:val="nil"/>
              <w:right w:val="nil"/>
            </w:tcBorders>
            <w:shd w:val="clear" w:color="auto" w:fill="auto"/>
            <w:noWrap/>
            <w:vAlign w:val="center"/>
            <w:hideMark/>
          </w:tcPr>
          <w:p w14:paraId="4AE528F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359" w:type="dxa"/>
            <w:gridSpan w:val="2"/>
            <w:tcBorders>
              <w:top w:val="nil"/>
              <w:left w:val="nil"/>
              <w:bottom w:val="nil"/>
              <w:right w:val="nil"/>
            </w:tcBorders>
            <w:shd w:val="clear" w:color="auto" w:fill="auto"/>
            <w:noWrap/>
            <w:vAlign w:val="center"/>
            <w:hideMark/>
          </w:tcPr>
          <w:p w14:paraId="54627D4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479" w:type="dxa"/>
            <w:tcBorders>
              <w:top w:val="nil"/>
              <w:left w:val="nil"/>
              <w:bottom w:val="nil"/>
              <w:right w:val="nil"/>
            </w:tcBorders>
            <w:shd w:val="clear" w:color="auto" w:fill="auto"/>
            <w:noWrap/>
            <w:vAlign w:val="center"/>
            <w:hideMark/>
          </w:tcPr>
          <w:p w14:paraId="616CE0F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2215" w:type="dxa"/>
            <w:gridSpan w:val="3"/>
            <w:tcBorders>
              <w:top w:val="single" w:sz="4" w:space="0" w:color="auto"/>
              <w:left w:val="nil"/>
              <w:bottom w:val="nil"/>
              <w:right w:val="nil"/>
            </w:tcBorders>
            <w:shd w:val="clear" w:color="auto" w:fill="auto"/>
            <w:noWrap/>
            <w:vAlign w:val="center"/>
            <w:hideMark/>
          </w:tcPr>
          <w:p w14:paraId="28FE305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Подпись</w:t>
            </w:r>
          </w:p>
        </w:tc>
        <w:tc>
          <w:tcPr>
            <w:tcW w:w="1275" w:type="dxa"/>
            <w:tcBorders>
              <w:top w:val="nil"/>
              <w:left w:val="nil"/>
              <w:bottom w:val="nil"/>
              <w:right w:val="nil"/>
            </w:tcBorders>
            <w:shd w:val="clear" w:color="auto" w:fill="auto"/>
            <w:noWrap/>
            <w:vAlign w:val="bottom"/>
            <w:hideMark/>
          </w:tcPr>
          <w:p w14:paraId="3A91CC6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065A7D5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5887D6E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6E4C941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0ADA225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6D63C09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26E1278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26B6D78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4F778D0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3869C20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4C45256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3B6C5C" w14:paraId="25E5DAD2" w14:textId="77777777">
        <w:trPr>
          <w:trHeight w:val="315"/>
        </w:trPr>
        <w:tc>
          <w:tcPr>
            <w:tcW w:w="420" w:type="dxa"/>
            <w:tcBorders>
              <w:top w:val="nil"/>
              <w:left w:val="nil"/>
              <w:bottom w:val="nil"/>
              <w:right w:val="nil"/>
            </w:tcBorders>
            <w:shd w:val="clear" w:color="auto" w:fill="auto"/>
            <w:noWrap/>
            <w:vAlign w:val="center"/>
            <w:hideMark/>
          </w:tcPr>
          <w:p w14:paraId="411C0BD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14:paraId="6C001DE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Генеральный директор</w:t>
            </w:r>
          </w:p>
        </w:tc>
        <w:tc>
          <w:tcPr>
            <w:tcW w:w="1223" w:type="dxa"/>
            <w:gridSpan w:val="2"/>
            <w:tcBorders>
              <w:top w:val="nil"/>
              <w:left w:val="nil"/>
              <w:bottom w:val="nil"/>
              <w:right w:val="nil"/>
            </w:tcBorders>
            <w:shd w:val="clear" w:color="auto" w:fill="auto"/>
            <w:noWrap/>
            <w:vAlign w:val="bottom"/>
            <w:hideMark/>
          </w:tcPr>
          <w:p w14:paraId="5B89554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3E9A785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275" w:type="dxa"/>
            <w:tcBorders>
              <w:top w:val="nil"/>
              <w:left w:val="nil"/>
              <w:bottom w:val="nil"/>
              <w:right w:val="nil"/>
            </w:tcBorders>
            <w:shd w:val="clear" w:color="auto" w:fill="auto"/>
            <w:noWrap/>
            <w:vAlign w:val="bottom"/>
            <w:hideMark/>
          </w:tcPr>
          <w:p w14:paraId="4708584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262EB8F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697A9F2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2038FA6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44EA393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68A12AD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09F4BD9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0D19202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17F2F55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5EBA285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26ABBFB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3B6C5C" w14:paraId="752B9355" w14:textId="77777777">
        <w:trPr>
          <w:trHeight w:val="315"/>
        </w:trPr>
        <w:tc>
          <w:tcPr>
            <w:tcW w:w="420" w:type="dxa"/>
            <w:tcBorders>
              <w:top w:val="nil"/>
              <w:left w:val="nil"/>
              <w:bottom w:val="nil"/>
              <w:right w:val="nil"/>
            </w:tcBorders>
            <w:shd w:val="clear" w:color="auto" w:fill="auto"/>
            <w:noWrap/>
            <w:vAlign w:val="center"/>
            <w:hideMark/>
          </w:tcPr>
          <w:p w14:paraId="7E0864E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14:paraId="23130D9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(наименование организации)</w:t>
            </w:r>
          </w:p>
        </w:tc>
        <w:tc>
          <w:tcPr>
            <w:tcW w:w="1223" w:type="dxa"/>
            <w:gridSpan w:val="2"/>
            <w:tcBorders>
              <w:top w:val="nil"/>
              <w:left w:val="nil"/>
              <w:bottom w:val="single" w:sz="4" w:space="0" w:color="auto"/>
              <w:right w:val="nil"/>
            </w:tcBorders>
            <w:shd w:val="clear" w:color="auto" w:fill="auto"/>
            <w:noWrap/>
            <w:vAlign w:val="bottom"/>
            <w:hideMark/>
          </w:tcPr>
          <w:p w14:paraId="2CFD2B7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992" w:type="dxa"/>
            <w:tcBorders>
              <w:top w:val="nil"/>
              <w:left w:val="nil"/>
              <w:bottom w:val="single" w:sz="4" w:space="0" w:color="auto"/>
              <w:right w:val="nil"/>
            </w:tcBorders>
            <w:shd w:val="clear" w:color="auto" w:fill="auto"/>
            <w:noWrap/>
            <w:vAlign w:val="bottom"/>
            <w:hideMark/>
          </w:tcPr>
          <w:p w14:paraId="0778D39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1275" w:type="dxa"/>
            <w:tcBorders>
              <w:top w:val="nil"/>
              <w:left w:val="nil"/>
              <w:bottom w:val="nil"/>
              <w:right w:val="nil"/>
            </w:tcBorders>
            <w:shd w:val="clear" w:color="auto" w:fill="auto"/>
            <w:noWrap/>
            <w:vAlign w:val="bottom"/>
            <w:hideMark/>
          </w:tcPr>
          <w:p w14:paraId="41590DA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ФИО</w:t>
            </w:r>
          </w:p>
        </w:tc>
        <w:tc>
          <w:tcPr>
            <w:tcW w:w="993" w:type="dxa"/>
            <w:tcBorders>
              <w:top w:val="nil"/>
              <w:left w:val="nil"/>
              <w:bottom w:val="nil"/>
              <w:right w:val="nil"/>
            </w:tcBorders>
            <w:shd w:val="clear" w:color="auto" w:fill="auto"/>
            <w:noWrap/>
            <w:vAlign w:val="bottom"/>
            <w:hideMark/>
          </w:tcPr>
          <w:p w14:paraId="106DD7C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60FB966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2EC6C91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1B1D23A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47ED0B7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6BDDB99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3426664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402F362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6E3DF12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595A383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3B6C5C" w14:paraId="651AE000" w14:textId="77777777">
        <w:trPr>
          <w:trHeight w:val="315"/>
        </w:trPr>
        <w:tc>
          <w:tcPr>
            <w:tcW w:w="420" w:type="dxa"/>
            <w:tcBorders>
              <w:top w:val="nil"/>
              <w:left w:val="nil"/>
              <w:bottom w:val="nil"/>
              <w:right w:val="nil"/>
            </w:tcBorders>
            <w:shd w:val="clear" w:color="auto" w:fill="auto"/>
            <w:noWrap/>
            <w:vAlign w:val="bottom"/>
            <w:hideMark/>
          </w:tcPr>
          <w:p w14:paraId="23C01FA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359" w:type="dxa"/>
            <w:gridSpan w:val="2"/>
            <w:tcBorders>
              <w:top w:val="nil"/>
              <w:left w:val="nil"/>
              <w:bottom w:val="nil"/>
              <w:right w:val="nil"/>
            </w:tcBorders>
            <w:shd w:val="clear" w:color="auto" w:fill="auto"/>
            <w:noWrap/>
            <w:vAlign w:val="bottom"/>
            <w:hideMark/>
          </w:tcPr>
          <w:p w14:paraId="1C8B72E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479" w:type="dxa"/>
            <w:tcBorders>
              <w:top w:val="nil"/>
              <w:left w:val="nil"/>
              <w:bottom w:val="nil"/>
              <w:right w:val="nil"/>
            </w:tcBorders>
            <w:shd w:val="clear" w:color="auto" w:fill="auto"/>
            <w:noWrap/>
            <w:vAlign w:val="bottom"/>
            <w:hideMark/>
          </w:tcPr>
          <w:p w14:paraId="2CC4FAD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2215" w:type="dxa"/>
            <w:gridSpan w:val="3"/>
            <w:tcBorders>
              <w:top w:val="single" w:sz="4" w:space="0" w:color="auto"/>
              <w:left w:val="nil"/>
              <w:bottom w:val="nil"/>
              <w:right w:val="nil"/>
            </w:tcBorders>
            <w:shd w:val="clear" w:color="auto" w:fill="auto"/>
            <w:noWrap/>
            <w:vAlign w:val="bottom"/>
            <w:hideMark/>
          </w:tcPr>
          <w:p w14:paraId="1BD6DC0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Подпись</w:t>
            </w:r>
          </w:p>
        </w:tc>
        <w:tc>
          <w:tcPr>
            <w:tcW w:w="1275" w:type="dxa"/>
            <w:tcBorders>
              <w:top w:val="nil"/>
              <w:left w:val="nil"/>
              <w:bottom w:val="nil"/>
              <w:right w:val="nil"/>
            </w:tcBorders>
            <w:shd w:val="clear" w:color="auto" w:fill="auto"/>
            <w:noWrap/>
            <w:vAlign w:val="bottom"/>
            <w:hideMark/>
          </w:tcPr>
          <w:p w14:paraId="1CC4941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3C715CF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6408552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2EB8C3A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0137379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3E5B4AE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4F54831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7835D72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448AFBA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22E540D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4FF42AC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bl>
    <w:p w14:paraId="53103E8F" w14:textId="77777777" w:rsidR="003B6C5C" w:rsidRDefault="003B6C5C">
      <w:pPr>
        <w:pStyle w:val="Style14"/>
        <w:widowControl/>
        <w:tabs>
          <w:tab w:val="left" w:pos="1134"/>
        </w:tabs>
        <w:spacing w:before="7" w:line="240" w:lineRule="auto"/>
        <w:ind w:firstLine="567"/>
        <w:sectPr w:rsidR="003B6C5C">
          <w:pgSz w:w="16838" w:h="11906" w:orient="landscape"/>
          <w:pgMar w:top="851" w:right="851" w:bottom="851" w:left="1134" w:header="709" w:footer="709" w:gutter="0"/>
          <w:cols w:space="708"/>
          <w:titlePg/>
          <w:docGrid w:linePitch="360"/>
        </w:sectPr>
      </w:pPr>
    </w:p>
    <w:p w14:paraId="313CD6A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720" w:firstLine="0"/>
        <w:contextualSpacing/>
        <w:jc w:val="right"/>
        <w:rPr>
          <w:rFonts w:eastAsia="Calibri"/>
          <w:color w:val="auto"/>
          <w:lang w:eastAsia="en-US"/>
        </w:rPr>
      </w:pPr>
    </w:p>
    <w:p w14:paraId="0602C0C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720" w:firstLine="0"/>
        <w:contextualSpacing/>
        <w:jc w:val="right"/>
        <w:rPr>
          <w:rFonts w:eastAsia="Calibri"/>
          <w:color w:val="auto"/>
          <w:lang w:eastAsia="en-US"/>
        </w:rPr>
      </w:pPr>
      <w:r>
        <w:rPr>
          <w:rFonts w:eastAsia="Calibri"/>
          <w:color w:val="auto"/>
          <w:lang w:eastAsia="en-US"/>
        </w:rPr>
        <w:t>Раздел № 20</w:t>
      </w:r>
    </w:p>
    <w:p w14:paraId="32AB119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720" w:firstLine="0"/>
        <w:contextualSpacing/>
        <w:jc w:val="right"/>
        <w:rPr>
          <w:rFonts w:eastAsia="Calibri"/>
          <w:color w:val="auto"/>
          <w:lang w:eastAsia="en-US"/>
        </w:rPr>
      </w:pPr>
      <w:r>
        <w:rPr>
          <w:rFonts w:eastAsia="Calibri"/>
          <w:color w:val="auto"/>
          <w:lang w:eastAsia="en-US"/>
        </w:rPr>
        <w:t>Приложения № 2</w:t>
      </w:r>
    </w:p>
    <w:p w14:paraId="67CE087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720" w:firstLine="0"/>
        <w:contextualSpacing/>
        <w:jc w:val="right"/>
        <w:rPr>
          <w:rFonts w:eastAsia="Calibri"/>
          <w:color w:val="auto"/>
          <w:lang w:eastAsia="en-US"/>
        </w:rPr>
      </w:pPr>
      <w:r>
        <w:rPr>
          <w:bCs/>
          <w:spacing w:val="3"/>
          <w:szCs w:val="22"/>
        </w:rPr>
        <w:t xml:space="preserve">к договору № </w:t>
      </w:r>
      <w:r w:rsidR="00870D22">
        <w:rPr>
          <w:bCs/>
          <w:spacing w:val="3"/>
          <w:szCs w:val="22"/>
        </w:rPr>
        <w:t>_________________</w:t>
      </w:r>
    </w:p>
    <w:p w14:paraId="6627DC2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contextualSpacing/>
        <w:rPr>
          <w:rFonts w:eastAsia="Calibri"/>
          <w:b/>
          <w:color w:val="auto"/>
          <w:sz w:val="22"/>
          <w:szCs w:val="22"/>
          <w:lang w:eastAsia="en-US"/>
        </w:rPr>
      </w:pPr>
    </w:p>
    <w:p w14:paraId="2235A7F9" w14:textId="77777777" w:rsidR="003B6C5C" w:rsidRDefault="003B6C5C">
      <w:pPr>
        <w:tabs>
          <w:tab w:val="left" w:pos="142"/>
          <w:tab w:val="left" w:pos="1004"/>
          <w:tab w:val="left" w:pos="8175"/>
          <w:tab w:val="right" w:pos="10205"/>
        </w:tabs>
        <w:spacing w:line="240" w:lineRule="auto"/>
        <w:ind w:left="0" w:firstLine="0"/>
        <w:rPr>
          <w:color w:val="auto"/>
          <w:szCs w:val="20"/>
        </w:rPr>
      </w:pPr>
    </w:p>
    <w:p w14:paraId="7F79D332" w14:textId="77777777" w:rsidR="003B6C5C" w:rsidRDefault="000A7352">
      <w:pPr>
        <w:tabs>
          <w:tab w:val="left" w:pos="142"/>
          <w:tab w:val="left" w:pos="1004"/>
          <w:tab w:val="left" w:pos="8175"/>
          <w:tab w:val="right" w:pos="10205"/>
        </w:tabs>
        <w:spacing w:line="240" w:lineRule="auto"/>
        <w:ind w:firstLine="709"/>
        <w:jc w:val="right"/>
        <w:rPr>
          <w:b/>
          <w:color w:val="auto"/>
          <w:szCs w:val="20"/>
        </w:rPr>
      </w:pPr>
      <w:r>
        <w:rPr>
          <w:b/>
          <w:color w:val="auto"/>
          <w:szCs w:val="20"/>
        </w:rPr>
        <w:t>ФОРМА</w:t>
      </w:r>
    </w:p>
    <w:p w14:paraId="7FA819E6" w14:textId="77777777" w:rsidR="003B6C5C" w:rsidRDefault="003B6C5C">
      <w:pPr>
        <w:tabs>
          <w:tab w:val="left" w:pos="142"/>
          <w:tab w:val="left" w:pos="1004"/>
          <w:tab w:val="left" w:pos="8175"/>
          <w:tab w:val="right" w:pos="10205"/>
        </w:tabs>
        <w:spacing w:line="240" w:lineRule="auto"/>
        <w:ind w:firstLine="709"/>
        <w:jc w:val="right"/>
        <w:rPr>
          <w:b/>
          <w:color w:val="auto"/>
          <w:szCs w:val="20"/>
        </w:rPr>
      </w:pPr>
    </w:p>
    <w:p w14:paraId="6EF68CC1" w14:textId="77777777" w:rsidR="003B6C5C" w:rsidRDefault="000A7352">
      <w:pPr>
        <w:widowControl/>
        <w:shd w:val="clear" w:color="auto" w:fill="auto"/>
        <w:tabs>
          <w:tab w:val="clear" w:pos="1152"/>
          <w:tab w:val="clear" w:pos="3989"/>
          <w:tab w:val="clear" w:pos="7776"/>
        </w:tabs>
        <w:spacing w:line="240" w:lineRule="auto"/>
        <w:ind w:left="0" w:right="276" w:firstLine="567"/>
        <w:jc w:val="right"/>
        <w:outlineLvl w:val="0"/>
        <w:rPr>
          <w:rFonts w:ascii="Tahoma" w:hAnsi="Tahoma" w:cs="Tahoma"/>
          <w:color w:val="auto"/>
          <w:sz w:val="18"/>
          <w:szCs w:val="18"/>
        </w:rPr>
      </w:pPr>
      <w:r>
        <w:rPr>
          <w:rFonts w:ascii="Tahoma" w:hAnsi="Tahoma" w:cs="Tahoma"/>
          <w:bCs/>
          <w:color w:val="auto"/>
          <w:sz w:val="18"/>
          <w:szCs w:val="18"/>
        </w:rPr>
        <w:t>Типовая форма № 4-М</w:t>
      </w:r>
    </w:p>
    <w:p w14:paraId="0382C03A" w14:textId="77777777" w:rsidR="003B6C5C" w:rsidRDefault="003B6C5C">
      <w:pPr>
        <w:widowControl/>
        <w:shd w:val="clear" w:color="auto" w:fill="auto"/>
        <w:tabs>
          <w:tab w:val="clear" w:pos="1152"/>
          <w:tab w:val="clear" w:pos="3989"/>
          <w:tab w:val="clear" w:pos="7776"/>
        </w:tabs>
        <w:spacing w:line="240" w:lineRule="auto"/>
        <w:ind w:left="0" w:right="276" w:firstLine="567"/>
        <w:jc w:val="right"/>
        <w:rPr>
          <w:rFonts w:ascii="Tahoma" w:hAnsi="Tahoma" w:cs="Tahoma"/>
          <w:color w:val="auto"/>
          <w:sz w:val="18"/>
          <w:szCs w:val="18"/>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3"/>
        <w:gridCol w:w="522"/>
        <w:gridCol w:w="175"/>
        <w:gridCol w:w="174"/>
        <w:gridCol w:w="873"/>
        <w:gridCol w:w="698"/>
        <w:gridCol w:w="873"/>
        <w:gridCol w:w="698"/>
        <w:gridCol w:w="175"/>
        <w:gridCol w:w="174"/>
        <w:gridCol w:w="290"/>
        <w:gridCol w:w="757"/>
        <w:gridCol w:w="348"/>
        <w:gridCol w:w="2094"/>
        <w:gridCol w:w="175"/>
        <w:gridCol w:w="175"/>
        <w:gridCol w:w="523"/>
        <w:gridCol w:w="350"/>
        <w:gridCol w:w="348"/>
        <w:gridCol w:w="350"/>
        <w:gridCol w:w="348"/>
        <w:gridCol w:w="698"/>
        <w:gridCol w:w="175"/>
        <w:gridCol w:w="698"/>
        <w:gridCol w:w="175"/>
        <w:gridCol w:w="1221"/>
        <w:gridCol w:w="1046"/>
        <w:gridCol w:w="1048"/>
      </w:tblGrid>
      <w:tr w:rsidR="003B6C5C" w14:paraId="0512012E" w14:textId="77777777">
        <w:tc>
          <w:tcPr>
            <w:tcW w:w="3686" w:type="dxa"/>
            <w:gridSpan w:val="8"/>
            <w:tcBorders>
              <w:top w:val="nil"/>
              <w:left w:val="nil"/>
              <w:bottom w:val="nil"/>
              <w:right w:val="nil"/>
            </w:tcBorders>
          </w:tcPr>
          <w:p w14:paraId="4A152B24"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Место для штампа</w:t>
            </w:r>
          </w:p>
        </w:tc>
        <w:tc>
          <w:tcPr>
            <w:tcW w:w="9072" w:type="dxa"/>
            <w:gridSpan w:val="20"/>
            <w:tcBorders>
              <w:top w:val="nil"/>
              <w:left w:val="nil"/>
              <w:bottom w:val="nil"/>
              <w:right w:val="nil"/>
            </w:tcBorders>
          </w:tcPr>
          <w:p w14:paraId="2924D527"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r>
      <w:tr w:rsidR="003B6C5C" w14:paraId="7356D21F" w14:textId="77777777">
        <w:trPr>
          <w:cantSplit/>
        </w:trPr>
        <w:tc>
          <w:tcPr>
            <w:tcW w:w="3686" w:type="dxa"/>
            <w:gridSpan w:val="8"/>
            <w:tcBorders>
              <w:top w:val="nil"/>
              <w:left w:val="nil"/>
              <w:bottom w:val="nil"/>
              <w:right w:val="nil"/>
            </w:tcBorders>
          </w:tcPr>
          <w:p w14:paraId="1EC3E42E"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перевозчика</w:t>
            </w:r>
          </w:p>
        </w:tc>
        <w:tc>
          <w:tcPr>
            <w:tcW w:w="4394" w:type="dxa"/>
            <w:gridSpan w:val="11"/>
            <w:tcBorders>
              <w:top w:val="nil"/>
              <w:left w:val="nil"/>
              <w:bottom w:val="nil"/>
              <w:right w:val="single" w:sz="4" w:space="0" w:color="auto"/>
            </w:tcBorders>
          </w:tcPr>
          <w:p w14:paraId="5C158177" w14:textId="77777777" w:rsidR="003B6C5C" w:rsidRDefault="008E72A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hyperlink r:id="rId47" w:history="1">
              <w:r w:rsidR="000A7352">
                <w:rPr>
                  <w:rFonts w:ascii="Tahoma" w:hAnsi="Tahoma" w:cs="Tahoma"/>
                  <w:b/>
                  <w:bCs/>
                  <w:color w:val="0000FF"/>
                  <w:sz w:val="18"/>
                  <w:szCs w:val="18"/>
                  <w:u w:val="single"/>
                </w:rPr>
                <w:t>ПУТЕВОЙ ЛИСТ</w:t>
              </w:r>
            </w:hyperlink>
          </w:p>
        </w:tc>
        <w:tc>
          <w:tcPr>
            <w:tcW w:w="1276" w:type="dxa"/>
            <w:gridSpan w:val="4"/>
            <w:vMerge w:val="restart"/>
            <w:tcBorders>
              <w:top w:val="single" w:sz="4" w:space="0" w:color="auto"/>
              <w:left w:val="single" w:sz="4" w:space="0" w:color="auto"/>
              <w:bottom w:val="single" w:sz="4" w:space="0" w:color="auto"/>
              <w:right w:val="single" w:sz="4" w:space="0" w:color="auto"/>
            </w:tcBorders>
          </w:tcPr>
          <w:p w14:paraId="40149A62"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402" w:type="dxa"/>
            <w:gridSpan w:val="5"/>
            <w:vMerge w:val="restart"/>
            <w:tcBorders>
              <w:top w:val="nil"/>
              <w:left w:val="single" w:sz="4" w:space="0" w:color="auto"/>
              <w:bottom w:val="nil"/>
              <w:right w:val="nil"/>
            </w:tcBorders>
          </w:tcPr>
          <w:p w14:paraId="71736782"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61D78D65" w14:textId="77777777">
        <w:trPr>
          <w:cantSplit/>
        </w:trPr>
        <w:tc>
          <w:tcPr>
            <w:tcW w:w="2410" w:type="dxa"/>
            <w:gridSpan w:val="6"/>
            <w:tcBorders>
              <w:top w:val="nil"/>
              <w:left w:val="nil"/>
              <w:bottom w:val="nil"/>
              <w:right w:val="nil"/>
            </w:tcBorders>
          </w:tcPr>
          <w:p w14:paraId="64C7DEAE"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5670" w:type="dxa"/>
            <w:gridSpan w:val="13"/>
            <w:tcBorders>
              <w:top w:val="nil"/>
              <w:left w:val="nil"/>
              <w:bottom w:val="nil"/>
              <w:right w:val="single" w:sz="4" w:space="0" w:color="auto"/>
            </w:tcBorders>
          </w:tcPr>
          <w:p w14:paraId="62B696F2" w14:textId="77777777" w:rsidR="003B6C5C" w:rsidRDefault="000A7352">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b/>
                <w:bCs/>
                <w:color w:val="auto"/>
                <w:sz w:val="18"/>
                <w:szCs w:val="18"/>
              </w:rPr>
              <w:t>ГРУЗОВОГО АВТОМОБИЛЯ ___________ №-</w:t>
            </w:r>
          </w:p>
        </w:tc>
        <w:tc>
          <w:tcPr>
            <w:tcW w:w="1480" w:type="dxa"/>
            <w:gridSpan w:val="4"/>
            <w:vMerge/>
            <w:tcBorders>
              <w:top w:val="single" w:sz="4" w:space="0" w:color="auto"/>
              <w:left w:val="single" w:sz="4" w:space="0" w:color="auto"/>
              <w:bottom w:val="single" w:sz="4" w:space="0" w:color="auto"/>
              <w:right w:val="single" w:sz="4" w:space="0" w:color="auto"/>
            </w:tcBorders>
          </w:tcPr>
          <w:p w14:paraId="11C9A4AC"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3946" w:type="dxa"/>
            <w:gridSpan w:val="5"/>
            <w:vMerge/>
            <w:tcBorders>
              <w:top w:val="nil"/>
              <w:left w:val="single" w:sz="4" w:space="0" w:color="auto"/>
              <w:bottom w:val="nil"/>
              <w:right w:val="nil"/>
            </w:tcBorders>
          </w:tcPr>
          <w:p w14:paraId="7FBF1D64"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r>
      <w:tr w:rsidR="003B6C5C" w14:paraId="24FA607A" w14:textId="77777777">
        <w:tc>
          <w:tcPr>
            <w:tcW w:w="7088" w:type="dxa"/>
            <w:gridSpan w:val="16"/>
            <w:tcBorders>
              <w:top w:val="nil"/>
              <w:left w:val="nil"/>
              <w:bottom w:val="nil"/>
              <w:right w:val="nil"/>
            </w:tcBorders>
          </w:tcPr>
          <w:p w14:paraId="25585680"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gridSpan w:val="3"/>
            <w:tcBorders>
              <w:top w:val="nil"/>
              <w:left w:val="nil"/>
              <w:bottom w:val="nil"/>
              <w:right w:val="nil"/>
            </w:tcBorders>
          </w:tcPr>
          <w:p w14:paraId="48FB3B2D"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серия</w:t>
            </w:r>
          </w:p>
        </w:tc>
        <w:tc>
          <w:tcPr>
            <w:tcW w:w="4678" w:type="dxa"/>
            <w:gridSpan w:val="9"/>
            <w:tcBorders>
              <w:top w:val="nil"/>
              <w:left w:val="nil"/>
              <w:bottom w:val="nil"/>
              <w:right w:val="nil"/>
            </w:tcBorders>
          </w:tcPr>
          <w:p w14:paraId="6919FC8B"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14:paraId="3841067D" w14:textId="77777777">
        <w:tc>
          <w:tcPr>
            <w:tcW w:w="5103" w:type="dxa"/>
            <w:gridSpan w:val="13"/>
            <w:tcBorders>
              <w:top w:val="nil"/>
              <w:left w:val="nil"/>
              <w:bottom w:val="nil"/>
              <w:right w:val="nil"/>
            </w:tcBorders>
          </w:tcPr>
          <w:p w14:paraId="3453E517"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655" w:type="dxa"/>
            <w:gridSpan w:val="15"/>
            <w:tcBorders>
              <w:top w:val="nil"/>
              <w:left w:val="nil"/>
              <w:bottom w:val="nil"/>
              <w:right w:val="nil"/>
            </w:tcBorders>
          </w:tcPr>
          <w:p w14:paraId="118862BF"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"______"_______________ 20__ г.</w:t>
            </w:r>
          </w:p>
        </w:tc>
      </w:tr>
      <w:tr w:rsidR="003B6C5C" w14:paraId="4BA22600" w14:textId="77777777">
        <w:tc>
          <w:tcPr>
            <w:tcW w:w="12758" w:type="dxa"/>
            <w:gridSpan w:val="28"/>
            <w:tcBorders>
              <w:top w:val="nil"/>
              <w:left w:val="nil"/>
              <w:bottom w:val="nil"/>
              <w:right w:val="nil"/>
            </w:tcBorders>
          </w:tcPr>
          <w:p w14:paraId="31A2BFBB"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733CEB9A" w14:textId="77777777">
        <w:tc>
          <w:tcPr>
            <w:tcW w:w="5103" w:type="dxa"/>
            <w:gridSpan w:val="13"/>
            <w:tcBorders>
              <w:top w:val="nil"/>
              <w:left w:val="nil"/>
              <w:bottom w:val="nil"/>
            </w:tcBorders>
            <w:vAlign w:val="center"/>
          </w:tcPr>
          <w:p w14:paraId="2698A944"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655" w:type="dxa"/>
            <w:gridSpan w:val="15"/>
            <w:tcBorders>
              <w:left w:val="nil"/>
            </w:tcBorders>
            <w:vAlign w:val="center"/>
          </w:tcPr>
          <w:p w14:paraId="49A25252"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Р а б о т а   в о д и т е л я   и   а в т о м о б и л я</w:t>
            </w:r>
          </w:p>
        </w:tc>
      </w:tr>
      <w:tr w:rsidR="003B6C5C" w14:paraId="40419F1E" w14:textId="77777777">
        <w:trPr>
          <w:cantSplit/>
        </w:trPr>
        <w:tc>
          <w:tcPr>
            <w:tcW w:w="3969" w:type="dxa"/>
            <w:gridSpan w:val="10"/>
            <w:tcBorders>
              <w:top w:val="nil"/>
              <w:left w:val="nil"/>
              <w:bottom w:val="nil"/>
              <w:right w:val="nil"/>
            </w:tcBorders>
          </w:tcPr>
          <w:p w14:paraId="03276EA8" w14:textId="77777777" w:rsidR="003B6C5C" w:rsidRDefault="000A7352">
            <w:pPr>
              <w:widowControl/>
              <w:shd w:val="clear" w:color="auto" w:fill="auto"/>
              <w:tabs>
                <w:tab w:val="clear" w:pos="1152"/>
                <w:tab w:val="clear" w:pos="3989"/>
                <w:tab w:val="clear" w:pos="7776"/>
              </w:tabs>
              <w:spacing w:line="240" w:lineRule="auto"/>
              <w:ind w:left="0" w:right="317" w:firstLine="0"/>
              <w:jc w:val="right"/>
              <w:rPr>
                <w:rFonts w:ascii="Tahoma" w:hAnsi="Tahoma" w:cs="Tahoma"/>
                <w:color w:val="auto"/>
                <w:sz w:val="18"/>
                <w:szCs w:val="18"/>
              </w:rPr>
            </w:pPr>
            <w:r>
              <w:rPr>
                <w:rFonts w:ascii="Tahoma" w:hAnsi="Tahoma" w:cs="Tahoma"/>
                <w:color w:val="auto"/>
                <w:sz w:val="18"/>
                <w:szCs w:val="18"/>
              </w:rPr>
              <w:t>Режим работы ____________________</w:t>
            </w:r>
          </w:p>
        </w:tc>
        <w:tc>
          <w:tcPr>
            <w:tcW w:w="851" w:type="dxa"/>
            <w:gridSpan w:val="2"/>
            <w:vMerge w:val="restart"/>
          </w:tcPr>
          <w:p w14:paraId="1ACCD250" w14:textId="77777777" w:rsidR="003B6C5C" w:rsidRDefault="003B6C5C">
            <w:pPr>
              <w:widowControl/>
              <w:shd w:val="clear" w:color="auto" w:fill="auto"/>
              <w:tabs>
                <w:tab w:val="clear" w:pos="1152"/>
                <w:tab w:val="clear" w:pos="3989"/>
                <w:tab w:val="clear" w:pos="7776"/>
              </w:tabs>
              <w:spacing w:line="240" w:lineRule="auto"/>
              <w:ind w:left="0" w:right="317" w:firstLine="0"/>
              <w:jc w:val="right"/>
              <w:rPr>
                <w:rFonts w:ascii="Tahoma" w:hAnsi="Tahoma" w:cs="Tahoma"/>
                <w:color w:val="auto"/>
                <w:sz w:val="18"/>
                <w:szCs w:val="18"/>
              </w:rPr>
            </w:pPr>
          </w:p>
        </w:tc>
        <w:tc>
          <w:tcPr>
            <w:tcW w:w="283" w:type="dxa"/>
            <w:vMerge w:val="restart"/>
            <w:tcBorders>
              <w:top w:val="nil"/>
              <w:left w:val="nil"/>
              <w:bottom w:val="nil"/>
              <w:right w:val="nil"/>
            </w:tcBorders>
          </w:tcPr>
          <w:p w14:paraId="3EAD1225" w14:textId="77777777" w:rsidR="003B6C5C" w:rsidRDefault="003B6C5C">
            <w:pPr>
              <w:widowControl/>
              <w:shd w:val="clear" w:color="auto" w:fill="auto"/>
              <w:tabs>
                <w:tab w:val="clear" w:pos="1152"/>
                <w:tab w:val="clear" w:pos="3989"/>
                <w:tab w:val="clear" w:pos="7776"/>
              </w:tabs>
              <w:spacing w:line="240" w:lineRule="auto"/>
              <w:ind w:left="0" w:right="317" w:firstLine="0"/>
              <w:jc w:val="right"/>
              <w:rPr>
                <w:rFonts w:ascii="Tahoma" w:hAnsi="Tahoma" w:cs="Tahoma"/>
                <w:color w:val="auto"/>
                <w:sz w:val="18"/>
                <w:szCs w:val="18"/>
              </w:rPr>
            </w:pPr>
          </w:p>
        </w:tc>
        <w:tc>
          <w:tcPr>
            <w:tcW w:w="1843" w:type="dxa"/>
            <w:gridSpan w:val="2"/>
            <w:vMerge w:val="restart"/>
            <w:vAlign w:val="center"/>
          </w:tcPr>
          <w:p w14:paraId="109DE013"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операция</w:t>
            </w:r>
          </w:p>
        </w:tc>
        <w:tc>
          <w:tcPr>
            <w:tcW w:w="1701" w:type="dxa"/>
            <w:gridSpan w:val="6"/>
            <w:vMerge w:val="restart"/>
            <w:vAlign w:val="center"/>
          </w:tcPr>
          <w:p w14:paraId="13A9E916"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время по графику</w:t>
            </w:r>
          </w:p>
        </w:tc>
        <w:tc>
          <w:tcPr>
            <w:tcW w:w="1276" w:type="dxa"/>
            <w:gridSpan w:val="3"/>
            <w:vMerge w:val="restart"/>
            <w:vAlign w:val="center"/>
          </w:tcPr>
          <w:p w14:paraId="785F9C99"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нулевой пробег,</w:t>
            </w:r>
          </w:p>
          <w:p w14:paraId="07078ED9"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км</w:t>
            </w:r>
          </w:p>
        </w:tc>
        <w:tc>
          <w:tcPr>
            <w:tcW w:w="1134" w:type="dxa"/>
            <w:gridSpan w:val="2"/>
            <w:vMerge w:val="restart"/>
            <w:vAlign w:val="center"/>
          </w:tcPr>
          <w:p w14:paraId="47FFD8A6"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показания</w:t>
            </w:r>
          </w:p>
          <w:p w14:paraId="3D272C86"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спидометра</w:t>
            </w:r>
          </w:p>
        </w:tc>
        <w:tc>
          <w:tcPr>
            <w:tcW w:w="1701" w:type="dxa"/>
            <w:gridSpan w:val="2"/>
            <w:vMerge w:val="restart"/>
            <w:vAlign w:val="center"/>
          </w:tcPr>
          <w:p w14:paraId="22E3F0D1"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время фактическое</w:t>
            </w:r>
          </w:p>
          <w:p w14:paraId="1D9A3721"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(число, месяц, час., мин.)</w:t>
            </w:r>
          </w:p>
        </w:tc>
      </w:tr>
      <w:tr w:rsidR="003B6C5C" w14:paraId="67F1E8CF" w14:textId="77777777">
        <w:trPr>
          <w:cantSplit/>
        </w:trPr>
        <w:tc>
          <w:tcPr>
            <w:tcW w:w="426" w:type="dxa"/>
            <w:tcBorders>
              <w:top w:val="nil"/>
              <w:left w:val="nil"/>
              <w:bottom w:val="nil"/>
              <w:right w:val="nil"/>
            </w:tcBorders>
          </w:tcPr>
          <w:p w14:paraId="3082093B"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543" w:type="dxa"/>
            <w:gridSpan w:val="9"/>
            <w:tcBorders>
              <w:top w:val="nil"/>
              <w:left w:val="nil"/>
              <w:bottom w:val="nil"/>
              <w:right w:val="nil"/>
            </w:tcBorders>
          </w:tcPr>
          <w:p w14:paraId="07A8F347" w14:textId="77777777" w:rsidR="003B6C5C" w:rsidRDefault="000A7352">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____________________________  код-</w:t>
            </w:r>
          </w:p>
        </w:tc>
        <w:tc>
          <w:tcPr>
            <w:tcW w:w="987" w:type="dxa"/>
            <w:gridSpan w:val="2"/>
            <w:vMerge/>
          </w:tcPr>
          <w:p w14:paraId="7789B246"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328" w:type="dxa"/>
            <w:vMerge/>
          </w:tcPr>
          <w:p w14:paraId="78890C35"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2138" w:type="dxa"/>
            <w:gridSpan w:val="2"/>
            <w:vMerge/>
          </w:tcPr>
          <w:p w14:paraId="3CA632EF"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972" w:type="dxa"/>
            <w:gridSpan w:val="6"/>
            <w:vMerge/>
          </w:tcPr>
          <w:p w14:paraId="4EFCC108"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481" w:type="dxa"/>
            <w:gridSpan w:val="3"/>
            <w:vMerge/>
          </w:tcPr>
          <w:p w14:paraId="51863150"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315" w:type="dxa"/>
            <w:gridSpan w:val="2"/>
            <w:vMerge/>
          </w:tcPr>
          <w:p w14:paraId="241EA900"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973" w:type="dxa"/>
            <w:gridSpan w:val="2"/>
            <w:vMerge/>
          </w:tcPr>
          <w:p w14:paraId="47461DCC"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r>
      <w:tr w:rsidR="003B6C5C" w14:paraId="2EF1285F" w14:textId="77777777">
        <w:trPr>
          <w:cantSplit/>
        </w:trPr>
        <w:tc>
          <w:tcPr>
            <w:tcW w:w="426" w:type="dxa"/>
            <w:tcBorders>
              <w:top w:val="nil"/>
              <w:left w:val="nil"/>
              <w:bottom w:val="nil"/>
              <w:right w:val="nil"/>
            </w:tcBorders>
          </w:tcPr>
          <w:p w14:paraId="467D34E6"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543" w:type="dxa"/>
            <w:gridSpan w:val="9"/>
            <w:tcBorders>
              <w:top w:val="nil"/>
              <w:left w:val="nil"/>
              <w:bottom w:val="nil"/>
              <w:right w:val="nil"/>
            </w:tcBorders>
          </w:tcPr>
          <w:p w14:paraId="4C634461" w14:textId="77777777" w:rsidR="003B6C5C" w:rsidRDefault="000A7352">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Колонна _________________________</w:t>
            </w:r>
          </w:p>
        </w:tc>
        <w:tc>
          <w:tcPr>
            <w:tcW w:w="851" w:type="dxa"/>
            <w:gridSpan w:val="2"/>
            <w:tcBorders>
              <w:top w:val="nil"/>
              <w:left w:val="nil"/>
              <w:bottom w:val="nil"/>
              <w:right w:val="nil"/>
            </w:tcBorders>
          </w:tcPr>
          <w:p w14:paraId="17431B80"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right w:val="nil"/>
            </w:tcBorders>
          </w:tcPr>
          <w:p w14:paraId="0482C450"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138" w:type="dxa"/>
            <w:gridSpan w:val="2"/>
            <w:vMerge/>
          </w:tcPr>
          <w:p w14:paraId="27B1D721"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vAlign w:val="center"/>
          </w:tcPr>
          <w:p w14:paraId="6C96CAF4"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час.</w:t>
            </w:r>
          </w:p>
        </w:tc>
        <w:tc>
          <w:tcPr>
            <w:tcW w:w="850" w:type="dxa"/>
            <w:gridSpan w:val="3"/>
            <w:vAlign w:val="center"/>
          </w:tcPr>
          <w:p w14:paraId="6FF4D4CB"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мин.</w:t>
            </w:r>
          </w:p>
        </w:tc>
        <w:tc>
          <w:tcPr>
            <w:tcW w:w="1481" w:type="dxa"/>
            <w:gridSpan w:val="3"/>
            <w:vMerge/>
          </w:tcPr>
          <w:p w14:paraId="1E946E27"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315" w:type="dxa"/>
            <w:gridSpan w:val="2"/>
            <w:vMerge/>
          </w:tcPr>
          <w:p w14:paraId="3F529221"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973" w:type="dxa"/>
            <w:gridSpan w:val="2"/>
            <w:vMerge/>
          </w:tcPr>
          <w:p w14:paraId="5DBCCC29"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14:paraId="0DC212F6" w14:textId="77777777">
        <w:tc>
          <w:tcPr>
            <w:tcW w:w="5103" w:type="dxa"/>
            <w:gridSpan w:val="13"/>
            <w:tcBorders>
              <w:top w:val="nil"/>
              <w:left w:val="nil"/>
              <w:bottom w:val="nil"/>
            </w:tcBorders>
          </w:tcPr>
          <w:p w14:paraId="74A6986E"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843" w:type="dxa"/>
            <w:gridSpan w:val="2"/>
            <w:tcBorders>
              <w:left w:val="nil"/>
            </w:tcBorders>
            <w:vAlign w:val="center"/>
          </w:tcPr>
          <w:p w14:paraId="36329E96"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w:t>
            </w:r>
          </w:p>
        </w:tc>
        <w:tc>
          <w:tcPr>
            <w:tcW w:w="851" w:type="dxa"/>
            <w:gridSpan w:val="3"/>
            <w:tcBorders>
              <w:bottom w:val="nil"/>
            </w:tcBorders>
            <w:vAlign w:val="center"/>
          </w:tcPr>
          <w:p w14:paraId="4EFAA640"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w:t>
            </w:r>
          </w:p>
        </w:tc>
        <w:tc>
          <w:tcPr>
            <w:tcW w:w="850" w:type="dxa"/>
            <w:gridSpan w:val="3"/>
            <w:tcBorders>
              <w:bottom w:val="nil"/>
            </w:tcBorders>
            <w:vAlign w:val="center"/>
          </w:tcPr>
          <w:p w14:paraId="00C8C337"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w:t>
            </w:r>
          </w:p>
        </w:tc>
        <w:tc>
          <w:tcPr>
            <w:tcW w:w="1276" w:type="dxa"/>
            <w:gridSpan w:val="3"/>
            <w:tcBorders>
              <w:bottom w:val="nil"/>
            </w:tcBorders>
            <w:vAlign w:val="center"/>
          </w:tcPr>
          <w:p w14:paraId="30F5BFEA"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w:t>
            </w:r>
          </w:p>
        </w:tc>
        <w:tc>
          <w:tcPr>
            <w:tcW w:w="1134" w:type="dxa"/>
            <w:gridSpan w:val="2"/>
            <w:tcBorders>
              <w:bottom w:val="nil"/>
            </w:tcBorders>
            <w:vAlign w:val="center"/>
          </w:tcPr>
          <w:p w14:paraId="5ED050EB"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5</w:t>
            </w:r>
          </w:p>
        </w:tc>
        <w:tc>
          <w:tcPr>
            <w:tcW w:w="1701" w:type="dxa"/>
            <w:gridSpan w:val="2"/>
            <w:tcBorders>
              <w:bottom w:val="nil"/>
            </w:tcBorders>
            <w:vAlign w:val="center"/>
          </w:tcPr>
          <w:p w14:paraId="78BD35B3"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6</w:t>
            </w:r>
          </w:p>
        </w:tc>
      </w:tr>
      <w:tr w:rsidR="003B6C5C" w14:paraId="7BA25CCF" w14:textId="77777777">
        <w:tc>
          <w:tcPr>
            <w:tcW w:w="5103" w:type="dxa"/>
            <w:gridSpan w:val="13"/>
            <w:tcBorders>
              <w:top w:val="nil"/>
              <w:left w:val="nil"/>
              <w:bottom w:val="nil"/>
            </w:tcBorders>
          </w:tcPr>
          <w:p w14:paraId="695E0F74"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843" w:type="dxa"/>
            <w:gridSpan w:val="2"/>
            <w:tcBorders>
              <w:left w:val="nil"/>
              <w:bottom w:val="nil"/>
              <w:right w:val="nil"/>
            </w:tcBorders>
            <w:vAlign w:val="center"/>
          </w:tcPr>
          <w:p w14:paraId="5883B5CC" w14:textId="77777777" w:rsidR="003B6C5C" w:rsidRDefault="000A7352">
            <w:pPr>
              <w:widowControl/>
              <w:shd w:val="clear" w:color="auto" w:fill="auto"/>
              <w:tabs>
                <w:tab w:val="clear" w:pos="1152"/>
                <w:tab w:val="clear" w:pos="3989"/>
                <w:tab w:val="clear" w:pos="7776"/>
              </w:tabs>
              <w:spacing w:line="240" w:lineRule="auto"/>
              <w:ind w:left="176" w:firstLine="0"/>
              <w:jc w:val="left"/>
              <w:rPr>
                <w:rFonts w:ascii="Tahoma" w:hAnsi="Tahoma" w:cs="Tahoma"/>
                <w:color w:val="auto"/>
                <w:sz w:val="18"/>
                <w:szCs w:val="18"/>
              </w:rPr>
            </w:pPr>
            <w:r>
              <w:rPr>
                <w:rFonts w:ascii="Tahoma" w:hAnsi="Tahoma" w:cs="Tahoma"/>
                <w:color w:val="auto"/>
                <w:sz w:val="18"/>
                <w:szCs w:val="18"/>
              </w:rPr>
              <w:t>выезд из гаража</w:t>
            </w:r>
          </w:p>
        </w:tc>
        <w:tc>
          <w:tcPr>
            <w:tcW w:w="851" w:type="dxa"/>
            <w:gridSpan w:val="3"/>
            <w:tcBorders>
              <w:bottom w:val="nil"/>
            </w:tcBorders>
          </w:tcPr>
          <w:p w14:paraId="4FE23916"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3"/>
            <w:tcBorders>
              <w:bottom w:val="nil"/>
            </w:tcBorders>
          </w:tcPr>
          <w:p w14:paraId="34B4E300"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276" w:type="dxa"/>
            <w:gridSpan w:val="3"/>
            <w:tcBorders>
              <w:bottom w:val="nil"/>
            </w:tcBorders>
          </w:tcPr>
          <w:p w14:paraId="1A7540F5"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34" w:type="dxa"/>
            <w:gridSpan w:val="2"/>
            <w:tcBorders>
              <w:bottom w:val="nil"/>
            </w:tcBorders>
          </w:tcPr>
          <w:p w14:paraId="1F49B532"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gridSpan w:val="2"/>
            <w:tcBorders>
              <w:bottom w:val="nil"/>
            </w:tcBorders>
          </w:tcPr>
          <w:p w14:paraId="69B90FDC"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28C4C086" w14:textId="77777777">
        <w:tc>
          <w:tcPr>
            <w:tcW w:w="5103" w:type="dxa"/>
            <w:gridSpan w:val="13"/>
            <w:tcBorders>
              <w:top w:val="nil"/>
              <w:left w:val="nil"/>
              <w:bottom w:val="nil"/>
            </w:tcBorders>
          </w:tcPr>
          <w:p w14:paraId="1ECF7500"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843" w:type="dxa"/>
            <w:gridSpan w:val="2"/>
            <w:tcBorders>
              <w:left w:val="nil"/>
              <w:right w:val="nil"/>
            </w:tcBorders>
            <w:vAlign w:val="center"/>
          </w:tcPr>
          <w:p w14:paraId="17C847F6" w14:textId="77777777" w:rsidR="003B6C5C" w:rsidRDefault="000A7352">
            <w:pPr>
              <w:widowControl/>
              <w:shd w:val="clear" w:color="auto" w:fill="auto"/>
              <w:tabs>
                <w:tab w:val="clear" w:pos="1152"/>
                <w:tab w:val="clear" w:pos="3989"/>
                <w:tab w:val="clear" w:pos="7776"/>
              </w:tabs>
              <w:spacing w:line="240" w:lineRule="auto"/>
              <w:ind w:left="176" w:firstLine="0"/>
              <w:jc w:val="left"/>
              <w:rPr>
                <w:rFonts w:ascii="Tahoma" w:hAnsi="Tahoma" w:cs="Tahoma"/>
                <w:color w:val="auto"/>
                <w:sz w:val="18"/>
                <w:szCs w:val="18"/>
              </w:rPr>
            </w:pPr>
            <w:r>
              <w:rPr>
                <w:rFonts w:ascii="Tahoma" w:hAnsi="Tahoma" w:cs="Tahoma"/>
                <w:color w:val="auto"/>
                <w:sz w:val="18"/>
                <w:szCs w:val="18"/>
              </w:rPr>
              <w:t>возвр. в гараж</w:t>
            </w:r>
          </w:p>
        </w:tc>
        <w:tc>
          <w:tcPr>
            <w:tcW w:w="851" w:type="dxa"/>
            <w:gridSpan w:val="3"/>
          </w:tcPr>
          <w:p w14:paraId="797D5C5D"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3"/>
          </w:tcPr>
          <w:p w14:paraId="594D5E3C"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276" w:type="dxa"/>
            <w:gridSpan w:val="3"/>
          </w:tcPr>
          <w:p w14:paraId="082506C8"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34" w:type="dxa"/>
            <w:gridSpan w:val="2"/>
          </w:tcPr>
          <w:p w14:paraId="0F81D81D"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1701" w:type="dxa"/>
            <w:gridSpan w:val="2"/>
          </w:tcPr>
          <w:p w14:paraId="034C7F85"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r>
      <w:tr w:rsidR="003B6C5C" w14:paraId="13A9AD8D" w14:textId="77777777">
        <w:tc>
          <w:tcPr>
            <w:tcW w:w="1134" w:type="dxa"/>
            <w:gridSpan w:val="4"/>
            <w:tcBorders>
              <w:top w:val="nil"/>
              <w:left w:val="nil"/>
              <w:bottom w:val="nil"/>
              <w:right w:val="nil"/>
            </w:tcBorders>
          </w:tcPr>
          <w:p w14:paraId="1F1A98CB"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Автомобиль</w:t>
            </w:r>
          </w:p>
        </w:tc>
        <w:tc>
          <w:tcPr>
            <w:tcW w:w="2694" w:type="dxa"/>
            <w:gridSpan w:val="5"/>
            <w:tcBorders>
              <w:top w:val="nil"/>
              <w:left w:val="nil"/>
              <w:right w:val="nil"/>
            </w:tcBorders>
          </w:tcPr>
          <w:p w14:paraId="5A64727F"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77" w:type="dxa"/>
            <w:gridSpan w:val="2"/>
            <w:tcBorders>
              <w:top w:val="nil"/>
              <w:left w:val="nil"/>
              <w:bottom w:val="nil"/>
              <w:right w:val="nil"/>
            </w:tcBorders>
          </w:tcPr>
          <w:p w14:paraId="5A89484E"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15" w:type="dxa"/>
            <w:tcBorders>
              <w:top w:val="nil"/>
              <w:left w:val="nil"/>
              <w:bottom w:val="nil"/>
              <w:right w:val="nil"/>
            </w:tcBorders>
          </w:tcPr>
          <w:p w14:paraId="5FA7ADD4"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38" w:type="dxa"/>
            <w:gridSpan w:val="16"/>
            <w:tcBorders>
              <w:top w:val="nil"/>
              <w:left w:val="nil"/>
              <w:bottom w:val="nil"/>
              <w:right w:val="nil"/>
            </w:tcBorders>
          </w:tcPr>
          <w:p w14:paraId="3EC48185"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2AE6EA73" w14:textId="77777777">
        <w:trPr>
          <w:cantSplit/>
        </w:trPr>
        <w:tc>
          <w:tcPr>
            <w:tcW w:w="1134" w:type="dxa"/>
            <w:gridSpan w:val="4"/>
            <w:tcBorders>
              <w:top w:val="nil"/>
              <w:left w:val="nil"/>
              <w:bottom w:val="nil"/>
              <w:right w:val="nil"/>
            </w:tcBorders>
          </w:tcPr>
          <w:p w14:paraId="6F73B2B7"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5" w:type="dxa"/>
            <w:gridSpan w:val="6"/>
            <w:tcBorders>
              <w:top w:val="nil"/>
              <w:left w:val="nil"/>
              <w:bottom w:val="nil"/>
              <w:right w:val="nil"/>
            </w:tcBorders>
          </w:tcPr>
          <w:p w14:paraId="449C1509"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марка      гос.№         тип</w:t>
            </w:r>
          </w:p>
        </w:tc>
        <w:tc>
          <w:tcPr>
            <w:tcW w:w="851" w:type="dxa"/>
            <w:gridSpan w:val="2"/>
            <w:vMerge w:val="restart"/>
          </w:tcPr>
          <w:p w14:paraId="32DFCC2B"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38" w:type="dxa"/>
            <w:gridSpan w:val="16"/>
            <w:tcBorders>
              <w:top w:val="nil"/>
              <w:left w:val="nil"/>
              <w:bottom w:val="nil"/>
              <w:right w:val="nil"/>
            </w:tcBorders>
          </w:tcPr>
          <w:p w14:paraId="4EA8558D"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14:paraId="072BB37A" w14:textId="77777777">
        <w:trPr>
          <w:cantSplit/>
        </w:trPr>
        <w:tc>
          <w:tcPr>
            <w:tcW w:w="993" w:type="dxa"/>
            <w:gridSpan w:val="3"/>
            <w:tcBorders>
              <w:top w:val="nil"/>
              <w:left w:val="nil"/>
              <w:bottom w:val="nil"/>
              <w:right w:val="nil"/>
            </w:tcBorders>
          </w:tcPr>
          <w:p w14:paraId="77BD0AA7"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Водитель</w:t>
            </w:r>
          </w:p>
        </w:tc>
        <w:tc>
          <w:tcPr>
            <w:tcW w:w="2126" w:type="dxa"/>
            <w:gridSpan w:val="4"/>
            <w:tcBorders>
              <w:top w:val="nil"/>
              <w:left w:val="nil"/>
              <w:right w:val="nil"/>
            </w:tcBorders>
          </w:tcPr>
          <w:p w14:paraId="2A4E9072"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3"/>
            <w:tcBorders>
              <w:top w:val="nil"/>
              <w:left w:val="nil"/>
              <w:bottom w:val="nil"/>
              <w:right w:val="nil"/>
            </w:tcBorders>
          </w:tcPr>
          <w:p w14:paraId="23082EEC" w14:textId="77777777" w:rsidR="003B6C5C" w:rsidRDefault="000A7352">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Таб.. №-</w:t>
            </w:r>
          </w:p>
        </w:tc>
        <w:tc>
          <w:tcPr>
            <w:tcW w:w="987" w:type="dxa"/>
            <w:gridSpan w:val="2"/>
            <w:vMerge/>
          </w:tcPr>
          <w:p w14:paraId="0BFCCE7B"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283" w:type="dxa"/>
            <w:tcBorders>
              <w:top w:val="nil"/>
              <w:left w:val="nil"/>
              <w:bottom w:val="nil"/>
              <w:right w:val="nil"/>
            </w:tcBorders>
          </w:tcPr>
          <w:p w14:paraId="7C8A07BE"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7655" w:type="dxa"/>
            <w:gridSpan w:val="15"/>
          </w:tcPr>
          <w:p w14:paraId="5657F3AA"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 в и ж е н и е   г о р ю ч е г о,   л и т р</w:t>
            </w:r>
          </w:p>
        </w:tc>
      </w:tr>
      <w:tr w:rsidR="003B6C5C" w14:paraId="7EB9436D" w14:textId="77777777">
        <w:trPr>
          <w:cantSplit/>
        </w:trPr>
        <w:tc>
          <w:tcPr>
            <w:tcW w:w="1134" w:type="dxa"/>
            <w:gridSpan w:val="4"/>
            <w:tcBorders>
              <w:top w:val="nil"/>
              <w:left w:val="nil"/>
              <w:bottom w:val="nil"/>
              <w:right w:val="nil"/>
            </w:tcBorders>
          </w:tcPr>
          <w:p w14:paraId="32910652"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985" w:type="dxa"/>
            <w:gridSpan w:val="3"/>
            <w:tcBorders>
              <w:top w:val="nil"/>
              <w:left w:val="nil"/>
              <w:bottom w:val="nil"/>
              <w:right w:val="nil"/>
            </w:tcBorders>
          </w:tcPr>
          <w:p w14:paraId="00AC37B5"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Ф., И., О.       класс</w:t>
            </w:r>
          </w:p>
        </w:tc>
        <w:tc>
          <w:tcPr>
            <w:tcW w:w="1984" w:type="dxa"/>
            <w:gridSpan w:val="6"/>
            <w:tcBorders>
              <w:top w:val="nil"/>
              <w:left w:val="nil"/>
              <w:bottom w:val="nil"/>
            </w:tcBorders>
          </w:tcPr>
          <w:p w14:paraId="69E1CBE8"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701" w:type="dxa"/>
            <w:tcBorders>
              <w:top w:val="nil"/>
              <w:left w:val="nil"/>
            </w:tcBorders>
            <w:vAlign w:val="center"/>
          </w:tcPr>
          <w:p w14:paraId="1658631E"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марка горючего</w:t>
            </w:r>
          </w:p>
        </w:tc>
        <w:tc>
          <w:tcPr>
            <w:tcW w:w="709" w:type="dxa"/>
            <w:gridSpan w:val="3"/>
            <w:vMerge w:val="restart"/>
            <w:tcBorders>
              <w:top w:val="nil"/>
              <w:left w:val="nil"/>
            </w:tcBorders>
            <w:vAlign w:val="center"/>
          </w:tcPr>
          <w:p w14:paraId="57DF410D"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код марки</w:t>
            </w:r>
          </w:p>
        </w:tc>
        <w:tc>
          <w:tcPr>
            <w:tcW w:w="851" w:type="dxa"/>
            <w:gridSpan w:val="3"/>
            <w:vMerge w:val="restart"/>
            <w:tcBorders>
              <w:top w:val="nil"/>
              <w:left w:val="nil"/>
            </w:tcBorders>
            <w:vAlign w:val="center"/>
          </w:tcPr>
          <w:p w14:paraId="2ACF70AE"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выдано</w:t>
            </w:r>
          </w:p>
        </w:tc>
        <w:tc>
          <w:tcPr>
            <w:tcW w:w="1701" w:type="dxa"/>
            <w:gridSpan w:val="5"/>
            <w:tcBorders>
              <w:top w:val="nil"/>
              <w:left w:val="nil"/>
            </w:tcBorders>
            <w:vAlign w:val="center"/>
          </w:tcPr>
          <w:p w14:paraId="73229EB2"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остаток при</w:t>
            </w:r>
          </w:p>
        </w:tc>
        <w:tc>
          <w:tcPr>
            <w:tcW w:w="992" w:type="dxa"/>
            <w:vMerge w:val="restart"/>
            <w:tcBorders>
              <w:top w:val="nil"/>
              <w:left w:val="nil"/>
            </w:tcBorders>
            <w:vAlign w:val="center"/>
          </w:tcPr>
          <w:p w14:paraId="122F0A8D"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коэффициент</w:t>
            </w:r>
          </w:p>
          <w:p w14:paraId="31B48EAD"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измен. нормы</w:t>
            </w:r>
          </w:p>
        </w:tc>
        <w:tc>
          <w:tcPr>
            <w:tcW w:w="1701" w:type="dxa"/>
            <w:gridSpan w:val="2"/>
            <w:tcBorders>
              <w:top w:val="nil"/>
              <w:left w:val="nil"/>
            </w:tcBorders>
            <w:vAlign w:val="center"/>
          </w:tcPr>
          <w:p w14:paraId="76D25950"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время работы, час.</w:t>
            </w:r>
          </w:p>
        </w:tc>
      </w:tr>
      <w:tr w:rsidR="003B6C5C" w14:paraId="706FAA33" w14:textId="77777777">
        <w:trPr>
          <w:cantSplit/>
        </w:trPr>
        <w:tc>
          <w:tcPr>
            <w:tcW w:w="851" w:type="dxa"/>
            <w:gridSpan w:val="2"/>
            <w:tcBorders>
              <w:top w:val="nil"/>
              <w:left w:val="nil"/>
              <w:bottom w:val="nil"/>
              <w:right w:val="nil"/>
            </w:tcBorders>
          </w:tcPr>
          <w:p w14:paraId="245CA60F"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Прицеп</w:t>
            </w:r>
          </w:p>
        </w:tc>
        <w:tc>
          <w:tcPr>
            <w:tcW w:w="3969" w:type="dxa"/>
            <w:gridSpan w:val="10"/>
            <w:tcBorders>
              <w:top w:val="nil"/>
              <w:left w:val="nil"/>
              <w:right w:val="nil"/>
            </w:tcBorders>
          </w:tcPr>
          <w:p w14:paraId="115B51DD"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14:paraId="7760388A"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vMerge w:val="restart"/>
          </w:tcPr>
          <w:p w14:paraId="4165FB3F"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23" w:type="dxa"/>
            <w:gridSpan w:val="3"/>
            <w:vMerge/>
          </w:tcPr>
          <w:p w14:paraId="00647622"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86" w:type="dxa"/>
            <w:gridSpan w:val="3"/>
            <w:vMerge/>
          </w:tcPr>
          <w:p w14:paraId="2914AC74"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2"/>
            <w:vMerge w:val="restart"/>
          </w:tcPr>
          <w:p w14:paraId="1928972A"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выезде</w:t>
            </w:r>
          </w:p>
        </w:tc>
        <w:tc>
          <w:tcPr>
            <w:tcW w:w="851" w:type="dxa"/>
            <w:gridSpan w:val="3"/>
            <w:vMerge w:val="restart"/>
          </w:tcPr>
          <w:p w14:paraId="453BF0E3"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возврате</w:t>
            </w:r>
          </w:p>
        </w:tc>
        <w:tc>
          <w:tcPr>
            <w:tcW w:w="1150" w:type="dxa"/>
            <w:vMerge/>
          </w:tcPr>
          <w:p w14:paraId="27950B02"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850" w:type="dxa"/>
            <w:vMerge w:val="restart"/>
          </w:tcPr>
          <w:p w14:paraId="1BD41DB3"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спецоборуд.</w:t>
            </w:r>
          </w:p>
        </w:tc>
        <w:tc>
          <w:tcPr>
            <w:tcW w:w="851" w:type="dxa"/>
            <w:vMerge w:val="restart"/>
          </w:tcPr>
          <w:p w14:paraId="33842AEE"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двигателя</w:t>
            </w:r>
          </w:p>
        </w:tc>
      </w:tr>
      <w:tr w:rsidR="003B6C5C" w14:paraId="4B875161" w14:textId="77777777">
        <w:trPr>
          <w:cantSplit/>
        </w:trPr>
        <w:tc>
          <w:tcPr>
            <w:tcW w:w="1134" w:type="dxa"/>
            <w:gridSpan w:val="4"/>
            <w:tcBorders>
              <w:top w:val="nil"/>
              <w:left w:val="nil"/>
              <w:bottom w:val="nil"/>
              <w:right w:val="nil"/>
            </w:tcBorders>
          </w:tcPr>
          <w:p w14:paraId="06E15A25"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686" w:type="dxa"/>
            <w:gridSpan w:val="8"/>
            <w:tcBorders>
              <w:top w:val="nil"/>
              <w:left w:val="nil"/>
              <w:bottom w:val="nil"/>
              <w:right w:val="nil"/>
            </w:tcBorders>
          </w:tcPr>
          <w:p w14:paraId="0E4BFB69"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марка          гос. №</w:t>
            </w:r>
          </w:p>
        </w:tc>
        <w:tc>
          <w:tcPr>
            <w:tcW w:w="283" w:type="dxa"/>
            <w:tcBorders>
              <w:top w:val="nil"/>
              <w:left w:val="nil"/>
              <w:bottom w:val="nil"/>
            </w:tcBorders>
          </w:tcPr>
          <w:p w14:paraId="13F8A6F1"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973" w:type="dxa"/>
            <w:vMerge/>
          </w:tcPr>
          <w:p w14:paraId="45291D14"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823" w:type="dxa"/>
            <w:gridSpan w:val="3"/>
            <w:vMerge/>
          </w:tcPr>
          <w:p w14:paraId="554D6494"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6" w:type="dxa"/>
            <w:gridSpan w:val="3"/>
            <w:vMerge/>
          </w:tcPr>
          <w:p w14:paraId="15185337"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6" w:type="dxa"/>
            <w:gridSpan w:val="2"/>
            <w:vMerge/>
          </w:tcPr>
          <w:p w14:paraId="613D2977"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8" w:type="dxa"/>
            <w:gridSpan w:val="3"/>
            <w:vMerge/>
          </w:tcPr>
          <w:p w14:paraId="026C94D3"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150" w:type="dxa"/>
            <w:vMerge/>
          </w:tcPr>
          <w:p w14:paraId="1A9606EC"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6" w:type="dxa"/>
            <w:vMerge/>
          </w:tcPr>
          <w:p w14:paraId="08943BEB"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7" w:type="dxa"/>
            <w:vMerge/>
          </w:tcPr>
          <w:p w14:paraId="39CB68FC"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14:paraId="7DAAF0E3" w14:textId="77777777">
        <w:tc>
          <w:tcPr>
            <w:tcW w:w="1134" w:type="dxa"/>
            <w:gridSpan w:val="4"/>
            <w:tcBorders>
              <w:top w:val="nil"/>
              <w:left w:val="nil"/>
              <w:bottom w:val="nil"/>
              <w:right w:val="nil"/>
            </w:tcBorders>
          </w:tcPr>
          <w:p w14:paraId="2149DB2B"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Полуприцеп</w:t>
            </w:r>
          </w:p>
        </w:tc>
        <w:tc>
          <w:tcPr>
            <w:tcW w:w="3686" w:type="dxa"/>
            <w:gridSpan w:val="8"/>
            <w:tcBorders>
              <w:top w:val="nil"/>
              <w:left w:val="nil"/>
              <w:right w:val="nil"/>
            </w:tcBorders>
          </w:tcPr>
          <w:p w14:paraId="2969CDCD"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14:paraId="5B08E865"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7FC849FF"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7</w:t>
            </w:r>
          </w:p>
        </w:tc>
        <w:tc>
          <w:tcPr>
            <w:tcW w:w="709" w:type="dxa"/>
            <w:gridSpan w:val="3"/>
          </w:tcPr>
          <w:p w14:paraId="41CBBDA3"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8</w:t>
            </w:r>
          </w:p>
        </w:tc>
        <w:tc>
          <w:tcPr>
            <w:tcW w:w="851" w:type="dxa"/>
            <w:gridSpan w:val="3"/>
          </w:tcPr>
          <w:p w14:paraId="4036F5C0"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9</w:t>
            </w:r>
          </w:p>
        </w:tc>
        <w:tc>
          <w:tcPr>
            <w:tcW w:w="850" w:type="dxa"/>
            <w:gridSpan w:val="2"/>
          </w:tcPr>
          <w:p w14:paraId="177E90EF"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10</w:t>
            </w:r>
          </w:p>
        </w:tc>
        <w:tc>
          <w:tcPr>
            <w:tcW w:w="851" w:type="dxa"/>
            <w:gridSpan w:val="3"/>
          </w:tcPr>
          <w:p w14:paraId="6D8ACD8E"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11</w:t>
            </w:r>
          </w:p>
        </w:tc>
        <w:tc>
          <w:tcPr>
            <w:tcW w:w="992" w:type="dxa"/>
          </w:tcPr>
          <w:p w14:paraId="00FCAB4A"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12</w:t>
            </w:r>
          </w:p>
        </w:tc>
        <w:tc>
          <w:tcPr>
            <w:tcW w:w="850" w:type="dxa"/>
          </w:tcPr>
          <w:p w14:paraId="7843DC2B"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13</w:t>
            </w:r>
          </w:p>
        </w:tc>
        <w:tc>
          <w:tcPr>
            <w:tcW w:w="851" w:type="dxa"/>
          </w:tcPr>
          <w:p w14:paraId="5E6256DB"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14</w:t>
            </w:r>
          </w:p>
        </w:tc>
      </w:tr>
      <w:tr w:rsidR="003B6C5C" w14:paraId="2993A0E3" w14:textId="77777777">
        <w:tc>
          <w:tcPr>
            <w:tcW w:w="3969" w:type="dxa"/>
            <w:gridSpan w:val="10"/>
            <w:tcBorders>
              <w:top w:val="nil"/>
              <w:left w:val="nil"/>
              <w:bottom w:val="nil"/>
              <w:right w:val="nil"/>
            </w:tcBorders>
          </w:tcPr>
          <w:p w14:paraId="21E832CC" w14:textId="77777777" w:rsidR="003B6C5C" w:rsidRDefault="000A7352">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марка          гос. №</w:t>
            </w:r>
          </w:p>
        </w:tc>
        <w:tc>
          <w:tcPr>
            <w:tcW w:w="851" w:type="dxa"/>
            <w:gridSpan w:val="2"/>
            <w:tcBorders>
              <w:top w:val="nil"/>
              <w:left w:val="nil"/>
              <w:bottom w:val="nil"/>
              <w:right w:val="nil"/>
            </w:tcBorders>
          </w:tcPr>
          <w:p w14:paraId="63F1792D"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283" w:type="dxa"/>
            <w:tcBorders>
              <w:top w:val="nil"/>
              <w:left w:val="nil"/>
              <w:bottom w:val="nil"/>
            </w:tcBorders>
          </w:tcPr>
          <w:p w14:paraId="41C28E9C"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701" w:type="dxa"/>
          </w:tcPr>
          <w:p w14:paraId="5FE5D9A7"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709" w:type="dxa"/>
            <w:gridSpan w:val="3"/>
          </w:tcPr>
          <w:p w14:paraId="0FDBB37D"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1" w:type="dxa"/>
            <w:gridSpan w:val="3"/>
          </w:tcPr>
          <w:p w14:paraId="7A817163"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0" w:type="dxa"/>
            <w:gridSpan w:val="2"/>
          </w:tcPr>
          <w:p w14:paraId="52E7DEE5"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1" w:type="dxa"/>
            <w:gridSpan w:val="3"/>
          </w:tcPr>
          <w:p w14:paraId="245EE1D1"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992" w:type="dxa"/>
          </w:tcPr>
          <w:p w14:paraId="6709D49B"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0" w:type="dxa"/>
          </w:tcPr>
          <w:p w14:paraId="7F2E3BA9"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1" w:type="dxa"/>
          </w:tcPr>
          <w:p w14:paraId="2BB3BE2D"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r>
      <w:tr w:rsidR="003B6C5C" w14:paraId="7EE8A82A" w14:textId="77777777">
        <w:tc>
          <w:tcPr>
            <w:tcW w:w="1843" w:type="dxa"/>
            <w:gridSpan w:val="5"/>
            <w:tcBorders>
              <w:top w:val="nil"/>
              <w:left w:val="nil"/>
              <w:bottom w:val="nil"/>
              <w:right w:val="nil"/>
            </w:tcBorders>
          </w:tcPr>
          <w:p w14:paraId="1F8FE475"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Сопровождающие лица:</w:t>
            </w:r>
          </w:p>
        </w:tc>
        <w:tc>
          <w:tcPr>
            <w:tcW w:w="2977" w:type="dxa"/>
            <w:gridSpan w:val="7"/>
            <w:tcBorders>
              <w:top w:val="nil"/>
              <w:left w:val="nil"/>
              <w:right w:val="nil"/>
            </w:tcBorders>
          </w:tcPr>
          <w:p w14:paraId="6E3C149F"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tcBorders>
          </w:tcPr>
          <w:p w14:paraId="11F019D7"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left w:val="nil"/>
              <w:bottom w:val="nil"/>
            </w:tcBorders>
          </w:tcPr>
          <w:p w14:paraId="431C0D2B"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709" w:type="dxa"/>
            <w:gridSpan w:val="3"/>
            <w:tcBorders>
              <w:left w:val="nil"/>
              <w:bottom w:val="nil"/>
            </w:tcBorders>
          </w:tcPr>
          <w:p w14:paraId="26321013"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tcBorders>
              <w:bottom w:val="nil"/>
            </w:tcBorders>
          </w:tcPr>
          <w:p w14:paraId="699F807E"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850" w:type="dxa"/>
            <w:gridSpan w:val="2"/>
          </w:tcPr>
          <w:p w14:paraId="27114894"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tcPr>
          <w:p w14:paraId="5D1A1155"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tcPr>
          <w:p w14:paraId="4C17D33A"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tcPr>
          <w:p w14:paraId="490F40BF"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tcPr>
          <w:p w14:paraId="6933AFB5"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397745EE" w14:textId="77777777">
        <w:trPr>
          <w:cantSplit/>
        </w:trPr>
        <w:tc>
          <w:tcPr>
            <w:tcW w:w="4820" w:type="dxa"/>
            <w:gridSpan w:val="12"/>
            <w:tcBorders>
              <w:top w:val="nil"/>
              <w:left w:val="nil"/>
              <w:right w:val="nil"/>
            </w:tcBorders>
          </w:tcPr>
          <w:p w14:paraId="3E88454D"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14:paraId="0CD76023"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vMerge w:val="restart"/>
            <w:tcBorders>
              <w:left w:val="nil"/>
            </w:tcBorders>
            <w:vAlign w:val="center"/>
          </w:tcPr>
          <w:p w14:paraId="3D8FC4EE"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подписи:</w:t>
            </w:r>
          </w:p>
        </w:tc>
        <w:tc>
          <w:tcPr>
            <w:tcW w:w="1560" w:type="dxa"/>
            <w:gridSpan w:val="6"/>
            <w:vMerge w:val="restart"/>
            <w:vAlign w:val="center"/>
          </w:tcPr>
          <w:p w14:paraId="4F82AA5D"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заправщика</w:t>
            </w:r>
          </w:p>
        </w:tc>
        <w:tc>
          <w:tcPr>
            <w:tcW w:w="850" w:type="dxa"/>
            <w:gridSpan w:val="2"/>
            <w:vMerge w:val="restart"/>
            <w:tcBorders>
              <w:left w:val="nil"/>
            </w:tcBorders>
            <w:vAlign w:val="center"/>
          </w:tcPr>
          <w:p w14:paraId="62CE8BB3"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деж. мех.</w:t>
            </w:r>
          </w:p>
        </w:tc>
        <w:tc>
          <w:tcPr>
            <w:tcW w:w="851" w:type="dxa"/>
            <w:gridSpan w:val="3"/>
            <w:vMerge w:val="restart"/>
            <w:vAlign w:val="center"/>
          </w:tcPr>
          <w:p w14:paraId="28D22AAB"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деж. мех.</w:t>
            </w:r>
          </w:p>
        </w:tc>
        <w:tc>
          <w:tcPr>
            <w:tcW w:w="2693" w:type="dxa"/>
            <w:gridSpan w:val="3"/>
            <w:vMerge w:val="restart"/>
            <w:vAlign w:val="center"/>
          </w:tcPr>
          <w:p w14:paraId="21BBB764"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диспетчера</w:t>
            </w:r>
          </w:p>
        </w:tc>
      </w:tr>
      <w:tr w:rsidR="003B6C5C" w14:paraId="651572CB" w14:textId="77777777">
        <w:trPr>
          <w:cantSplit/>
        </w:trPr>
        <w:tc>
          <w:tcPr>
            <w:tcW w:w="4820" w:type="dxa"/>
            <w:gridSpan w:val="12"/>
            <w:tcBorders>
              <w:top w:val="nil"/>
              <w:left w:val="nil"/>
              <w:bottom w:val="nil"/>
              <w:right w:val="nil"/>
            </w:tcBorders>
          </w:tcPr>
          <w:p w14:paraId="2FC283B1"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14:paraId="5442FB09"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973" w:type="dxa"/>
            <w:vMerge/>
          </w:tcPr>
          <w:p w14:paraId="28A56B07"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809" w:type="dxa"/>
            <w:gridSpan w:val="6"/>
            <w:vMerge/>
          </w:tcPr>
          <w:p w14:paraId="6D07AE74"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86" w:type="dxa"/>
            <w:gridSpan w:val="2"/>
            <w:vMerge/>
          </w:tcPr>
          <w:p w14:paraId="5ABC79D9"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88" w:type="dxa"/>
            <w:gridSpan w:val="3"/>
            <w:vMerge/>
          </w:tcPr>
          <w:p w14:paraId="0B9B4E48"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123" w:type="dxa"/>
            <w:gridSpan w:val="3"/>
            <w:vMerge/>
          </w:tcPr>
          <w:p w14:paraId="6016C877"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0C9C881E" w14:textId="77777777">
        <w:trPr>
          <w:cantSplit/>
        </w:trPr>
        <w:tc>
          <w:tcPr>
            <w:tcW w:w="4820" w:type="dxa"/>
            <w:gridSpan w:val="12"/>
            <w:tcBorders>
              <w:left w:val="nil"/>
              <w:bottom w:val="nil"/>
              <w:right w:val="nil"/>
            </w:tcBorders>
          </w:tcPr>
          <w:p w14:paraId="02E1AF5D"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14:paraId="27113F8E"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973" w:type="dxa"/>
            <w:vMerge/>
          </w:tcPr>
          <w:p w14:paraId="5BBFE9FA"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60" w:type="dxa"/>
            <w:gridSpan w:val="6"/>
            <w:tcBorders>
              <w:top w:val="nil"/>
            </w:tcBorders>
          </w:tcPr>
          <w:p w14:paraId="6C7FFFEC"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850" w:type="dxa"/>
            <w:gridSpan w:val="2"/>
          </w:tcPr>
          <w:p w14:paraId="0589F45A"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tcBorders>
              <w:right w:val="nil"/>
            </w:tcBorders>
          </w:tcPr>
          <w:p w14:paraId="186FDEAA"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693" w:type="dxa"/>
            <w:gridSpan w:val="3"/>
          </w:tcPr>
          <w:p w14:paraId="16BDDB8E"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bl>
    <w:p w14:paraId="6C1E9CD8"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6"/>
        <w:gridCol w:w="1917"/>
        <w:gridCol w:w="2092"/>
        <w:gridCol w:w="2092"/>
        <w:gridCol w:w="1569"/>
        <w:gridCol w:w="349"/>
        <w:gridCol w:w="1917"/>
        <w:gridCol w:w="1742"/>
        <w:gridCol w:w="1744"/>
      </w:tblGrid>
      <w:tr w:rsidR="003B6C5C" w14:paraId="168848B8" w14:textId="77777777">
        <w:tc>
          <w:tcPr>
            <w:tcW w:w="12758" w:type="dxa"/>
            <w:gridSpan w:val="9"/>
            <w:vAlign w:val="center"/>
          </w:tcPr>
          <w:p w14:paraId="6D740247"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b/>
                <w:bCs/>
                <w:color w:val="auto"/>
                <w:sz w:val="18"/>
                <w:szCs w:val="18"/>
              </w:rPr>
              <w:t>З А Д А Н И Е     В О Д И Т Е Л Ю</w:t>
            </w:r>
          </w:p>
        </w:tc>
      </w:tr>
      <w:tr w:rsidR="003B6C5C" w14:paraId="0EB07250" w14:textId="77777777">
        <w:tc>
          <w:tcPr>
            <w:tcW w:w="1843" w:type="dxa"/>
            <w:vAlign w:val="center"/>
          </w:tcPr>
          <w:p w14:paraId="055A761E"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чье распоряжение</w:t>
            </w:r>
          </w:p>
        </w:tc>
        <w:tc>
          <w:tcPr>
            <w:tcW w:w="1559" w:type="dxa"/>
            <w:vAlign w:val="center"/>
          </w:tcPr>
          <w:p w14:paraId="7A720402"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Время прибытия,</w:t>
            </w:r>
          </w:p>
          <w:p w14:paraId="0310B9E4"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час., мин.</w:t>
            </w:r>
          </w:p>
        </w:tc>
        <w:tc>
          <w:tcPr>
            <w:tcW w:w="1701" w:type="dxa"/>
            <w:vAlign w:val="center"/>
          </w:tcPr>
          <w:p w14:paraId="33B8085E"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Откуда взять груз</w:t>
            </w:r>
          </w:p>
        </w:tc>
        <w:tc>
          <w:tcPr>
            <w:tcW w:w="1701" w:type="dxa"/>
            <w:vAlign w:val="center"/>
          </w:tcPr>
          <w:p w14:paraId="3625BBE5"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Куда доставить груз</w:t>
            </w:r>
          </w:p>
        </w:tc>
        <w:tc>
          <w:tcPr>
            <w:tcW w:w="1560" w:type="dxa"/>
            <w:gridSpan w:val="2"/>
            <w:vAlign w:val="center"/>
          </w:tcPr>
          <w:p w14:paraId="60A5FE15"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наименование груза</w:t>
            </w:r>
          </w:p>
        </w:tc>
        <w:tc>
          <w:tcPr>
            <w:tcW w:w="1559" w:type="dxa"/>
            <w:vAlign w:val="center"/>
          </w:tcPr>
          <w:p w14:paraId="5B1146D1"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количество </w:t>
            </w:r>
          </w:p>
          <w:p w14:paraId="40D69BF0"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ездок с грузом</w:t>
            </w:r>
          </w:p>
        </w:tc>
        <w:tc>
          <w:tcPr>
            <w:tcW w:w="1417" w:type="dxa"/>
            <w:vAlign w:val="center"/>
          </w:tcPr>
          <w:p w14:paraId="04292221"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расстояние, км</w:t>
            </w:r>
          </w:p>
        </w:tc>
        <w:tc>
          <w:tcPr>
            <w:tcW w:w="1418" w:type="dxa"/>
            <w:vAlign w:val="center"/>
          </w:tcPr>
          <w:p w14:paraId="390EFA98"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перевезти тонн</w:t>
            </w:r>
          </w:p>
        </w:tc>
      </w:tr>
      <w:tr w:rsidR="003B6C5C" w14:paraId="5CB2F40F" w14:textId="77777777">
        <w:tc>
          <w:tcPr>
            <w:tcW w:w="1843" w:type="dxa"/>
            <w:vAlign w:val="center"/>
          </w:tcPr>
          <w:p w14:paraId="221E196B"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15</w:t>
            </w:r>
          </w:p>
        </w:tc>
        <w:tc>
          <w:tcPr>
            <w:tcW w:w="1559" w:type="dxa"/>
            <w:vAlign w:val="center"/>
          </w:tcPr>
          <w:p w14:paraId="77C1D3BE"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16</w:t>
            </w:r>
          </w:p>
        </w:tc>
        <w:tc>
          <w:tcPr>
            <w:tcW w:w="1701" w:type="dxa"/>
            <w:vAlign w:val="center"/>
          </w:tcPr>
          <w:p w14:paraId="61E510DD"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17</w:t>
            </w:r>
          </w:p>
        </w:tc>
        <w:tc>
          <w:tcPr>
            <w:tcW w:w="1701" w:type="dxa"/>
            <w:vAlign w:val="center"/>
          </w:tcPr>
          <w:p w14:paraId="2BC4DD68"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18</w:t>
            </w:r>
          </w:p>
        </w:tc>
        <w:tc>
          <w:tcPr>
            <w:tcW w:w="1560" w:type="dxa"/>
            <w:gridSpan w:val="2"/>
            <w:vAlign w:val="center"/>
          </w:tcPr>
          <w:p w14:paraId="3A6EA092"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19</w:t>
            </w:r>
          </w:p>
        </w:tc>
        <w:tc>
          <w:tcPr>
            <w:tcW w:w="1559" w:type="dxa"/>
            <w:vAlign w:val="center"/>
          </w:tcPr>
          <w:p w14:paraId="4112C6F3"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20</w:t>
            </w:r>
          </w:p>
        </w:tc>
        <w:tc>
          <w:tcPr>
            <w:tcW w:w="1417" w:type="dxa"/>
            <w:vAlign w:val="center"/>
          </w:tcPr>
          <w:p w14:paraId="08671DD1"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21</w:t>
            </w:r>
          </w:p>
        </w:tc>
        <w:tc>
          <w:tcPr>
            <w:tcW w:w="1418" w:type="dxa"/>
            <w:vAlign w:val="center"/>
          </w:tcPr>
          <w:p w14:paraId="76EF7D9D"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22</w:t>
            </w:r>
          </w:p>
        </w:tc>
      </w:tr>
      <w:tr w:rsidR="003B6C5C" w14:paraId="1B04624E" w14:textId="77777777">
        <w:tc>
          <w:tcPr>
            <w:tcW w:w="1843" w:type="dxa"/>
          </w:tcPr>
          <w:p w14:paraId="5849BF63"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14:paraId="20400DF0"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546362EA"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1701" w:type="dxa"/>
          </w:tcPr>
          <w:p w14:paraId="03D683BA"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60" w:type="dxa"/>
            <w:gridSpan w:val="2"/>
          </w:tcPr>
          <w:p w14:paraId="57882C71"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59" w:type="dxa"/>
          </w:tcPr>
          <w:p w14:paraId="1E1DDBE5"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7" w:type="dxa"/>
          </w:tcPr>
          <w:p w14:paraId="7A89A8CB"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8" w:type="dxa"/>
          </w:tcPr>
          <w:p w14:paraId="0E1D7454"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14:paraId="73AE9FAE" w14:textId="77777777">
        <w:tc>
          <w:tcPr>
            <w:tcW w:w="1843" w:type="dxa"/>
          </w:tcPr>
          <w:p w14:paraId="123C0F20"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14:paraId="251CE85D"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610AF1EE"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1701" w:type="dxa"/>
          </w:tcPr>
          <w:p w14:paraId="7BF00F80"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60" w:type="dxa"/>
            <w:gridSpan w:val="2"/>
          </w:tcPr>
          <w:p w14:paraId="438F8BC0"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59" w:type="dxa"/>
          </w:tcPr>
          <w:p w14:paraId="74F10E1A"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7" w:type="dxa"/>
          </w:tcPr>
          <w:p w14:paraId="5EB6F4FA"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8" w:type="dxa"/>
          </w:tcPr>
          <w:p w14:paraId="2BE10CA3"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14:paraId="3BF724F9" w14:textId="77777777">
        <w:tc>
          <w:tcPr>
            <w:tcW w:w="1843" w:type="dxa"/>
          </w:tcPr>
          <w:p w14:paraId="0D30C795"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14:paraId="23654BDD"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001C21A0"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1701" w:type="dxa"/>
          </w:tcPr>
          <w:p w14:paraId="52429D6A"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60" w:type="dxa"/>
            <w:gridSpan w:val="2"/>
          </w:tcPr>
          <w:p w14:paraId="609DBE61"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59" w:type="dxa"/>
          </w:tcPr>
          <w:p w14:paraId="1E9D736B"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7" w:type="dxa"/>
          </w:tcPr>
          <w:p w14:paraId="1961A418"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8" w:type="dxa"/>
          </w:tcPr>
          <w:p w14:paraId="51E0E67D"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14:paraId="32BC7CCA" w14:textId="77777777">
        <w:tc>
          <w:tcPr>
            <w:tcW w:w="8080" w:type="dxa"/>
            <w:gridSpan w:val="5"/>
            <w:tcBorders>
              <w:left w:val="nil"/>
              <w:bottom w:val="nil"/>
              <w:right w:val="nil"/>
            </w:tcBorders>
          </w:tcPr>
          <w:p w14:paraId="13523CF3" w14:textId="77777777" w:rsidR="003B6C5C" w:rsidRDefault="000A7352">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Итого</w:t>
            </w:r>
          </w:p>
        </w:tc>
        <w:tc>
          <w:tcPr>
            <w:tcW w:w="284" w:type="dxa"/>
            <w:tcBorders>
              <w:left w:val="nil"/>
              <w:bottom w:val="nil"/>
            </w:tcBorders>
          </w:tcPr>
          <w:p w14:paraId="54F8FD9C"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559" w:type="dxa"/>
            <w:tcBorders>
              <w:left w:val="nil"/>
              <w:right w:val="nil"/>
            </w:tcBorders>
          </w:tcPr>
          <w:p w14:paraId="6F262083"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417" w:type="dxa"/>
          </w:tcPr>
          <w:p w14:paraId="24BA2F70"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418" w:type="dxa"/>
            <w:tcBorders>
              <w:left w:val="nil"/>
            </w:tcBorders>
          </w:tcPr>
          <w:p w14:paraId="15BA9A41"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r>
    </w:tbl>
    <w:p w14:paraId="040C2EAC"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91"/>
        <w:gridCol w:w="5280"/>
        <w:gridCol w:w="1873"/>
        <w:gridCol w:w="2760"/>
      </w:tblGrid>
      <w:tr w:rsidR="003B6C5C" w14:paraId="5617FD4F" w14:textId="77777777">
        <w:trPr>
          <w:cantSplit/>
        </w:trPr>
        <w:tc>
          <w:tcPr>
            <w:tcW w:w="4820" w:type="dxa"/>
            <w:vMerge w:val="restart"/>
            <w:tcBorders>
              <w:top w:val="nil"/>
              <w:left w:val="nil"/>
              <w:bottom w:val="nil"/>
              <w:right w:val="nil"/>
            </w:tcBorders>
          </w:tcPr>
          <w:p w14:paraId="6267356E"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Водительское удостоверение _______ проверил, задание выдал.</w:t>
            </w:r>
          </w:p>
          <w:p w14:paraId="2C79989A"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Выдать горючего ___________________________________ литр.</w:t>
            </w:r>
          </w:p>
          <w:p w14:paraId="4FE0050A"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Подпись диспетчера ___________________________________</w:t>
            </w:r>
          </w:p>
          <w:p w14:paraId="602E3A35"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Водитель по состоянию здоровья  к управлению допущен, </w:t>
            </w:r>
          </w:p>
          <w:p w14:paraId="687BDA78"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подпись _____________________________________________</w:t>
            </w:r>
          </w:p>
          <w:p w14:paraId="727917EA"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(штамп)</w:t>
            </w:r>
          </w:p>
        </w:tc>
        <w:tc>
          <w:tcPr>
            <w:tcW w:w="4394" w:type="dxa"/>
            <w:vMerge w:val="restart"/>
            <w:tcBorders>
              <w:top w:val="nil"/>
              <w:left w:val="nil"/>
              <w:bottom w:val="nil"/>
              <w:right w:val="nil"/>
            </w:tcBorders>
          </w:tcPr>
          <w:p w14:paraId="2A97628C"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Автомобиль технически исправен ____________________</w:t>
            </w:r>
          </w:p>
          <w:p w14:paraId="0CAC5620"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Выезд разрешен, подпись деж. механика ______________</w:t>
            </w:r>
          </w:p>
          <w:p w14:paraId="4A70C51E"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Автомобиль принял, подпись водителя _______________</w:t>
            </w:r>
          </w:p>
          <w:p w14:paraId="6346F247"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При возврате автомобиль         </w:t>
            </w:r>
            <w:r>
              <w:rPr>
                <w:rFonts w:ascii="Tahoma" w:hAnsi="Tahoma" w:cs="Tahoma"/>
                <w:color w:val="auto"/>
                <w:sz w:val="18"/>
                <w:szCs w:val="18"/>
                <w:u w:val="single"/>
              </w:rPr>
              <w:t>исправен</w:t>
            </w:r>
          </w:p>
          <w:p w14:paraId="33C97A97"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неисправен</w:t>
            </w:r>
          </w:p>
          <w:p w14:paraId="5370C2CE"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Сдал водитель ___________________________________</w:t>
            </w:r>
          </w:p>
          <w:p w14:paraId="27EE2B69"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Принял дежурный механик _______________________</w:t>
            </w:r>
            <w:r>
              <w:rPr>
                <w:rFonts w:ascii="Tahoma" w:hAnsi="Tahoma" w:cs="Tahoma"/>
                <w:color w:val="auto"/>
                <w:sz w:val="18"/>
                <w:szCs w:val="18"/>
              </w:rPr>
              <w:br/>
            </w:r>
          </w:p>
        </w:tc>
        <w:tc>
          <w:tcPr>
            <w:tcW w:w="1559" w:type="dxa"/>
            <w:tcBorders>
              <w:top w:val="nil"/>
              <w:left w:val="nil"/>
              <w:bottom w:val="nil"/>
              <w:right w:val="nil"/>
            </w:tcBorders>
          </w:tcPr>
          <w:p w14:paraId="77041510"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Особые отметки</w:t>
            </w:r>
          </w:p>
        </w:tc>
        <w:tc>
          <w:tcPr>
            <w:tcW w:w="2297" w:type="dxa"/>
            <w:tcBorders>
              <w:top w:val="nil"/>
              <w:left w:val="nil"/>
              <w:right w:val="nil"/>
            </w:tcBorders>
          </w:tcPr>
          <w:p w14:paraId="72A8F04F"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3FFF4300" w14:textId="77777777">
        <w:trPr>
          <w:cantSplit/>
        </w:trPr>
        <w:tc>
          <w:tcPr>
            <w:tcW w:w="5457" w:type="dxa"/>
            <w:vMerge/>
            <w:tcBorders>
              <w:top w:val="nil"/>
              <w:left w:val="nil"/>
              <w:bottom w:val="nil"/>
              <w:right w:val="nil"/>
            </w:tcBorders>
          </w:tcPr>
          <w:p w14:paraId="715DAE37"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14:paraId="31F1711D"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top w:val="nil"/>
              <w:left w:val="nil"/>
              <w:bottom w:val="nil"/>
              <w:right w:val="nil"/>
            </w:tcBorders>
          </w:tcPr>
          <w:p w14:paraId="168D2633"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65B25050" w14:textId="77777777">
        <w:trPr>
          <w:cantSplit/>
        </w:trPr>
        <w:tc>
          <w:tcPr>
            <w:tcW w:w="5457" w:type="dxa"/>
            <w:vMerge/>
            <w:tcBorders>
              <w:top w:val="nil"/>
              <w:left w:val="nil"/>
              <w:bottom w:val="nil"/>
              <w:right w:val="nil"/>
            </w:tcBorders>
          </w:tcPr>
          <w:p w14:paraId="3EBA33FD"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14:paraId="08693459"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left w:val="nil"/>
              <w:bottom w:val="nil"/>
              <w:right w:val="nil"/>
            </w:tcBorders>
          </w:tcPr>
          <w:p w14:paraId="470A0017"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1F5AE6D1" w14:textId="77777777">
        <w:trPr>
          <w:cantSplit/>
        </w:trPr>
        <w:tc>
          <w:tcPr>
            <w:tcW w:w="5457" w:type="dxa"/>
            <w:vMerge/>
            <w:tcBorders>
              <w:top w:val="nil"/>
              <w:left w:val="nil"/>
              <w:bottom w:val="nil"/>
              <w:right w:val="nil"/>
            </w:tcBorders>
          </w:tcPr>
          <w:p w14:paraId="04C004BA"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14:paraId="55820A1E"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left w:val="nil"/>
              <w:bottom w:val="single" w:sz="6" w:space="0" w:color="auto"/>
              <w:right w:val="nil"/>
            </w:tcBorders>
          </w:tcPr>
          <w:p w14:paraId="78CB03BA"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216C9EE6" w14:textId="77777777">
        <w:trPr>
          <w:cantSplit/>
        </w:trPr>
        <w:tc>
          <w:tcPr>
            <w:tcW w:w="5457" w:type="dxa"/>
            <w:vMerge/>
            <w:tcBorders>
              <w:top w:val="nil"/>
              <w:left w:val="nil"/>
              <w:bottom w:val="nil"/>
              <w:right w:val="nil"/>
            </w:tcBorders>
          </w:tcPr>
          <w:p w14:paraId="7D55974B"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14:paraId="579A215D"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left w:val="nil"/>
              <w:bottom w:val="single" w:sz="4" w:space="0" w:color="auto"/>
              <w:right w:val="nil"/>
            </w:tcBorders>
          </w:tcPr>
          <w:p w14:paraId="4EFED635"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0CEDB3AC" w14:textId="77777777">
        <w:trPr>
          <w:cantSplit/>
        </w:trPr>
        <w:tc>
          <w:tcPr>
            <w:tcW w:w="5457" w:type="dxa"/>
            <w:vMerge/>
            <w:tcBorders>
              <w:top w:val="nil"/>
              <w:left w:val="nil"/>
              <w:bottom w:val="nil"/>
              <w:right w:val="nil"/>
            </w:tcBorders>
          </w:tcPr>
          <w:p w14:paraId="5F18A9C1"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14:paraId="503546E6"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top w:val="single" w:sz="4" w:space="0" w:color="auto"/>
              <w:left w:val="nil"/>
              <w:bottom w:val="nil"/>
              <w:right w:val="nil"/>
            </w:tcBorders>
          </w:tcPr>
          <w:p w14:paraId="26EDD413"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bl>
    <w:p w14:paraId="16128E00"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06"/>
        <w:gridCol w:w="2071"/>
        <w:gridCol w:w="345"/>
        <w:gridCol w:w="1899"/>
        <w:gridCol w:w="1380"/>
        <w:gridCol w:w="1208"/>
        <w:gridCol w:w="1898"/>
        <w:gridCol w:w="1726"/>
        <w:gridCol w:w="2071"/>
      </w:tblGrid>
      <w:tr w:rsidR="003B6C5C" w14:paraId="49EA73B0" w14:textId="77777777">
        <w:tc>
          <w:tcPr>
            <w:tcW w:w="12900" w:type="dxa"/>
            <w:gridSpan w:val="9"/>
            <w:tcBorders>
              <w:top w:val="nil"/>
              <w:left w:val="nil"/>
              <w:bottom w:val="nil"/>
              <w:right w:val="nil"/>
            </w:tcBorders>
          </w:tcPr>
          <w:p w14:paraId="60DE5889" w14:textId="77777777" w:rsidR="003B6C5C" w:rsidRDefault="000A7352">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Оборотная сторона формы № 4-М</w:t>
            </w:r>
          </w:p>
          <w:p w14:paraId="4CF764FF"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lang w:val="en-US"/>
              </w:rPr>
            </w:pPr>
          </w:p>
        </w:tc>
      </w:tr>
      <w:tr w:rsidR="003B6C5C" w14:paraId="44E83435" w14:textId="77777777">
        <w:tc>
          <w:tcPr>
            <w:tcW w:w="4253" w:type="dxa"/>
            <w:gridSpan w:val="2"/>
            <w:vAlign w:val="center"/>
          </w:tcPr>
          <w:p w14:paraId="4264F3BD"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ПОСЛЕДОВАТЕЛЬНОСТЬ   ВЫПОЛНЕНИЯ   ЗАДАНИЯ</w:t>
            </w:r>
          </w:p>
        </w:tc>
        <w:tc>
          <w:tcPr>
            <w:tcW w:w="283" w:type="dxa"/>
            <w:tcBorders>
              <w:top w:val="nil"/>
              <w:left w:val="nil"/>
              <w:bottom w:val="nil"/>
              <w:right w:val="nil"/>
            </w:tcBorders>
          </w:tcPr>
          <w:p w14:paraId="35E77A78"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8364" w:type="dxa"/>
            <w:gridSpan w:val="6"/>
            <w:vAlign w:val="center"/>
          </w:tcPr>
          <w:p w14:paraId="0C521B26"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ПРОСТОИ   НА   ЛИНИИ</w:t>
            </w:r>
          </w:p>
        </w:tc>
      </w:tr>
      <w:tr w:rsidR="003B6C5C" w14:paraId="0BC6CF5C" w14:textId="77777777">
        <w:trPr>
          <w:cantSplit/>
        </w:trPr>
        <w:tc>
          <w:tcPr>
            <w:tcW w:w="2552" w:type="dxa"/>
            <w:vMerge w:val="restart"/>
            <w:vAlign w:val="center"/>
          </w:tcPr>
          <w:p w14:paraId="1B279FF6"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Номера приложенных товарно-транспортных накладных</w:t>
            </w:r>
          </w:p>
        </w:tc>
        <w:tc>
          <w:tcPr>
            <w:tcW w:w="1701" w:type="dxa"/>
            <w:vMerge w:val="restart"/>
            <w:vAlign w:val="center"/>
          </w:tcPr>
          <w:p w14:paraId="5A305783"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подпись и печать грузоотправителя</w:t>
            </w:r>
          </w:p>
        </w:tc>
        <w:tc>
          <w:tcPr>
            <w:tcW w:w="283" w:type="dxa"/>
            <w:tcBorders>
              <w:top w:val="nil"/>
              <w:left w:val="nil"/>
              <w:bottom w:val="nil"/>
              <w:right w:val="nil"/>
            </w:tcBorders>
          </w:tcPr>
          <w:p w14:paraId="0B9A30CF"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2694" w:type="dxa"/>
            <w:gridSpan w:val="2"/>
            <w:vMerge w:val="restart"/>
            <w:vAlign w:val="center"/>
          </w:tcPr>
          <w:p w14:paraId="354F1E1C"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наименование</w:t>
            </w:r>
          </w:p>
        </w:tc>
        <w:tc>
          <w:tcPr>
            <w:tcW w:w="992" w:type="dxa"/>
            <w:vMerge w:val="restart"/>
            <w:vAlign w:val="center"/>
          </w:tcPr>
          <w:p w14:paraId="3742F8C1"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код</w:t>
            </w:r>
          </w:p>
        </w:tc>
        <w:tc>
          <w:tcPr>
            <w:tcW w:w="2977" w:type="dxa"/>
            <w:gridSpan w:val="2"/>
            <w:vAlign w:val="center"/>
          </w:tcPr>
          <w:p w14:paraId="1F4DE320"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дата и время</w:t>
            </w:r>
          </w:p>
        </w:tc>
        <w:tc>
          <w:tcPr>
            <w:tcW w:w="1701" w:type="dxa"/>
            <w:vMerge w:val="restart"/>
            <w:vAlign w:val="center"/>
          </w:tcPr>
          <w:p w14:paraId="0A0F0265"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подпись</w:t>
            </w:r>
          </w:p>
          <w:p w14:paraId="7CDB7FE8"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ответственного лица</w:t>
            </w:r>
          </w:p>
        </w:tc>
      </w:tr>
      <w:tr w:rsidR="003B6C5C" w14:paraId="30EB90CF" w14:textId="77777777">
        <w:trPr>
          <w:cantSplit/>
        </w:trPr>
        <w:tc>
          <w:tcPr>
            <w:tcW w:w="2927" w:type="dxa"/>
            <w:vMerge/>
          </w:tcPr>
          <w:p w14:paraId="650DBB6F"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951" w:type="dxa"/>
            <w:vMerge/>
          </w:tcPr>
          <w:p w14:paraId="5ADC884F"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right w:val="nil"/>
            </w:tcBorders>
          </w:tcPr>
          <w:p w14:paraId="5966299F"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3090" w:type="dxa"/>
            <w:gridSpan w:val="2"/>
            <w:vMerge/>
          </w:tcPr>
          <w:p w14:paraId="3F579A52"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138" w:type="dxa"/>
            <w:vMerge/>
          </w:tcPr>
          <w:p w14:paraId="1EC8024D"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59" w:type="dxa"/>
            <w:vAlign w:val="center"/>
          </w:tcPr>
          <w:p w14:paraId="7A0CF486"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начало</w:t>
            </w:r>
          </w:p>
        </w:tc>
        <w:tc>
          <w:tcPr>
            <w:tcW w:w="1418" w:type="dxa"/>
            <w:vAlign w:val="center"/>
          </w:tcPr>
          <w:p w14:paraId="5E0DAD7E"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окончание</w:t>
            </w:r>
          </w:p>
        </w:tc>
        <w:tc>
          <w:tcPr>
            <w:tcW w:w="1951" w:type="dxa"/>
            <w:vMerge/>
          </w:tcPr>
          <w:p w14:paraId="4DC59B81"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14:paraId="5D6A42F2" w14:textId="77777777">
        <w:tc>
          <w:tcPr>
            <w:tcW w:w="2552" w:type="dxa"/>
            <w:vAlign w:val="center"/>
          </w:tcPr>
          <w:p w14:paraId="581F3315"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24</w:t>
            </w:r>
          </w:p>
        </w:tc>
        <w:tc>
          <w:tcPr>
            <w:tcW w:w="1701" w:type="dxa"/>
            <w:vAlign w:val="center"/>
          </w:tcPr>
          <w:p w14:paraId="3FF79D52"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25</w:t>
            </w:r>
          </w:p>
        </w:tc>
        <w:tc>
          <w:tcPr>
            <w:tcW w:w="283" w:type="dxa"/>
            <w:tcBorders>
              <w:top w:val="nil"/>
              <w:left w:val="nil"/>
              <w:bottom w:val="nil"/>
              <w:right w:val="nil"/>
            </w:tcBorders>
          </w:tcPr>
          <w:p w14:paraId="195B33D3"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2694" w:type="dxa"/>
            <w:gridSpan w:val="2"/>
            <w:vAlign w:val="center"/>
          </w:tcPr>
          <w:p w14:paraId="5ADFE1BE"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26</w:t>
            </w:r>
          </w:p>
        </w:tc>
        <w:tc>
          <w:tcPr>
            <w:tcW w:w="992" w:type="dxa"/>
            <w:vAlign w:val="center"/>
          </w:tcPr>
          <w:p w14:paraId="59E429C9"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27</w:t>
            </w:r>
          </w:p>
        </w:tc>
        <w:tc>
          <w:tcPr>
            <w:tcW w:w="1559" w:type="dxa"/>
            <w:vAlign w:val="center"/>
          </w:tcPr>
          <w:p w14:paraId="2123F636"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28</w:t>
            </w:r>
          </w:p>
        </w:tc>
        <w:tc>
          <w:tcPr>
            <w:tcW w:w="1418" w:type="dxa"/>
            <w:vAlign w:val="center"/>
          </w:tcPr>
          <w:p w14:paraId="7BA9488F"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29</w:t>
            </w:r>
          </w:p>
        </w:tc>
        <w:tc>
          <w:tcPr>
            <w:tcW w:w="1701" w:type="dxa"/>
            <w:vAlign w:val="center"/>
          </w:tcPr>
          <w:p w14:paraId="28519913"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30</w:t>
            </w:r>
          </w:p>
        </w:tc>
      </w:tr>
      <w:tr w:rsidR="003B6C5C" w14:paraId="20530E06" w14:textId="77777777">
        <w:tc>
          <w:tcPr>
            <w:tcW w:w="2552" w:type="dxa"/>
          </w:tcPr>
          <w:p w14:paraId="50971DF9"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5065AE0D"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67D30555"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694" w:type="dxa"/>
            <w:gridSpan w:val="2"/>
          </w:tcPr>
          <w:p w14:paraId="25807B34"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tcPr>
          <w:p w14:paraId="4D032DE4"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14:paraId="0E045FEB"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418" w:type="dxa"/>
          </w:tcPr>
          <w:p w14:paraId="58E076E9"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363EBFDB"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42119CD7" w14:textId="77777777">
        <w:tc>
          <w:tcPr>
            <w:tcW w:w="2552" w:type="dxa"/>
          </w:tcPr>
          <w:p w14:paraId="2D4DD160"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1D661782"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70A0A293"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694" w:type="dxa"/>
            <w:gridSpan w:val="2"/>
            <w:tcBorders>
              <w:bottom w:val="nil"/>
            </w:tcBorders>
          </w:tcPr>
          <w:p w14:paraId="5D89E520"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tcPr>
          <w:p w14:paraId="0E27E30E"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14:paraId="2B3E4F2D"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418" w:type="dxa"/>
          </w:tcPr>
          <w:p w14:paraId="107048F1"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3EAB05FD"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360039D9" w14:textId="77777777">
        <w:tc>
          <w:tcPr>
            <w:tcW w:w="2552" w:type="dxa"/>
          </w:tcPr>
          <w:p w14:paraId="38BACD75"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7168C3D0"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5B2CF93F"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694" w:type="dxa"/>
            <w:gridSpan w:val="2"/>
          </w:tcPr>
          <w:p w14:paraId="6762DB4C"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tcPr>
          <w:p w14:paraId="5683E4A6"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14:paraId="1CE79FAE"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418" w:type="dxa"/>
          </w:tcPr>
          <w:p w14:paraId="7CE594D9"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0E8C4358"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6EC7B15D" w14:textId="77777777">
        <w:tc>
          <w:tcPr>
            <w:tcW w:w="2552" w:type="dxa"/>
          </w:tcPr>
          <w:p w14:paraId="41B7FA1F"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4A034B42"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7B6AEE34"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top w:val="nil"/>
              <w:left w:val="nil"/>
              <w:bottom w:val="nil"/>
              <w:right w:val="nil"/>
            </w:tcBorders>
          </w:tcPr>
          <w:p w14:paraId="504128D1"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70761A25" w14:textId="77777777">
        <w:tc>
          <w:tcPr>
            <w:tcW w:w="2552" w:type="dxa"/>
          </w:tcPr>
          <w:p w14:paraId="7DEC3C03"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6AC72969"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right w:val="nil"/>
            </w:tcBorders>
          </w:tcPr>
          <w:p w14:paraId="758C97C1"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60" w:type="dxa"/>
            <w:tcBorders>
              <w:top w:val="nil"/>
              <w:left w:val="nil"/>
              <w:bottom w:val="nil"/>
              <w:right w:val="nil"/>
            </w:tcBorders>
          </w:tcPr>
          <w:p w14:paraId="2DA6B5A2"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ТАКСИРОВКА</w:t>
            </w:r>
          </w:p>
        </w:tc>
        <w:tc>
          <w:tcPr>
            <w:tcW w:w="6804" w:type="dxa"/>
            <w:gridSpan w:val="5"/>
            <w:tcBorders>
              <w:top w:val="nil"/>
              <w:left w:val="nil"/>
              <w:right w:val="nil"/>
            </w:tcBorders>
          </w:tcPr>
          <w:p w14:paraId="6F92DEB1"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7916452E" w14:textId="77777777">
        <w:tc>
          <w:tcPr>
            <w:tcW w:w="2552" w:type="dxa"/>
            <w:tcBorders>
              <w:top w:val="nil"/>
            </w:tcBorders>
          </w:tcPr>
          <w:p w14:paraId="7DD5E25E"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top w:val="nil"/>
            </w:tcBorders>
          </w:tcPr>
          <w:p w14:paraId="115A23C4"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4A1AD42B"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top w:val="nil"/>
              <w:left w:val="nil"/>
              <w:bottom w:val="nil"/>
              <w:right w:val="nil"/>
            </w:tcBorders>
          </w:tcPr>
          <w:p w14:paraId="024A57C8"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6BC27A5E" w14:textId="77777777">
        <w:tc>
          <w:tcPr>
            <w:tcW w:w="2552" w:type="dxa"/>
            <w:tcBorders>
              <w:bottom w:val="nil"/>
            </w:tcBorders>
          </w:tcPr>
          <w:p w14:paraId="6668F863"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bottom w:val="nil"/>
            </w:tcBorders>
          </w:tcPr>
          <w:p w14:paraId="640DD67D"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01EA622A"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left w:val="nil"/>
              <w:bottom w:val="nil"/>
              <w:right w:val="nil"/>
            </w:tcBorders>
          </w:tcPr>
          <w:p w14:paraId="17C49630"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0484140B" w14:textId="77777777">
        <w:tc>
          <w:tcPr>
            <w:tcW w:w="2552" w:type="dxa"/>
            <w:tcBorders>
              <w:bottom w:val="nil"/>
            </w:tcBorders>
          </w:tcPr>
          <w:p w14:paraId="1EDD4B35"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bottom w:val="nil"/>
            </w:tcBorders>
          </w:tcPr>
          <w:p w14:paraId="2A9AE8D4"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13E2C5D0"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left w:val="nil"/>
              <w:bottom w:val="nil"/>
              <w:right w:val="nil"/>
            </w:tcBorders>
          </w:tcPr>
          <w:p w14:paraId="7DCB8A42"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3349CF49" w14:textId="77777777">
        <w:tc>
          <w:tcPr>
            <w:tcW w:w="2552" w:type="dxa"/>
            <w:tcBorders>
              <w:bottom w:val="nil"/>
            </w:tcBorders>
          </w:tcPr>
          <w:p w14:paraId="5A01AC75"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left w:val="nil"/>
              <w:bottom w:val="nil"/>
            </w:tcBorders>
          </w:tcPr>
          <w:p w14:paraId="0D41E2C4"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33A54003"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left w:val="nil"/>
              <w:right w:val="nil"/>
            </w:tcBorders>
          </w:tcPr>
          <w:p w14:paraId="65957F84"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6A12CFEA" w14:textId="77777777">
        <w:tc>
          <w:tcPr>
            <w:tcW w:w="2552" w:type="dxa"/>
            <w:tcBorders>
              <w:bottom w:val="nil"/>
            </w:tcBorders>
          </w:tcPr>
          <w:p w14:paraId="31A1DF50"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left w:val="nil"/>
              <w:bottom w:val="nil"/>
            </w:tcBorders>
          </w:tcPr>
          <w:p w14:paraId="2A00D7F4"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7D6987F3"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top w:val="nil"/>
              <w:left w:val="nil"/>
              <w:bottom w:val="nil"/>
              <w:right w:val="nil"/>
            </w:tcBorders>
          </w:tcPr>
          <w:p w14:paraId="54916D16"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07FB0CC2" w14:textId="77777777">
        <w:tc>
          <w:tcPr>
            <w:tcW w:w="2552" w:type="dxa"/>
          </w:tcPr>
          <w:p w14:paraId="6EBF2590"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left w:val="nil"/>
            </w:tcBorders>
          </w:tcPr>
          <w:p w14:paraId="3610F22F"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4327CC11"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left w:val="nil"/>
              <w:right w:val="nil"/>
            </w:tcBorders>
          </w:tcPr>
          <w:p w14:paraId="68CC7D98"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bl>
    <w:p w14:paraId="45252E77"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0"/>
        <w:gridCol w:w="670"/>
        <w:gridCol w:w="335"/>
        <w:gridCol w:w="290"/>
        <w:gridCol w:w="381"/>
        <w:gridCol w:w="839"/>
        <w:gridCol w:w="335"/>
        <w:gridCol w:w="168"/>
        <w:gridCol w:w="168"/>
        <w:gridCol w:w="167"/>
        <w:gridCol w:w="839"/>
        <w:gridCol w:w="168"/>
        <w:gridCol w:w="1168"/>
        <w:gridCol w:w="168"/>
        <w:gridCol w:w="845"/>
        <w:gridCol w:w="497"/>
        <w:gridCol w:w="168"/>
        <w:gridCol w:w="173"/>
        <w:gridCol w:w="274"/>
        <w:gridCol w:w="335"/>
        <w:gridCol w:w="230"/>
        <w:gridCol w:w="839"/>
        <w:gridCol w:w="839"/>
        <w:gridCol w:w="776"/>
        <w:gridCol w:w="230"/>
        <w:gridCol w:w="839"/>
        <w:gridCol w:w="944"/>
        <w:gridCol w:w="566"/>
        <w:gridCol w:w="273"/>
        <w:gridCol w:w="1510"/>
      </w:tblGrid>
      <w:tr w:rsidR="003B6C5C" w14:paraId="7656F2F1" w14:textId="77777777">
        <w:trPr>
          <w:cantSplit/>
        </w:trPr>
        <w:tc>
          <w:tcPr>
            <w:tcW w:w="1663" w:type="dxa"/>
            <w:gridSpan w:val="4"/>
            <w:tcBorders>
              <w:top w:val="nil"/>
              <w:left w:val="nil"/>
              <w:bottom w:val="nil"/>
              <w:right w:val="nil"/>
            </w:tcBorders>
          </w:tcPr>
          <w:p w14:paraId="3E7469B7"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314" w:type="dxa"/>
            <w:gridSpan w:val="3"/>
            <w:vMerge w:val="restart"/>
          </w:tcPr>
          <w:p w14:paraId="13086D32"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4" w:type="dxa"/>
            <w:gridSpan w:val="2"/>
            <w:tcBorders>
              <w:top w:val="nil"/>
              <w:left w:val="nil"/>
              <w:bottom w:val="nil"/>
              <w:right w:val="nil"/>
            </w:tcBorders>
          </w:tcPr>
          <w:p w14:paraId="4551D73A"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058" w:type="dxa"/>
            <w:gridSpan w:val="11"/>
            <w:tcBorders>
              <w:top w:val="nil"/>
              <w:left w:val="nil"/>
              <w:bottom w:val="nil"/>
              <w:right w:val="nil"/>
            </w:tcBorders>
          </w:tcPr>
          <w:p w14:paraId="6FBAB185"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5954" w:type="dxa"/>
            <w:gridSpan w:val="10"/>
            <w:tcBorders>
              <w:top w:val="nil"/>
              <w:left w:val="nil"/>
              <w:bottom w:val="nil"/>
              <w:right w:val="nil"/>
            </w:tcBorders>
          </w:tcPr>
          <w:p w14:paraId="68393945"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251A49F1" w14:textId="77777777">
        <w:trPr>
          <w:cantSplit/>
        </w:trPr>
        <w:tc>
          <w:tcPr>
            <w:tcW w:w="1663" w:type="dxa"/>
            <w:gridSpan w:val="4"/>
            <w:tcBorders>
              <w:top w:val="nil"/>
              <w:left w:val="nil"/>
              <w:bottom w:val="nil"/>
              <w:right w:val="nil"/>
            </w:tcBorders>
          </w:tcPr>
          <w:p w14:paraId="00B2F074"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ТТН в количестве</w:t>
            </w:r>
          </w:p>
        </w:tc>
        <w:tc>
          <w:tcPr>
            <w:tcW w:w="1464" w:type="dxa"/>
            <w:gridSpan w:val="3"/>
            <w:vMerge/>
          </w:tcPr>
          <w:p w14:paraId="6BBF5101"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4" w:type="dxa"/>
            <w:gridSpan w:val="2"/>
            <w:tcBorders>
              <w:top w:val="nil"/>
              <w:left w:val="nil"/>
              <w:bottom w:val="nil"/>
              <w:right w:val="nil"/>
            </w:tcBorders>
          </w:tcPr>
          <w:p w14:paraId="25937C6A"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255" w:type="dxa"/>
            <w:gridSpan w:val="7"/>
            <w:tcBorders>
              <w:top w:val="nil"/>
              <w:left w:val="nil"/>
              <w:right w:val="nil"/>
            </w:tcBorders>
          </w:tcPr>
          <w:p w14:paraId="2618C6DA"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757" w:type="dxa"/>
            <w:gridSpan w:val="14"/>
            <w:tcBorders>
              <w:top w:val="nil"/>
              <w:left w:val="nil"/>
              <w:bottom w:val="nil"/>
              <w:right w:val="nil"/>
            </w:tcBorders>
          </w:tcPr>
          <w:p w14:paraId="1F915298"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штук.</w:t>
            </w:r>
          </w:p>
        </w:tc>
      </w:tr>
      <w:tr w:rsidR="003B6C5C" w14:paraId="56ACF875" w14:textId="77777777">
        <w:tc>
          <w:tcPr>
            <w:tcW w:w="1663" w:type="dxa"/>
            <w:gridSpan w:val="4"/>
            <w:tcBorders>
              <w:top w:val="nil"/>
              <w:left w:val="nil"/>
              <w:bottom w:val="nil"/>
              <w:right w:val="nil"/>
            </w:tcBorders>
          </w:tcPr>
          <w:p w14:paraId="7C936948"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314" w:type="dxa"/>
            <w:gridSpan w:val="3"/>
            <w:tcBorders>
              <w:top w:val="nil"/>
              <w:left w:val="nil"/>
              <w:bottom w:val="nil"/>
              <w:right w:val="nil"/>
            </w:tcBorders>
          </w:tcPr>
          <w:p w14:paraId="3E3ADAFA"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4" w:type="dxa"/>
            <w:gridSpan w:val="2"/>
            <w:tcBorders>
              <w:top w:val="nil"/>
              <w:left w:val="nil"/>
              <w:bottom w:val="nil"/>
              <w:right w:val="nil"/>
            </w:tcBorders>
          </w:tcPr>
          <w:p w14:paraId="72EF9158"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775" w:type="dxa"/>
            <w:gridSpan w:val="10"/>
            <w:tcBorders>
              <w:top w:val="nil"/>
              <w:left w:val="nil"/>
              <w:bottom w:val="nil"/>
              <w:right w:val="nil"/>
            </w:tcBorders>
          </w:tcPr>
          <w:p w14:paraId="6BA7C5B7"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(прописью)</w:t>
            </w:r>
          </w:p>
        </w:tc>
        <w:tc>
          <w:tcPr>
            <w:tcW w:w="6237" w:type="dxa"/>
            <w:gridSpan w:val="11"/>
            <w:tcBorders>
              <w:top w:val="nil"/>
              <w:left w:val="nil"/>
              <w:bottom w:val="nil"/>
              <w:right w:val="nil"/>
            </w:tcBorders>
          </w:tcPr>
          <w:p w14:paraId="1E58FB4A"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14:paraId="44144B6C" w14:textId="77777777">
        <w:tc>
          <w:tcPr>
            <w:tcW w:w="13273" w:type="dxa"/>
            <w:gridSpan w:val="30"/>
            <w:tcBorders>
              <w:top w:val="nil"/>
              <w:left w:val="nil"/>
              <w:bottom w:val="nil"/>
              <w:right w:val="nil"/>
            </w:tcBorders>
          </w:tcPr>
          <w:p w14:paraId="44C491A5"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13DA71B6" w14:textId="77777777">
        <w:tc>
          <w:tcPr>
            <w:tcW w:w="1418" w:type="dxa"/>
            <w:gridSpan w:val="3"/>
            <w:tcBorders>
              <w:top w:val="nil"/>
              <w:left w:val="nil"/>
              <w:bottom w:val="nil"/>
              <w:right w:val="nil"/>
            </w:tcBorders>
          </w:tcPr>
          <w:p w14:paraId="599E37F6"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Сдал водитель</w:t>
            </w:r>
          </w:p>
        </w:tc>
        <w:tc>
          <w:tcPr>
            <w:tcW w:w="1701" w:type="dxa"/>
            <w:gridSpan w:val="5"/>
            <w:tcBorders>
              <w:top w:val="nil"/>
              <w:left w:val="nil"/>
              <w:right w:val="nil"/>
            </w:tcBorders>
          </w:tcPr>
          <w:p w14:paraId="25D5CE62"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263" w:type="dxa"/>
            <w:gridSpan w:val="6"/>
            <w:tcBorders>
              <w:top w:val="nil"/>
              <w:left w:val="nil"/>
              <w:bottom w:val="nil"/>
              <w:right w:val="nil"/>
            </w:tcBorders>
          </w:tcPr>
          <w:p w14:paraId="165B3C4D" w14:textId="77777777" w:rsidR="003B6C5C" w:rsidRDefault="000A7352">
            <w:pPr>
              <w:widowControl/>
              <w:shd w:val="clear" w:color="auto" w:fill="auto"/>
              <w:tabs>
                <w:tab w:val="clear" w:pos="1152"/>
                <w:tab w:val="clear" w:pos="3989"/>
                <w:tab w:val="clear" w:pos="7776"/>
              </w:tabs>
              <w:spacing w:line="240" w:lineRule="auto"/>
              <w:ind w:firstLine="141"/>
              <w:jc w:val="right"/>
              <w:rPr>
                <w:rFonts w:ascii="Tahoma" w:hAnsi="Tahoma" w:cs="Tahoma"/>
                <w:color w:val="auto"/>
                <w:sz w:val="18"/>
                <w:szCs w:val="18"/>
                <w:lang w:val="en-US"/>
              </w:rPr>
            </w:pPr>
            <w:r>
              <w:rPr>
                <w:rFonts w:ascii="Tahoma" w:hAnsi="Tahoma" w:cs="Tahoma"/>
                <w:color w:val="auto"/>
                <w:sz w:val="18"/>
                <w:szCs w:val="18"/>
              </w:rPr>
              <w:t>Принял диспетчер</w:t>
            </w:r>
          </w:p>
        </w:tc>
        <w:tc>
          <w:tcPr>
            <w:tcW w:w="1276" w:type="dxa"/>
            <w:gridSpan w:val="3"/>
            <w:tcBorders>
              <w:top w:val="nil"/>
              <w:left w:val="nil"/>
              <w:right w:val="nil"/>
            </w:tcBorders>
          </w:tcPr>
          <w:p w14:paraId="45252060" w14:textId="77777777" w:rsidR="003B6C5C" w:rsidRDefault="003B6C5C">
            <w:pPr>
              <w:widowControl/>
              <w:shd w:val="clear" w:color="auto" w:fill="auto"/>
              <w:tabs>
                <w:tab w:val="clear" w:pos="1152"/>
                <w:tab w:val="clear" w:pos="3989"/>
                <w:tab w:val="clear" w:pos="7776"/>
              </w:tabs>
              <w:spacing w:line="240" w:lineRule="auto"/>
              <w:ind w:firstLine="141"/>
              <w:jc w:val="right"/>
              <w:rPr>
                <w:rFonts w:ascii="Tahoma" w:hAnsi="Tahoma" w:cs="Tahoma"/>
                <w:color w:val="auto"/>
                <w:sz w:val="18"/>
                <w:szCs w:val="18"/>
              </w:rPr>
            </w:pPr>
          </w:p>
        </w:tc>
        <w:tc>
          <w:tcPr>
            <w:tcW w:w="6615" w:type="dxa"/>
            <w:gridSpan w:val="13"/>
            <w:tcBorders>
              <w:top w:val="nil"/>
              <w:left w:val="nil"/>
              <w:bottom w:val="nil"/>
              <w:right w:val="nil"/>
            </w:tcBorders>
          </w:tcPr>
          <w:p w14:paraId="3C57EAE0" w14:textId="77777777" w:rsidR="003B6C5C" w:rsidRDefault="003B6C5C">
            <w:pPr>
              <w:widowControl/>
              <w:shd w:val="clear" w:color="auto" w:fill="auto"/>
              <w:tabs>
                <w:tab w:val="clear" w:pos="1152"/>
                <w:tab w:val="clear" w:pos="3989"/>
                <w:tab w:val="clear" w:pos="7776"/>
              </w:tabs>
              <w:spacing w:line="240" w:lineRule="auto"/>
              <w:ind w:firstLine="141"/>
              <w:jc w:val="right"/>
              <w:rPr>
                <w:rFonts w:ascii="Tahoma" w:hAnsi="Tahoma" w:cs="Tahoma"/>
                <w:color w:val="auto"/>
                <w:sz w:val="18"/>
                <w:szCs w:val="18"/>
              </w:rPr>
            </w:pPr>
          </w:p>
        </w:tc>
      </w:tr>
      <w:tr w:rsidR="003B6C5C" w14:paraId="7F546BE1" w14:textId="77777777">
        <w:tc>
          <w:tcPr>
            <w:tcW w:w="1418" w:type="dxa"/>
            <w:gridSpan w:val="3"/>
            <w:tcBorders>
              <w:top w:val="nil"/>
              <w:left w:val="nil"/>
              <w:bottom w:val="nil"/>
              <w:right w:val="nil"/>
            </w:tcBorders>
          </w:tcPr>
          <w:p w14:paraId="3E4920E5"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gridSpan w:val="5"/>
            <w:tcBorders>
              <w:top w:val="nil"/>
              <w:left w:val="nil"/>
              <w:bottom w:val="nil"/>
              <w:right w:val="nil"/>
            </w:tcBorders>
          </w:tcPr>
          <w:p w14:paraId="167FB980"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подпись</w:t>
            </w:r>
          </w:p>
        </w:tc>
        <w:tc>
          <w:tcPr>
            <w:tcW w:w="2263" w:type="dxa"/>
            <w:gridSpan w:val="6"/>
            <w:tcBorders>
              <w:top w:val="nil"/>
              <w:left w:val="nil"/>
              <w:bottom w:val="nil"/>
              <w:right w:val="nil"/>
            </w:tcBorders>
          </w:tcPr>
          <w:p w14:paraId="3CFC21D7"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gridSpan w:val="3"/>
            <w:tcBorders>
              <w:top w:val="nil"/>
              <w:left w:val="nil"/>
              <w:bottom w:val="nil"/>
              <w:right w:val="nil"/>
            </w:tcBorders>
          </w:tcPr>
          <w:p w14:paraId="2FAB13BE"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подпись</w:t>
            </w:r>
          </w:p>
        </w:tc>
        <w:tc>
          <w:tcPr>
            <w:tcW w:w="6615" w:type="dxa"/>
            <w:gridSpan w:val="13"/>
            <w:tcBorders>
              <w:top w:val="nil"/>
              <w:left w:val="nil"/>
              <w:bottom w:val="nil"/>
              <w:right w:val="nil"/>
            </w:tcBorders>
          </w:tcPr>
          <w:p w14:paraId="5121234F"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14:paraId="0D74B7E3" w14:textId="77777777">
        <w:tc>
          <w:tcPr>
            <w:tcW w:w="13273" w:type="dxa"/>
            <w:gridSpan w:val="30"/>
            <w:tcBorders>
              <w:top w:val="nil"/>
              <w:left w:val="nil"/>
              <w:bottom w:val="nil"/>
              <w:right w:val="nil"/>
            </w:tcBorders>
          </w:tcPr>
          <w:p w14:paraId="64BBA34D"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14:paraId="0B805057" w14:textId="77777777">
        <w:tc>
          <w:tcPr>
            <w:tcW w:w="11288" w:type="dxa"/>
            <w:gridSpan w:val="27"/>
            <w:vAlign w:val="center"/>
          </w:tcPr>
          <w:p w14:paraId="51BF3D0E"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РЕЗУЛЬТАТЫ   РАБОТЫ   АВТОМОБИЛЯ</w:t>
            </w:r>
          </w:p>
        </w:tc>
        <w:tc>
          <w:tcPr>
            <w:tcW w:w="1985" w:type="dxa"/>
            <w:gridSpan w:val="3"/>
            <w:vAlign w:val="center"/>
          </w:tcPr>
          <w:p w14:paraId="309627C4"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Зарплата</w:t>
            </w:r>
          </w:p>
        </w:tc>
      </w:tr>
      <w:tr w:rsidR="003B6C5C" w14:paraId="77AB2B1A" w14:textId="77777777">
        <w:trPr>
          <w:cantSplit/>
        </w:trPr>
        <w:tc>
          <w:tcPr>
            <w:tcW w:w="1134" w:type="dxa"/>
            <w:gridSpan w:val="2"/>
            <w:vMerge w:val="restart"/>
            <w:vAlign w:val="center"/>
          </w:tcPr>
          <w:p w14:paraId="5496CDAE"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расход горючего (литров)</w:t>
            </w:r>
          </w:p>
        </w:tc>
        <w:tc>
          <w:tcPr>
            <w:tcW w:w="4962" w:type="dxa"/>
            <w:gridSpan w:val="13"/>
            <w:vAlign w:val="center"/>
          </w:tcPr>
          <w:p w14:paraId="385D6F44"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время в наряде, час., мин.</w:t>
            </w:r>
          </w:p>
        </w:tc>
        <w:tc>
          <w:tcPr>
            <w:tcW w:w="708" w:type="dxa"/>
            <w:gridSpan w:val="3"/>
            <w:vMerge w:val="restart"/>
            <w:vAlign w:val="center"/>
          </w:tcPr>
          <w:p w14:paraId="7382627C"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кол-во ездок с грузом</w:t>
            </w:r>
          </w:p>
        </w:tc>
        <w:tc>
          <w:tcPr>
            <w:tcW w:w="1418" w:type="dxa"/>
            <w:gridSpan w:val="4"/>
            <w:vAlign w:val="center"/>
          </w:tcPr>
          <w:p w14:paraId="6C0926A1"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пробег, км</w:t>
            </w:r>
          </w:p>
        </w:tc>
        <w:tc>
          <w:tcPr>
            <w:tcW w:w="1559" w:type="dxa"/>
            <w:gridSpan w:val="3"/>
            <w:vMerge w:val="restart"/>
            <w:vAlign w:val="center"/>
          </w:tcPr>
          <w:p w14:paraId="361BEACC"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перевезено</w:t>
            </w:r>
          </w:p>
          <w:p w14:paraId="680B54C5"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тонн</w:t>
            </w:r>
          </w:p>
        </w:tc>
        <w:tc>
          <w:tcPr>
            <w:tcW w:w="1507" w:type="dxa"/>
            <w:gridSpan w:val="2"/>
            <w:vMerge w:val="restart"/>
            <w:vAlign w:val="center"/>
          </w:tcPr>
          <w:p w14:paraId="15C00068"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выполнено ткм</w:t>
            </w:r>
          </w:p>
        </w:tc>
        <w:tc>
          <w:tcPr>
            <w:tcW w:w="709" w:type="dxa"/>
            <w:gridSpan w:val="2"/>
            <w:vAlign w:val="center"/>
          </w:tcPr>
          <w:p w14:paraId="01DC4C68"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код</w:t>
            </w:r>
          </w:p>
        </w:tc>
        <w:tc>
          <w:tcPr>
            <w:tcW w:w="1276" w:type="dxa"/>
            <w:vAlign w:val="center"/>
          </w:tcPr>
          <w:p w14:paraId="7B6BF537"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сумма</w:t>
            </w:r>
          </w:p>
        </w:tc>
      </w:tr>
      <w:tr w:rsidR="003B6C5C" w14:paraId="7C7ED045" w14:textId="77777777">
        <w:trPr>
          <w:cantSplit/>
        </w:trPr>
        <w:tc>
          <w:tcPr>
            <w:tcW w:w="1266" w:type="dxa"/>
            <w:gridSpan w:val="2"/>
            <w:vMerge/>
          </w:tcPr>
          <w:p w14:paraId="7CA17968"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vMerge w:val="restart"/>
            <w:vAlign w:val="center"/>
          </w:tcPr>
          <w:p w14:paraId="59BB7973"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4111" w:type="dxa"/>
            <w:gridSpan w:val="10"/>
            <w:vAlign w:val="center"/>
          </w:tcPr>
          <w:p w14:paraId="082F158F"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том числе</w:t>
            </w:r>
          </w:p>
        </w:tc>
        <w:tc>
          <w:tcPr>
            <w:tcW w:w="789" w:type="dxa"/>
            <w:gridSpan w:val="3"/>
            <w:vMerge/>
          </w:tcPr>
          <w:p w14:paraId="115ACE31"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gridSpan w:val="3"/>
            <w:vMerge w:val="restart"/>
            <w:vAlign w:val="center"/>
          </w:tcPr>
          <w:p w14:paraId="63A4ECF7"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общий</w:t>
            </w:r>
          </w:p>
        </w:tc>
        <w:tc>
          <w:tcPr>
            <w:tcW w:w="709" w:type="dxa"/>
            <w:vMerge w:val="restart"/>
            <w:vAlign w:val="center"/>
          </w:tcPr>
          <w:p w14:paraId="49239E4A"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т.ч. с грузом</w:t>
            </w:r>
          </w:p>
        </w:tc>
        <w:tc>
          <w:tcPr>
            <w:tcW w:w="1737" w:type="dxa"/>
            <w:gridSpan w:val="3"/>
            <w:vMerge/>
          </w:tcPr>
          <w:p w14:paraId="767C5F8F"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680" w:type="dxa"/>
            <w:gridSpan w:val="2"/>
            <w:vMerge/>
          </w:tcPr>
          <w:p w14:paraId="1C6AF99F"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gridSpan w:val="2"/>
            <w:vAlign w:val="center"/>
          </w:tcPr>
          <w:p w14:paraId="4EF7083A"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46</w:t>
            </w:r>
          </w:p>
        </w:tc>
        <w:tc>
          <w:tcPr>
            <w:tcW w:w="1276" w:type="dxa"/>
            <w:vAlign w:val="center"/>
          </w:tcPr>
          <w:p w14:paraId="76036D23"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47</w:t>
            </w:r>
          </w:p>
        </w:tc>
      </w:tr>
      <w:tr w:rsidR="003B6C5C" w14:paraId="655A036A" w14:textId="77777777">
        <w:trPr>
          <w:cantSplit/>
        </w:trPr>
        <w:tc>
          <w:tcPr>
            <w:tcW w:w="567" w:type="dxa"/>
            <w:vMerge w:val="restart"/>
            <w:vAlign w:val="center"/>
          </w:tcPr>
          <w:p w14:paraId="2808F150"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 норме</w:t>
            </w:r>
          </w:p>
        </w:tc>
        <w:tc>
          <w:tcPr>
            <w:tcW w:w="567" w:type="dxa"/>
            <w:vMerge w:val="restart"/>
            <w:vAlign w:val="center"/>
          </w:tcPr>
          <w:p w14:paraId="7A1E427B"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фактически</w:t>
            </w:r>
          </w:p>
        </w:tc>
        <w:tc>
          <w:tcPr>
            <w:tcW w:w="951" w:type="dxa"/>
            <w:gridSpan w:val="3"/>
            <w:vMerge/>
          </w:tcPr>
          <w:p w14:paraId="75E96044"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vMerge w:val="restart"/>
            <w:vAlign w:val="center"/>
          </w:tcPr>
          <w:p w14:paraId="151F0D03"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движении</w:t>
            </w:r>
          </w:p>
        </w:tc>
        <w:tc>
          <w:tcPr>
            <w:tcW w:w="3402" w:type="dxa"/>
            <w:gridSpan w:val="9"/>
            <w:vAlign w:val="center"/>
          </w:tcPr>
          <w:p w14:paraId="6342ECC0"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простое</w:t>
            </w:r>
          </w:p>
        </w:tc>
        <w:tc>
          <w:tcPr>
            <w:tcW w:w="789" w:type="dxa"/>
            <w:gridSpan w:val="3"/>
            <w:vMerge/>
          </w:tcPr>
          <w:p w14:paraId="19817897"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gridSpan w:val="3"/>
            <w:vMerge/>
          </w:tcPr>
          <w:p w14:paraId="16FBEF7B"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14:paraId="5A1F051E"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vMerge w:val="restart"/>
            <w:vAlign w:val="center"/>
          </w:tcPr>
          <w:p w14:paraId="73143C04"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850" w:type="dxa"/>
            <w:gridSpan w:val="2"/>
            <w:vMerge w:val="restart"/>
            <w:vAlign w:val="center"/>
          </w:tcPr>
          <w:p w14:paraId="6A4F69C6"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т.ч.</w:t>
            </w:r>
          </w:p>
          <w:p w14:paraId="0399C8BE"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на прицепах</w:t>
            </w:r>
          </w:p>
        </w:tc>
        <w:tc>
          <w:tcPr>
            <w:tcW w:w="709" w:type="dxa"/>
            <w:vMerge w:val="restart"/>
            <w:vAlign w:val="center"/>
          </w:tcPr>
          <w:p w14:paraId="3DB6E582"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798" w:type="dxa"/>
            <w:vMerge w:val="restart"/>
            <w:vAlign w:val="center"/>
          </w:tcPr>
          <w:p w14:paraId="2C8F86D1"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т.ч.</w:t>
            </w:r>
          </w:p>
          <w:p w14:paraId="1933CA8F"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lastRenderedPageBreak/>
              <w:t>на прицепах</w:t>
            </w:r>
          </w:p>
        </w:tc>
        <w:tc>
          <w:tcPr>
            <w:tcW w:w="709" w:type="dxa"/>
            <w:gridSpan w:val="2"/>
            <w:vAlign w:val="center"/>
          </w:tcPr>
          <w:p w14:paraId="72EE8020"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vAlign w:val="center"/>
          </w:tcPr>
          <w:p w14:paraId="42B643F6"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14:paraId="4BEF643A" w14:textId="77777777">
        <w:trPr>
          <w:cantSplit/>
        </w:trPr>
        <w:tc>
          <w:tcPr>
            <w:tcW w:w="633" w:type="dxa"/>
            <w:vMerge/>
          </w:tcPr>
          <w:p w14:paraId="4941EB8C"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14:paraId="00F6453C"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14:paraId="02CACD71"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393815D5"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8" w:type="dxa"/>
            <w:gridSpan w:val="4"/>
            <w:vMerge w:val="restart"/>
            <w:vAlign w:val="center"/>
          </w:tcPr>
          <w:p w14:paraId="37AA710B"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1838" w:type="dxa"/>
            <w:gridSpan w:val="3"/>
            <w:vMerge w:val="restart"/>
            <w:vAlign w:val="center"/>
          </w:tcPr>
          <w:p w14:paraId="20BF8A5D"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 погр., разгр.</w:t>
            </w:r>
          </w:p>
        </w:tc>
        <w:tc>
          <w:tcPr>
            <w:tcW w:w="856" w:type="dxa"/>
            <w:gridSpan w:val="2"/>
            <w:vMerge w:val="restart"/>
            <w:vAlign w:val="center"/>
          </w:tcPr>
          <w:p w14:paraId="6F2BE3AE"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 тех. неиспр.</w:t>
            </w:r>
          </w:p>
        </w:tc>
        <w:tc>
          <w:tcPr>
            <w:tcW w:w="789" w:type="dxa"/>
            <w:gridSpan w:val="3"/>
            <w:vMerge/>
          </w:tcPr>
          <w:p w14:paraId="01CA7882"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gridSpan w:val="3"/>
            <w:vMerge/>
          </w:tcPr>
          <w:p w14:paraId="4F7DD517"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14:paraId="2964A03C"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14:paraId="1463F637"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47" w:type="dxa"/>
            <w:gridSpan w:val="2"/>
            <w:vMerge/>
          </w:tcPr>
          <w:p w14:paraId="59E95C58"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14:paraId="688876EE"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890" w:type="dxa"/>
            <w:vMerge/>
          </w:tcPr>
          <w:p w14:paraId="564775EE"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gridSpan w:val="2"/>
          </w:tcPr>
          <w:p w14:paraId="0E8413C4"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14:paraId="7BF6F3AE"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14:paraId="43B841BE" w14:textId="77777777">
        <w:trPr>
          <w:cantSplit/>
        </w:trPr>
        <w:tc>
          <w:tcPr>
            <w:tcW w:w="633" w:type="dxa"/>
            <w:vMerge/>
          </w:tcPr>
          <w:p w14:paraId="39E4F563"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14:paraId="1FA6BB85"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14:paraId="5A74AE03"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49449AFB"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14:paraId="67FA6C9E"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048" w:type="dxa"/>
            <w:gridSpan w:val="3"/>
            <w:vMerge/>
          </w:tcPr>
          <w:p w14:paraId="0D25D6A6"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4" w:type="dxa"/>
            <w:gridSpan w:val="2"/>
            <w:vMerge/>
          </w:tcPr>
          <w:p w14:paraId="7FA84B55"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9" w:type="dxa"/>
            <w:gridSpan w:val="3"/>
            <w:vMerge/>
          </w:tcPr>
          <w:p w14:paraId="765F0272"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gridSpan w:val="3"/>
            <w:vMerge/>
          </w:tcPr>
          <w:p w14:paraId="35EDD84F"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00902326"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34A1111E"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7" w:type="dxa"/>
            <w:gridSpan w:val="2"/>
            <w:vMerge/>
          </w:tcPr>
          <w:p w14:paraId="221A7B1A"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6CF15332"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90" w:type="dxa"/>
            <w:vMerge/>
          </w:tcPr>
          <w:p w14:paraId="011196F2"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14:paraId="1AD881D5"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14:paraId="7EF97988"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14:paraId="10281251" w14:textId="77777777">
        <w:trPr>
          <w:cantSplit/>
        </w:trPr>
        <w:tc>
          <w:tcPr>
            <w:tcW w:w="633" w:type="dxa"/>
            <w:vMerge/>
          </w:tcPr>
          <w:p w14:paraId="0EBEE47A"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14:paraId="4C4FD69D"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14:paraId="2DE92B04"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6523F418"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14:paraId="2F582D0A"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2"/>
            <w:vMerge w:val="restart"/>
            <w:vAlign w:val="center"/>
          </w:tcPr>
          <w:p w14:paraId="64C496D2"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987" w:type="dxa"/>
            <w:vMerge w:val="restart"/>
            <w:vAlign w:val="center"/>
          </w:tcPr>
          <w:p w14:paraId="64DAED59"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сверхнормат.</w:t>
            </w:r>
          </w:p>
        </w:tc>
        <w:tc>
          <w:tcPr>
            <w:tcW w:w="954" w:type="dxa"/>
            <w:gridSpan w:val="2"/>
            <w:vMerge/>
          </w:tcPr>
          <w:p w14:paraId="3DD06139"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89" w:type="dxa"/>
            <w:gridSpan w:val="3"/>
            <w:vMerge/>
          </w:tcPr>
          <w:p w14:paraId="7E2EA524"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gridSpan w:val="3"/>
            <w:vMerge/>
          </w:tcPr>
          <w:p w14:paraId="5E824352"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14:paraId="465D9AB3"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14:paraId="10048CD0"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47" w:type="dxa"/>
            <w:gridSpan w:val="2"/>
            <w:vMerge/>
          </w:tcPr>
          <w:p w14:paraId="199ABB7E"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14:paraId="60177F87"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890" w:type="dxa"/>
            <w:vMerge/>
          </w:tcPr>
          <w:p w14:paraId="00844513"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gridSpan w:val="2"/>
          </w:tcPr>
          <w:p w14:paraId="6D5A9402"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14:paraId="46ED1414"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14:paraId="6E0C3C5B" w14:textId="77777777">
        <w:trPr>
          <w:cantSplit/>
        </w:trPr>
        <w:tc>
          <w:tcPr>
            <w:tcW w:w="633" w:type="dxa"/>
            <w:vMerge/>
          </w:tcPr>
          <w:p w14:paraId="6C53791A"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14:paraId="5959C5D1"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14:paraId="6406C801"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7333A979"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14:paraId="1FF9825E"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8" w:type="dxa"/>
            <w:gridSpan w:val="2"/>
            <w:vMerge/>
          </w:tcPr>
          <w:p w14:paraId="420B09EB"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00" w:type="dxa"/>
            <w:vMerge/>
          </w:tcPr>
          <w:p w14:paraId="3C8857EF"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4" w:type="dxa"/>
            <w:gridSpan w:val="2"/>
            <w:vMerge/>
          </w:tcPr>
          <w:p w14:paraId="55A24450"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9" w:type="dxa"/>
            <w:gridSpan w:val="3"/>
            <w:vMerge/>
          </w:tcPr>
          <w:p w14:paraId="4D239EC2"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gridSpan w:val="3"/>
            <w:vMerge/>
          </w:tcPr>
          <w:p w14:paraId="6A8E4F51"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7085C445"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56C76FD8"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7" w:type="dxa"/>
            <w:gridSpan w:val="2"/>
            <w:vMerge/>
          </w:tcPr>
          <w:p w14:paraId="3C1A9726"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632552F0"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90" w:type="dxa"/>
            <w:vMerge/>
          </w:tcPr>
          <w:p w14:paraId="29EB9BA1"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14:paraId="4EBE2C2E"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276" w:type="dxa"/>
          </w:tcPr>
          <w:p w14:paraId="70B1BF7E"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4C22FCE4" w14:textId="77777777">
        <w:tc>
          <w:tcPr>
            <w:tcW w:w="567" w:type="dxa"/>
            <w:vAlign w:val="center"/>
          </w:tcPr>
          <w:p w14:paraId="66746B5D"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31</w:t>
            </w:r>
          </w:p>
        </w:tc>
        <w:tc>
          <w:tcPr>
            <w:tcW w:w="567" w:type="dxa"/>
            <w:vAlign w:val="center"/>
          </w:tcPr>
          <w:p w14:paraId="1B47B5D0"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32</w:t>
            </w:r>
          </w:p>
        </w:tc>
        <w:tc>
          <w:tcPr>
            <w:tcW w:w="851" w:type="dxa"/>
            <w:gridSpan w:val="3"/>
            <w:vAlign w:val="center"/>
          </w:tcPr>
          <w:p w14:paraId="2916BD0A"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33</w:t>
            </w:r>
          </w:p>
        </w:tc>
        <w:tc>
          <w:tcPr>
            <w:tcW w:w="709" w:type="dxa"/>
            <w:vAlign w:val="center"/>
          </w:tcPr>
          <w:p w14:paraId="685EDF41"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34</w:t>
            </w:r>
          </w:p>
        </w:tc>
        <w:tc>
          <w:tcPr>
            <w:tcW w:w="708" w:type="dxa"/>
            <w:gridSpan w:val="4"/>
            <w:vAlign w:val="center"/>
          </w:tcPr>
          <w:p w14:paraId="1AA7AA6A"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35</w:t>
            </w:r>
          </w:p>
        </w:tc>
        <w:tc>
          <w:tcPr>
            <w:tcW w:w="851" w:type="dxa"/>
            <w:gridSpan w:val="2"/>
            <w:vAlign w:val="center"/>
          </w:tcPr>
          <w:p w14:paraId="2D416A44"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36</w:t>
            </w:r>
          </w:p>
        </w:tc>
        <w:tc>
          <w:tcPr>
            <w:tcW w:w="987" w:type="dxa"/>
            <w:vAlign w:val="center"/>
          </w:tcPr>
          <w:p w14:paraId="419690AA"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37</w:t>
            </w:r>
          </w:p>
        </w:tc>
        <w:tc>
          <w:tcPr>
            <w:tcW w:w="856" w:type="dxa"/>
            <w:gridSpan w:val="2"/>
            <w:vAlign w:val="center"/>
          </w:tcPr>
          <w:p w14:paraId="48389B0E"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38</w:t>
            </w:r>
          </w:p>
        </w:tc>
        <w:tc>
          <w:tcPr>
            <w:tcW w:w="708" w:type="dxa"/>
            <w:gridSpan w:val="3"/>
            <w:vAlign w:val="center"/>
          </w:tcPr>
          <w:p w14:paraId="3EA144FF"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39</w:t>
            </w:r>
          </w:p>
        </w:tc>
        <w:tc>
          <w:tcPr>
            <w:tcW w:w="709" w:type="dxa"/>
            <w:gridSpan w:val="3"/>
            <w:vAlign w:val="center"/>
          </w:tcPr>
          <w:p w14:paraId="4BE0CD77"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40</w:t>
            </w:r>
          </w:p>
        </w:tc>
        <w:tc>
          <w:tcPr>
            <w:tcW w:w="709" w:type="dxa"/>
            <w:vAlign w:val="center"/>
          </w:tcPr>
          <w:p w14:paraId="0A373E7A"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41</w:t>
            </w:r>
          </w:p>
        </w:tc>
        <w:tc>
          <w:tcPr>
            <w:tcW w:w="709" w:type="dxa"/>
            <w:vAlign w:val="center"/>
          </w:tcPr>
          <w:p w14:paraId="0464858C"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42</w:t>
            </w:r>
          </w:p>
        </w:tc>
        <w:tc>
          <w:tcPr>
            <w:tcW w:w="850" w:type="dxa"/>
            <w:gridSpan w:val="2"/>
            <w:vAlign w:val="center"/>
          </w:tcPr>
          <w:p w14:paraId="1F63FA51"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43</w:t>
            </w:r>
          </w:p>
        </w:tc>
        <w:tc>
          <w:tcPr>
            <w:tcW w:w="709" w:type="dxa"/>
            <w:vAlign w:val="center"/>
          </w:tcPr>
          <w:p w14:paraId="5986C094"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44</w:t>
            </w:r>
          </w:p>
        </w:tc>
        <w:tc>
          <w:tcPr>
            <w:tcW w:w="798" w:type="dxa"/>
            <w:vAlign w:val="center"/>
          </w:tcPr>
          <w:p w14:paraId="2196CEBA" w14:textId="77777777"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45</w:t>
            </w:r>
          </w:p>
        </w:tc>
        <w:tc>
          <w:tcPr>
            <w:tcW w:w="709" w:type="dxa"/>
            <w:gridSpan w:val="2"/>
          </w:tcPr>
          <w:p w14:paraId="31856AB2"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14:paraId="665B002F"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14:paraId="5805508E" w14:textId="77777777">
        <w:trPr>
          <w:cantSplit/>
        </w:trPr>
        <w:tc>
          <w:tcPr>
            <w:tcW w:w="567" w:type="dxa"/>
            <w:vMerge w:val="restart"/>
          </w:tcPr>
          <w:p w14:paraId="754C8D4B"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567" w:type="dxa"/>
            <w:vMerge w:val="restart"/>
          </w:tcPr>
          <w:p w14:paraId="14D5679E"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vMerge w:val="restart"/>
          </w:tcPr>
          <w:p w14:paraId="59F4C521"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vMerge w:val="restart"/>
          </w:tcPr>
          <w:p w14:paraId="1E3B6DB0"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8" w:type="dxa"/>
            <w:gridSpan w:val="4"/>
            <w:vMerge w:val="restart"/>
          </w:tcPr>
          <w:p w14:paraId="68EBC596"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2"/>
            <w:vMerge w:val="restart"/>
          </w:tcPr>
          <w:p w14:paraId="380804BA"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87" w:type="dxa"/>
            <w:vMerge w:val="restart"/>
          </w:tcPr>
          <w:p w14:paraId="26AA295D"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6" w:type="dxa"/>
            <w:gridSpan w:val="2"/>
            <w:vMerge w:val="restart"/>
          </w:tcPr>
          <w:p w14:paraId="6901ADCC"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8" w:type="dxa"/>
            <w:gridSpan w:val="3"/>
            <w:vMerge w:val="restart"/>
          </w:tcPr>
          <w:p w14:paraId="00756339"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3"/>
            <w:vMerge w:val="restart"/>
          </w:tcPr>
          <w:p w14:paraId="326C3BB4"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vMerge w:val="restart"/>
          </w:tcPr>
          <w:p w14:paraId="7D3B327E"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vMerge w:val="restart"/>
          </w:tcPr>
          <w:p w14:paraId="630D09C3"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2"/>
            <w:vMerge w:val="restart"/>
          </w:tcPr>
          <w:p w14:paraId="063C7B59"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vMerge w:val="restart"/>
          </w:tcPr>
          <w:p w14:paraId="5954C253"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8" w:type="dxa"/>
            <w:vMerge w:val="restart"/>
          </w:tcPr>
          <w:p w14:paraId="23AFBE73"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14:paraId="282A0284"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276" w:type="dxa"/>
          </w:tcPr>
          <w:p w14:paraId="6EAF5964"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14:paraId="1212BA00" w14:textId="77777777">
        <w:trPr>
          <w:cantSplit/>
        </w:trPr>
        <w:tc>
          <w:tcPr>
            <w:tcW w:w="633" w:type="dxa"/>
            <w:vMerge/>
          </w:tcPr>
          <w:p w14:paraId="5EF041E8"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14:paraId="421D57D1"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14:paraId="7ABED466"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05E74757"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14:paraId="14A898DE"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8" w:type="dxa"/>
            <w:gridSpan w:val="2"/>
            <w:vMerge/>
          </w:tcPr>
          <w:p w14:paraId="22FD4255"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00" w:type="dxa"/>
            <w:vMerge/>
          </w:tcPr>
          <w:p w14:paraId="68E68DDE"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4" w:type="dxa"/>
            <w:gridSpan w:val="2"/>
            <w:vMerge/>
          </w:tcPr>
          <w:p w14:paraId="6FDD796D"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9" w:type="dxa"/>
            <w:gridSpan w:val="3"/>
            <w:vMerge/>
          </w:tcPr>
          <w:p w14:paraId="1E884D80"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gridSpan w:val="3"/>
            <w:vMerge/>
          </w:tcPr>
          <w:p w14:paraId="6E11E790"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3FED64C4"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113F8AF3"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7" w:type="dxa"/>
            <w:gridSpan w:val="2"/>
            <w:vMerge/>
          </w:tcPr>
          <w:p w14:paraId="4DC2344A"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2E5CD493"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90" w:type="dxa"/>
            <w:vMerge/>
          </w:tcPr>
          <w:p w14:paraId="3A53CF23"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14:paraId="3C3E5359"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14:paraId="3E104ACF"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14:paraId="29A18DEA" w14:textId="77777777">
        <w:trPr>
          <w:cantSplit/>
        </w:trPr>
        <w:tc>
          <w:tcPr>
            <w:tcW w:w="633" w:type="dxa"/>
            <w:vMerge/>
          </w:tcPr>
          <w:p w14:paraId="73763A75"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14:paraId="19AD9E01"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14:paraId="34935DD0"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1482B90D"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14:paraId="7601DBF2"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8" w:type="dxa"/>
            <w:gridSpan w:val="2"/>
            <w:vMerge/>
          </w:tcPr>
          <w:p w14:paraId="405FC3E8"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00" w:type="dxa"/>
            <w:vMerge/>
          </w:tcPr>
          <w:p w14:paraId="34EB71D3"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4" w:type="dxa"/>
            <w:gridSpan w:val="2"/>
            <w:vMerge/>
          </w:tcPr>
          <w:p w14:paraId="477A7DA0"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9" w:type="dxa"/>
            <w:gridSpan w:val="3"/>
            <w:vMerge/>
          </w:tcPr>
          <w:p w14:paraId="41323206"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gridSpan w:val="3"/>
            <w:vMerge/>
          </w:tcPr>
          <w:p w14:paraId="3DB5F449"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086961C6"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4DD8A6D2"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7" w:type="dxa"/>
            <w:gridSpan w:val="2"/>
            <w:vMerge/>
          </w:tcPr>
          <w:p w14:paraId="0B84A17B"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7A33A154"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90" w:type="dxa"/>
            <w:vMerge/>
          </w:tcPr>
          <w:p w14:paraId="29C115D1"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14:paraId="6F6EC7F8"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14:paraId="07FA5528"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14:paraId="3D0352E1" w14:textId="77777777">
        <w:tc>
          <w:tcPr>
            <w:tcW w:w="13273" w:type="dxa"/>
            <w:gridSpan w:val="30"/>
            <w:tcBorders>
              <w:left w:val="nil"/>
              <w:bottom w:val="nil"/>
              <w:right w:val="nil"/>
            </w:tcBorders>
          </w:tcPr>
          <w:p w14:paraId="35CE0E32"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14:paraId="339EE034" w14:textId="77777777">
        <w:tc>
          <w:tcPr>
            <w:tcW w:w="1418" w:type="dxa"/>
            <w:gridSpan w:val="3"/>
            <w:tcBorders>
              <w:top w:val="nil"/>
              <w:left w:val="nil"/>
              <w:bottom w:val="nil"/>
              <w:right w:val="nil"/>
            </w:tcBorders>
          </w:tcPr>
          <w:p w14:paraId="438F5CDA" w14:textId="77777777"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Коды марок: </w:t>
            </w:r>
          </w:p>
        </w:tc>
        <w:tc>
          <w:tcPr>
            <w:tcW w:w="1276" w:type="dxa"/>
            <w:gridSpan w:val="3"/>
            <w:tcBorders>
              <w:top w:val="nil"/>
              <w:left w:val="nil"/>
              <w:bottom w:val="nil"/>
            </w:tcBorders>
          </w:tcPr>
          <w:p w14:paraId="6DE9EC3D" w14:textId="77777777" w:rsidR="003B6C5C" w:rsidRDefault="000A7352">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lang w:val="en-US"/>
              </w:rPr>
            </w:pPr>
            <w:r>
              <w:rPr>
                <w:rFonts w:ascii="Tahoma" w:hAnsi="Tahoma" w:cs="Tahoma"/>
                <w:color w:val="auto"/>
                <w:sz w:val="18"/>
                <w:szCs w:val="18"/>
              </w:rPr>
              <w:t>Автомобиля</w:t>
            </w:r>
          </w:p>
        </w:tc>
        <w:tc>
          <w:tcPr>
            <w:tcW w:w="1417" w:type="dxa"/>
            <w:gridSpan w:val="5"/>
          </w:tcPr>
          <w:p w14:paraId="4218C038" w14:textId="77777777"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129" w:type="dxa"/>
            <w:gridSpan w:val="2"/>
            <w:tcBorders>
              <w:top w:val="nil"/>
              <w:bottom w:val="nil"/>
            </w:tcBorders>
          </w:tcPr>
          <w:p w14:paraId="4A92F916" w14:textId="77777777" w:rsidR="003B6C5C" w:rsidRDefault="000A7352">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Прицепам</w:t>
            </w:r>
          </w:p>
        </w:tc>
        <w:tc>
          <w:tcPr>
            <w:tcW w:w="1276" w:type="dxa"/>
            <w:gridSpan w:val="3"/>
          </w:tcPr>
          <w:p w14:paraId="036AAB8B"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706" w:type="dxa"/>
            <w:gridSpan w:val="6"/>
            <w:tcBorders>
              <w:top w:val="nil"/>
              <w:bottom w:val="nil"/>
            </w:tcBorders>
          </w:tcPr>
          <w:p w14:paraId="2E43B236" w14:textId="77777777" w:rsidR="003B6C5C" w:rsidRDefault="000A7352">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Полуприцепа-м</w:t>
            </w:r>
          </w:p>
        </w:tc>
        <w:tc>
          <w:tcPr>
            <w:tcW w:w="1365" w:type="dxa"/>
            <w:gridSpan w:val="2"/>
          </w:tcPr>
          <w:p w14:paraId="76189CBA" w14:textId="77777777"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2179" w:type="dxa"/>
            <w:gridSpan w:val="4"/>
            <w:tcBorders>
              <w:top w:val="nil"/>
              <w:bottom w:val="nil"/>
            </w:tcBorders>
          </w:tcPr>
          <w:p w14:paraId="294186FB" w14:textId="77777777" w:rsidR="003B6C5C" w:rsidRDefault="000A7352">
            <w:pPr>
              <w:widowControl/>
              <w:shd w:val="clear" w:color="auto" w:fill="auto"/>
              <w:tabs>
                <w:tab w:val="clear" w:pos="1152"/>
                <w:tab w:val="clear" w:pos="3989"/>
                <w:tab w:val="clear" w:pos="7776"/>
              </w:tabs>
              <w:spacing w:line="240" w:lineRule="auto"/>
              <w:ind w:left="176" w:firstLine="0"/>
              <w:jc w:val="right"/>
              <w:rPr>
                <w:rFonts w:ascii="Tahoma" w:hAnsi="Tahoma" w:cs="Tahoma"/>
                <w:color w:val="auto"/>
                <w:sz w:val="18"/>
                <w:szCs w:val="18"/>
                <w:lang w:val="en-US"/>
              </w:rPr>
            </w:pPr>
            <w:r>
              <w:rPr>
                <w:rFonts w:ascii="Tahoma" w:hAnsi="Tahoma" w:cs="Tahoma"/>
                <w:color w:val="auto"/>
                <w:sz w:val="18"/>
                <w:szCs w:val="18"/>
              </w:rPr>
              <w:t>Автомобиле-дни в работе</w:t>
            </w:r>
          </w:p>
        </w:tc>
        <w:tc>
          <w:tcPr>
            <w:tcW w:w="1507" w:type="dxa"/>
            <w:gridSpan w:val="2"/>
          </w:tcPr>
          <w:p w14:paraId="51E404F4" w14:textId="77777777" w:rsidR="003B6C5C" w:rsidRDefault="003B6C5C">
            <w:pPr>
              <w:widowControl/>
              <w:shd w:val="clear" w:color="auto" w:fill="auto"/>
              <w:tabs>
                <w:tab w:val="clear" w:pos="1152"/>
                <w:tab w:val="clear" w:pos="3989"/>
                <w:tab w:val="clear" w:pos="7776"/>
              </w:tabs>
              <w:spacing w:line="240" w:lineRule="auto"/>
              <w:ind w:left="176" w:firstLine="0"/>
              <w:jc w:val="right"/>
              <w:rPr>
                <w:rFonts w:ascii="Tahoma" w:hAnsi="Tahoma" w:cs="Tahoma"/>
                <w:color w:val="auto"/>
                <w:sz w:val="18"/>
                <w:szCs w:val="18"/>
              </w:rPr>
            </w:pPr>
          </w:p>
        </w:tc>
      </w:tr>
    </w:tbl>
    <w:p w14:paraId="710C0361" w14:textId="77777777"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lang w:val="en-US"/>
        </w:rPr>
      </w:pPr>
    </w:p>
    <w:p w14:paraId="74EA8DEE" w14:textId="77777777" w:rsidR="003B6C5C" w:rsidRDefault="003B6C5C">
      <w:pPr>
        <w:tabs>
          <w:tab w:val="left" w:pos="142"/>
          <w:tab w:val="left" w:pos="1004"/>
          <w:tab w:val="left" w:pos="8175"/>
          <w:tab w:val="right" w:pos="10205"/>
        </w:tabs>
        <w:spacing w:line="240" w:lineRule="auto"/>
        <w:ind w:firstLine="709"/>
        <w:jc w:val="center"/>
        <w:rPr>
          <w:color w:val="auto"/>
          <w:szCs w:val="20"/>
        </w:rPr>
      </w:pPr>
    </w:p>
    <w:p w14:paraId="6553E0AA"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5DDEC7AD"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469F2398"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62255FB3"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4ED53BEE"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6568F47F"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0678A094"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5CB50B94"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288A275A"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57146177"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43EBEDCB"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4D0E5D3C"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3B1BB47E"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30E81C9E"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539EA0E1"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078EBC85"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09E2F98F"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638CA21D"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25341119"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5980A866"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37C9335D"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3CC43640"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4E620952"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220C60FD"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4FF1875A"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7FE25F6F"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2A741A10"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4318B1A7"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25642557"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0DF95400"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31182BDD"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0757890B" w14:textId="77777777"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14:paraId="4431109C" w14:textId="77777777" w:rsidR="003B6C5C" w:rsidRDefault="003B6C5C">
      <w:pPr>
        <w:tabs>
          <w:tab w:val="left" w:pos="9355"/>
          <w:tab w:val="left" w:pos="9900"/>
          <w:tab w:val="left" w:pos="11340"/>
        </w:tabs>
        <w:spacing w:line="240" w:lineRule="auto"/>
        <w:ind w:left="0" w:right="-2" w:firstLine="0"/>
        <w:rPr>
          <w:bCs/>
          <w:spacing w:val="3"/>
        </w:rPr>
      </w:pPr>
    </w:p>
    <w:p w14:paraId="2957118E"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Раздел № 21</w:t>
      </w:r>
    </w:p>
    <w:p w14:paraId="0C49491C"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p>
    <w:p w14:paraId="72866673" w14:textId="77777777" w:rsidR="003B6C5C" w:rsidRDefault="000A7352">
      <w:pPr>
        <w:tabs>
          <w:tab w:val="left" w:pos="9355"/>
          <w:tab w:val="left" w:pos="9900"/>
          <w:tab w:val="left" w:pos="11340"/>
        </w:tabs>
        <w:spacing w:line="240" w:lineRule="auto"/>
        <w:ind w:left="360" w:right="-2"/>
        <w:jc w:val="right"/>
        <w:rPr>
          <w:bCs/>
          <w:spacing w:val="3"/>
        </w:rPr>
      </w:pPr>
      <w:r>
        <w:rPr>
          <w:bCs/>
          <w:spacing w:val="3"/>
          <w:szCs w:val="22"/>
        </w:rPr>
        <w:t xml:space="preserve">к договору № </w:t>
      </w:r>
      <w:r w:rsidR="00870D22">
        <w:rPr>
          <w:bCs/>
          <w:spacing w:val="3"/>
          <w:szCs w:val="22"/>
        </w:rPr>
        <w:t>_________________</w:t>
      </w:r>
    </w:p>
    <w:p w14:paraId="29153B38" w14:textId="77777777" w:rsidR="003B6C5C" w:rsidRDefault="003B6C5C">
      <w:pPr>
        <w:pStyle w:val="Style14"/>
        <w:widowControl/>
        <w:spacing w:before="7" w:line="240" w:lineRule="auto"/>
        <w:ind w:firstLine="567"/>
        <w:jc w:val="right"/>
      </w:pPr>
    </w:p>
    <w:p w14:paraId="2E8DAD7C" w14:textId="77777777" w:rsidR="003B6C5C" w:rsidRDefault="000A7352">
      <w:pPr>
        <w:pStyle w:val="Style14"/>
        <w:widowControl/>
        <w:spacing w:before="7" w:line="240" w:lineRule="auto"/>
        <w:ind w:firstLine="567"/>
        <w:jc w:val="right"/>
        <w:rPr>
          <w:b/>
        </w:rPr>
      </w:pPr>
      <w:r>
        <w:rPr>
          <w:b/>
        </w:rPr>
        <w:t>ФОРМА</w:t>
      </w:r>
    </w:p>
    <w:tbl>
      <w:tblPr>
        <w:tblW w:w="15986" w:type="dxa"/>
        <w:tblInd w:w="108" w:type="dxa"/>
        <w:tblLayout w:type="fixed"/>
        <w:tblLook w:val="04A0" w:firstRow="1" w:lastRow="0" w:firstColumn="1" w:lastColumn="0" w:noHBand="0" w:noVBand="1"/>
      </w:tblPr>
      <w:tblGrid>
        <w:gridCol w:w="2000"/>
        <w:gridCol w:w="567"/>
        <w:gridCol w:w="142"/>
        <w:gridCol w:w="639"/>
        <w:gridCol w:w="69"/>
        <w:gridCol w:w="623"/>
        <w:gridCol w:w="86"/>
        <w:gridCol w:w="974"/>
        <w:gridCol w:w="444"/>
        <w:gridCol w:w="850"/>
        <w:gridCol w:w="6"/>
        <w:gridCol w:w="900"/>
        <w:gridCol w:w="370"/>
        <w:gridCol w:w="851"/>
        <w:gridCol w:w="425"/>
        <w:gridCol w:w="850"/>
        <w:gridCol w:w="45"/>
        <w:gridCol w:w="792"/>
        <w:gridCol w:w="14"/>
        <w:gridCol w:w="1046"/>
        <w:gridCol w:w="229"/>
        <w:gridCol w:w="851"/>
        <w:gridCol w:w="40"/>
        <w:gridCol w:w="981"/>
        <w:gridCol w:w="39"/>
        <w:gridCol w:w="943"/>
        <w:gridCol w:w="577"/>
        <w:gridCol w:w="279"/>
        <w:gridCol w:w="118"/>
        <w:gridCol w:w="236"/>
      </w:tblGrid>
      <w:tr w:rsidR="003B6C5C" w14:paraId="7317848B" w14:textId="77777777">
        <w:trPr>
          <w:trHeight w:val="540"/>
        </w:trPr>
        <w:tc>
          <w:tcPr>
            <w:tcW w:w="4040" w:type="dxa"/>
            <w:gridSpan w:val="6"/>
            <w:tcBorders>
              <w:top w:val="nil"/>
              <w:left w:val="nil"/>
              <w:bottom w:val="nil"/>
              <w:right w:val="nil"/>
            </w:tcBorders>
            <w:shd w:val="clear" w:color="auto" w:fill="auto"/>
            <w:noWrap/>
            <w:vAlign w:val="bottom"/>
            <w:hideMark/>
          </w:tcPr>
          <w:p w14:paraId="0C45353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СОГЛАСОВАНО</w:t>
            </w:r>
          </w:p>
        </w:tc>
        <w:tc>
          <w:tcPr>
            <w:tcW w:w="1060" w:type="dxa"/>
            <w:gridSpan w:val="2"/>
            <w:tcBorders>
              <w:top w:val="nil"/>
              <w:left w:val="nil"/>
              <w:bottom w:val="nil"/>
              <w:right w:val="nil"/>
            </w:tcBorders>
            <w:shd w:val="clear" w:color="auto" w:fill="auto"/>
            <w:noWrap/>
            <w:vAlign w:val="bottom"/>
            <w:hideMark/>
          </w:tcPr>
          <w:p w14:paraId="5617E15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bottom"/>
            <w:hideMark/>
          </w:tcPr>
          <w:p w14:paraId="6D2C965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bottom"/>
            <w:hideMark/>
          </w:tcPr>
          <w:p w14:paraId="628FF88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483ED93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320" w:type="dxa"/>
            <w:gridSpan w:val="3"/>
            <w:tcBorders>
              <w:top w:val="nil"/>
              <w:left w:val="nil"/>
              <w:bottom w:val="nil"/>
              <w:right w:val="nil"/>
            </w:tcBorders>
            <w:shd w:val="clear" w:color="auto" w:fill="auto"/>
            <w:noWrap/>
            <w:vAlign w:val="center"/>
            <w:hideMark/>
          </w:tcPr>
          <w:p w14:paraId="2E20025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92" w:type="dxa"/>
            <w:tcBorders>
              <w:top w:val="nil"/>
              <w:left w:val="nil"/>
              <w:bottom w:val="nil"/>
              <w:right w:val="nil"/>
            </w:tcBorders>
            <w:shd w:val="clear" w:color="auto" w:fill="auto"/>
            <w:vAlign w:val="center"/>
            <w:hideMark/>
          </w:tcPr>
          <w:p w14:paraId="1D0600D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center"/>
            <w:hideMark/>
          </w:tcPr>
          <w:p w14:paraId="0A5B3E6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20" w:type="dxa"/>
            <w:gridSpan w:val="3"/>
            <w:tcBorders>
              <w:top w:val="nil"/>
              <w:left w:val="nil"/>
              <w:bottom w:val="nil"/>
              <w:right w:val="nil"/>
            </w:tcBorders>
            <w:shd w:val="clear" w:color="auto" w:fill="auto"/>
            <w:noWrap/>
            <w:vAlign w:val="bottom"/>
            <w:hideMark/>
          </w:tcPr>
          <w:p w14:paraId="6974D5E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bottom"/>
            <w:hideMark/>
          </w:tcPr>
          <w:p w14:paraId="423E970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bottom"/>
            <w:hideMark/>
          </w:tcPr>
          <w:p w14:paraId="76356D9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bottom"/>
            <w:hideMark/>
          </w:tcPr>
          <w:p w14:paraId="7AB9351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2E36459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3B6C5C" w14:paraId="5E09C491" w14:textId="77777777">
        <w:trPr>
          <w:trHeight w:val="90"/>
        </w:trPr>
        <w:tc>
          <w:tcPr>
            <w:tcW w:w="2567" w:type="dxa"/>
            <w:gridSpan w:val="2"/>
            <w:tcBorders>
              <w:top w:val="nil"/>
              <w:left w:val="nil"/>
              <w:bottom w:val="nil"/>
              <w:right w:val="nil"/>
            </w:tcBorders>
            <w:shd w:val="clear" w:color="auto" w:fill="auto"/>
            <w:noWrap/>
            <w:vAlign w:val="center"/>
            <w:hideMark/>
          </w:tcPr>
          <w:p w14:paraId="6844C38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781" w:type="dxa"/>
            <w:gridSpan w:val="2"/>
            <w:tcBorders>
              <w:top w:val="nil"/>
              <w:left w:val="nil"/>
              <w:bottom w:val="nil"/>
              <w:right w:val="nil"/>
            </w:tcBorders>
            <w:shd w:val="clear" w:color="auto" w:fill="auto"/>
            <w:noWrap/>
            <w:vAlign w:val="center"/>
            <w:hideMark/>
          </w:tcPr>
          <w:p w14:paraId="310DF5C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692" w:type="dxa"/>
            <w:gridSpan w:val="2"/>
            <w:tcBorders>
              <w:top w:val="nil"/>
              <w:left w:val="nil"/>
              <w:bottom w:val="nil"/>
              <w:right w:val="nil"/>
            </w:tcBorders>
            <w:shd w:val="clear" w:color="auto" w:fill="auto"/>
            <w:noWrap/>
            <w:vAlign w:val="center"/>
            <w:hideMark/>
          </w:tcPr>
          <w:p w14:paraId="7F9A7DB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bottom"/>
            <w:hideMark/>
          </w:tcPr>
          <w:p w14:paraId="64D534E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bottom"/>
            <w:hideMark/>
          </w:tcPr>
          <w:p w14:paraId="625AC1D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bottom"/>
            <w:hideMark/>
          </w:tcPr>
          <w:p w14:paraId="4ECBBCC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791636C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320" w:type="dxa"/>
            <w:gridSpan w:val="3"/>
            <w:tcBorders>
              <w:top w:val="nil"/>
              <w:left w:val="nil"/>
              <w:bottom w:val="nil"/>
              <w:right w:val="nil"/>
            </w:tcBorders>
            <w:shd w:val="clear" w:color="auto" w:fill="auto"/>
            <w:noWrap/>
            <w:vAlign w:val="center"/>
            <w:hideMark/>
          </w:tcPr>
          <w:p w14:paraId="644015E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92" w:type="dxa"/>
            <w:tcBorders>
              <w:top w:val="nil"/>
              <w:left w:val="nil"/>
              <w:bottom w:val="nil"/>
              <w:right w:val="nil"/>
            </w:tcBorders>
            <w:shd w:val="clear" w:color="auto" w:fill="auto"/>
            <w:vAlign w:val="center"/>
            <w:hideMark/>
          </w:tcPr>
          <w:p w14:paraId="0995465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center"/>
            <w:hideMark/>
          </w:tcPr>
          <w:p w14:paraId="3EB74D8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20" w:type="dxa"/>
            <w:gridSpan w:val="3"/>
            <w:tcBorders>
              <w:top w:val="nil"/>
              <w:left w:val="nil"/>
              <w:bottom w:val="nil"/>
              <w:right w:val="nil"/>
            </w:tcBorders>
            <w:shd w:val="clear" w:color="auto" w:fill="auto"/>
            <w:noWrap/>
            <w:vAlign w:val="bottom"/>
            <w:hideMark/>
          </w:tcPr>
          <w:p w14:paraId="1925B4B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bottom"/>
            <w:hideMark/>
          </w:tcPr>
          <w:p w14:paraId="5692C2A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bottom"/>
            <w:hideMark/>
          </w:tcPr>
          <w:p w14:paraId="5743136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bottom"/>
            <w:hideMark/>
          </w:tcPr>
          <w:p w14:paraId="434D3FB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0592711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3B6C5C" w14:paraId="4E478451" w14:textId="77777777">
        <w:trPr>
          <w:trHeight w:val="135"/>
        </w:trPr>
        <w:tc>
          <w:tcPr>
            <w:tcW w:w="2567" w:type="dxa"/>
            <w:gridSpan w:val="2"/>
            <w:tcBorders>
              <w:top w:val="nil"/>
              <w:left w:val="nil"/>
              <w:bottom w:val="single" w:sz="4" w:space="0" w:color="000000"/>
              <w:right w:val="nil"/>
            </w:tcBorders>
            <w:shd w:val="clear" w:color="auto" w:fill="auto"/>
            <w:noWrap/>
            <w:vAlign w:val="center"/>
            <w:hideMark/>
          </w:tcPr>
          <w:p w14:paraId="37C6CB8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781" w:type="dxa"/>
            <w:gridSpan w:val="2"/>
            <w:tcBorders>
              <w:top w:val="nil"/>
              <w:left w:val="nil"/>
              <w:bottom w:val="single" w:sz="4" w:space="0" w:color="000000"/>
              <w:right w:val="nil"/>
            </w:tcBorders>
            <w:shd w:val="clear" w:color="auto" w:fill="auto"/>
            <w:noWrap/>
            <w:vAlign w:val="center"/>
            <w:hideMark/>
          </w:tcPr>
          <w:p w14:paraId="607A3C7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92" w:type="dxa"/>
            <w:gridSpan w:val="2"/>
            <w:tcBorders>
              <w:top w:val="nil"/>
              <w:left w:val="nil"/>
              <w:bottom w:val="single" w:sz="4" w:space="0" w:color="000000"/>
              <w:right w:val="nil"/>
            </w:tcBorders>
            <w:shd w:val="clear" w:color="auto" w:fill="auto"/>
            <w:noWrap/>
            <w:vAlign w:val="center"/>
            <w:hideMark/>
          </w:tcPr>
          <w:p w14:paraId="4C6DFC2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60" w:type="dxa"/>
            <w:gridSpan w:val="2"/>
            <w:tcBorders>
              <w:top w:val="nil"/>
              <w:left w:val="nil"/>
              <w:bottom w:val="nil"/>
              <w:right w:val="nil"/>
            </w:tcBorders>
            <w:shd w:val="clear" w:color="auto" w:fill="auto"/>
            <w:noWrap/>
            <w:vAlign w:val="bottom"/>
            <w:hideMark/>
          </w:tcPr>
          <w:p w14:paraId="326ECE4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bottom"/>
            <w:hideMark/>
          </w:tcPr>
          <w:p w14:paraId="5FECC53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bottom"/>
            <w:hideMark/>
          </w:tcPr>
          <w:p w14:paraId="1956FB7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38F9E35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320" w:type="dxa"/>
            <w:gridSpan w:val="3"/>
            <w:tcBorders>
              <w:top w:val="nil"/>
              <w:left w:val="nil"/>
              <w:bottom w:val="nil"/>
              <w:right w:val="nil"/>
            </w:tcBorders>
            <w:shd w:val="clear" w:color="auto" w:fill="auto"/>
            <w:noWrap/>
            <w:vAlign w:val="center"/>
            <w:hideMark/>
          </w:tcPr>
          <w:p w14:paraId="6592612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92" w:type="dxa"/>
            <w:tcBorders>
              <w:top w:val="nil"/>
              <w:left w:val="nil"/>
              <w:bottom w:val="nil"/>
              <w:right w:val="nil"/>
            </w:tcBorders>
            <w:shd w:val="clear" w:color="auto" w:fill="auto"/>
            <w:vAlign w:val="center"/>
            <w:hideMark/>
          </w:tcPr>
          <w:p w14:paraId="3BA6275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center"/>
            <w:hideMark/>
          </w:tcPr>
          <w:p w14:paraId="7040902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20" w:type="dxa"/>
            <w:gridSpan w:val="3"/>
            <w:tcBorders>
              <w:top w:val="nil"/>
              <w:left w:val="nil"/>
              <w:bottom w:val="nil"/>
              <w:right w:val="nil"/>
            </w:tcBorders>
            <w:shd w:val="clear" w:color="auto" w:fill="auto"/>
            <w:noWrap/>
            <w:vAlign w:val="bottom"/>
            <w:hideMark/>
          </w:tcPr>
          <w:p w14:paraId="77E6BD3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bottom"/>
            <w:hideMark/>
          </w:tcPr>
          <w:p w14:paraId="69F60F3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bottom"/>
            <w:hideMark/>
          </w:tcPr>
          <w:p w14:paraId="1FB1C2C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bottom"/>
            <w:hideMark/>
          </w:tcPr>
          <w:p w14:paraId="0189854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13CA2DB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3B6C5C" w14:paraId="502FAB8E" w14:textId="77777777">
        <w:trPr>
          <w:trHeight w:val="539"/>
        </w:trPr>
        <w:tc>
          <w:tcPr>
            <w:tcW w:w="3348" w:type="dxa"/>
            <w:gridSpan w:val="4"/>
            <w:tcBorders>
              <w:top w:val="nil"/>
              <w:left w:val="nil"/>
              <w:bottom w:val="nil"/>
              <w:right w:val="nil"/>
            </w:tcBorders>
            <w:shd w:val="clear" w:color="auto" w:fill="auto"/>
            <w:noWrap/>
            <w:vAlign w:val="center"/>
            <w:hideMark/>
          </w:tcPr>
          <w:p w14:paraId="28ABF26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 __________</w:t>
            </w:r>
          </w:p>
        </w:tc>
        <w:tc>
          <w:tcPr>
            <w:tcW w:w="692" w:type="dxa"/>
            <w:gridSpan w:val="2"/>
            <w:tcBorders>
              <w:top w:val="nil"/>
              <w:left w:val="nil"/>
              <w:bottom w:val="nil"/>
              <w:right w:val="nil"/>
            </w:tcBorders>
            <w:shd w:val="clear" w:color="auto" w:fill="auto"/>
            <w:noWrap/>
            <w:vAlign w:val="center"/>
            <w:hideMark/>
          </w:tcPr>
          <w:p w14:paraId="67801D6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0" w:type="dxa"/>
            <w:gridSpan w:val="2"/>
            <w:tcBorders>
              <w:top w:val="nil"/>
              <w:left w:val="nil"/>
              <w:bottom w:val="nil"/>
              <w:right w:val="nil"/>
            </w:tcBorders>
            <w:shd w:val="clear" w:color="auto" w:fill="auto"/>
            <w:noWrap/>
            <w:vAlign w:val="center"/>
            <w:hideMark/>
          </w:tcPr>
          <w:p w14:paraId="38F5088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center"/>
            <w:hideMark/>
          </w:tcPr>
          <w:p w14:paraId="2B54220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center"/>
            <w:hideMark/>
          </w:tcPr>
          <w:p w14:paraId="55A9D58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6F71B9B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20" w:type="dxa"/>
            <w:gridSpan w:val="3"/>
            <w:tcBorders>
              <w:top w:val="nil"/>
              <w:left w:val="nil"/>
              <w:bottom w:val="nil"/>
              <w:right w:val="nil"/>
            </w:tcBorders>
            <w:shd w:val="clear" w:color="auto" w:fill="auto"/>
            <w:noWrap/>
            <w:vAlign w:val="center"/>
            <w:hideMark/>
          </w:tcPr>
          <w:p w14:paraId="78ED9BB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92" w:type="dxa"/>
            <w:tcBorders>
              <w:top w:val="nil"/>
              <w:left w:val="nil"/>
              <w:bottom w:val="nil"/>
              <w:right w:val="nil"/>
            </w:tcBorders>
            <w:shd w:val="clear" w:color="auto" w:fill="auto"/>
            <w:vAlign w:val="center"/>
            <w:hideMark/>
          </w:tcPr>
          <w:p w14:paraId="4E7C4C7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0" w:type="dxa"/>
            <w:gridSpan w:val="2"/>
            <w:tcBorders>
              <w:top w:val="nil"/>
              <w:left w:val="nil"/>
              <w:bottom w:val="nil"/>
              <w:right w:val="nil"/>
            </w:tcBorders>
            <w:shd w:val="clear" w:color="auto" w:fill="auto"/>
            <w:noWrap/>
            <w:vAlign w:val="center"/>
            <w:hideMark/>
          </w:tcPr>
          <w:p w14:paraId="118D807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20" w:type="dxa"/>
            <w:gridSpan w:val="3"/>
            <w:tcBorders>
              <w:top w:val="nil"/>
              <w:left w:val="nil"/>
              <w:bottom w:val="nil"/>
              <w:right w:val="nil"/>
            </w:tcBorders>
            <w:shd w:val="clear" w:color="auto" w:fill="auto"/>
            <w:noWrap/>
            <w:vAlign w:val="center"/>
            <w:hideMark/>
          </w:tcPr>
          <w:p w14:paraId="7C8620E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center"/>
            <w:hideMark/>
          </w:tcPr>
          <w:p w14:paraId="40A94FA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center"/>
            <w:hideMark/>
          </w:tcPr>
          <w:p w14:paraId="3A619EB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center"/>
            <w:hideMark/>
          </w:tcPr>
          <w:p w14:paraId="4E13E08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center"/>
            <w:hideMark/>
          </w:tcPr>
          <w:p w14:paraId="6B98638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3B6C5C" w14:paraId="413FAAA8" w14:textId="77777777">
        <w:trPr>
          <w:trHeight w:val="132"/>
        </w:trPr>
        <w:tc>
          <w:tcPr>
            <w:tcW w:w="2000" w:type="dxa"/>
            <w:tcBorders>
              <w:top w:val="nil"/>
              <w:left w:val="nil"/>
              <w:bottom w:val="nil"/>
              <w:right w:val="nil"/>
            </w:tcBorders>
            <w:shd w:val="clear" w:color="auto" w:fill="auto"/>
            <w:noWrap/>
            <w:vAlign w:val="bottom"/>
            <w:hideMark/>
          </w:tcPr>
          <w:p w14:paraId="4FD53B5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 П.</w:t>
            </w:r>
          </w:p>
        </w:tc>
        <w:tc>
          <w:tcPr>
            <w:tcW w:w="1348" w:type="dxa"/>
            <w:gridSpan w:val="3"/>
            <w:tcBorders>
              <w:top w:val="nil"/>
              <w:left w:val="nil"/>
              <w:bottom w:val="nil"/>
              <w:right w:val="nil"/>
            </w:tcBorders>
            <w:shd w:val="clear" w:color="auto" w:fill="auto"/>
            <w:noWrap/>
            <w:vAlign w:val="center"/>
            <w:hideMark/>
          </w:tcPr>
          <w:p w14:paraId="4251F01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692" w:type="dxa"/>
            <w:gridSpan w:val="2"/>
            <w:tcBorders>
              <w:top w:val="nil"/>
              <w:left w:val="nil"/>
              <w:bottom w:val="nil"/>
              <w:right w:val="nil"/>
            </w:tcBorders>
            <w:shd w:val="clear" w:color="auto" w:fill="auto"/>
            <w:noWrap/>
            <w:vAlign w:val="center"/>
            <w:hideMark/>
          </w:tcPr>
          <w:p w14:paraId="5C737AE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bottom"/>
            <w:hideMark/>
          </w:tcPr>
          <w:p w14:paraId="553E57F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bottom"/>
            <w:hideMark/>
          </w:tcPr>
          <w:p w14:paraId="53C08D9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bottom"/>
            <w:hideMark/>
          </w:tcPr>
          <w:p w14:paraId="1D04E04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5F1CD86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320" w:type="dxa"/>
            <w:gridSpan w:val="3"/>
            <w:tcBorders>
              <w:top w:val="nil"/>
              <w:left w:val="nil"/>
              <w:bottom w:val="nil"/>
              <w:right w:val="nil"/>
            </w:tcBorders>
            <w:shd w:val="clear" w:color="auto" w:fill="auto"/>
            <w:noWrap/>
            <w:vAlign w:val="center"/>
            <w:hideMark/>
          </w:tcPr>
          <w:p w14:paraId="70A62A9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92" w:type="dxa"/>
            <w:tcBorders>
              <w:top w:val="nil"/>
              <w:left w:val="nil"/>
              <w:bottom w:val="nil"/>
              <w:right w:val="nil"/>
            </w:tcBorders>
            <w:shd w:val="clear" w:color="auto" w:fill="auto"/>
            <w:vAlign w:val="center"/>
            <w:hideMark/>
          </w:tcPr>
          <w:p w14:paraId="31BC36B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center"/>
            <w:hideMark/>
          </w:tcPr>
          <w:p w14:paraId="1C8C31A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20" w:type="dxa"/>
            <w:gridSpan w:val="3"/>
            <w:tcBorders>
              <w:top w:val="nil"/>
              <w:left w:val="nil"/>
              <w:bottom w:val="nil"/>
              <w:right w:val="nil"/>
            </w:tcBorders>
            <w:shd w:val="clear" w:color="auto" w:fill="auto"/>
            <w:noWrap/>
            <w:vAlign w:val="bottom"/>
            <w:hideMark/>
          </w:tcPr>
          <w:p w14:paraId="495969F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bottom"/>
            <w:hideMark/>
          </w:tcPr>
          <w:p w14:paraId="06443A6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bottom"/>
            <w:hideMark/>
          </w:tcPr>
          <w:p w14:paraId="0282127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bottom"/>
            <w:hideMark/>
          </w:tcPr>
          <w:p w14:paraId="530AE87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6484445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3B6C5C" w14:paraId="6037D4E6" w14:textId="77777777">
        <w:trPr>
          <w:trHeight w:val="248"/>
        </w:trPr>
        <w:tc>
          <w:tcPr>
            <w:tcW w:w="2000" w:type="dxa"/>
            <w:tcBorders>
              <w:top w:val="nil"/>
              <w:left w:val="nil"/>
              <w:bottom w:val="nil"/>
              <w:right w:val="nil"/>
            </w:tcBorders>
            <w:shd w:val="clear" w:color="auto" w:fill="auto"/>
            <w:vAlign w:val="center"/>
            <w:hideMark/>
          </w:tcPr>
          <w:p w14:paraId="4282C71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cs="Arial"/>
                <w:sz w:val="16"/>
                <w:szCs w:val="16"/>
              </w:rPr>
            </w:pPr>
          </w:p>
        </w:tc>
        <w:tc>
          <w:tcPr>
            <w:tcW w:w="13353" w:type="dxa"/>
            <w:gridSpan w:val="26"/>
            <w:tcBorders>
              <w:top w:val="nil"/>
              <w:left w:val="nil"/>
              <w:bottom w:val="nil"/>
              <w:right w:val="nil"/>
            </w:tcBorders>
            <w:shd w:val="clear" w:color="auto" w:fill="auto"/>
            <w:noWrap/>
            <w:vAlign w:val="center"/>
            <w:hideMark/>
          </w:tcPr>
          <w:p w14:paraId="2E1BE7C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РЕЕСТР № </w:t>
            </w:r>
          </w:p>
        </w:tc>
        <w:tc>
          <w:tcPr>
            <w:tcW w:w="397" w:type="dxa"/>
            <w:gridSpan w:val="2"/>
            <w:tcBorders>
              <w:top w:val="nil"/>
              <w:left w:val="nil"/>
              <w:bottom w:val="nil"/>
              <w:right w:val="nil"/>
            </w:tcBorders>
            <w:shd w:val="clear" w:color="auto" w:fill="auto"/>
            <w:noWrap/>
            <w:vAlign w:val="bottom"/>
            <w:hideMark/>
          </w:tcPr>
          <w:p w14:paraId="7F97F99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044EDB1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3B6C5C" w14:paraId="2998B586" w14:textId="77777777">
        <w:trPr>
          <w:trHeight w:val="102"/>
        </w:trPr>
        <w:tc>
          <w:tcPr>
            <w:tcW w:w="2000" w:type="dxa"/>
            <w:tcBorders>
              <w:top w:val="nil"/>
              <w:left w:val="nil"/>
              <w:bottom w:val="nil"/>
              <w:right w:val="nil"/>
            </w:tcBorders>
            <w:shd w:val="clear" w:color="auto" w:fill="auto"/>
            <w:noWrap/>
            <w:vAlign w:val="bottom"/>
            <w:hideMark/>
          </w:tcPr>
          <w:p w14:paraId="58EF69B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750" w:type="dxa"/>
            <w:gridSpan w:val="28"/>
            <w:tcBorders>
              <w:top w:val="nil"/>
              <w:left w:val="nil"/>
              <w:bottom w:val="nil"/>
              <w:right w:val="nil"/>
            </w:tcBorders>
            <w:shd w:val="clear" w:color="auto" w:fill="auto"/>
            <w:noWrap/>
            <w:vAlign w:val="center"/>
            <w:hideMark/>
          </w:tcPr>
          <w:p w14:paraId="73B6D25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платежных поручений Поставщика на оплату товаров, работ, услуг за счет выполненных работ</w:t>
            </w:r>
          </w:p>
        </w:tc>
        <w:tc>
          <w:tcPr>
            <w:tcW w:w="236" w:type="dxa"/>
            <w:tcBorders>
              <w:top w:val="nil"/>
              <w:left w:val="nil"/>
              <w:bottom w:val="nil"/>
              <w:right w:val="nil"/>
            </w:tcBorders>
            <w:shd w:val="clear" w:color="auto" w:fill="auto"/>
            <w:noWrap/>
            <w:vAlign w:val="bottom"/>
            <w:hideMark/>
          </w:tcPr>
          <w:p w14:paraId="47AF428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3B6C5C" w14:paraId="0210F43C" w14:textId="77777777">
        <w:trPr>
          <w:trHeight w:val="102"/>
        </w:trPr>
        <w:tc>
          <w:tcPr>
            <w:tcW w:w="2000" w:type="dxa"/>
            <w:tcBorders>
              <w:top w:val="nil"/>
              <w:left w:val="nil"/>
              <w:bottom w:val="nil"/>
              <w:right w:val="nil"/>
            </w:tcBorders>
            <w:shd w:val="clear" w:color="auto" w:fill="auto"/>
            <w:noWrap/>
            <w:vAlign w:val="bottom"/>
            <w:hideMark/>
          </w:tcPr>
          <w:p w14:paraId="6278A62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353" w:type="dxa"/>
            <w:gridSpan w:val="26"/>
            <w:tcBorders>
              <w:top w:val="nil"/>
              <w:left w:val="nil"/>
              <w:bottom w:val="nil"/>
              <w:right w:val="nil"/>
            </w:tcBorders>
            <w:shd w:val="clear" w:color="auto" w:fill="auto"/>
            <w:noWrap/>
            <w:vAlign w:val="center"/>
            <w:hideMark/>
          </w:tcPr>
          <w:p w14:paraId="498B032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 (дата)</w:t>
            </w:r>
          </w:p>
        </w:tc>
        <w:tc>
          <w:tcPr>
            <w:tcW w:w="397" w:type="dxa"/>
            <w:gridSpan w:val="2"/>
            <w:tcBorders>
              <w:top w:val="nil"/>
              <w:left w:val="nil"/>
              <w:bottom w:val="nil"/>
              <w:right w:val="nil"/>
            </w:tcBorders>
            <w:shd w:val="clear" w:color="auto" w:fill="auto"/>
            <w:noWrap/>
            <w:vAlign w:val="bottom"/>
            <w:hideMark/>
          </w:tcPr>
          <w:p w14:paraId="7504D8F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560467D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3B6C5C" w14:paraId="5975D2D2" w14:textId="77777777">
        <w:trPr>
          <w:gridAfter w:val="2"/>
          <w:wAfter w:w="354" w:type="dxa"/>
          <w:trHeight w:val="330"/>
        </w:trPr>
        <w:tc>
          <w:tcPr>
            <w:tcW w:w="15632" w:type="dxa"/>
            <w:gridSpan w:val="28"/>
            <w:tcBorders>
              <w:top w:val="nil"/>
              <w:left w:val="nil"/>
              <w:bottom w:val="single" w:sz="4" w:space="0" w:color="auto"/>
              <w:right w:val="nil"/>
            </w:tcBorders>
            <w:shd w:val="clear" w:color="auto" w:fill="auto"/>
            <w:noWrap/>
            <w:vAlign w:val="center"/>
            <w:hideMark/>
          </w:tcPr>
          <w:p w14:paraId="5F7653B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Наименование Поставщика: </w:t>
            </w:r>
          </w:p>
        </w:tc>
      </w:tr>
      <w:tr w:rsidR="003B6C5C" w14:paraId="24953CEF" w14:textId="77777777">
        <w:trPr>
          <w:gridAfter w:val="2"/>
          <w:wAfter w:w="354" w:type="dxa"/>
          <w:trHeight w:val="553"/>
        </w:trPr>
        <w:tc>
          <w:tcPr>
            <w:tcW w:w="200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1825962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Код, присвоенный Контракту, заключенному между Заказчиком и Поставщиком, при его регистрации в ЕАИСТ</w:t>
            </w:r>
          </w:p>
        </w:tc>
        <w:tc>
          <w:tcPr>
            <w:tcW w:w="5670" w:type="dxa"/>
            <w:gridSpan w:val="12"/>
            <w:tcBorders>
              <w:top w:val="single" w:sz="4" w:space="0" w:color="auto"/>
              <w:left w:val="single" w:sz="4" w:space="0" w:color="auto"/>
              <w:bottom w:val="single" w:sz="4" w:space="0" w:color="auto"/>
              <w:right w:val="single" w:sz="4" w:space="0" w:color="auto"/>
            </w:tcBorders>
            <w:shd w:val="clear" w:color="FFFFCC" w:fill="FFFFFF"/>
            <w:vAlign w:val="center"/>
            <w:hideMark/>
          </w:tcPr>
          <w:p w14:paraId="74FD7A0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договора, заключенного Поставщиком с Исполнителем, источником оплаты которого являются выполненные работы*</w:t>
            </w:r>
          </w:p>
        </w:tc>
        <w:tc>
          <w:tcPr>
            <w:tcW w:w="2977" w:type="dxa"/>
            <w:gridSpan w:val="6"/>
            <w:tcBorders>
              <w:top w:val="single" w:sz="4" w:space="0" w:color="auto"/>
              <w:left w:val="single" w:sz="4" w:space="0" w:color="auto"/>
              <w:bottom w:val="single" w:sz="4" w:space="0" w:color="auto"/>
              <w:right w:val="single" w:sz="4" w:space="0" w:color="auto"/>
            </w:tcBorders>
            <w:shd w:val="clear" w:color="FFFFCC" w:fill="FFFFFF"/>
            <w:vAlign w:val="center"/>
            <w:hideMark/>
          </w:tcPr>
          <w:p w14:paraId="3B3E688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документа- основания на оплату договора</w:t>
            </w:r>
          </w:p>
        </w:tc>
        <w:tc>
          <w:tcPr>
            <w:tcW w:w="2126" w:type="dxa"/>
            <w:gridSpan w:val="3"/>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643D001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Исполнение по договору за счет выполненных работ</w:t>
            </w:r>
          </w:p>
        </w:tc>
        <w:tc>
          <w:tcPr>
            <w:tcW w:w="285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3399EF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Примечание</w:t>
            </w:r>
          </w:p>
        </w:tc>
      </w:tr>
      <w:tr w:rsidR="003B6C5C" w14:paraId="1ECA4C8A" w14:textId="77777777">
        <w:trPr>
          <w:gridAfter w:val="2"/>
          <w:wAfter w:w="354" w:type="dxa"/>
          <w:trHeight w:val="405"/>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0C4F5B5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5B6EF8A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4B45404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Дата</w:t>
            </w:r>
          </w:p>
        </w:tc>
        <w:tc>
          <w:tcPr>
            <w:tcW w:w="2127" w:type="dxa"/>
            <w:gridSpan w:val="4"/>
            <w:tcBorders>
              <w:top w:val="single" w:sz="4" w:space="0" w:color="auto"/>
              <w:left w:val="single" w:sz="4" w:space="0" w:color="auto"/>
              <w:bottom w:val="single" w:sz="4" w:space="0" w:color="auto"/>
              <w:right w:val="single" w:sz="4" w:space="0" w:color="auto"/>
            </w:tcBorders>
            <w:shd w:val="clear" w:color="FFFFCC" w:fill="FFFFFF"/>
            <w:vAlign w:val="center"/>
            <w:hideMark/>
          </w:tcPr>
          <w:p w14:paraId="3ABF02E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 предусмотренная по договору</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4CDF83C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Предмет договора</w:t>
            </w:r>
          </w:p>
        </w:tc>
        <w:tc>
          <w:tcPr>
            <w:tcW w:w="1276" w:type="dxa"/>
            <w:gridSpan w:val="3"/>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5D0438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 Исполнителя по договору</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11BBC67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6BB9D26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w:t>
            </w: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52CA312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w:t>
            </w:r>
          </w:p>
        </w:tc>
        <w:tc>
          <w:tcPr>
            <w:tcW w:w="2126" w:type="dxa"/>
            <w:gridSpan w:val="3"/>
            <w:vMerge/>
            <w:tcBorders>
              <w:top w:val="single" w:sz="4" w:space="0" w:color="auto"/>
              <w:left w:val="single" w:sz="4" w:space="0" w:color="auto"/>
              <w:bottom w:val="single" w:sz="4" w:space="0" w:color="auto"/>
              <w:right w:val="single" w:sz="4" w:space="0" w:color="auto"/>
            </w:tcBorders>
            <w:vAlign w:val="center"/>
            <w:hideMark/>
          </w:tcPr>
          <w:p w14:paraId="31CBAC4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9E2D0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 получателя</w:t>
            </w:r>
          </w:p>
        </w:tc>
        <w:tc>
          <w:tcPr>
            <w:tcW w:w="18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8339AE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документа - основания на оплату договора</w:t>
            </w:r>
          </w:p>
        </w:tc>
      </w:tr>
      <w:tr w:rsidR="003B6C5C" w14:paraId="45BBC1DB" w14:textId="77777777">
        <w:trPr>
          <w:gridAfter w:val="2"/>
          <w:wAfter w:w="354" w:type="dxa"/>
          <w:trHeight w:val="822"/>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51E6FB9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254E7ED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14:paraId="4F64AD4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4599A2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Всего</w:t>
            </w:r>
          </w:p>
        </w:tc>
        <w:tc>
          <w:tcPr>
            <w:tcW w:w="141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C7C681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 том числе, подлежащая оплате за счет авансов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BB23FF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14:paraId="704C484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397EE24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3BBA71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14:paraId="610518E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B986A8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 платежного поручения</w:t>
            </w:r>
          </w:p>
        </w:tc>
        <w:tc>
          <w:tcPr>
            <w:tcW w:w="851"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413C4B8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w:t>
            </w:r>
          </w:p>
        </w:tc>
        <w:tc>
          <w:tcPr>
            <w:tcW w:w="1021" w:type="dxa"/>
            <w:gridSpan w:val="2"/>
            <w:vMerge/>
            <w:tcBorders>
              <w:top w:val="single" w:sz="4" w:space="0" w:color="auto"/>
              <w:left w:val="single" w:sz="4" w:space="0" w:color="auto"/>
              <w:bottom w:val="single" w:sz="4" w:space="0" w:color="auto"/>
              <w:right w:val="single" w:sz="4" w:space="0" w:color="auto"/>
            </w:tcBorders>
            <w:vAlign w:val="center"/>
            <w:hideMark/>
          </w:tcPr>
          <w:p w14:paraId="412A95F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824B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w:t>
            </w:r>
          </w:p>
        </w:tc>
        <w:tc>
          <w:tcPr>
            <w:tcW w:w="8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516E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w:t>
            </w:r>
          </w:p>
        </w:tc>
      </w:tr>
      <w:tr w:rsidR="003B6C5C" w14:paraId="59DFF233" w14:textId="77777777">
        <w:trPr>
          <w:gridAfter w:val="2"/>
          <w:wAfter w:w="354" w:type="dxa"/>
          <w:trHeight w:val="330"/>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4F08BBA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D1418B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2</w:t>
            </w:r>
          </w:p>
        </w:tc>
        <w:tc>
          <w:tcPr>
            <w:tcW w:w="70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704E18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3</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14D932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w:t>
            </w:r>
          </w:p>
        </w:tc>
        <w:tc>
          <w:tcPr>
            <w:tcW w:w="141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811EF3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5</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0313F55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6</w:t>
            </w:r>
          </w:p>
        </w:tc>
        <w:tc>
          <w:tcPr>
            <w:tcW w:w="1276"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2FB7EB7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7</w:t>
            </w:r>
          </w:p>
        </w:tc>
        <w:tc>
          <w:tcPr>
            <w:tcW w:w="127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DD07EF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8</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02A4D82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9</w:t>
            </w:r>
          </w:p>
        </w:tc>
        <w:tc>
          <w:tcPr>
            <w:tcW w:w="851"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0905850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10</w:t>
            </w:r>
          </w:p>
        </w:tc>
        <w:tc>
          <w:tcPr>
            <w:tcW w:w="12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3CDE34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11</w:t>
            </w:r>
          </w:p>
        </w:tc>
        <w:tc>
          <w:tcPr>
            <w:tcW w:w="851"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7C94AA9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12</w:t>
            </w:r>
          </w:p>
        </w:tc>
        <w:tc>
          <w:tcPr>
            <w:tcW w:w="1021"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E61605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13</w:t>
            </w:r>
          </w:p>
        </w:tc>
        <w:tc>
          <w:tcPr>
            <w:tcW w:w="982"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8B91CF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14</w:t>
            </w:r>
          </w:p>
        </w:tc>
        <w:tc>
          <w:tcPr>
            <w:tcW w:w="85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0989D8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15</w:t>
            </w:r>
          </w:p>
        </w:tc>
      </w:tr>
      <w:tr w:rsidR="003B6C5C" w14:paraId="43C34ADC" w14:textId="77777777">
        <w:trPr>
          <w:gridAfter w:val="2"/>
          <w:wAfter w:w="354" w:type="dxa"/>
          <w:trHeight w:val="384"/>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7F5B642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701EB70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6561BAF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714DE9E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5512EC6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nil"/>
              <w:bottom w:val="single" w:sz="4" w:space="0" w:color="auto"/>
              <w:right w:val="single" w:sz="4" w:space="0" w:color="auto"/>
            </w:tcBorders>
            <w:shd w:val="clear" w:color="FFFFCC" w:fill="FFFFFF"/>
            <w:vAlign w:val="center"/>
            <w:hideMark/>
          </w:tcPr>
          <w:p w14:paraId="520503B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3"/>
            <w:tcBorders>
              <w:top w:val="single" w:sz="4" w:space="0" w:color="auto"/>
              <w:left w:val="nil"/>
              <w:bottom w:val="single" w:sz="4" w:space="0" w:color="auto"/>
              <w:right w:val="single" w:sz="4" w:space="0" w:color="auto"/>
            </w:tcBorders>
            <w:shd w:val="clear" w:color="FFFFCC" w:fill="FFFFFF"/>
            <w:vAlign w:val="center"/>
            <w:hideMark/>
          </w:tcPr>
          <w:p w14:paraId="256C4F7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single" w:sz="4" w:space="0" w:color="auto"/>
              <w:left w:val="nil"/>
              <w:bottom w:val="single" w:sz="4" w:space="0" w:color="auto"/>
              <w:right w:val="single" w:sz="4" w:space="0" w:color="auto"/>
            </w:tcBorders>
            <w:shd w:val="clear" w:color="FFFFCC" w:fill="FFFFFF"/>
            <w:vAlign w:val="center"/>
            <w:hideMark/>
          </w:tcPr>
          <w:p w14:paraId="47311C6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1AD67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1" w:type="dxa"/>
            <w:gridSpan w:val="3"/>
            <w:tcBorders>
              <w:top w:val="single" w:sz="4" w:space="0" w:color="auto"/>
              <w:left w:val="nil"/>
              <w:bottom w:val="single" w:sz="4" w:space="0" w:color="auto"/>
              <w:right w:val="single" w:sz="4" w:space="0" w:color="auto"/>
            </w:tcBorders>
            <w:shd w:val="clear" w:color="FFFFCC" w:fill="FFFFFF"/>
            <w:vAlign w:val="center"/>
            <w:hideMark/>
          </w:tcPr>
          <w:p w14:paraId="1AA328B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5" w:type="dxa"/>
            <w:gridSpan w:val="2"/>
            <w:tcBorders>
              <w:top w:val="single" w:sz="4" w:space="0" w:color="auto"/>
              <w:left w:val="nil"/>
              <w:bottom w:val="single" w:sz="4" w:space="0" w:color="auto"/>
              <w:right w:val="single" w:sz="4" w:space="0" w:color="auto"/>
            </w:tcBorders>
            <w:shd w:val="clear" w:color="FFFFCC" w:fill="FFFFFF"/>
            <w:vAlign w:val="center"/>
            <w:hideMark/>
          </w:tcPr>
          <w:p w14:paraId="005CD96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tcBorders>
              <w:top w:val="single" w:sz="4" w:space="0" w:color="auto"/>
              <w:left w:val="nil"/>
              <w:bottom w:val="single" w:sz="4" w:space="0" w:color="auto"/>
              <w:right w:val="single" w:sz="4" w:space="0" w:color="auto"/>
            </w:tcBorders>
            <w:shd w:val="clear" w:color="FFFFCC" w:fill="FFFFFF"/>
            <w:vAlign w:val="center"/>
            <w:hideMark/>
          </w:tcPr>
          <w:p w14:paraId="050C383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21" w:type="dxa"/>
            <w:gridSpan w:val="2"/>
            <w:tcBorders>
              <w:top w:val="single" w:sz="4" w:space="0" w:color="auto"/>
              <w:left w:val="nil"/>
              <w:bottom w:val="single" w:sz="4" w:space="0" w:color="auto"/>
              <w:right w:val="single" w:sz="4" w:space="0" w:color="auto"/>
            </w:tcBorders>
            <w:shd w:val="clear" w:color="FFFFCC" w:fill="FFFFFF"/>
            <w:vAlign w:val="center"/>
            <w:hideMark/>
          </w:tcPr>
          <w:p w14:paraId="40D5E8A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14:paraId="694C3AB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6" w:type="dxa"/>
            <w:gridSpan w:val="2"/>
            <w:tcBorders>
              <w:top w:val="single" w:sz="4" w:space="0" w:color="auto"/>
              <w:left w:val="nil"/>
              <w:bottom w:val="single" w:sz="4" w:space="0" w:color="auto"/>
              <w:right w:val="single" w:sz="4" w:space="0" w:color="auto"/>
            </w:tcBorders>
            <w:shd w:val="clear" w:color="FFFFCC" w:fill="FFFFFF"/>
            <w:vAlign w:val="center"/>
            <w:hideMark/>
          </w:tcPr>
          <w:p w14:paraId="2C75F1A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3B6C5C" w14:paraId="3C8C9FC0" w14:textId="77777777">
        <w:trPr>
          <w:gridAfter w:val="2"/>
          <w:wAfter w:w="354" w:type="dxa"/>
          <w:trHeight w:val="275"/>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361BBB8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60F7040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14:paraId="7F63AC9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2DE1AB7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457D044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50" w:type="dxa"/>
            <w:tcBorders>
              <w:top w:val="single" w:sz="4" w:space="0" w:color="auto"/>
              <w:left w:val="nil"/>
              <w:bottom w:val="single" w:sz="4" w:space="0" w:color="auto"/>
              <w:right w:val="single" w:sz="4" w:space="0" w:color="auto"/>
            </w:tcBorders>
            <w:shd w:val="clear" w:color="FFFFCC" w:fill="FFFFFF"/>
            <w:vAlign w:val="center"/>
            <w:hideMark/>
          </w:tcPr>
          <w:p w14:paraId="6819C2C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3"/>
            <w:tcBorders>
              <w:top w:val="single" w:sz="4" w:space="0" w:color="auto"/>
              <w:left w:val="nil"/>
              <w:bottom w:val="single" w:sz="4" w:space="0" w:color="auto"/>
              <w:right w:val="single" w:sz="4" w:space="0" w:color="auto"/>
            </w:tcBorders>
            <w:shd w:val="clear" w:color="FFFFCC" w:fill="FFFFFF"/>
            <w:vAlign w:val="center"/>
            <w:hideMark/>
          </w:tcPr>
          <w:p w14:paraId="3F53165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single" w:sz="4" w:space="0" w:color="auto"/>
              <w:left w:val="nil"/>
              <w:bottom w:val="single" w:sz="4" w:space="0" w:color="auto"/>
              <w:right w:val="single" w:sz="4" w:space="0" w:color="auto"/>
            </w:tcBorders>
            <w:shd w:val="clear" w:color="FFFFCC" w:fill="FFFFFF"/>
            <w:vAlign w:val="center"/>
            <w:hideMark/>
          </w:tcPr>
          <w:p w14:paraId="718D596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6ABB50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1" w:type="dxa"/>
            <w:gridSpan w:val="3"/>
            <w:tcBorders>
              <w:top w:val="single" w:sz="4" w:space="0" w:color="auto"/>
              <w:left w:val="nil"/>
              <w:bottom w:val="single" w:sz="4" w:space="0" w:color="auto"/>
              <w:right w:val="single" w:sz="4" w:space="0" w:color="auto"/>
            </w:tcBorders>
            <w:shd w:val="clear" w:color="FFFFCC" w:fill="FFFFFF"/>
            <w:vAlign w:val="center"/>
            <w:hideMark/>
          </w:tcPr>
          <w:p w14:paraId="144CF46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5" w:type="dxa"/>
            <w:gridSpan w:val="2"/>
            <w:tcBorders>
              <w:top w:val="single" w:sz="4" w:space="0" w:color="auto"/>
              <w:left w:val="nil"/>
              <w:bottom w:val="single" w:sz="4" w:space="0" w:color="auto"/>
              <w:right w:val="single" w:sz="4" w:space="0" w:color="auto"/>
            </w:tcBorders>
            <w:shd w:val="clear" w:color="FFFFCC" w:fill="FFFFFF"/>
            <w:vAlign w:val="center"/>
            <w:hideMark/>
          </w:tcPr>
          <w:p w14:paraId="6749275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tcBorders>
              <w:top w:val="single" w:sz="4" w:space="0" w:color="auto"/>
              <w:left w:val="nil"/>
              <w:bottom w:val="single" w:sz="4" w:space="0" w:color="auto"/>
              <w:right w:val="single" w:sz="4" w:space="0" w:color="auto"/>
            </w:tcBorders>
            <w:shd w:val="clear" w:color="FFFFCC" w:fill="FFFFFF"/>
            <w:vAlign w:val="center"/>
            <w:hideMark/>
          </w:tcPr>
          <w:p w14:paraId="7C768A6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21" w:type="dxa"/>
            <w:gridSpan w:val="2"/>
            <w:tcBorders>
              <w:top w:val="single" w:sz="4" w:space="0" w:color="auto"/>
              <w:left w:val="nil"/>
              <w:bottom w:val="single" w:sz="4" w:space="0" w:color="auto"/>
              <w:right w:val="single" w:sz="4" w:space="0" w:color="auto"/>
            </w:tcBorders>
            <w:shd w:val="clear" w:color="FFFFCC" w:fill="FFFFFF"/>
            <w:vAlign w:val="center"/>
            <w:hideMark/>
          </w:tcPr>
          <w:p w14:paraId="6AA920F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14:paraId="75623B0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6" w:type="dxa"/>
            <w:gridSpan w:val="2"/>
            <w:tcBorders>
              <w:top w:val="single" w:sz="4" w:space="0" w:color="auto"/>
              <w:left w:val="nil"/>
              <w:bottom w:val="single" w:sz="4" w:space="0" w:color="auto"/>
              <w:right w:val="single" w:sz="4" w:space="0" w:color="auto"/>
            </w:tcBorders>
            <w:shd w:val="clear" w:color="FFFFCC" w:fill="FFFFFF"/>
            <w:vAlign w:val="center"/>
            <w:hideMark/>
          </w:tcPr>
          <w:p w14:paraId="547F8E8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3B6C5C" w14:paraId="04AEF4E7" w14:textId="77777777">
        <w:trPr>
          <w:gridAfter w:val="2"/>
          <w:wAfter w:w="354" w:type="dxa"/>
          <w:trHeight w:val="330"/>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79D94B2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ИТОГО по контракту</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024550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CDDF8B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A9BF0F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41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B77A45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27E9A14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48DD400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AEDB2C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3BEFF6D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7FDCCC9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2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4A2028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1"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6647626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color w:val="auto"/>
                <w:sz w:val="16"/>
                <w:szCs w:val="16"/>
              </w:rPr>
            </w:pPr>
            <w:r>
              <w:rPr>
                <w:b/>
                <w:bCs/>
                <w:color w:val="auto"/>
                <w:sz w:val="16"/>
                <w:szCs w:val="16"/>
              </w:rPr>
              <w:t> </w:t>
            </w:r>
          </w:p>
        </w:tc>
        <w:tc>
          <w:tcPr>
            <w:tcW w:w="1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6410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9E4A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3D5306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r>
      <w:tr w:rsidR="003B6C5C" w14:paraId="3D0598CE" w14:textId="77777777">
        <w:trPr>
          <w:gridAfter w:val="2"/>
          <w:wAfter w:w="354" w:type="dxa"/>
          <w:trHeight w:val="330"/>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46F603B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ВСЕГО</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6F8FCA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901CB4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4E0C54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41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DFDF8B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233B1A8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2D74D68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655CE3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54D49BB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7B65F0C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2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0D2D87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1"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03C6FC8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color w:val="auto"/>
                <w:sz w:val="16"/>
                <w:szCs w:val="16"/>
              </w:rPr>
            </w:pPr>
            <w:r>
              <w:rPr>
                <w:b/>
                <w:bCs/>
                <w:color w:val="auto"/>
                <w:sz w:val="16"/>
                <w:szCs w:val="16"/>
              </w:rPr>
              <w:t> </w:t>
            </w:r>
          </w:p>
        </w:tc>
        <w:tc>
          <w:tcPr>
            <w:tcW w:w="1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1F8A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D921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A1B1BC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r>
    </w:tbl>
    <w:p w14:paraId="1AC3E5D0" w14:textId="77777777" w:rsidR="003B6C5C" w:rsidRDefault="003B6C5C">
      <w:pPr>
        <w:pStyle w:val="aa"/>
        <w:tabs>
          <w:tab w:val="left" w:pos="142"/>
          <w:tab w:val="left" w:pos="1004"/>
        </w:tabs>
        <w:spacing w:after="0" w:line="240" w:lineRule="auto"/>
        <w:ind w:firstLine="709"/>
      </w:pPr>
    </w:p>
    <w:p w14:paraId="68542145" w14:textId="77777777" w:rsidR="003B6C5C" w:rsidRDefault="000A7352">
      <w:pPr>
        <w:pStyle w:val="aa"/>
        <w:tabs>
          <w:tab w:val="left" w:pos="142"/>
          <w:tab w:val="left" w:pos="1004"/>
        </w:tabs>
        <w:spacing w:after="0" w:line="240" w:lineRule="auto"/>
        <w:ind w:firstLine="709"/>
      </w:pPr>
      <w:r>
        <w:t>Главный бухгалтер ________________</w:t>
      </w:r>
    </w:p>
    <w:p w14:paraId="7E8D438E" w14:textId="77777777" w:rsidR="003B6C5C" w:rsidRDefault="003B6C5C">
      <w:pPr>
        <w:pStyle w:val="aa"/>
        <w:tabs>
          <w:tab w:val="left" w:pos="142"/>
          <w:tab w:val="left" w:pos="1004"/>
        </w:tabs>
        <w:spacing w:after="0" w:line="240" w:lineRule="auto"/>
        <w:ind w:firstLine="709"/>
      </w:pPr>
    </w:p>
    <w:p w14:paraId="0C65A995" w14:textId="77777777" w:rsidR="003B6C5C" w:rsidRDefault="000A7352">
      <w:pPr>
        <w:pStyle w:val="aa"/>
        <w:tabs>
          <w:tab w:val="left" w:pos="142"/>
          <w:tab w:val="left" w:pos="1004"/>
        </w:tabs>
        <w:spacing w:after="0" w:line="240" w:lineRule="auto"/>
        <w:ind w:firstLine="709"/>
      </w:pPr>
      <w:r>
        <w:t>Генеральный директор __________________</w:t>
      </w:r>
    </w:p>
    <w:p w14:paraId="33276A82" w14:textId="77777777" w:rsidR="003B6C5C" w:rsidRDefault="003B6C5C">
      <w:pPr>
        <w:pStyle w:val="aa"/>
        <w:tabs>
          <w:tab w:val="left" w:pos="142"/>
          <w:tab w:val="left" w:pos="1004"/>
        </w:tabs>
        <w:spacing w:after="0" w:line="240" w:lineRule="auto"/>
        <w:ind w:firstLine="709"/>
      </w:pPr>
    </w:p>
    <w:p w14:paraId="0A2DCB9B" w14:textId="77777777" w:rsidR="003B6C5C" w:rsidRDefault="003B6C5C">
      <w:pPr>
        <w:pStyle w:val="Style14"/>
        <w:widowControl/>
        <w:spacing w:before="7" w:line="240" w:lineRule="auto"/>
        <w:ind w:firstLine="567"/>
        <w:jc w:val="right"/>
        <w:sectPr w:rsidR="003B6C5C">
          <w:headerReference w:type="first" r:id="rId48"/>
          <w:pgSz w:w="16838" w:h="11906" w:orient="landscape"/>
          <w:pgMar w:top="567" w:right="567" w:bottom="567" w:left="567" w:header="567" w:footer="567" w:gutter="0"/>
          <w:pgNumType w:chapStyle="1"/>
          <w:cols w:space="708"/>
          <w:titlePg/>
          <w:docGrid w:linePitch="360"/>
        </w:sectPr>
      </w:pPr>
    </w:p>
    <w:p w14:paraId="19E8ACA3" w14:textId="77777777" w:rsidR="003B6C5C" w:rsidRDefault="003B6C5C">
      <w:pPr>
        <w:tabs>
          <w:tab w:val="left" w:pos="9355"/>
          <w:tab w:val="left" w:pos="9900"/>
          <w:tab w:val="left" w:pos="11340"/>
        </w:tabs>
        <w:spacing w:line="240" w:lineRule="auto"/>
        <w:ind w:left="360" w:right="-2"/>
        <w:jc w:val="right"/>
        <w:rPr>
          <w:bCs/>
          <w:spacing w:val="3"/>
        </w:rPr>
      </w:pPr>
    </w:p>
    <w:p w14:paraId="0E33ACF4"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Раздел № 22</w:t>
      </w:r>
    </w:p>
    <w:p w14:paraId="6F7EC7E8"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p>
    <w:p w14:paraId="6DC8031E" w14:textId="77777777" w:rsidR="003B6C5C" w:rsidRDefault="000A7352">
      <w:pPr>
        <w:tabs>
          <w:tab w:val="left" w:pos="9355"/>
          <w:tab w:val="left" w:pos="9900"/>
          <w:tab w:val="left" w:pos="11340"/>
        </w:tabs>
        <w:spacing w:line="240" w:lineRule="auto"/>
        <w:ind w:left="360" w:right="-2"/>
        <w:jc w:val="right"/>
        <w:rPr>
          <w:bCs/>
          <w:spacing w:val="3"/>
        </w:rPr>
      </w:pPr>
      <w:r>
        <w:rPr>
          <w:bCs/>
          <w:spacing w:val="3"/>
          <w:szCs w:val="22"/>
        </w:rPr>
        <w:t xml:space="preserve">к договору № </w:t>
      </w:r>
      <w:r w:rsidR="00870D22">
        <w:rPr>
          <w:bCs/>
          <w:spacing w:val="3"/>
          <w:szCs w:val="22"/>
        </w:rPr>
        <w:t>_________________</w:t>
      </w:r>
    </w:p>
    <w:p w14:paraId="2D2C8F35" w14:textId="77777777" w:rsidR="003B6C5C" w:rsidRDefault="003B6C5C">
      <w:pPr>
        <w:spacing w:line="240" w:lineRule="auto"/>
        <w:ind w:left="2694" w:right="-2" w:firstLine="6"/>
        <w:jc w:val="right"/>
      </w:pPr>
    </w:p>
    <w:p w14:paraId="217EC118" w14:textId="77777777" w:rsidR="003B6C5C" w:rsidRDefault="000A7352">
      <w:pPr>
        <w:tabs>
          <w:tab w:val="left" w:pos="2562"/>
        </w:tabs>
        <w:spacing w:line="240" w:lineRule="auto"/>
        <w:jc w:val="right"/>
        <w:rPr>
          <w:b/>
        </w:rPr>
      </w:pPr>
      <w:r>
        <w:rPr>
          <w:b/>
        </w:rPr>
        <w:t>ФОРМА</w:t>
      </w:r>
    </w:p>
    <w:p w14:paraId="16C26B38" w14:textId="77777777" w:rsidR="003B6C5C" w:rsidRDefault="000A7352">
      <w:pPr>
        <w:tabs>
          <w:tab w:val="left" w:pos="2562"/>
        </w:tabs>
        <w:spacing w:line="240" w:lineRule="auto"/>
        <w:jc w:val="center"/>
        <w:rPr>
          <w:b/>
        </w:rPr>
      </w:pPr>
      <w:r>
        <w:rPr>
          <w:b/>
        </w:rPr>
        <w:t>Отчет по оплате выполняемых работ</w:t>
      </w:r>
    </w:p>
    <w:tbl>
      <w:tblPr>
        <w:tblW w:w="149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567"/>
        <w:gridCol w:w="1215"/>
        <w:gridCol w:w="912"/>
        <w:gridCol w:w="1164"/>
        <w:gridCol w:w="820"/>
        <w:gridCol w:w="1184"/>
        <w:gridCol w:w="998"/>
        <w:gridCol w:w="795"/>
        <w:gridCol w:w="1083"/>
        <w:gridCol w:w="1238"/>
        <w:gridCol w:w="850"/>
        <w:gridCol w:w="1184"/>
        <w:gridCol w:w="998"/>
        <w:gridCol w:w="772"/>
        <w:gridCol w:w="708"/>
      </w:tblGrid>
      <w:tr w:rsidR="003B6C5C" w14:paraId="0F96057C" w14:textId="77777777">
        <w:trPr>
          <w:trHeight w:val="510"/>
        </w:trPr>
        <w:tc>
          <w:tcPr>
            <w:tcW w:w="4283" w:type="dxa"/>
            <w:gridSpan w:val="5"/>
            <w:shd w:val="clear" w:color="auto" w:fill="9CC2E5"/>
            <w:noWrap/>
            <w:vAlign w:val="center"/>
            <w:hideMark/>
          </w:tcPr>
          <w:p w14:paraId="3B98115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Подрядчик/ Субподрядчик</w:t>
            </w:r>
          </w:p>
        </w:tc>
        <w:tc>
          <w:tcPr>
            <w:tcW w:w="6968" w:type="dxa"/>
            <w:gridSpan w:val="7"/>
            <w:shd w:val="clear" w:color="auto" w:fill="9CC2E5"/>
            <w:noWrap/>
            <w:vAlign w:val="center"/>
            <w:hideMark/>
          </w:tcPr>
          <w:p w14:paraId="53DE3A2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Подрядчик</w:t>
            </w:r>
          </w:p>
        </w:tc>
        <w:tc>
          <w:tcPr>
            <w:tcW w:w="3662" w:type="dxa"/>
            <w:gridSpan w:val="4"/>
            <w:shd w:val="clear" w:color="auto" w:fill="9CC2E5"/>
            <w:noWrap/>
            <w:vAlign w:val="center"/>
            <w:hideMark/>
          </w:tcPr>
          <w:p w14:paraId="0F6ACF0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Субподрядчик</w:t>
            </w:r>
          </w:p>
        </w:tc>
      </w:tr>
      <w:tr w:rsidR="003B6C5C" w14:paraId="3040D64C" w14:textId="77777777">
        <w:trPr>
          <w:trHeight w:val="513"/>
        </w:trPr>
        <w:tc>
          <w:tcPr>
            <w:tcW w:w="2207" w:type="dxa"/>
            <w:gridSpan w:val="3"/>
            <w:shd w:val="clear" w:color="auto" w:fill="BDD6EE"/>
            <w:noWrap/>
            <w:vAlign w:val="center"/>
            <w:hideMark/>
          </w:tcPr>
          <w:p w14:paraId="095D1EC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Объект</w:t>
            </w:r>
          </w:p>
        </w:tc>
        <w:tc>
          <w:tcPr>
            <w:tcW w:w="912" w:type="dxa"/>
            <w:shd w:val="clear" w:color="auto" w:fill="BDD6EE"/>
          </w:tcPr>
          <w:p w14:paraId="5472324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3C00796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ТИТУЛ</w:t>
            </w:r>
          </w:p>
        </w:tc>
        <w:tc>
          <w:tcPr>
            <w:tcW w:w="1164" w:type="dxa"/>
            <w:vMerge w:val="restart"/>
            <w:shd w:val="clear" w:color="auto" w:fill="E7E6E6"/>
          </w:tcPr>
          <w:p w14:paraId="793F596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0E55F2E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Вид выполняемых работ</w:t>
            </w:r>
          </w:p>
        </w:tc>
        <w:tc>
          <w:tcPr>
            <w:tcW w:w="820" w:type="dxa"/>
            <w:vMerge w:val="restart"/>
            <w:shd w:val="clear" w:color="auto" w:fill="C5E0B3"/>
            <w:vAlign w:val="center"/>
            <w:hideMark/>
          </w:tcPr>
          <w:p w14:paraId="1255499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Сумма ТДЦ</w:t>
            </w:r>
          </w:p>
        </w:tc>
        <w:tc>
          <w:tcPr>
            <w:tcW w:w="1184" w:type="dxa"/>
            <w:vMerge w:val="restart"/>
            <w:shd w:val="clear" w:color="auto" w:fill="C5E0B3"/>
            <w:vAlign w:val="center"/>
            <w:hideMark/>
          </w:tcPr>
          <w:p w14:paraId="6CF4D10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Выполнено с начала строительства</w:t>
            </w:r>
          </w:p>
        </w:tc>
        <w:tc>
          <w:tcPr>
            <w:tcW w:w="998" w:type="dxa"/>
            <w:vMerge w:val="restart"/>
            <w:shd w:val="clear" w:color="auto" w:fill="C5E0B3"/>
            <w:vAlign w:val="center"/>
            <w:hideMark/>
          </w:tcPr>
          <w:p w14:paraId="070351E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Выполнено в 2017 году</w:t>
            </w:r>
          </w:p>
        </w:tc>
        <w:tc>
          <w:tcPr>
            <w:tcW w:w="795" w:type="dxa"/>
            <w:vMerge w:val="restart"/>
            <w:shd w:val="clear" w:color="auto" w:fill="C5E0B3"/>
            <w:vAlign w:val="center"/>
            <w:hideMark/>
          </w:tcPr>
          <w:p w14:paraId="256A07D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Остаток</w:t>
            </w:r>
            <w:r>
              <w:rPr>
                <w:color w:val="auto"/>
                <w:sz w:val="16"/>
                <w:szCs w:val="16"/>
              </w:rPr>
              <w:br/>
              <w:t>ТДЦ</w:t>
            </w:r>
          </w:p>
        </w:tc>
        <w:tc>
          <w:tcPr>
            <w:tcW w:w="1083" w:type="dxa"/>
            <w:vMerge w:val="restart"/>
            <w:shd w:val="clear" w:color="auto" w:fill="C5E0B3"/>
            <w:vAlign w:val="center"/>
            <w:hideMark/>
          </w:tcPr>
          <w:p w14:paraId="6FBAFB9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Количество сотрудников</w:t>
            </w:r>
          </w:p>
        </w:tc>
        <w:tc>
          <w:tcPr>
            <w:tcW w:w="1238" w:type="dxa"/>
            <w:vMerge w:val="restart"/>
            <w:shd w:val="clear" w:color="auto" w:fill="C5E0B3"/>
            <w:vAlign w:val="center"/>
            <w:hideMark/>
          </w:tcPr>
          <w:p w14:paraId="7353F80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Собственными силами</w:t>
            </w:r>
          </w:p>
        </w:tc>
        <w:tc>
          <w:tcPr>
            <w:tcW w:w="850" w:type="dxa"/>
            <w:vMerge w:val="restart"/>
            <w:shd w:val="clear" w:color="auto" w:fill="C5E0B3"/>
            <w:vAlign w:val="center"/>
            <w:hideMark/>
          </w:tcPr>
          <w:p w14:paraId="775EE25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Сумма ТДЦ</w:t>
            </w:r>
          </w:p>
        </w:tc>
        <w:tc>
          <w:tcPr>
            <w:tcW w:w="1184" w:type="dxa"/>
            <w:vMerge w:val="restart"/>
            <w:shd w:val="clear" w:color="auto" w:fill="C5E0B3"/>
            <w:vAlign w:val="center"/>
            <w:hideMark/>
          </w:tcPr>
          <w:p w14:paraId="0E1EB7B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Выполнено с начала строительства</w:t>
            </w:r>
          </w:p>
        </w:tc>
        <w:tc>
          <w:tcPr>
            <w:tcW w:w="998" w:type="dxa"/>
            <w:vMerge w:val="restart"/>
            <w:shd w:val="clear" w:color="auto" w:fill="C5E0B3"/>
            <w:vAlign w:val="center"/>
            <w:hideMark/>
          </w:tcPr>
          <w:p w14:paraId="4B7ACEA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Выполнено в 2017 году</w:t>
            </w:r>
          </w:p>
        </w:tc>
        <w:tc>
          <w:tcPr>
            <w:tcW w:w="772" w:type="dxa"/>
            <w:vMerge w:val="restart"/>
            <w:shd w:val="clear" w:color="auto" w:fill="C5E0B3"/>
            <w:vAlign w:val="center"/>
            <w:hideMark/>
          </w:tcPr>
          <w:p w14:paraId="4156E17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Остаток</w:t>
            </w:r>
            <w:r>
              <w:rPr>
                <w:color w:val="auto"/>
                <w:sz w:val="16"/>
                <w:szCs w:val="16"/>
              </w:rPr>
              <w:br/>
              <w:t>ТДЦ</w:t>
            </w:r>
          </w:p>
        </w:tc>
        <w:tc>
          <w:tcPr>
            <w:tcW w:w="708" w:type="dxa"/>
            <w:vMerge w:val="restart"/>
            <w:shd w:val="clear" w:color="auto" w:fill="C5E0B3"/>
            <w:vAlign w:val="center"/>
            <w:hideMark/>
          </w:tcPr>
          <w:p w14:paraId="3D1380C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Количество сотрудников</w:t>
            </w:r>
          </w:p>
        </w:tc>
      </w:tr>
      <w:tr w:rsidR="003B6C5C" w14:paraId="29BF12A1" w14:textId="77777777">
        <w:trPr>
          <w:trHeight w:val="510"/>
        </w:trPr>
        <w:tc>
          <w:tcPr>
            <w:tcW w:w="2207" w:type="dxa"/>
            <w:gridSpan w:val="3"/>
            <w:shd w:val="clear" w:color="auto" w:fill="E7E6E6"/>
            <w:noWrap/>
            <w:vAlign w:val="center"/>
            <w:hideMark/>
          </w:tcPr>
          <w:p w14:paraId="4269E05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Субподрядчик</w:t>
            </w:r>
          </w:p>
        </w:tc>
        <w:tc>
          <w:tcPr>
            <w:tcW w:w="912" w:type="dxa"/>
            <w:shd w:val="clear" w:color="auto" w:fill="E7E6E6"/>
          </w:tcPr>
          <w:p w14:paraId="72CFAB4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p w14:paraId="23EA24C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ИНН</w:t>
            </w:r>
          </w:p>
        </w:tc>
        <w:tc>
          <w:tcPr>
            <w:tcW w:w="1164" w:type="dxa"/>
            <w:vMerge/>
            <w:shd w:val="clear" w:color="auto" w:fill="E7E6E6"/>
          </w:tcPr>
          <w:p w14:paraId="6890938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820" w:type="dxa"/>
            <w:vMerge/>
            <w:shd w:val="clear" w:color="auto" w:fill="C5E0B3"/>
            <w:vAlign w:val="center"/>
            <w:hideMark/>
          </w:tcPr>
          <w:p w14:paraId="0D7830E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1184" w:type="dxa"/>
            <w:vMerge/>
            <w:shd w:val="clear" w:color="auto" w:fill="C5E0B3"/>
            <w:vAlign w:val="center"/>
            <w:hideMark/>
          </w:tcPr>
          <w:p w14:paraId="56F8003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998" w:type="dxa"/>
            <w:vMerge/>
            <w:shd w:val="clear" w:color="auto" w:fill="C5E0B3"/>
            <w:vAlign w:val="center"/>
            <w:hideMark/>
          </w:tcPr>
          <w:p w14:paraId="032D9EC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795" w:type="dxa"/>
            <w:vMerge/>
            <w:shd w:val="clear" w:color="auto" w:fill="C5E0B3"/>
            <w:vAlign w:val="center"/>
            <w:hideMark/>
          </w:tcPr>
          <w:p w14:paraId="08309C0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1083" w:type="dxa"/>
            <w:vMerge/>
            <w:shd w:val="clear" w:color="auto" w:fill="C5E0B3"/>
            <w:vAlign w:val="center"/>
            <w:hideMark/>
          </w:tcPr>
          <w:p w14:paraId="4BDF3FD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1238" w:type="dxa"/>
            <w:vMerge/>
            <w:shd w:val="clear" w:color="auto" w:fill="C5E0B3"/>
            <w:vAlign w:val="center"/>
            <w:hideMark/>
          </w:tcPr>
          <w:p w14:paraId="4EA116E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850" w:type="dxa"/>
            <w:vMerge/>
            <w:shd w:val="clear" w:color="auto" w:fill="C5E0B3"/>
            <w:vAlign w:val="center"/>
            <w:hideMark/>
          </w:tcPr>
          <w:p w14:paraId="14F782F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1184" w:type="dxa"/>
            <w:vMerge/>
            <w:shd w:val="clear" w:color="auto" w:fill="C5E0B3"/>
            <w:vAlign w:val="center"/>
            <w:hideMark/>
          </w:tcPr>
          <w:p w14:paraId="7669082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998" w:type="dxa"/>
            <w:vMerge/>
            <w:shd w:val="clear" w:color="auto" w:fill="C5E0B3"/>
            <w:vAlign w:val="center"/>
            <w:hideMark/>
          </w:tcPr>
          <w:p w14:paraId="366B0E7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772" w:type="dxa"/>
            <w:vMerge/>
            <w:shd w:val="clear" w:color="auto" w:fill="C5E0B3"/>
            <w:vAlign w:val="center"/>
            <w:hideMark/>
          </w:tcPr>
          <w:p w14:paraId="4416078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708" w:type="dxa"/>
            <w:vMerge/>
            <w:shd w:val="clear" w:color="auto" w:fill="C5E0B3"/>
            <w:vAlign w:val="center"/>
            <w:hideMark/>
          </w:tcPr>
          <w:p w14:paraId="1C2A9C6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r>
      <w:tr w:rsidR="003B6C5C" w14:paraId="3A2F26B1" w14:textId="77777777">
        <w:trPr>
          <w:trHeight w:val="300"/>
        </w:trPr>
        <w:tc>
          <w:tcPr>
            <w:tcW w:w="425" w:type="dxa"/>
            <w:shd w:val="clear" w:color="auto" w:fill="auto"/>
            <w:noWrap/>
            <w:vAlign w:val="center"/>
            <w:hideMark/>
          </w:tcPr>
          <w:p w14:paraId="223A83F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1.</w:t>
            </w:r>
          </w:p>
        </w:tc>
        <w:tc>
          <w:tcPr>
            <w:tcW w:w="1782" w:type="dxa"/>
            <w:gridSpan w:val="2"/>
            <w:shd w:val="clear" w:color="000000" w:fill="DCE6F1"/>
            <w:noWrap/>
            <w:vAlign w:val="center"/>
            <w:hideMark/>
          </w:tcPr>
          <w:p w14:paraId="39E4FCD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объекта строительства</w:t>
            </w:r>
          </w:p>
        </w:tc>
        <w:tc>
          <w:tcPr>
            <w:tcW w:w="2076" w:type="dxa"/>
            <w:gridSpan w:val="2"/>
            <w:shd w:val="clear" w:color="000000" w:fill="DCE6F1"/>
          </w:tcPr>
          <w:p w14:paraId="20C4656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000000" w:fill="DCE6F1"/>
            <w:noWrap/>
            <w:vAlign w:val="center"/>
            <w:hideMark/>
          </w:tcPr>
          <w:p w14:paraId="2971E03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000000" w:fill="DCE6F1"/>
            <w:noWrap/>
            <w:vAlign w:val="center"/>
            <w:hideMark/>
          </w:tcPr>
          <w:p w14:paraId="10B3EE6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000000" w:fill="DCE6F1"/>
            <w:noWrap/>
            <w:vAlign w:val="center"/>
            <w:hideMark/>
          </w:tcPr>
          <w:p w14:paraId="61CED83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000000" w:fill="DCE6F1"/>
            <w:noWrap/>
            <w:vAlign w:val="center"/>
            <w:hideMark/>
          </w:tcPr>
          <w:p w14:paraId="574A73A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000000" w:fill="DCE6F1"/>
            <w:vAlign w:val="center"/>
          </w:tcPr>
          <w:p w14:paraId="5E4493A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000000" w:fill="DCE6F1"/>
            <w:noWrap/>
            <w:vAlign w:val="center"/>
            <w:hideMark/>
          </w:tcPr>
          <w:p w14:paraId="07E2604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000000" w:fill="DCE6F1"/>
            <w:noWrap/>
            <w:vAlign w:val="center"/>
            <w:hideMark/>
          </w:tcPr>
          <w:p w14:paraId="1293D35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000000" w:fill="DCE6F1"/>
            <w:noWrap/>
            <w:vAlign w:val="center"/>
            <w:hideMark/>
          </w:tcPr>
          <w:p w14:paraId="4C1E904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000000" w:fill="DCE6F1"/>
            <w:noWrap/>
            <w:vAlign w:val="center"/>
            <w:hideMark/>
          </w:tcPr>
          <w:p w14:paraId="4B9118E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72" w:type="dxa"/>
            <w:shd w:val="clear" w:color="000000" w:fill="DCE6F1"/>
            <w:noWrap/>
            <w:vAlign w:val="center"/>
            <w:hideMark/>
          </w:tcPr>
          <w:p w14:paraId="1875497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8" w:type="dxa"/>
            <w:shd w:val="clear" w:color="000000" w:fill="DCE6F1"/>
            <w:noWrap/>
            <w:vAlign w:val="center"/>
            <w:hideMark/>
          </w:tcPr>
          <w:p w14:paraId="668FEAC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14:paraId="43543BCB" w14:textId="77777777">
        <w:trPr>
          <w:trHeight w:val="830"/>
        </w:trPr>
        <w:tc>
          <w:tcPr>
            <w:tcW w:w="425" w:type="dxa"/>
            <w:shd w:val="clear" w:color="000000" w:fill="FFFFFF"/>
            <w:noWrap/>
            <w:vAlign w:val="center"/>
            <w:hideMark/>
          </w:tcPr>
          <w:p w14:paraId="3DEC2FF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67" w:type="dxa"/>
            <w:shd w:val="clear" w:color="auto" w:fill="auto"/>
            <w:noWrap/>
            <w:vAlign w:val="center"/>
            <w:hideMark/>
          </w:tcPr>
          <w:p w14:paraId="28F7E9A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250" w:firstLine="250"/>
              <w:jc w:val="left"/>
              <w:rPr>
                <w:sz w:val="16"/>
                <w:szCs w:val="16"/>
              </w:rPr>
            </w:pPr>
            <w:r>
              <w:rPr>
                <w:sz w:val="16"/>
                <w:szCs w:val="16"/>
              </w:rPr>
              <w:t>1.1.</w:t>
            </w:r>
          </w:p>
        </w:tc>
        <w:tc>
          <w:tcPr>
            <w:tcW w:w="1215" w:type="dxa"/>
            <w:shd w:val="clear" w:color="auto" w:fill="E7E6E6"/>
            <w:noWrap/>
            <w:vAlign w:val="center"/>
            <w:hideMark/>
          </w:tcPr>
          <w:p w14:paraId="49CB488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субподрядной организации</w:t>
            </w:r>
          </w:p>
        </w:tc>
        <w:tc>
          <w:tcPr>
            <w:tcW w:w="912" w:type="dxa"/>
            <w:shd w:val="clear" w:color="auto" w:fill="E7E6E6"/>
          </w:tcPr>
          <w:p w14:paraId="16A9C72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64" w:type="dxa"/>
            <w:shd w:val="clear" w:color="auto" w:fill="E7E6E6"/>
          </w:tcPr>
          <w:p w14:paraId="0A4AA6F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auto" w:fill="E7E6E6"/>
            <w:noWrap/>
            <w:vAlign w:val="center"/>
            <w:hideMark/>
          </w:tcPr>
          <w:p w14:paraId="6CF3621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14:paraId="5006CD7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14:paraId="3005489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auto" w:fill="E7E6E6"/>
            <w:noWrap/>
            <w:vAlign w:val="center"/>
            <w:hideMark/>
          </w:tcPr>
          <w:p w14:paraId="55BE941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auto" w:fill="E7E6E6"/>
            <w:vAlign w:val="center"/>
          </w:tcPr>
          <w:p w14:paraId="0B43D18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auto" w:fill="E7E6E6"/>
            <w:noWrap/>
            <w:vAlign w:val="center"/>
            <w:hideMark/>
          </w:tcPr>
          <w:p w14:paraId="43CB0BF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auto" w:fill="E7E6E6"/>
            <w:noWrap/>
            <w:vAlign w:val="center"/>
            <w:hideMark/>
          </w:tcPr>
          <w:p w14:paraId="5F96618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14:paraId="2728B31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14:paraId="5F6A550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72" w:type="dxa"/>
            <w:shd w:val="clear" w:color="auto" w:fill="E7E6E6"/>
            <w:noWrap/>
            <w:vAlign w:val="center"/>
            <w:hideMark/>
          </w:tcPr>
          <w:p w14:paraId="0D4D2D8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8" w:type="dxa"/>
            <w:shd w:val="clear" w:color="auto" w:fill="E7E6E6"/>
            <w:noWrap/>
            <w:vAlign w:val="center"/>
            <w:hideMark/>
          </w:tcPr>
          <w:p w14:paraId="64D7BC0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14:paraId="3051DE72" w14:textId="77777777">
        <w:trPr>
          <w:trHeight w:val="300"/>
        </w:trPr>
        <w:tc>
          <w:tcPr>
            <w:tcW w:w="425" w:type="dxa"/>
            <w:shd w:val="clear" w:color="000000" w:fill="FFFFFF"/>
            <w:noWrap/>
            <w:vAlign w:val="center"/>
            <w:hideMark/>
          </w:tcPr>
          <w:p w14:paraId="1186B4E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67" w:type="dxa"/>
            <w:shd w:val="clear" w:color="000000" w:fill="FFFFFF"/>
            <w:noWrap/>
            <w:vAlign w:val="center"/>
            <w:hideMark/>
          </w:tcPr>
          <w:p w14:paraId="77D62FA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1.2.</w:t>
            </w:r>
          </w:p>
        </w:tc>
        <w:tc>
          <w:tcPr>
            <w:tcW w:w="1215" w:type="dxa"/>
            <w:shd w:val="clear" w:color="auto" w:fill="E7E6E6"/>
            <w:noWrap/>
            <w:vAlign w:val="center"/>
            <w:hideMark/>
          </w:tcPr>
          <w:p w14:paraId="6EEEBC3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субподрядной организации</w:t>
            </w:r>
          </w:p>
        </w:tc>
        <w:tc>
          <w:tcPr>
            <w:tcW w:w="912" w:type="dxa"/>
            <w:shd w:val="clear" w:color="auto" w:fill="E7E6E6"/>
          </w:tcPr>
          <w:p w14:paraId="57B7336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64" w:type="dxa"/>
            <w:shd w:val="clear" w:color="auto" w:fill="E7E6E6"/>
          </w:tcPr>
          <w:p w14:paraId="2A3C549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auto" w:fill="E7E6E6"/>
            <w:noWrap/>
            <w:vAlign w:val="center"/>
            <w:hideMark/>
          </w:tcPr>
          <w:p w14:paraId="6785A14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14:paraId="0C88459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14:paraId="62E322F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auto" w:fill="E7E6E6"/>
            <w:noWrap/>
            <w:vAlign w:val="center"/>
            <w:hideMark/>
          </w:tcPr>
          <w:p w14:paraId="3EC1983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auto" w:fill="E7E6E6"/>
            <w:vAlign w:val="center"/>
          </w:tcPr>
          <w:p w14:paraId="23F9C6E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auto" w:fill="E7E6E6"/>
            <w:noWrap/>
            <w:vAlign w:val="center"/>
            <w:hideMark/>
          </w:tcPr>
          <w:p w14:paraId="404F8F7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auto" w:fill="E7E6E6"/>
            <w:noWrap/>
            <w:vAlign w:val="center"/>
            <w:hideMark/>
          </w:tcPr>
          <w:p w14:paraId="473F870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14:paraId="6B2BACE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14:paraId="0594C47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72" w:type="dxa"/>
            <w:shd w:val="clear" w:color="auto" w:fill="E7E6E6"/>
            <w:noWrap/>
            <w:vAlign w:val="center"/>
            <w:hideMark/>
          </w:tcPr>
          <w:p w14:paraId="37425CC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8" w:type="dxa"/>
            <w:shd w:val="clear" w:color="auto" w:fill="E7E6E6"/>
            <w:noWrap/>
            <w:vAlign w:val="center"/>
            <w:hideMark/>
          </w:tcPr>
          <w:p w14:paraId="07ED293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14:paraId="4D249D62" w14:textId="77777777">
        <w:trPr>
          <w:trHeight w:val="300"/>
        </w:trPr>
        <w:tc>
          <w:tcPr>
            <w:tcW w:w="425" w:type="dxa"/>
            <w:shd w:val="clear" w:color="auto" w:fill="auto"/>
            <w:noWrap/>
            <w:vAlign w:val="center"/>
            <w:hideMark/>
          </w:tcPr>
          <w:p w14:paraId="4FCF843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2.</w:t>
            </w:r>
          </w:p>
        </w:tc>
        <w:tc>
          <w:tcPr>
            <w:tcW w:w="1782" w:type="dxa"/>
            <w:gridSpan w:val="2"/>
            <w:shd w:val="clear" w:color="000000" w:fill="DCE6F1"/>
            <w:noWrap/>
            <w:vAlign w:val="center"/>
            <w:hideMark/>
          </w:tcPr>
          <w:p w14:paraId="67112DA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объекта строительства</w:t>
            </w:r>
          </w:p>
        </w:tc>
        <w:tc>
          <w:tcPr>
            <w:tcW w:w="2076" w:type="dxa"/>
            <w:gridSpan w:val="2"/>
            <w:shd w:val="clear" w:color="000000" w:fill="DCE6F1"/>
          </w:tcPr>
          <w:p w14:paraId="1910D4B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000000" w:fill="DCE6F1"/>
            <w:noWrap/>
            <w:vAlign w:val="center"/>
            <w:hideMark/>
          </w:tcPr>
          <w:p w14:paraId="35BDCFD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000000" w:fill="DCE6F1"/>
            <w:noWrap/>
            <w:vAlign w:val="center"/>
            <w:hideMark/>
          </w:tcPr>
          <w:p w14:paraId="4DDB570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000000" w:fill="DCE6F1"/>
            <w:noWrap/>
            <w:vAlign w:val="center"/>
            <w:hideMark/>
          </w:tcPr>
          <w:p w14:paraId="72A58A6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000000" w:fill="DCE6F1"/>
            <w:noWrap/>
            <w:vAlign w:val="center"/>
            <w:hideMark/>
          </w:tcPr>
          <w:p w14:paraId="53BC088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000000" w:fill="DCE6F1"/>
            <w:vAlign w:val="center"/>
          </w:tcPr>
          <w:p w14:paraId="6FA0255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000000" w:fill="DCE6F1"/>
            <w:noWrap/>
            <w:vAlign w:val="center"/>
            <w:hideMark/>
          </w:tcPr>
          <w:p w14:paraId="6DC575E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000000" w:fill="DCE6F1"/>
            <w:noWrap/>
            <w:vAlign w:val="center"/>
            <w:hideMark/>
          </w:tcPr>
          <w:p w14:paraId="4B4A516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000000" w:fill="DCE6F1"/>
            <w:noWrap/>
            <w:vAlign w:val="center"/>
            <w:hideMark/>
          </w:tcPr>
          <w:p w14:paraId="7D22A95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000000" w:fill="DCE6F1"/>
            <w:noWrap/>
            <w:vAlign w:val="center"/>
            <w:hideMark/>
          </w:tcPr>
          <w:p w14:paraId="35C6B01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72" w:type="dxa"/>
            <w:shd w:val="clear" w:color="000000" w:fill="DCE6F1"/>
            <w:noWrap/>
            <w:vAlign w:val="center"/>
            <w:hideMark/>
          </w:tcPr>
          <w:p w14:paraId="225F362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8" w:type="dxa"/>
            <w:shd w:val="clear" w:color="000000" w:fill="DCE6F1"/>
            <w:noWrap/>
            <w:vAlign w:val="center"/>
            <w:hideMark/>
          </w:tcPr>
          <w:p w14:paraId="39AD6C6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14:paraId="7EF75079" w14:textId="77777777">
        <w:trPr>
          <w:trHeight w:val="300"/>
        </w:trPr>
        <w:tc>
          <w:tcPr>
            <w:tcW w:w="425" w:type="dxa"/>
            <w:shd w:val="clear" w:color="000000" w:fill="FFFFFF"/>
            <w:noWrap/>
            <w:vAlign w:val="center"/>
            <w:hideMark/>
          </w:tcPr>
          <w:p w14:paraId="10B69D0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67" w:type="dxa"/>
            <w:shd w:val="clear" w:color="auto" w:fill="auto"/>
            <w:noWrap/>
            <w:vAlign w:val="center"/>
            <w:hideMark/>
          </w:tcPr>
          <w:p w14:paraId="48B2187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2.1.</w:t>
            </w:r>
          </w:p>
        </w:tc>
        <w:tc>
          <w:tcPr>
            <w:tcW w:w="1215" w:type="dxa"/>
            <w:shd w:val="clear" w:color="auto" w:fill="E7E6E6"/>
            <w:noWrap/>
            <w:vAlign w:val="center"/>
            <w:hideMark/>
          </w:tcPr>
          <w:p w14:paraId="7362472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субподрядной организации</w:t>
            </w:r>
          </w:p>
        </w:tc>
        <w:tc>
          <w:tcPr>
            <w:tcW w:w="912" w:type="dxa"/>
            <w:shd w:val="clear" w:color="auto" w:fill="E7E6E6"/>
          </w:tcPr>
          <w:p w14:paraId="1C518C6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64" w:type="dxa"/>
            <w:shd w:val="clear" w:color="auto" w:fill="E7E6E6"/>
          </w:tcPr>
          <w:p w14:paraId="7F83F30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auto" w:fill="E7E6E6"/>
            <w:noWrap/>
            <w:vAlign w:val="center"/>
            <w:hideMark/>
          </w:tcPr>
          <w:p w14:paraId="04103D4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14:paraId="7E0C64F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14:paraId="3C899E0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auto" w:fill="E7E6E6"/>
            <w:noWrap/>
            <w:vAlign w:val="center"/>
            <w:hideMark/>
          </w:tcPr>
          <w:p w14:paraId="06809E8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auto" w:fill="E7E6E6"/>
            <w:vAlign w:val="center"/>
          </w:tcPr>
          <w:p w14:paraId="0F4D8F8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auto" w:fill="E7E6E6"/>
            <w:noWrap/>
            <w:vAlign w:val="center"/>
            <w:hideMark/>
          </w:tcPr>
          <w:p w14:paraId="2D8837F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auto" w:fill="E7E6E6"/>
            <w:noWrap/>
            <w:vAlign w:val="center"/>
            <w:hideMark/>
          </w:tcPr>
          <w:p w14:paraId="5DD8A7B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14:paraId="5BA8252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998" w:type="dxa"/>
            <w:shd w:val="clear" w:color="auto" w:fill="E7E6E6"/>
            <w:noWrap/>
            <w:vAlign w:val="center"/>
            <w:hideMark/>
          </w:tcPr>
          <w:p w14:paraId="5CA5153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772" w:type="dxa"/>
            <w:shd w:val="clear" w:color="auto" w:fill="E7E6E6"/>
            <w:noWrap/>
            <w:vAlign w:val="center"/>
            <w:hideMark/>
          </w:tcPr>
          <w:p w14:paraId="442AC71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708" w:type="dxa"/>
            <w:shd w:val="clear" w:color="auto" w:fill="E7E6E6"/>
            <w:noWrap/>
            <w:vAlign w:val="center"/>
            <w:hideMark/>
          </w:tcPr>
          <w:p w14:paraId="3825032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r>
      <w:tr w:rsidR="003B6C5C" w14:paraId="118641D3" w14:textId="77777777">
        <w:trPr>
          <w:trHeight w:val="300"/>
        </w:trPr>
        <w:tc>
          <w:tcPr>
            <w:tcW w:w="425" w:type="dxa"/>
            <w:shd w:val="clear" w:color="000000" w:fill="FFFFFF"/>
            <w:noWrap/>
            <w:vAlign w:val="center"/>
            <w:hideMark/>
          </w:tcPr>
          <w:p w14:paraId="70D7399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67" w:type="dxa"/>
            <w:shd w:val="clear" w:color="000000" w:fill="FFFFFF"/>
            <w:noWrap/>
            <w:vAlign w:val="center"/>
            <w:hideMark/>
          </w:tcPr>
          <w:p w14:paraId="0BC8B3E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2.2.</w:t>
            </w:r>
          </w:p>
        </w:tc>
        <w:tc>
          <w:tcPr>
            <w:tcW w:w="1215" w:type="dxa"/>
            <w:shd w:val="clear" w:color="auto" w:fill="E7E6E6"/>
            <w:noWrap/>
            <w:vAlign w:val="center"/>
            <w:hideMark/>
          </w:tcPr>
          <w:p w14:paraId="2DAAE70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субподрядной организации</w:t>
            </w:r>
          </w:p>
        </w:tc>
        <w:tc>
          <w:tcPr>
            <w:tcW w:w="912" w:type="dxa"/>
            <w:shd w:val="clear" w:color="auto" w:fill="E7E6E6"/>
          </w:tcPr>
          <w:p w14:paraId="106EF62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64" w:type="dxa"/>
            <w:shd w:val="clear" w:color="auto" w:fill="E7E6E6"/>
          </w:tcPr>
          <w:p w14:paraId="0BE5150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auto" w:fill="E7E6E6"/>
            <w:noWrap/>
            <w:vAlign w:val="center"/>
            <w:hideMark/>
          </w:tcPr>
          <w:p w14:paraId="6E635FA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14:paraId="7558EAB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14:paraId="6F31947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auto" w:fill="E7E6E6"/>
            <w:noWrap/>
            <w:vAlign w:val="center"/>
            <w:hideMark/>
          </w:tcPr>
          <w:p w14:paraId="5C18C02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auto" w:fill="E7E6E6"/>
            <w:vAlign w:val="center"/>
          </w:tcPr>
          <w:p w14:paraId="3C90001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auto" w:fill="E7E6E6"/>
            <w:noWrap/>
            <w:vAlign w:val="center"/>
            <w:hideMark/>
          </w:tcPr>
          <w:p w14:paraId="7B614CF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auto" w:fill="E7E6E6"/>
            <w:noWrap/>
            <w:vAlign w:val="center"/>
            <w:hideMark/>
          </w:tcPr>
          <w:p w14:paraId="5ED2D0A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14:paraId="589AD18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998" w:type="dxa"/>
            <w:shd w:val="clear" w:color="auto" w:fill="E7E6E6"/>
            <w:noWrap/>
            <w:vAlign w:val="center"/>
            <w:hideMark/>
          </w:tcPr>
          <w:p w14:paraId="46644F5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772" w:type="dxa"/>
            <w:shd w:val="clear" w:color="auto" w:fill="E7E6E6"/>
            <w:noWrap/>
            <w:vAlign w:val="center"/>
            <w:hideMark/>
          </w:tcPr>
          <w:p w14:paraId="114420F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708" w:type="dxa"/>
            <w:shd w:val="clear" w:color="auto" w:fill="E7E6E6"/>
            <w:noWrap/>
            <w:vAlign w:val="center"/>
            <w:hideMark/>
          </w:tcPr>
          <w:p w14:paraId="7DB12FD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r>
    </w:tbl>
    <w:p w14:paraId="6697FDF6" w14:textId="77777777" w:rsidR="003B6C5C" w:rsidRDefault="003B6C5C">
      <w:pPr>
        <w:tabs>
          <w:tab w:val="left" w:pos="2562"/>
        </w:tabs>
        <w:spacing w:line="240" w:lineRule="auto"/>
        <w:jc w:val="right"/>
      </w:pPr>
    </w:p>
    <w:p w14:paraId="6FF6BD0D" w14:textId="77777777" w:rsidR="003B6C5C" w:rsidRDefault="003B6C5C">
      <w:pPr>
        <w:tabs>
          <w:tab w:val="left" w:pos="7938"/>
        </w:tabs>
        <w:spacing w:line="240" w:lineRule="auto"/>
        <w:jc w:val="right"/>
        <w:rPr>
          <w:b/>
          <w:sz w:val="28"/>
          <w:szCs w:val="28"/>
        </w:rPr>
        <w:sectPr w:rsidR="003B6C5C">
          <w:headerReference w:type="first" r:id="rId49"/>
          <w:pgSz w:w="16838" w:h="11906" w:orient="landscape"/>
          <w:pgMar w:top="1134" w:right="1134" w:bottom="567" w:left="1134" w:header="567" w:footer="567" w:gutter="0"/>
          <w:pgNumType w:chapStyle="1"/>
          <w:cols w:space="708"/>
          <w:titlePg/>
          <w:docGrid w:linePitch="360"/>
        </w:sectPr>
      </w:pPr>
    </w:p>
    <w:p w14:paraId="67BF9122"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lastRenderedPageBreak/>
        <w:t>Раздел № 23</w:t>
      </w:r>
    </w:p>
    <w:p w14:paraId="3B2FB778"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p>
    <w:p w14:paraId="309E4293" w14:textId="77777777" w:rsidR="003B6C5C" w:rsidRDefault="000A7352">
      <w:pPr>
        <w:spacing w:line="240" w:lineRule="auto"/>
        <w:ind w:left="2694" w:right="-2" w:firstLine="6"/>
        <w:jc w:val="right"/>
      </w:pPr>
      <w:r>
        <w:rPr>
          <w:bCs/>
          <w:spacing w:val="3"/>
          <w:szCs w:val="22"/>
        </w:rPr>
        <w:t xml:space="preserve">к договору № </w:t>
      </w:r>
      <w:r w:rsidR="00870D22">
        <w:rPr>
          <w:bCs/>
          <w:spacing w:val="3"/>
          <w:szCs w:val="22"/>
        </w:rPr>
        <w:t>_________________</w:t>
      </w:r>
    </w:p>
    <w:p w14:paraId="426CBBEC" w14:textId="77777777" w:rsidR="003B6C5C" w:rsidRDefault="000A7352">
      <w:pPr>
        <w:pStyle w:val="Style14"/>
        <w:widowControl/>
        <w:spacing w:line="240" w:lineRule="auto"/>
        <w:ind w:firstLine="709"/>
      </w:pPr>
      <w:r>
        <w:t xml:space="preserve">                                                                                   </w:t>
      </w:r>
    </w:p>
    <w:p w14:paraId="60722140" w14:textId="77777777" w:rsidR="003B6C5C" w:rsidRDefault="003B6C5C">
      <w:pPr>
        <w:pStyle w:val="Style14"/>
        <w:widowControl/>
        <w:spacing w:line="240" w:lineRule="auto"/>
        <w:ind w:firstLine="709"/>
        <w:jc w:val="right"/>
      </w:pPr>
    </w:p>
    <w:p w14:paraId="15729042" w14:textId="77777777" w:rsidR="003B6C5C" w:rsidRDefault="003B6C5C">
      <w:pPr>
        <w:pStyle w:val="Style14"/>
        <w:widowControl/>
        <w:spacing w:line="240" w:lineRule="auto"/>
        <w:ind w:firstLine="709"/>
      </w:pPr>
    </w:p>
    <w:p w14:paraId="6714FF0D" w14:textId="77777777" w:rsidR="003B6C5C" w:rsidRDefault="000A7352">
      <w:pPr>
        <w:spacing w:line="240" w:lineRule="auto"/>
        <w:jc w:val="center"/>
      </w:pPr>
      <w:r>
        <w:rPr>
          <w:b/>
        </w:rPr>
        <w:t>ОТЧЕТ</w:t>
      </w:r>
    </w:p>
    <w:p w14:paraId="2B899614" w14:textId="77777777" w:rsidR="003B6C5C" w:rsidRDefault="000A7352">
      <w:pPr>
        <w:spacing w:line="240" w:lineRule="auto"/>
        <w:jc w:val="center"/>
      </w:pPr>
      <w:r>
        <w:t xml:space="preserve"> </w:t>
      </w:r>
    </w:p>
    <w:p w14:paraId="584F3682" w14:textId="77777777" w:rsidR="003B6C5C" w:rsidRDefault="000A7352">
      <w:pPr>
        <w:pStyle w:val="ac"/>
        <w:tabs>
          <w:tab w:val="clear" w:pos="1152"/>
          <w:tab w:val="left" w:pos="1134"/>
        </w:tabs>
        <w:ind w:left="284"/>
      </w:pPr>
      <w:r>
        <w:t xml:space="preserve">___________________________________________ </w:t>
      </w:r>
      <w:r>
        <w:rPr>
          <w:b/>
        </w:rPr>
        <w:t>по горноспасательному</w:t>
      </w:r>
    </w:p>
    <w:p w14:paraId="71EB10BC" w14:textId="77777777" w:rsidR="003B6C5C" w:rsidRDefault="000A7352">
      <w:pPr>
        <w:pStyle w:val="ac"/>
        <w:tabs>
          <w:tab w:val="clear" w:pos="1152"/>
          <w:tab w:val="left" w:pos="1134"/>
        </w:tabs>
        <w:ind w:left="284"/>
      </w:pPr>
      <w:r>
        <w:t xml:space="preserve"> (Наименование аварийно-спасательного подразделения)</w:t>
      </w:r>
    </w:p>
    <w:p w14:paraId="61EDF1A2" w14:textId="77777777" w:rsidR="003B6C5C" w:rsidRDefault="000A7352">
      <w:pPr>
        <w:pStyle w:val="ac"/>
        <w:tabs>
          <w:tab w:val="clear" w:pos="1152"/>
          <w:tab w:val="left" w:pos="1134"/>
        </w:tabs>
        <w:ind w:left="284"/>
      </w:pPr>
      <w:r>
        <w:t xml:space="preserve"> </w:t>
      </w:r>
      <w:r>
        <w:rPr>
          <w:b/>
        </w:rPr>
        <w:t>обслуживанию объекта подземного строительства:</w:t>
      </w:r>
      <w:r>
        <w:t xml:space="preserve">___________________ _______________________________________________________________ </w:t>
      </w:r>
    </w:p>
    <w:p w14:paraId="005BBF14" w14:textId="77777777" w:rsidR="003B6C5C" w:rsidRDefault="000A7352">
      <w:pPr>
        <w:pStyle w:val="ac"/>
        <w:tabs>
          <w:tab w:val="clear" w:pos="1152"/>
          <w:tab w:val="left" w:pos="1134"/>
        </w:tabs>
        <w:ind w:left="284"/>
      </w:pPr>
      <w:r>
        <w:t xml:space="preserve"> (Наименование объекта строительства)</w:t>
      </w:r>
    </w:p>
    <w:p w14:paraId="5ABE12F8" w14:textId="77777777" w:rsidR="003B6C5C" w:rsidRDefault="000A7352">
      <w:pPr>
        <w:pStyle w:val="ac"/>
        <w:tabs>
          <w:tab w:val="clear" w:pos="1152"/>
          <w:tab w:val="left" w:pos="1134"/>
        </w:tabs>
        <w:ind w:left="284"/>
      </w:pPr>
      <w:r>
        <w:t>__________________________________________________</w:t>
      </w:r>
      <w:r>
        <w:rPr>
          <w:b/>
        </w:rPr>
        <w:t>за _______ 20</w:t>
      </w:r>
      <w:r>
        <w:rPr>
          <w:u w:val="single"/>
        </w:rPr>
        <w:t xml:space="preserve">     </w:t>
      </w:r>
      <w:r>
        <w:rPr>
          <w:b/>
        </w:rPr>
        <w:t xml:space="preserve"> г.</w:t>
      </w:r>
    </w:p>
    <w:p w14:paraId="48EA907B" w14:textId="77777777" w:rsidR="003B6C5C" w:rsidRDefault="003B6C5C">
      <w:pPr>
        <w:tabs>
          <w:tab w:val="clear" w:pos="1152"/>
          <w:tab w:val="left" w:pos="1134"/>
        </w:tabs>
        <w:spacing w:line="240" w:lineRule="auto"/>
        <w:ind w:left="284"/>
        <w:jc w:val="center"/>
      </w:pPr>
    </w:p>
    <w:p w14:paraId="69B5A57C" w14:textId="77777777" w:rsidR="003B6C5C" w:rsidRDefault="000A7352">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Профилактические и контрольные проверки объекта направленные на   предупреждение аварийных ситуаций, проверки готовности объекта к выполнению горноспасательных работ (Протокол от «__»_____20</w:t>
      </w:r>
      <w:r>
        <w:rPr>
          <w:u w:val="single"/>
        </w:rPr>
        <w:t xml:space="preserve">     </w:t>
      </w:r>
      <w:r>
        <w:t xml:space="preserve"> г. №___);</w:t>
      </w:r>
    </w:p>
    <w:p w14:paraId="789A67FA" w14:textId="77777777" w:rsidR="003B6C5C" w:rsidRDefault="000A7352">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 xml:space="preserve">Проверка исправности реверсивных устройств вентиляционных установок и средств противоаварийной защиты (Протокол от «__»_____20 </w:t>
      </w:r>
      <w:r>
        <w:rPr>
          <w:u w:val="single"/>
        </w:rPr>
        <w:t xml:space="preserve">    </w:t>
      </w:r>
      <w:r>
        <w:t xml:space="preserve"> г. №___);</w:t>
      </w:r>
    </w:p>
    <w:p w14:paraId="5693CB2B" w14:textId="77777777" w:rsidR="003B6C5C" w:rsidRDefault="000A7352">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Разработка Плана ликвидации аварий (титульный лист прилагается);</w:t>
      </w:r>
    </w:p>
    <w:p w14:paraId="7EE61971" w14:textId="77777777" w:rsidR="003B6C5C" w:rsidRDefault="000A7352">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 xml:space="preserve">Отбор проб воздуха (Протокол от «___»______20  </w:t>
      </w:r>
      <w:r>
        <w:rPr>
          <w:u w:val="single"/>
        </w:rPr>
        <w:t xml:space="preserve">    </w:t>
      </w:r>
      <w:r>
        <w:t xml:space="preserve"> г. №____);</w:t>
      </w:r>
    </w:p>
    <w:p w14:paraId="5C6B08AC" w14:textId="77777777" w:rsidR="003B6C5C" w:rsidRDefault="000A7352">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 xml:space="preserve">Проверка самоспасателей (Акт от «___»______20 </w:t>
      </w:r>
      <w:r>
        <w:rPr>
          <w:u w:val="single"/>
        </w:rPr>
        <w:t xml:space="preserve">     </w:t>
      </w:r>
      <w:r>
        <w:t>г. №____);</w:t>
      </w:r>
    </w:p>
    <w:p w14:paraId="11389BCF" w14:textId="77777777" w:rsidR="003B6C5C" w:rsidRDefault="000A7352">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Проведенные учебные тревоги (акты и предписания по итогам проведения учебных тревог);</w:t>
      </w:r>
    </w:p>
    <w:p w14:paraId="43BE0833" w14:textId="77777777" w:rsidR="003B6C5C" w:rsidRDefault="000A7352">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Проведенные занятия должностными лицами Профессионального аварийно-спасательного формирования (далее – ПАСФ) с личным составом по повышению готовности подразделения к ликвидации аварий с отметкой об их исполнении;</w:t>
      </w:r>
    </w:p>
    <w:p w14:paraId="6C4D689D" w14:textId="77777777" w:rsidR="003B6C5C" w:rsidRDefault="000A7352">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Локализация и ликвидация аварийных ситуаций (документы о выезде на ликвидацию аварий);</w:t>
      </w:r>
    </w:p>
    <w:p w14:paraId="70B331F0" w14:textId="77777777" w:rsidR="003B6C5C" w:rsidRDefault="000A7352">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Обеспечена постоянная готовность к ликвидации (локализации) аварийных ситуаций (график дежурства персонала ПАСФ).</w:t>
      </w:r>
    </w:p>
    <w:p w14:paraId="258FBB66" w14:textId="77777777" w:rsidR="003B6C5C" w:rsidRDefault="000A7352">
      <w:pPr>
        <w:tabs>
          <w:tab w:val="clear" w:pos="1152"/>
          <w:tab w:val="left" w:pos="1134"/>
        </w:tabs>
        <w:spacing w:line="240" w:lineRule="auto"/>
        <w:ind w:left="284"/>
      </w:pPr>
      <w:r>
        <w:t>Приложение:</w:t>
      </w:r>
    </w:p>
    <w:p w14:paraId="16151199" w14:textId="77777777" w:rsidR="003B6C5C" w:rsidRDefault="000A7352">
      <w:pPr>
        <w:pStyle w:val="aff"/>
        <w:widowControl/>
        <w:numPr>
          <w:ilvl w:val="0"/>
          <w:numId w:val="19"/>
        </w:numPr>
        <w:shd w:val="clear" w:color="auto" w:fill="auto"/>
        <w:tabs>
          <w:tab w:val="clear" w:pos="1152"/>
          <w:tab w:val="clear" w:pos="3989"/>
          <w:tab w:val="clear" w:pos="7776"/>
          <w:tab w:val="left" w:pos="0"/>
          <w:tab w:val="left" w:pos="426"/>
          <w:tab w:val="left" w:pos="1134"/>
        </w:tabs>
        <w:autoSpaceDE/>
        <w:autoSpaceDN/>
        <w:adjustRightInd/>
        <w:spacing w:after="200" w:line="240" w:lineRule="auto"/>
        <w:ind w:left="284" w:firstLine="566"/>
      </w:pPr>
      <w:r>
        <w:t xml:space="preserve">Акт об оказании услуг за ___________ 20  </w:t>
      </w:r>
      <w:r>
        <w:rPr>
          <w:u w:val="single"/>
        </w:rPr>
        <w:t xml:space="preserve">    </w:t>
      </w:r>
      <w:r>
        <w:t xml:space="preserve"> г.</w:t>
      </w:r>
    </w:p>
    <w:p w14:paraId="4150D061" w14:textId="77777777" w:rsidR="003B6C5C" w:rsidRDefault="000A7352">
      <w:pPr>
        <w:tabs>
          <w:tab w:val="clear" w:pos="1152"/>
          <w:tab w:val="left" w:pos="0"/>
          <w:tab w:val="left" w:pos="426"/>
          <w:tab w:val="left" w:pos="1134"/>
        </w:tabs>
        <w:spacing w:line="240" w:lineRule="auto"/>
        <w:ind w:left="284"/>
      </w:pPr>
      <w:r>
        <w:t>_______________________                                        ____________ ______________________</w:t>
      </w:r>
    </w:p>
    <w:p w14:paraId="5457031C" w14:textId="77777777" w:rsidR="003B6C5C" w:rsidRDefault="000A7352">
      <w:pPr>
        <w:tabs>
          <w:tab w:val="clear" w:pos="1152"/>
          <w:tab w:val="left" w:pos="0"/>
          <w:tab w:val="left" w:pos="426"/>
          <w:tab w:val="left" w:pos="1134"/>
        </w:tabs>
        <w:spacing w:line="240" w:lineRule="auto"/>
        <w:ind w:left="284"/>
        <w:rPr>
          <w:vertAlign w:val="superscript"/>
        </w:rPr>
      </w:pPr>
      <w:r>
        <w:rPr>
          <w:vertAlign w:val="superscript"/>
        </w:rPr>
        <w:t>Должность руководителя Исполнителя                                                                                подпись                                        ФИО</w:t>
      </w:r>
    </w:p>
    <w:p w14:paraId="291F3C43" w14:textId="77777777" w:rsidR="003B6C5C" w:rsidRDefault="000A7352">
      <w:pPr>
        <w:tabs>
          <w:tab w:val="clear" w:pos="1152"/>
          <w:tab w:val="left" w:pos="0"/>
          <w:tab w:val="left" w:pos="426"/>
          <w:tab w:val="left" w:pos="1134"/>
        </w:tabs>
        <w:spacing w:line="240" w:lineRule="auto"/>
        <w:ind w:left="284"/>
      </w:pPr>
      <w:r>
        <w:t xml:space="preserve">                                                                                                        МП</w:t>
      </w:r>
    </w:p>
    <w:p w14:paraId="2E57B02E" w14:textId="77777777" w:rsidR="003B6C5C" w:rsidRDefault="000A7352">
      <w:pPr>
        <w:tabs>
          <w:tab w:val="clear" w:pos="1152"/>
          <w:tab w:val="left" w:pos="1134"/>
        </w:tabs>
        <w:spacing w:line="240" w:lineRule="auto"/>
        <w:ind w:left="284"/>
        <w:rPr>
          <w:lang w:eastAsia="en-US"/>
        </w:rPr>
      </w:pPr>
      <w:r>
        <w:rPr>
          <w:lang w:eastAsia="en-US"/>
        </w:rPr>
        <w:t>Отчет согласован:</w:t>
      </w:r>
    </w:p>
    <w:p w14:paraId="750EA661" w14:textId="77777777" w:rsidR="003B6C5C" w:rsidRDefault="000A7352">
      <w:pPr>
        <w:tabs>
          <w:tab w:val="clear" w:pos="1152"/>
          <w:tab w:val="left" w:pos="1134"/>
        </w:tabs>
        <w:spacing w:line="240" w:lineRule="auto"/>
        <w:ind w:left="284"/>
        <w:rPr>
          <w:lang w:eastAsia="en-US"/>
        </w:rPr>
      </w:pPr>
      <w:r>
        <w:rPr>
          <w:lang w:eastAsia="en-US"/>
        </w:rPr>
        <w:t>___________________________________________________________;</w:t>
      </w:r>
    </w:p>
    <w:p w14:paraId="4E11D6FE" w14:textId="77777777" w:rsidR="003B6C5C" w:rsidRDefault="000A7352">
      <w:pPr>
        <w:tabs>
          <w:tab w:val="clear" w:pos="1152"/>
          <w:tab w:val="left" w:pos="1134"/>
        </w:tabs>
        <w:spacing w:line="240" w:lineRule="auto"/>
        <w:ind w:left="284"/>
        <w:rPr>
          <w:lang w:eastAsia="en-US"/>
        </w:rPr>
      </w:pPr>
      <w:r>
        <w:rPr>
          <w:lang w:eastAsia="en-US"/>
        </w:rPr>
        <w:t>___________________________________________________________.</w:t>
      </w:r>
    </w:p>
    <w:p w14:paraId="1D719C93" w14:textId="77777777" w:rsidR="003B6C5C" w:rsidRDefault="000A7352">
      <w:pPr>
        <w:tabs>
          <w:tab w:val="clear" w:pos="1152"/>
          <w:tab w:val="left" w:pos="1134"/>
        </w:tabs>
        <w:spacing w:line="240" w:lineRule="auto"/>
        <w:ind w:left="284"/>
        <w:rPr>
          <w:vertAlign w:val="superscript"/>
          <w:lang w:eastAsia="en-US"/>
        </w:rPr>
      </w:pPr>
      <w:r>
        <w:rPr>
          <w:vertAlign w:val="superscript"/>
          <w:lang w:eastAsia="en-US"/>
        </w:rPr>
        <w:t>(Наименование Подрядчика/Подрядчиков, должность и ФИО руководителя, подпись, печать)</w:t>
      </w:r>
    </w:p>
    <w:p w14:paraId="2A908620" w14:textId="77777777" w:rsidR="003B6C5C" w:rsidRDefault="003B6C5C">
      <w:pPr>
        <w:pStyle w:val="aff"/>
        <w:tabs>
          <w:tab w:val="clear" w:pos="1152"/>
          <w:tab w:val="left" w:pos="1134"/>
          <w:tab w:val="left" w:pos="1418"/>
        </w:tabs>
        <w:spacing w:line="240" w:lineRule="auto"/>
        <w:ind w:left="284"/>
      </w:pPr>
    </w:p>
    <w:p w14:paraId="0576417C" w14:textId="77777777" w:rsidR="003B6C5C" w:rsidRDefault="003B6C5C">
      <w:pPr>
        <w:tabs>
          <w:tab w:val="clear" w:pos="1152"/>
          <w:tab w:val="left" w:pos="1418"/>
        </w:tabs>
        <w:spacing w:line="240" w:lineRule="auto"/>
        <w:sectPr w:rsidR="003B6C5C">
          <w:pgSz w:w="11906" w:h="16838"/>
          <w:pgMar w:top="1134" w:right="567" w:bottom="1134" w:left="567" w:header="567" w:footer="567" w:gutter="0"/>
          <w:pgNumType w:chapStyle="1"/>
          <w:cols w:space="708"/>
          <w:titlePg/>
          <w:docGrid w:linePitch="360"/>
        </w:sectPr>
      </w:pPr>
    </w:p>
    <w:p w14:paraId="24BAECF1" w14:textId="77777777" w:rsidR="003B6C5C" w:rsidRDefault="003B6C5C">
      <w:pPr>
        <w:tabs>
          <w:tab w:val="left" w:pos="9355"/>
          <w:tab w:val="left" w:pos="9900"/>
          <w:tab w:val="left" w:pos="11340"/>
        </w:tabs>
        <w:spacing w:line="240" w:lineRule="auto"/>
        <w:ind w:left="360" w:right="-2"/>
        <w:jc w:val="right"/>
        <w:rPr>
          <w:bCs/>
          <w:spacing w:val="3"/>
        </w:rPr>
      </w:pPr>
    </w:p>
    <w:p w14:paraId="3220AA8D"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Раздел № 24</w:t>
      </w:r>
    </w:p>
    <w:p w14:paraId="2A3BA443"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p>
    <w:p w14:paraId="4D196B4A" w14:textId="77777777" w:rsidR="003B6C5C" w:rsidRDefault="000A7352">
      <w:pPr>
        <w:spacing w:line="240" w:lineRule="auto"/>
        <w:ind w:left="2694" w:right="-2" w:firstLine="6"/>
        <w:jc w:val="right"/>
      </w:pPr>
      <w:r>
        <w:rPr>
          <w:bCs/>
          <w:spacing w:val="3"/>
          <w:szCs w:val="22"/>
        </w:rPr>
        <w:t xml:space="preserve">к договору № </w:t>
      </w:r>
      <w:r w:rsidR="00870D22">
        <w:rPr>
          <w:bCs/>
          <w:spacing w:val="3"/>
          <w:szCs w:val="22"/>
        </w:rPr>
        <w:t>_________________</w:t>
      </w:r>
    </w:p>
    <w:p w14:paraId="6335E4A0" w14:textId="77777777" w:rsidR="003B6C5C" w:rsidRDefault="003B6C5C" w:rsidP="00234BA7">
      <w:pPr>
        <w:pStyle w:val="Style14"/>
        <w:widowControl/>
        <w:spacing w:line="240" w:lineRule="auto"/>
        <w:ind w:firstLine="0"/>
      </w:pPr>
    </w:p>
    <w:p w14:paraId="2590B9CD" w14:textId="77777777" w:rsidR="003B6C5C" w:rsidRDefault="000A7352">
      <w:pPr>
        <w:pStyle w:val="Bodytext30"/>
        <w:shd w:val="clear" w:color="auto" w:fill="auto"/>
        <w:spacing w:after="0" w:line="240" w:lineRule="auto"/>
        <w:rPr>
          <w:sz w:val="24"/>
          <w:szCs w:val="24"/>
        </w:rPr>
      </w:pPr>
      <w:r>
        <w:rPr>
          <w:sz w:val="24"/>
          <w:szCs w:val="24"/>
        </w:rPr>
        <w:t>Регламент приемки и компенсации затрат,</w:t>
      </w:r>
    </w:p>
    <w:p w14:paraId="3C34A1A0" w14:textId="77777777" w:rsidR="003B6C5C" w:rsidRDefault="000A7352">
      <w:pPr>
        <w:pStyle w:val="Bodytext30"/>
        <w:shd w:val="clear" w:color="auto" w:fill="auto"/>
        <w:spacing w:after="0" w:line="240" w:lineRule="auto"/>
        <w:rPr>
          <w:sz w:val="24"/>
          <w:szCs w:val="24"/>
        </w:rPr>
      </w:pPr>
      <w:r>
        <w:rPr>
          <w:sz w:val="24"/>
          <w:szCs w:val="24"/>
        </w:rPr>
        <w:t>связанных с осуществлением работ вахтовым методом</w:t>
      </w:r>
    </w:p>
    <w:p w14:paraId="4A293AC9" w14:textId="77777777" w:rsidR="003B6C5C" w:rsidRDefault="003B6C5C">
      <w:pPr>
        <w:pStyle w:val="Bodytext30"/>
        <w:shd w:val="clear" w:color="auto" w:fill="auto"/>
        <w:spacing w:after="0" w:line="240" w:lineRule="auto"/>
        <w:ind w:firstLine="709"/>
        <w:jc w:val="both"/>
        <w:rPr>
          <w:b w:val="0"/>
          <w:sz w:val="24"/>
          <w:szCs w:val="24"/>
        </w:rPr>
      </w:pPr>
    </w:p>
    <w:p w14:paraId="2AC10BAF" w14:textId="77777777" w:rsidR="003B6C5C" w:rsidRDefault="000A7352">
      <w:pPr>
        <w:pStyle w:val="aff"/>
        <w:numPr>
          <w:ilvl w:val="0"/>
          <w:numId w:val="21"/>
        </w:numPr>
        <w:spacing w:line="240" w:lineRule="auto"/>
        <w:ind w:left="0" w:firstLine="709"/>
      </w:pPr>
      <w:r>
        <w:t>Подрядчик оплачивает Субподрядчику фактически понесенные и документально подтвержденные затраты на выполнение работ вахтовым методом и перебазирование строительно-монтажных организаций с объекта строительства на территории одного города на территорию другого города (далее – Затраты), но не более размера указанных затрат, предусмотренного сводным сметным расчетом стоимости строительства по Объекту, получившим заключение о достоверности определения сметной стоимости строительства.</w:t>
      </w:r>
    </w:p>
    <w:p w14:paraId="4AEA0A2C" w14:textId="77777777" w:rsidR="003B6C5C" w:rsidRDefault="000A7352">
      <w:pPr>
        <w:pStyle w:val="aff"/>
        <w:numPr>
          <w:ilvl w:val="0"/>
          <w:numId w:val="21"/>
        </w:numPr>
        <w:tabs>
          <w:tab w:val="left" w:pos="142"/>
        </w:tabs>
        <w:spacing w:line="240" w:lineRule="auto"/>
        <w:ind w:left="0" w:firstLine="709"/>
      </w:pPr>
      <w:r>
        <w:t>Денежные средства, причитающиеся Субподрядчику в качестве оплаты Затрат, перечисляются Субподрядчику на специальный лицевой счет иного неучастника бюджетного процесса, открытый Субподрядчиком в Департаменте финансов города Москвы в порядке, установленном приказом Департамента финансов города Москвы от 21.01.2011 № 53 «Об утверждении Порядка открытия и закрытия лицевых счетов финансовым органом города Москвы».</w:t>
      </w:r>
    </w:p>
    <w:p w14:paraId="0F950C69" w14:textId="77777777" w:rsidR="003B6C5C" w:rsidRDefault="000A7352">
      <w:pPr>
        <w:pStyle w:val="aff"/>
        <w:numPr>
          <w:ilvl w:val="0"/>
          <w:numId w:val="21"/>
        </w:numPr>
        <w:tabs>
          <w:tab w:val="left" w:pos="142"/>
        </w:tabs>
        <w:spacing w:line="240" w:lineRule="auto"/>
        <w:ind w:left="0" w:firstLine="709"/>
      </w:pPr>
      <w:r>
        <w:t>Порядок применения вахтового метода Субподрядчик разрабатывает самостоятельно и закрепляет в своем локальном нормативном акте.</w:t>
      </w:r>
    </w:p>
    <w:p w14:paraId="6409C420" w14:textId="77777777" w:rsidR="003B6C5C" w:rsidRDefault="000A7352">
      <w:pPr>
        <w:pStyle w:val="aff"/>
        <w:numPr>
          <w:ilvl w:val="0"/>
          <w:numId w:val="21"/>
        </w:numPr>
        <w:tabs>
          <w:tab w:val="left" w:pos="142"/>
        </w:tabs>
        <w:spacing w:line="240" w:lineRule="auto"/>
        <w:ind w:left="0" w:firstLine="709"/>
      </w:pPr>
      <w:r>
        <w:t>Размер компенсаций лицам, работающим вахтовым методом, взамен суточных устанавливается Подрядчиком в фиксированном размере – 100 рублей:</w:t>
      </w:r>
    </w:p>
    <w:p w14:paraId="65B5F15D" w14:textId="77777777" w:rsidR="003B6C5C" w:rsidRDefault="000A7352">
      <w:pPr>
        <w:pStyle w:val="aff"/>
        <w:numPr>
          <w:ilvl w:val="0"/>
          <w:numId w:val="23"/>
        </w:numPr>
        <w:tabs>
          <w:tab w:val="left" w:pos="142"/>
        </w:tabs>
        <w:spacing w:line="240" w:lineRule="auto"/>
        <w:ind w:left="0" w:firstLine="709"/>
      </w:pPr>
      <w:r>
        <w:t>за каждый календарный день пребывания в местах производства работ в период вахты;</w:t>
      </w:r>
    </w:p>
    <w:p w14:paraId="0FF972A7" w14:textId="77777777" w:rsidR="003B6C5C" w:rsidRDefault="000A7352">
      <w:pPr>
        <w:pStyle w:val="aff"/>
        <w:numPr>
          <w:ilvl w:val="0"/>
          <w:numId w:val="23"/>
        </w:numPr>
        <w:tabs>
          <w:tab w:val="left" w:pos="142"/>
        </w:tabs>
        <w:spacing w:line="240" w:lineRule="auto"/>
        <w:ind w:left="0" w:firstLine="709"/>
      </w:pPr>
      <w:r>
        <w:t>за фактические дни нахождения в пути от места сбора до места выполнения работ и обратно;</w:t>
      </w:r>
    </w:p>
    <w:p w14:paraId="6FB0196D" w14:textId="77777777" w:rsidR="003B6C5C" w:rsidRDefault="000A7352">
      <w:pPr>
        <w:pStyle w:val="aff"/>
        <w:numPr>
          <w:ilvl w:val="0"/>
          <w:numId w:val="23"/>
        </w:numPr>
        <w:tabs>
          <w:tab w:val="left" w:pos="142"/>
        </w:tabs>
        <w:spacing w:line="240" w:lineRule="auto"/>
        <w:ind w:left="0" w:firstLine="709"/>
      </w:pPr>
      <w:r>
        <w:t>за дни задержки в пути по метеорологическим условиям или вине транспортных организаций.</w:t>
      </w:r>
    </w:p>
    <w:p w14:paraId="51CC639B" w14:textId="77777777" w:rsidR="003B6C5C" w:rsidRDefault="000A7352">
      <w:pPr>
        <w:pStyle w:val="aff"/>
        <w:numPr>
          <w:ilvl w:val="0"/>
          <w:numId w:val="21"/>
        </w:numPr>
        <w:tabs>
          <w:tab w:val="left" w:pos="142"/>
        </w:tabs>
        <w:spacing w:line="240" w:lineRule="auto"/>
        <w:ind w:left="0" w:firstLine="709"/>
      </w:pPr>
      <w:r>
        <w:t>За дни задержки в пути в случае вины Субподрядчика при использовании собственного транспорта для доставки работников на вахту и обратно (поломка, отсутствие топлива и т.п.) компенсации взамен суточных не выплачиваются.</w:t>
      </w:r>
    </w:p>
    <w:p w14:paraId="291618A3" w14:textId="77777777" w:rsidR="003B6C5C" w:rsidRDefault="000A7352">
      <w:pPr>
        <w:pStyle w:val="aff"/>
        <w:numPr>
          <w:ilvl w:val="0"/>
          <w:numId w:val="21"/>
        </w:numPr>
        <w:tabs>
          <w:tab w:val="left" w:pos="142"/>
        </w:tabs>
        <w:spacing w:line="240" w:lineRule="auto"/>
        <w:ind w:left="0" w:firstLine="709"/>
      </w:pPr>
      <w:r>
        <w:t>Доставка работников на вахту осуществляется Субподрядчиком. Субподрядчик выбирает вид транспорта с учетом сложившихся в регионе строительства транспортных коммуникаций, а также наименьших затрат по стоимости и по времени пребывания вахтовых работников в пути от пункта сбора до места работы. Субподрядчик обязан согласовать с Подрядчиком выбранный вид транспорта.</w:t>
      </w:r>
    </w:p>
    <w:p w14:paraId="4FBBEB32" w14:textId="77777777" w:rsidR="003B6C5C" w:rsidRDefault="000A7352">
      <w:pPr>
        <w:pStyle w:val="aff"/>
        <w:numPr>
          <w:ilvl w:val="0"/>
          <w:numId w:val="21"/>
        </w:numPr>
        <w:tabs>
          <w:tab w:val="left" w:pos="142"/>
        </w:tabs>
        <w:spacing w:line="240" w:lineRule="auto"/>
        <w:ind w:left="0" w:firstLine="709"/>
      </w:pPr>
      <w:r>
        <w:t>Затраты на транспортирование вахтовых работников определяются на основании:</w:t>
      </w:r>
    </w:p>
    <w:p w14:paraId="773AD007" w14:textId="77777777" w:rsidR="003B6C5C" w:rsidRDefault="000A7352">
      <w:pPr>
        <w:pStyle w:val="aff"/>
        <w:numPr>
          <w:ilvl w:val="0"/>
          <w:numId w:val="22"/>
        </w:numPr>
        <w:tabs>
          <w:tab w:val="left" w:pos="142"/>
        </w:tabs>
        <w:spacing w:line="240" w:lineRule="auto"/>
        <w:ind w:left="0" w:firstLine="709"/>
      </w:pPr>
      <w:r>
        <w:t>проездных документов, подтверждающих стоимость проезда каждого вахтового работника (при использовании железнодорожного транспорта стоимость проезда в плацкартном вагоне, при использовании транспорта гражданской авиации стоимость проезда в эконом-классе) и подтверждающих справок о стоимости билетов на РЖД, автостанций и авиакомпаний (ежеквартально);</w:t>
      </w:r>
    </w:p>
    <w:p w14:paraId="264B87D8" w14:textId="77777777" w:rsidR="003B6C5C" w:rsidRDefault="000A7352">
      <w:pPr>
        <w:pStyle w:val="aff"/>
        <w:numPr>
          <w:ilvl w:val="0"/>
          <w:numId w:val="22"/>
        </w:numPr>
        <w:spacing w:line="240" w:lineRule="auto"/>
        <w:ind w:left="0" w:firstLine="709"/>
      </w:pPr>
      <w:r>
        <w:t>калькуляций транспортных затрат при использовании собственного транспорта Субподрядчика (по согласованию Подрядчика с Москомэкспертизой).</w:t>
      </w:r>
    </w:p>
    <w:p w14:paraId="3AA72124" w14:textId="77777777" w:rsidR="003B6C5C" w:rsidRDefault="000A7352">
      <w:pPr>
        <w:pStyle w:val="aff"/>
        <w:numPr>
          <w:ilvl w:val="0"/>
          <w:numId w:val="21"/>
        </w:numPr>
        <w:spacing w:line="240" w:lineRule="auto"/>
        <w:ind w:left="0" w:firstLine="709"/>
      </w:pPr>
      <w:r>
        <w:t>Для проживания сменного вахтового персонала Субподрядчик осуществляет наем иных жилых помещений на время строительства объекта в близлежащем к строящемуся объекту населенном пункте. Расходы по найму иных жилых помещений возмещаются Субподрядчику в размере фактических расходов, подтвержденных соответствующими документами, но не более 250 рублей (с учетом НДС) в сутки.</w:t>
      </w:r>
    </w:p>
    <w:p w14:paraId="38AF3A58" w14:textId="77777777" w:rsidR="003B6C5C" w:rsidRDefault="000A7352">
      <w:pPr>
        <w:pStyle w:val="aff"/>
        <w:numPr>
          <w:ilvl w:val="0"/>
          <w:numId w:val="21"/>
        </w:numPr>
        <w:spacing w:line="240" w:lineRule="auto"/>
        <w:ind w:left="0" w:firstLine="709"/>
      </w:pPr>
      <w:r>
        <w:t>Субподрядчик обязан предоставлять Подрядчику расчеты вахтовых затрат в пределах средств, предусмотренных проектно-сметной документацией, и подтверждающие документы не позднее 2-х месяцев, следующих за отчетным в соответствии с графиком по месяцам: январь – не позднее 1 апреля; февраль – не позднее 1 мая; март – не позднее 1 июня и т.д.</w:t>
      </w:r>
    </w:p>
    <w:p w14:paraId="355E1AC2" w14:textId="77777777" w:rsidR="003B6C5C" w:rsidRDefault="000A7352">
      <w:pPr>
        <w:pStyle w:val="aff"/>
        <w:numPr>
          <w:ilvl w:val="0"/>
          <w:numId w:val="21"/>
        </w:numPr>
        <w:spacing w:line="240" w:lineRule="auto"/>
        <w:ind w:left="0" w:firstLine="709"/>
      </w:pPr>
      <w:r>
        <w:t xml:space="preserve">Субподрядчик обязан предоставлять следующие подтверждающие документы по </w:t>
      </w:r>
      <w:r>
        <w:lastRenderedPageBreak/>
        <w:t>соответствующим затратам:</w:t>
      </w:r>
    </w:p>
    <w:p w14:paraId="763567AE" w14:textId="77777777" w:rsidR="003B6C5C" w:rsidRDefault="000A7352">
      <w:pPr>
        <w:pStyle w:val="aff"/>
        <w:numPr>
          <w:ilvl w:val="1"/>
          <w:numId w:val="21"/>
        </w:numPr>
        <w:tabs>
          <w:tab w:val="clear" w:pos="1152"/>
          <w:tab w:val="left" w:pos="1418"/>
        </w:tabs>
        <w:spacing w:line="240" w:lineRule="auto"/>
        <w:ind w:left="0" w:firstLine="709"/>
      </w:pPr>
      <w:r>
        <w:t>По надбавке за время пребывания на вахте и за время нахождения в пути (туда и обратно) и оплате суточных за время нахождения в пути к месту вахты и обратно (а также время задержки в пути по метеорологическим условиям или вине транспортной организации) в размере 100 рублей за 1 день:</w:t>
      </w:r>
    </w:p>
    <w:p w14:paraId="79D76AEE" w14:textId="77777777" w:rsidR="003B6C5C" w:rsidRDefault="000A7352">
      <w:pPr>
        <w:pStyle w:val="aff"/>
        <w:numPr>
          <w:ilvl w:val="2"/>
          <w:numId w:val="21"/>
        </w:numPr>
        <w:tabs>
          <w:tab w:val="clear" w:pos="1152"/>
          <w:tab w:val="left" w:pos="1418"/>
        </w:tabs>
        <w:spacing w:line="240" w:lineRule="auto"/>
        <w:ind w:left="0" w:firstLine="709"/>
      </w:pPr>
      <w:r>
        <w:t>Заверенные копии трудовых договоров на каждого работника.</w:t>
      </w:r>
    </w:p>
    <w:p w14:paraId="582E1BE1" w14:textId="77777777" w:rsidR="003B6C5C" w:rsidRDefault="000A7352">
      <w:pPr>
        <w:pStyle w:val="aff"/>
        <w:numPr>
          <w:ilvl w:val="2"/>
          <w:numId w:val="21"/>
        </w:numPr>
        <w:tabs>
          <w:tab w:val="clear" w:pos="1152"/>
          <w:tab w:val="left" w:pos="1418"/>
        </w:tabs>
        <w:spacing w:line="240" w:lineRule="auto"/>
        <w:ind w:left="0" w:firstLine="709"/>
      </w:pPr>
      <w:r>
        <w:t>Табели учета рабочего времени с указанием количества фактически отработанных часов в течение рабочего дня, дней междувахтового отдыха, дней нахождения в пути за отчетный месяц (заверенные копии).</w:t>
      </w:r>
    </w:p>
    <w:p w14:paraId="7BF06478" w14:textId="77777777" w:rsidR="003B6C5C" w:rsidRDefault="000A7352">
      <w:pPr>
        <w:pStyle w:val="aff"/>
        <w:numPr>
          <w:ilvl w:val="2"/>
          <w:numId w:val="21"/>
        </w:numPr>
        <w:tabs>
          <w:tab w:val="clear" w:pos="1152"/>
          <w:tab w:val="left" w:pos="1418"/>
        </w:tabs>
        <w:spacing w:line="240" w:lineRule="auto"/>
        <w:ind w:left="0" w:firstLine="709"/>
      </w:pPr>
      <w:r>
        <w:t>Сводная справка о фактических трудозатратах (в чел.-час.) – за время пребывания на вахте за время нахождения в пути (в чел.- дн.) за отчетный месяц и нарастающим итогом за учетный период.</w:t>
      </w:r>
    </w:p>
    <w:p w14:paraId="504B58B6" w14:textId="77777777" w:rsidR="003B6C5C" w:rsidRDefault="000A7352">
      <w:pPr>
        <w:pStyle w:val="aff"/>
        <w:numPr>
          <w:ilvl w:val="2"/>
          <w:numId w:val="21"/>
        </w:numPr>
        <w:tabs>
          <w:tab w:val="clear" w:pos="1152"/>
          <w:tab w:val="left" w:pos="1418"/>
        </w:tabs>
        <w:spacing w:line="240" w:lineRule="auto"/>
        <w:ind w:left="0" w:firstLine="709"/>
      </w:pPr>
      <w:r>
        <w:t>Подтверждающие справки (в случае задержки в пути).</w:t>
      </w:r>
    </w:p>
    <w:p w14:paraId="7597278A" w14:textId="77777777" w:rsidR="003B6C5C" w:rsidRDefault="000A7352">
      <w:pPr>
        <w:pStyle w:val="aff"/>
        <w:numPr>
          <w:ilvl w:val="1"/>
          <w:numId w:val="21"/>
        </w:numPr>
        <w:tabs>
          <w:tab w:val="clear" w:pos="1152"/>
          <w:tab w:val="left" w:pos="1418"/>
        </w:tabs>
        <w:spacing w:line="240" w:lineRule="auto"/>
        <w:ind w:left="0" w:firstLine="709"/>
      </w:pPr>
      <w:r>
        <w:t>По оплате за проезд вахтовых работников от места сбора до места проживания на строящемся объекте и обратно в размере стоимости проезда в плацкартном вагоне, в эконом-классе; компенсация расходов за использование автотранспорта Субподрядчика:</w:t>
      </w:r>
    </w:p>
    <w:p w14:paraId="42D4C8C7" w14:textId="77777777" w:rsidR="003B6C5C" w:rsidRDefault="000A7352">
      <w:pPr>
        <w:pStyle w:val="aff"/>
        <w:numPr>
          <w:ilvl w:val="2"/>
          <w:numId w:val="21"/>
        </w:numPr>
        <w:tabs>
          <w:tab w:val="clear" w:pos="1152"/>
          <w:tab w:val="left" w:pos="1418"/>
        </w:tabs>
        <w:spacing w:line="240" w:lineRule="auto"/>
        <w:ind w:left="0" w:firstLine="709"/>
      </w:pPr>
      <w:r>
        <w:t>Проездные билеты (заверенные копии), электронные авиабилеты (маршрут/квитанция, посадочный талон – заверенные копии), электронные железнодорожные билеты (контрольный купон – заверенная копия).</w:t>
      </w:r>
    </w:p>
    <w:p w14:paraId="782746A4" w14:textId="77777777" w:rsidR="003B6C5C" w:rsidRDefault="000A7352">
      <w:pPr>
        <w:pStyle w:val="aff"/>
        <w:numPr>
          <w:ilvl w:val="2"/>
          <w:numId w:val="21"/>
        </w:numPr>
        <w:tabs>
          <w:tab w:val="clear" w:pos="1152"/>
          <w:tab w:val="left" w:pos="1418"/>
        </w:tabs>
        <w:spacing w:line="240" w:lineRule="auto"/>
        <w:ind w:left="0" w:firstLine="709"/>
      </w:pPr>
      <w:r>
        <w:t>Договоры, заключаемые с транспортными организациями (заверенные копии).</w:t>
      </w:r>
    </w:p>
    <w:p w14:paraId="15CE054E" w14:textId="77777777" w:rsidR="003B6C5C" w:rsidRDefault="000A7352">
      <w:pPr>
        <w:pStyle w:val="aff"/>
        <w:numPr>
          <w:ilvl w:val="2"/>
          <w:numId w:val="21"/>
        </w:numPr>
        <w:tabs>
          <w:tab w:val="clear" w:pos="1152"/>
          <w:tab w:val="left" w:pos="1418"/>
        </w:tabs>
        <w:spacing w:line="240" w:lineRule="auto"/>
        <w:ind w:left="0" w:firstLine="709"/>
      </w:pPr>
      <w:r>
        <w:t>Заверенные копии платежных поручений на оплату проезда.</w:t>
      </w:r>
    </w:p>
    <w:p w14:paraId="1BAE4167" w14:textId="77777777" w:rsidR="003B6C5C" w:rsidRDefault="000A7352">
      <w:pPr>
        <w:pStyle w:val="aff"/>
        <w:numPr>
          <w:ilvl w:val="2"/>
          <w:numId w:val="21"/>
        </w:numPr>
        <w:tabs>
          <w:tab w:val="clear" w:pos="1152"/>
          <w:tab w:val="left" w:pos="1418"/>
        </w:tabs>
        <w:spacing w:line="240" w:lineRule="auto"/>
        <w:ind w:left="0" w:firstLine="709"/>
      </w:pPr>
      <w:r>
        <w:t>Справки о стоимости билетов от ОАО «РЖД», автостанций и авиакомпаний (ежеквартально).</w:t>
      </w:r>
    </w:p>
    <w:p w14:paraId="070FCB83" w14:textId="77777777" w:rsidR="003B6C5C" w:rsidRDefault="000A7352">
      <w:pPr>
        <w:pStyle w:val="aff"/>
        <w:numPr>
          <w:ilvl w:val="2"/>
          <w:numId w:val="21"/>
        </w:numPr>
        <w:tabs>
          <w:tab w:val="clear" w:pos="1152"/>
          <w:tab w:val="left" w:pos="1418"/>
        </w:tabs>
        <w:spacing w:line="240" w:lineRule="auto"/>
        <w:ind w:left="0" w:firstLine="709"/>
      </w:pPr>
      <w:r>
        <w:t>Калькуляция затрат с учетом обосновывающих данных собственного транспорта Субподрядчика, согласованная с Москомэкспертизой.</w:t>
      </w:r>
    </w:p>
    <w:p w14:paraId="03FF11D2" w14:textId="77777777" w:rsidR="003B6C5C" w:rsidRDefault="000A7352">
      <w:pPr>
        <w:pStyle w:val="aff"/>
        <w:numPr>
          <w:ilvl w:val="1"/>
          <w:numId w:val="21"/>
        </w:numPr>
        <w:tabs>
          <w:tab w:val="clear" w:pos="1152"/>
          <w:tab w:val="left" w:pos="1418"/>
        </w:tabs>
        <w:spacing w:line="240" w:lineRule="auto"/>
        <w:ind w:left="0" w:firstLine="709"/>
      </w:pPr>
      <w:r>
        <w:t>По оплате за проживание (найм жилых помещений для вахтовиков) в размере не более 250 рублей в сутки на 1 вахтовика:</w:t>
      </w:r>
    </w:p>
    <w:p w14:paraId="6B5B65BA" w14:textId="77777777" w:rsidR="003B6C5C" w:rsidRDefault="000A7352">
      <w:pPr>
        <w:pStyle w:val="aff"/>
        <w:numPr>
          <w:ilvl w:val="2"/>
          <w:numId w:val="21"/>
        </w:numPr>
        <w:tabs>
          <w:tab w:val="clear" w:pos="1152"/>
          <w:tab w:val="left" w:pos="1418"/>
        </w:tabs>
        <w:spacing w:line="240" w:lineRule="auto"/>
        <w:ind w:left="0" w:firstLine="709"/>
      </w:pPr>
      <w:r>
        <w:t>Заверенные копии договоров на найм (аренду) помещений.</w:t>
      </w:r>
    </w:p>
    <w:p w14:paraId="2C5A7281" w14:textId="77777777" w:rsidR="003B6C5C" w:rsidRDefault="000A7352">
      <w:pPr>
        <w:pStyle w:val="aff"/>
        <w:numPr>
          <w:ilvl w:val="2"/>
          <w:numId w:val="21"/>
        </w:numPr>
        <w:tabs>
          <w:tab w:val="clear" w:pos="1152"/>
          <w:tab w:val="left" w:pos="1418"/>
        </w:tabs>
        <w:spacing w:line="240" w:lineRule="auto"/>
        <w:ind w:left="0" w:firstLine="709"/>
      </w:pPr>
      <w:r>
        <w:t>Заверенные копии платежных поручений об оплате услуг по найму жилых помещений.</w:t>
      </w:r>
    </w:p>
    <w:p w14:paraId="24E781ED" w14:textId="77777777" w:rsidR="003B6C5C" w:rsidRDefault="003B6C5C">
      <w:pPr>
        <w:pStyle w:val="aff"/>
        <w:tabs>
          <w:tab w:val="clear" w:pos="1152"/>
          <w:tab w:val="left" w:pos="1418"/>
        </w:tabs>
        <w:spacing w:line="240" w:lineRule="auto"/>
        <w:ind w:left="709" w:firstLine="0"/>
      </w:pPr>
    </w:p>
    <w:p w14:paraId="60702A60" w14:textId="77777777" w:rsidR="003B6C5C" w:rsidRDefault="003B6C5C">
      <w:pPr>
        <w:pStyle w:val="aff"/>
        <w:tabs>
          <w:tab w:val="clear" w:pos="1152"/>
          <w:tab w:val="left" w:pos="1418"/>
        </w:tabs>
        <w:spacing w:line="240" w:lineRule="auto"/>
        <w:ind w:left="709" w:firstLine="0"/>
      </w:pPr>
    </w:p>
    <w:p w14:paraId="4A169771" w14:textId="77777777" w:rsidR="003B6C5C" w:rsidRDefault="003B6C5C">
      <w:pPr>
        <w:tabs>
          <w:tab w:val="left" w:pos="9355"/>
          <w:tab w:val="left" w:pos="9900"/>
          <w:tab w:val="left" w:pos="11340"/>
        </w:tabs>
        <w:spacing w:line="240" w:lineRule="auto"/>
        <w:ind w:left="360" w:right="-2"/>
        <w:jc w:val="right"/>
        <w:rPr>
          <w:bCs/>
          <w:spacing w:val="3"/>
        </w:rPr>
      </w:pPr>
    </w:p>
    <w:p w14:paraId="5FBC9979" w14:textId="77777777" w:rsidR="003B6C5C" w:rsidRDefault="003B6C5C">
      <w:pPr>
        <w:tabs>
          <w:tab w:val="left" w:pos="9355"/>
          <w:tab w:val="left" w:pos="9900"/>
          <w:tab w:val="left" w:pos="11340"/>
        </w:tabs>
        <w:spacing w:line="240" w:lineRule="auto"/>
        <w:ind w:left="360" w:right="-2"/>
        <w:jc w:val="right"/>
        <w:rPr>
          <w:bCs/>
          <w:spacing w:val="3"/>
        </w:rPr>
      </w:pPr>
    </w:p>
    <w:p w14:paraId="6158A579" w14:textId="77777777" w:rsidR="003B6C5C" w:rsidRDefault="003B6C5C">
      <w:pPr>
        <w:tabs>
          <w:tab w:val="left" w:pos="9355"/>
          <w:tab w:val="left" w:pos="9900"/>
          <w:tab w:val="left" w:pos="11340"/>
        </w:tabs>
        <w:spacing w:line="240" w:lineRule="auto"/>
        <w:ind w:left="360" w:right="-2"/>
        <w:jc w:val="right"/>
        <w:rPr>
          <w:bCs/>
          <w:spacing w:val="3"/>
        </w:rPr>
      </w:pPr>
    </w:p>
    <w:p w14:paraId="20D11017" w14:textId="77777777" w:rsidR="003B6C5C" w:rsidRDefault="003B6C5C">
      <w:pPr>
        <w:tabs>
          <w:tab w:val="left" w:pos="9355"/>
          <w:tab w:val="left" w:pos="9900"/>
          <w:tab w:val="left" w:pos="11340"/>
        </w:tabs>
        <w:spacing w:line="240" w:lineRule="auto"/>
        <w:ind w:left="360" w:right="-2"/>
        <w:jc w:val="right"/>
        <w:rPr>
          <w:bCs/>
          <w:spacing w:val="3"/>
        </w:rPr>
      </w:pPr>
    </w:p>
    <w:p w14:paraId="0F6302DF" w14:textId="77777777" w:rsidR="003B6C5C" w:rsidRDefault="003B6C5C">
      <w:pPr>
        <w:tabs>
          <w:tab w:val="left" w:pos="9355"/>
          <w:tab w:val="left" w:pos="9900"/>
          <w:tab w:val="left" w:pos="11340"/>
        </w:tabs>
        <w:spacing w:line="240" w:lineRule="auto"/>
        <w:ind w:left="360" w:right="-2"/>
        <w:jc w:val="right"/>
        <w:rPr>
          <w:bCs/>
          <w:spacing w:val="3"/>
        </w:rPr>
      </w:pPr>
    </w:p>
    <w:p w14:paraId="6471E78C" w14:textId="77777777" w:rsidR="003B6C5C" w:rsidRDefault="003B6C5C">
      <w:pPr>
        <w:tabs>
          <w:tab w:val="left" w:pos="9355"/>
          <w:tab w:val="left" w:pos="9900"/>
          <w:tab w:val="left" w:pos="11340"/>
        </w:tabs>
        <w:spacing w:line="240" w:lineRule="auto"/>
        <w:ind w:left="360" w:right="-2"/>
        <w:jc w:val="center"/>
        <w:rPr>
          <w:bCs/>
          <w:spacing w:val="3"/>
        </w:rPr>
        <w:sectPr w:rsidR="003B6C5C">
          <w:pgSz w:w="11906" w:h="16838"/>
          <w:pgMar w:top="567" w:right="567" w:bottom="567" w:left="1134" w:header="567" w:footer="567" w:gutter="0"/>
          <w:pgNumType w:chapStyle="1"/>
          <w:cols w:space="708"/>
          <w:titlePg/>
          <w:docGrid w:linePitch="360"/>
        </w:sectPr>
      </w:pPr>
    </w:p>
    <w:p w14:paraId="00CCCB17" w14:textId="77777777" w:rsidR="003B6C5C" w:rsidRDefault="003B6C5C">
      <w:pPr>
        <w:tabs>
          <w:tab w:val="left" w:pos="9355"/>
          <w:tab w:val="left" w:pos="9900"/>
          <w:tab w:val="left" w:pos="11340"/>
        </w:tabs>
        <w:spacing w:line="240" w:lineRule="auto"/>
        <w:ind w:left="0" w:right="-2" w:firstLine="0"/>
        <w:rPr>
          <w:bCs/>
          <w:spacing w:val="3"/>
        </w:rPr>
      </w:pPr>
    </w:p>
    <w:p w14:paraId="4B97F40B"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Раздел № 25</w:t>
      </w:r>
    </w:p>
    <w:p w14:paraId="1F7A16CD" w14:textId="77777777"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p>
    <w:p w14:paraId="29C97C62" w14:textId="77777777" w:rsidR="003B6C5C" w:rsidRDefault="000A7352">
      <w:pPr>
        <w:spacing w:line="240" w:lineRule="auto"/>
        <w:ind w:left="2694" w:right="-2" w:firstLine="6"/>
        <w:jc w:val="right"/>
      </w:pPr>
      <w:r>
        <w:rPr>
          <w:bCs/>
          <w:spacing w:val="3"/>
          <w:szCs w:val="22"/>
        </w:rPr>
        <w:t xml:space="preserve">к договору № </w:t>
      </w:r>
      <w:r w:rsidR="00870D22">
        <w:rPr>
          <w:bCs/>
          <w:spacing w:val="3"/>
          <w:szCs w:val="22"/>
        </w:rPr>
        <w:t>_________________</w:t>
      </w:r>
    </w:p>
    <w:p w14:paraId="31B58123" w14:textId="77777777" w:rsidR="003B6C5C" w:rsidRDefault="003B6C5C">
      <w:pPr>
        <w:spacing w:line="240" w:lineRule="auto"/>
        <w:ind w:left="2694" w:right="-2" w:firstLine="6"/>
        <w:jc w:val="right"/>
      </w:pPr>
    </w:p>
    <w:p w14:paraId="1B27E4C6" w14:textId="77777777" w:rsidR="003B6C5C" w:rsidRDefault="000A7352">
      <w:pPr>
        <w:spacing w:line="240" w:lineRule="auto"/>
        <w:ind w:left="2694" w:right="-2" w:firstLine="6"/>
        <w:jc w:val="right"/>
        <w:rPr>
          <w:b/>
        </w:rPr>
      </w:pPr>
      <w:r>
        <w:rPr>
          <w:b/>
        </w:rPr>
        <w:t>ФОРМА</w:t>
      </w:r>
    </w:p>
    <w:tbl>
      <w:tblPr>
        <w:tblW w:w="15216" w:type="dxa"/>
        <w:tblInd w:w="93" w:type="dxa"/>
        <w:tblLayout w:type="fixed"/>
        <w:tblLook w:val="04A0" w:firstRow="1" w:lastRow="0" w:firstColumn="1" w:lastColumn="0" w:noHBand="0" w:noVBand="1"/>
      </w:tblPr>
      <w:tblGrid>
        <w:gridCol w:w="764"/>
        <w:gridCol w:w="807"/>
        <w:gridCol w:w="1135"/>
        <w:gridCol w:w="1704"/>
        <w:gridCol w:w="1293"/>
        <w:gridCol w:w="942"/>
        <w:gridCol w:w="1443"/>
        <w:gridCol w:w="1581"/>
        <w:gridCol w:w="1011"/>
        <w:gridCol w:w="1985"/>
        <w:gridCol w:w="870"/>
        <w:gridCol w:w="1681"/>
      </w:tblGrid>
      <w:tr w:rsidR="003B6C5C" w14:paraId="72CB3AFA" w14:textId="77777777">
        <w:trPr>
          <w:trHeight w:val="298"/>
        </w:trPr>
        <w:tc>
          <w:tcPr>
            <w:tcW w:w="764" w:type="dxa"/>
            <w:tcBorders>
              <w:top w:val="nil"/>
              <w:left w:val="nil"/>
              <w:bottom w:val="nil"/>
              <w:right w:val="nil"/>
            </w:tcBorders>
            <w:shd w:val="clear" w:color="auto" w:fill="auto"/>
            <w:noWrap/>
            <w:vAlign w:val="bottom"/>
            <w:hideMark/>
          </w:tcPr>
          <w:p w14:paraId="6480373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25D387D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3F0FC9F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1704" w:type="dxa"/>
            <w:tcBorders>
              <w:top w:val="nil"/>
              <w:left w:val="nil"/>
              <w:bottom w:val="nil"/>
              <w:right w:val="nil"/>
            </w:tcBorders>
            <w:shd w:val="clear" w:color="auto" w:fill="auto"/>
            <w:noWrap/>
            <w:vAlign w:val="bottom"/>
            <w:hideMark/>
          </w:tcPr>
          <w:p w14:paraId="5BC376F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1293" w:type="dxa"/>
            <w:tcBorders>
              <w:top w:val="nil"/>
              <w:left w:val="nil"/>
              <w:bottom w:val="nil"/>
              <w:right w:val="nil"/>
            </w:tcBorders>
            <w:shd w:val="clear" w:color="auto" w:fill="auto"/>
            <w:noWrap/>
            <w:vAlign w:val="bottom"/>
            <w:hideMark/>
          </w:tcPr>
          <w:p w14:paraId="74B8066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942" w:type="dxa"/>
            <w:tcBorders>
              <w:top w:val="nil"/>
              <w:left w:val="nil"/>
              <w:bottom w:val="nil"/>
              <w:right w:val="nil"/>
            </w:tcBorders>
            <w:shd w:val="clear" w:color="auto" w:fill="auto"/>
            <w:noWrap/>
            <w:vAlign w:val="bottom"/>
            <w:hideMark/>
          </w:tcPr>
          <w:p w14:paraId="52DB408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4046D55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7873CFE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5547" w:type="dxa"/>
            <w:gridSpan w:val="4"/>
            <w:tcBorders>
              <w:top w:val="nil"/>
              <w:left w:val="nil"/>
              <w:bottom w:val="nil"/>
              <w:right w:val="nil"/>
            </w:tcBorders>
            <w:shd w:val="clear" w:color="auto" w:fill="auto"/>
            <w:noWrap/>
            <w:vAlign w:val="bottom"/>
            <w:hideMark/>
          </w:tcPr>
          <w:p w14:paraId="0DFB0A6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0"/>
                <w:szCs w:val="20"/>
              </w:rPr>
            </w:pPr>
            <w:r>
              <w:rPr>
                <w:rFonts w:ascii="Arial" w:hAnsi="Arial" w:cs="Arial"/>
                <w:color w:val="auto"/>
                <w:sz w:val="20"/>
                <w:szCs w:val="20"/>
              </w:rPr>
              <w:t>Унифицированная форма № КС-2</w:t>
            </w:r>
          </w:p>
        </w:tc>
      </w:tr>
      <w:tr w:rsidR="003B6C5C" w14:paraId="50A5961D" w14:textId="77777777">
        <w:trPr>
          <w:trHeight w:val="283"/>
        </w:trPr>
        <w:tc>
          <w:tcPr>
            <w:tcW w:w="764" w:type="dxa"/>
            <w:tcBorders>
              <w:top w:val="nil"/>
              <w:left w:val="nil"/>
              <w:bottom w:val="nil"/>
              <w:right w:val="nil"/>
            </w:tcBorders>
            <w:shd w:val="clear" w:color="auto" w:fill="auto"/>
            <w:noWrap/>
            <w:vAlign w:val="bottom"/>
            <w:hideMark/>
          </w:tcPr>
          <w:p w14:paraId="79A28B0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6BBD198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50887B7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1EF4C1E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2EC037B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1F26AED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2A0F3B6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25661C6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5547" w:type="dxa"/>
            <w:gridSpan w:val="4"/>
            <w:tcBorders>
              <w:top w:val="nil"/>
              <w:left w:val="nil"/>
              <w:bottom w:val="nil"/>
              <w:right w:val="nil"/>
            </w:tcBorders>
            <w:shd w:val="clear" w:color="auto" w:fill="auto"/>
            <w:noWrap/>
            <w:vAlign w:val="bottom"/>
            <w:hideMark/>
          </w:tcPr>
          <w:p w14:paraId="595C9AA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0"/>
                <w:szCs w:val="20"/>
              </w:rPr>
            </w:pPr>
            <w:r>
              <w:rPr>
                <w:rFonts w:ascii="Arial" w:hAnsi="Arial" w:cs="Arial"/>
                <w:color w:val="auto"/>
                <w:sz w:val="20"/>
                <w:szCs w:val="20"/>
              </w:rPr>
              <w:t>Утверждена постановлением Госкомстата России</w:t>
            </w:r>
          </w:p>
        </w:tc>
      </w:tr>
      <w:tr w:rsidR="003B6C5C" w14:paraId="1D251A28" w14:textId="77777777">
        <w:trPr>
          <w:trHeight w:val="283"/>
        </w:trPr>
        <w:tc>
          <w:tcPr>
            <w:tcW w:w="764" w:type="dxa"/>
            <w:tcBorders>
              <w:top w:val="nil"/>
              <w:left w:val="nil"/>
              <w:bottom w:val="nil"/>
              <w:right w:val="nil"/>
            </w:tcBorders>
            <w:shd w:val="clear" w:color="auto" w:fill="auto"/>
            <w:noWrap/>
            <w:vAlign w:val="bottom"/>
            <w:hideMark/>
          </w:tcPr>
          <w:p w14:paraId="7B7CBF2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7BBD6B1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2CC164C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1244455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6025F28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2AD5F48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6D13479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17AF716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5547" w:type="dxa"/>
            <w:gridSpan w:val="4"/>
            <w:tcBorders>
              <w:top w:val="nil"/>
              <w:left w:val="nil"/>
              <w:bottom w:val="nil"/>
              <w:right w:val="nil"/>
            </w:tcBorders>
            <w:shd w:val="clear" w:color="auto" w:fill="auto"/>
            <w:noWrap/>
            <w:vAlign w:val="bottom"/>
            <w:hideMark/>
          </w:tcPr>
          <w:p w14:paraId="409E8A1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0"/>
                <w:szCs w:val="20"/>
              </w:rPr>
            </w:pPr>
            <w:r>
              <w:rPr>
                <w:rFonts w:ascii="Arial" w:hAnsi="Arial" w:cs="Arial"/>
                <w:color w:val="auto"/>
                <w:sz w:val="20"/>
                <w:szCs w:val="20"/>
              </w:rPr>
              <w:t>от 11.11.99. № 100</w:t>
            </w:r>
          </w:p>
        </w:tc>
      </w:tr>
      <w:tr w:rsidR="003B6C5C" w14:paraId="6BCA06E7" w14:textId="77777777">
        <w:trPr>
          <w:trHeight w:val="283"/>
        </w:trPr>
        <w:tc>
          <w:tcPr>
            <w:tcW w:w="764" w:type="dxa"/>
            <w:tcBorders>
              <w:top w:val="nil"/>
              <w:left w:val="nil"/>
              <w:bottom w:val="nil"/>
              <w:right w:val="nil"/>
            </w:tcBorders>
            <w:shd w:val="clear" w:color="auto" w:fill="auto"/>
            <w:noWrap/>
            <w:vAlign w:val="bottom"/>
            <w:hideMark/>
          </w:tcPr>
          <w:p w14:paraId="33693D0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6757473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1A5373E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0E93235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3DC07F9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1CEB0D9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0075E00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45205BE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0571EA2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noWrap/>
            <w:vAlign w:val="bottom"/>
            <w:hideMark/>
          </w:tcPr>
          <w:p w14:paraId="7E30EBE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nil"/>
              <w:left w:val="nil"/>
              <w:bottom w:val="nil"/>
              <w:right w:val="nil"/>
            </w:tcBorders>
            <w:shd w:val="clear" w:color="auto" w:fill="auto"/>
            <w:noWrap/>
            <w:vAlign w:val="bottom"/>
            <w:hideMark/>
          </w:tcPr>
          <w:p w14:paraId="35D6E1E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14:paraId="0FA5EEE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3B6C5C" w14:paraId="0EBE585D" w14:textId="77777777">
        <w:trPr>
          <w:trHeight w:val="283"/>
        </w:trPr>
        <w:tc>
          <w:tcPr>
            <w:tcW w:w="764" w:type="dxa"/>
            <w:tcBorders>
              <w:top w:val="nil"/>
              <w:left w:val="nil"/>
              <w:bottom w:val="nil"/>
              <w:right w:val="nil"/>
            </w:tcBorders>
            <w:shd w:val="clear" w:color="auto" w:fill="auto"/>
            <w:noWrap/>
            <w:vAlign w:val="bottom"/>
            <w:hideMark/>
          </w:tcPr>
          <w:p w14:paraId="4077AB9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49FF0B2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585B0F8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386FE21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37419F1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6B801BA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2CB2A72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5CC3147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42F5649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0A74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Код</w:t>
            </w:r>
          </w:p>
        </w:tc>
      </w:tr>
      <w:tr w:rsidR="003B6C5C" w14:paraId="3B672FDE" w14:textId="77777777">
        <w:trPr>
          <w:trHeight w:val="283"/>
        </w:trPr>
        <w:tc>
          <w:tcPr>
            <w:tcW w:w="764" w:type="dxa"/>
            <w:tcBorders>
              <w:top w:val="nil"/>
              <w:left w:val="nil"/>
              <w:bottom w:val="nil"/>
              <w:right w:val="nil"/>
            </w:tcBorders>
            <w:shd w:val="clear" w:color="auto" w:fill="auto"/>
            <w:noWrap/>
            <w:vAlign w:val="bottom"/>
            <w:hideMark/>
          </w:tcPr>
          <w:p w14:paraId="3750AE2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2D358A6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7A0C27E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3F648F0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0FCF066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1434C27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4714C8B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0364CF8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4D7A269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Форма по ОКУД</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8343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0322005</w:t>
            </w:r>
          </w:p>
        </w:tc>
      </w:tr>
      <w:tr w:rsidR="003B6C5C" w14:paraId="5916723D" w14:textId="77777777">
        <w:trPr>
          <w:trHeight w:val="283"/>
        </w:trPr>
        <w:tc>
          <w:tcPr>
            <w:tcW w:w="764" w:type="dxa"/>
            <w:tcBorders>
              <w:top w:val="nil"/>
              <w:left w:val="nil"/>
              <w:bottom w:val="nil"/>
              <w:right w:val="nil"/>
            </w:tcBorders>
            <w:shd w:val="clear" w:color="auto" w:fill="auto"/>
            <w:noWrap/>
            <w:vAlign w:val="bottom"/>
            <w:hideMark/>
          </w:tcPr>
          <w:p w14:paraId="00A418F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325F645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109A6EC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0F98743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66B0233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0E44998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78C3121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6E9A80E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384F274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3C70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r>
      <w:tr w:rsidR="003B6C5C" w14:paraId="5FAFEE66" w14:textId="77777777">
        <w:trPr>
          <w:trHeight w:val="526"/>
        </w:trPr>
        <w:tc>
          <w:tcPr>
            <w:tcW w:w="1571" w:type="dxa"/>
            <w:gridSpan w:val="2"/>
            <w:tcBorders>
              <w:top w:val="nil"/>
              <w:left w:val="nil"/>
              <w:bottom w:val="nil"/>
              <w:right w:val="nil"/>
            </w:tcBorders>
            <w:shd w:val="clear" w:color="auto" w:fill="auto"/>
            <w:vAlign w:val="center"/>
            <w:hideMark/>
          </w:tcPr>
          <w:p w14:paraId="4D29782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Инвестор-Застройщик</w:t>
            </w:r>
          </w:p>
        </w:tc>
        <w:tc>
          <w:tcPr>
            <w:tcW w:w="8098" w:type="dxa"/>
            <w:gridSpan w:val="6"/>
            <w:tcBorders>
              <w:top w:val="nil"/>
              <w:left w:val="nil"/>
              <w:bottom w:val="single" w:sz="4" w:space="0" w:color="auto"/>
              <w:right w:val="nil"/>
            </w:tcBorders>
            <w:shd w:val="clear" w:color="auto" w:fill="auto"/>
            <w:vAlign w:val="center"/>
            <w:hideMark/>
          </w:tcPr>
          <w:p w14:paraId="4AF47DB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single" w:sz="4" w:space="0" w:color="auto"/>
            </w:tcBorders>
            <w:shd w:val="clear" w:color="auto" w:fill="auto"/>
            <w:noWrap/>
            <w:vAlign w:val="bottom"/>
            <w:hideMark/>
          </w:tcPr>
          <w:p w14:paraId="20888D4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по ОКПО</w:t>
            </w: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14:paraId="319FEF6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3B6C5C" w14:paraId="26F65C5E" w14:textId="77777777">
        <w:trPr>
          <w:trHeight w:val="283"/>
        </w:trPr>
        <w:tc>
          <w:tcPr>
            <w:tcW w:w="764" w:type="dxa"/>
            <w:tcBorders>
              <w:top w:val="nil"/>
              <w:left w:val="nil"/>
              <w:bottom w:val="nil"/>
              <w:right w:val="nil"/>
            </w:tcBorders>
            <w:shd w:val="clear" w:color="auto" w:fill="auto"/>
            <w:noWrap/>
            <w:vAlign w:val="center"/>
            <w:hideMark/>
          </w:tcPr>
          <w:p w14:paraId="7B59B0C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3AE0519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98" w:type="dxa"/>
            <w:gridSpan w:val="6"/>
            <w:tcBorders>
              <w:top w:val="single" w:sz="4" w:space="0" w:color="auto"/>
              <w:left w:val="nil"/>
              <w:bottom w:val="nil"/>
              <w:right w:val="nil"/>
            </w:tcBorders>
            <w:shd w:val="clear" w:color="auto" w:fill="auto"/>
            <w:noWrap/>
            <w:vAlign w:val="center"/>
            <w:hideMark/>
          </w:tcPr>
          <w:p w14:paraId="4AA79CD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организация, адрес, телефон, факс</w:t>
            </w:r>
          </w:p>
        </w:tc>
        <w:tc>
          <w:tcPr>
            <w:tcW w:w="1011" w:type="dxa"/>
            <w:tcBorders>
              <w:top w:val="nil"/>
              <w:left w:val="nil"/>
              <w:bottom w:val="nil"/>
              <w:right w:val="nil"/>
            </w:tcBorders>
            <w:shd w:val="clear" w:color="auto" w:fill="auto"/>
            <w:noWrap/>
            <w:vAlign w:val="bottom"/>
            <w:hideMark/>
          </w:tcPr>
          <w:p w14:paraId="1B39F0A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10D4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r>
      <w:tr w:rsidR="003B6C5C" w14:paraId="6CD52E84" w14:textId="77777777">
        <w:trPr>
          <w:trHeight w:val="586"/>
        </w:trPr>
        <w:tc>
          <w:tcPr>
            <w:tcW w:w="1571" w:type="dxa"/>
            <w:gridSpan w:val="2"/>
            <w:tcBorders>
              <w:top w:val="nil"/>
              <w:left w:val="nil"/>
              <w:bottom w:val="nil"/>
              <w:right w:val="nil"/>
            </w:tcBorders>
            <w:shd w:val="clear" w:color="auto" w:fill="auto"/>
            <w:vAlign w:val="center"/>
            <w:hideMark/>
          </w:tcPr>
          <w:p w14:paraId="54424F4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xml:space="preserve">Заказчик-Генподрядчик </w:t>
            </w:r>
          </w:p>
        </w:tc>
        <w:tc>
          <w:tcPr>
            <w:tcW w:w="8098" w:type="dxa"/>
            <w:gridSpan w:val="6"/>
            <w:tcBorders>
              <w:top w:val="nil"/>
              <w:left w:val="nil"/>
              <w:bottom w:val="single" w:sz="4" w:space="0" w:color="auto"/>
              <w:right w:val="nil"/>
            </w:tcBorders>
            <w:shd w:val="clear" w:color="auto" w:fill="auto"/>
            <w:vAlign w:val="center"/>
            <w:hideMark/>
          </w:tcPr>
          <w:p w14:paraId="0EE7209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single" w:sz="4" w:space="0" w:color="auto"/>
            </w:tcBorders>
            <w:shd w:val="clear" w:color="auto" w:fill="auto"/>
            <w:noWrap/>
            <w:vAlign w:val="bottom"/>
            <w:hideMark/>
          </w:tcPr>
          <w:p w14:paraId="53D93E1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по ОКПО</w:t>
            </w: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14:paraId="50306D1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3B6C5C" w14:paraId="36D7E558" w14:textId="77777777">
        <w:trPr>
          <w:trHeight w:val="283"/>
        </w:trPr>
        <w:tc>
          <w:tcPr>
            <w:tcW w:w="764" w:type="dxa"/>
            <w:tcBorders>
              <w:top w:val="nil"/>
              <w:left w:val="nil"/>
              <w:bottom w:val="nil"/>
              <w:right w:val="nil"/>
            </w:tcBorders>
            <w:shd w:val="clear" w:color="auto" w:fill="auto"/>
            <w:noWrap/>
            <w:vAlign w:val="bottom"/>
            <w:hideMark/>
          </w:tcPr>
          <w:p w14:paraId="49667C2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7BB4F9B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98" w:type="dxa"/>
            <w:gridSpan w:val="6"/>
            <w:tcBorders>
              <w:top w:val="single" w:sz="4" w:space="0" w:color="auto"/>
              <w:left w:val="nil"/>
              <w:bottom w:val="nil"/>
              <w:right w:val="nil"/>
            </w:tcBorders>
            <w:shd w:val="clear" w:color="auto" w:fill="auto"/>
            <w:noWrap/>
            <w:vAlign w:val="center"/>
            <w:hideMark/>
          </w:tcPr>
          <w:p w14:paraId="68DBF73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организация, адрес, телефон, факс</w:t>
            </w:r>
          </w:p>
        </w:tc>
        <w:tc>
          <w:tcPr>
            <w:tcW w:w="1011" w:type="dxa"/>
            <w:tcBorders>
              <w:top w:val="nil"/>
              <w:left w:val="nil"/>
              <w:bottom w:val="nil"/>
              <w:right w:val="nil"/>
            </w:tcBorders>
            <w:shd w:val="clear" w:color="auto" w:fill="auto"/>
            <w:noWrap/>
            <w:vAlign w:val="bottom"/>
            <w:hideMark/>
          </w:tcPr>
          <w:p w14:paraId="59A87D0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right w:val="single" w:sz="4" w:space="0" w:color="auto"/>
            </w:tcBorders>
            <w:shd w:val="clear" w:color="auto" w:fill="auto"/>
            <w:noWrap/>
            <w:vAlign w:val="center"/>
            <w:hideMark/>
          </w:tcPr>
          <w:p w14:paraId="2FD26E22" w14:textId="77777777" w:rsidR="003B6C5C" w:rsidRDefault="000A7352">
            <w:pPr>
              <w:spacing w:line="240" w:lineRule="auto"/>
              <w:ind w:left="0" w:firstLine="0"/>
              <w:jc w:val="left"/>
              <w:rPr>
                <w:rFonts w:ascii="Arial" w:hAnsi="Arial" w:cs="Arial"/>
                <w:color w:val="auto"/>
                <w:sz w:val="22"/>
                <w:szCs w:val="22"/>
              </w:rPr>
            </w:pPr>
            <w:r>
              <w:rPr>
                <w:rFonts w:ascii="Arial" w:hAnsi="Arial" w:cs="Arial"/>
                <w:i/>
                <w:iCs/>
                <w:color w:val="FF0000"/>
                <w:sz w:val="22"/>
                <w:szCs w:val="22"/>
              </w:rPr>
              <w:t>Графа заполняется Субподрядчиком</w:t>
            </w:r>
          </w:p>
        </w:tc>
      </w:tr>
      <w:tr w:rsidR="003B6C5C" w14:paraId="34E1F7ED" w14:textId="77777777">
        <w:trPr>
          <w:trHeight w:val="522"/>
        </w:trPr>
        <w:tc>
          <w:tcPr>
            <w:tcW w:w="1571" w:type="dxa"/>
            <w:gridSpan w:val="2"/>
            <w:tcBorders>
              <w:top w:val="nil"/>
              <w:left w:val="nil"/>
              <w:bottom w:val="nil"/>
              <w:right w:val="nil"/>
            </w:tcBorders>
            <w:shd w:val="clear" w:color="auto" w:fill="auto"/>
            <w:noWrap/>
            <w:vAlign w:val="bottom"/>
            <w:hideMark/>
          </w:tcPr>
          <w:p w14:paraId="1386366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Стройка</w:t>
            </w:r>
          </w:p>
        </w:tc>
        <w:tc>
          <w:tcPr>
            <w:tcW w:w="8098" w:type="dxa"/>
            <w:gridSpan w:val="6"/>
            <w:tcBorders>
              <w:top w:val="nil"/>
              <w:left w:val="nil"/>
              <w:bottom w:val="single" w:sz="4" w:space="0" w:color="auto"/>
              <w:right w:val="nil"/>
            </w:tcBorders>
            <w:shd w:val="clear" w:color="auto" w:fill="auto"/>
            <w:vAlign w:val="center"/>
            <w:hideMark/>
          </w:tcPr>
          <w:p w14:paraId="1EE1508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nil"/>
            </w:tcBorders>
            <w:shd w:val="clear" w:color="auto" w:fill="auto"/>
            <w:noWrap/>
            <w:vAlign w:val="bottom"/>
            <w:hideMark/>
          </w:tcPr>
          <w:p w14:paraId="44DA24D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tcBorders>
              <w:left w:val="single" w:sz="4" w:space="0" w:color="auto"/>
              <w:bottom w:val="single" w:sz="4" w:space="0" w:color="auto"/>
              <w:right w:val="single" w:sz="4" w:space="0" w:color="auto"/>
            </w:tcBorders>
            <w:shd w:val="clear" w:color="auto" w:fill="auto"/>
            <w:noWrap/>
            <w:vAlign w:val="center"/>
            <w:hideMark/>
          </w:tcPr>
          <w:p w14:paraId="7FC49DA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3B6C5C" w14:paraId="23966361" w14:textId="77777777">
        <w:trPr>
          <w:trHeight w:val="283"/>
        </w:trPr>
        <w:tc>
          <w:tcPr>
            <w:tcW w:w="764" w:type="dxa"/>
            <w:tcBorders>
              <w:top w:val="nil"/>
              <w:left w:val="nil"/>
              <w:bottom w:val="nil"/>
              <w:right w:val="nil"/>
            </w:tcBorders>
            <w:shd w:val="clear" w:color="auto" w:fill="auto"/>
            <w:noWrap/>
            <w:vAlign w:val="bottom"/>
            <w:hideMark/>
          </w:tcPr>
          <w:p w14:paraId="5BF0FF2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4779AD5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98" w:type="dxa"/>
            <w:gridSpan w:val="6"/>
            <w:tcBorders>
              <w:top w:val="single" w:sz="4" w:space="0" w:color="auto"/>
              <w:left w:val="nil"/>
              <w:bottom w:val="nil"/>
              <w:right w:val="nil"/>
            </w:tcBorders>
            <w:shd w:val="clear" w:color="auto" w:fill="auto"/>
            <w:noWrap/>
            <w:vAlign w:val="center"/>
            <w:hideMark/>
          </w:tcPr>
          <w:p w14:paraId="21FC06E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наименование, адрес</w:t>
            </w:r>
          </w:p>
        </w:tc>
        <w:tc>
          <w:tcPr>
            <w:tcW w:w="1011" w:type="dxa"/>
            <w:tcBorders>
              <w:top w:val="nil"/>
              <w:left w:val="nil"/>
              <w:bottom w:val="nil"/>
              <w:right w:val="nil"/>
            </w:tcBorders>
            <w:shd w:val="clear" w:color="auto" w:fill="auto"/>
            <w:noWrap/>
            <w:vAlign w:val="bottom"/>
            <w:hideMark/>
          </w:tcPr>
          <w:p w14:paraId="5CA2728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0D3B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r>
      <w:tr w:rsidR="003B6C5C" w14:paraId="1EB2BB2A" w14:textId="77777777">
        <w:trPr>
          <w:trHeight w:val="642"/>
        </w:trPr>
        <w:tc>
          <w:tcPr>
            <w:tcW w:w="1571" w:type="dxa"/>
            <w:gridSpan w:val="2"/>
            <w:tcBorders>
              <w:top w:val="nil"/>
              <w:left w:val="nil"/>
              <w:bottom w:val="nil"/>
              <w:right w:val="nil"/>
            </w:tcBorders>
            <w:shd w:val="clear" w:color="auto" w:fill="auto"/>
            <w:noWrap/>
            <w:vAlign w:val="bottom"/>
            <w:hideMark/>
          </w:tcPr>
          <w:p w14:paraId="5B6F428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Объект</w:t>
            </w:r>
          </w:p>
        </w:tc>
        <w:tc>
          <w:tcPr>
            <w:tcW w:w="8098" w:type="dxa"/>
            <w:gridSpan w:val="6"/>
            <w:tcBorders>
              <w:top w:val="nil"/>
              <w:left w:val="nil"/>
              <w:bottom w:val="single" w:sz="4" w:space="0" w:color="auto"/>
              <w:right w:val="nil"/>
            </w:tcBorders>
            <w:shd w:val="clear" w:color="auto" w:fill="auto"/>
            <w:vAlign w:val="center"/>
            <w:hideMark/>
          </w:tcPr>
          <w:p w14:paraId="5658EB8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single" w:sz="4" w:space="0" w:color="auto"/>
            </w:tcBorders>
            <w:shd w:val="clear" w:color="auto" w:fill="auto"/>
            <w:noWrap/>
            <w:vAlign w:val="bottom"/>
            <w:hideMark/>
          </w:tcPr>
          <w:p w14:paraId="2C5128E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14:paraId="409B3E5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3B6C5C" w14:paraId="386A575F" w14:textId="77777777">
        <w:trPr>
          <w:trHeight w:val="283"/>
        </w:trPr>
        <w:tc>
          <w:tcPr>
            <w:tcW w:w="764" w:type="dxa"/>
            <w:tcBorders>
              <w:top w:val="nil"/>
              <w:left w:val="nil"/>
              <w:bottom w:val="nil"/>
              <w:right w:val="nil"/>
            </w:tcBorders>
            <w:shd w:val="clear" w:color="auto" w:fill="auto"/>
            <w:noWrap/>
            <w:vAlign w:val="bottom"/>
            <w:hideMark/>
          </w:tcPr>
          <w:p w14:paraId="49C2F8E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57D363B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98" w:type="dxa"/>
            <w:gridSpan w:val="6"/>
            <w:tcBorders>
              <w:top w:val="single" w:sz="4" w:space="0" w:color="auto"/>
              <w:left w:val="nil"/>
              <w:bottom w:val="nil"/>
              <w:right w:val="nil"/>
            </w:tcBorders>
            <w:shd w:val="clear" w:color="auto" w:fill="auto"/>
            <w:noWrap/>
            <w:vAlign w:val="center"/>
            <w:hideMark/>
          </w:tcPr>
          <w:p w14:paraId="63A4A33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наименование</w:t>
            </w:r>
          </w:p>
        </w:tc>
        <w:tc>
          <w:tcPr>
            <w:tcW w:w="1011" w:type="dxa"/>
            <w:tcBorders>
              <w:top w:val="nil"/>
              <w:left w:val="nil"/>
              <w:bottom w:val="nil"/>
              <w:right w:val="nil"/>
            </w:tcBorders>
            <w:shd w:val="clear" w:color="auto" w:fill="auto"/>
            <w:noWrap/>
            <w:vAlign w:val="bottom"/>
            <w:hideMark/>
          </w:tcPr>
          <w:p w14:paraId="3E156E7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single" w:sz="4" w:space="0" w:color="auto"/>
              <w:left w:val="nil"/>
              <w:bottom w:val="nil"/>
              <w:right w:val="nil"/>
            </w:tcBorders>
            <w:shd w:val="clear" w:color="auto" w:fill="auto"/>
            <w:noWrap/>
            <w:vAlign w:val="bottom"/>
            <w:hideMark/>
          </w:tcPr>
          <w:p w14:paraId="573C632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single" w:sz="4" w:space="0" w:color="auto"/>
              <w:left w:val="nil"/>
              <w:bottom w:val="nil"/>
              <w:right w:val="nil"/>
            </w:tcBorders>
            <w:shd w:val="clear" w:color="auto" w:fill="auto"/>
            <w:noWrap/>
            <w:vAlign w:val="bottom"/>
            <w:hideMark/>
          </w:tcPr>
          <w:p w14:paraId="42B50D1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single" w:sz="4" w:space="0" w:color="auto"/>
              <w:left w:val="nil"/>
              <w:bottom w:val="nil"/>
              <w:right w:val="nil"/>
            </w:tcBorders>
            <w:shd w:val="clear" w:color="auto" w:fill="auto"/>
            <w:noWrap/>
            <w:vAlign w:val="bottom"/>
            <w:hideMark/>
          </w:tcPr>
          <w:p w14:paraId="36C4D69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3B6C5C" w14:paraId="29CBB4A2" w14:textId="77777777">
        <w:trPr>
          <w:trHeight w:val="686"/>
        </w:trPr>
        <w:tc>
          <w:tcPr>
            <w:tcW w:w="764" w:type="dxa"/>
            <w:tcBorders>
              <w:top w:val="nil"/>
              <w:left w:val="nil"/>
              <w:bottom w:val="nil"/>
              <w:right w:val="nil"/>
            </w:tcBorders>
            <w:shd w:val="clear" w:color="auto" w:fill="auto"/>
            <w:vAlign w:val="center"/>
            <w:hideMark/>
          </w:tcPr>
          <w:p w14:paraId="62A6A78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2E760C4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01C30ED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331DF7C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1FB819D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74C4179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035" w:type="dxa"/>
            <w:gridSpan w:val="3"/>
            <w:tcBorders>
              <w:top w:val="nil"/>
              <w:left w:val="nil"/>
              <w:bottom w:val="nil"/>
              <w:right w:val="nil"/>
            </w:tcBorders>
            <w:shd w:val="clear" w:color="auto" w:fill="auto"/>
            <w:vAlign w:val="center"/>
            <w:hideMark/>
          </w:tcPr>
          <w:p w14:paraId="21C99E1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 xml:space="preserve">Вид деятельности по ОКДП  </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EC2FF5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Подрядчиком</w:t>
            </w:r>
          </w:p>
        </w:tc>
      </w:tr>
      <w:tr w:rsidR="003B6C5C" w14:paraId="51B14477" w14:textId="77777777">
        <w:trPr>
          <w:trHeight w:val="701"/>
        </w:trPr>
        <w:tc>
          <w:tcPr>
            <w:tcW w:w="764" w:type="dxa"/>
            <w:tcBorders>
              <w:top w:val="nil"/>
              <w:left w:val="nil"/>
              <w:bottom w:val="nil"/>
              <w:right w:val="nil"/>
            </w:tcBorders>
            <w:shd w:val="clear" w:color="auto" w:fill="auto"/>
            <w:vAlign w:val="center"/>
            <w:hideMark/>
          </w:tcPr>
          <w:p w14:paraId="06DD6B8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7772776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7D5C6D9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5DE4D70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2F190E2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6F41421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3024" w:type="dxa"/>
            <w:gridSpan w:val="2"/>
            <w:tcBorders>
              <w:top w:val="nil"/>
              <w:left w:val="nil"/>
              <w:bottom w:val="nil"/>
              <w:right w:val="single" w:sz="4" w:space="0" w:color="000000"/>
            </w:tcBorders>
            <w:shd w:val="clear" w:color="auto" w:fill="auto"/>
            <w:vAlign w:val="center"/>
            <w:hideMark/>
          </w:tcPr>
          <w:p w14:paraId="359053B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 xml:space="preserve">Договор подряда  </w:t>
            </w:r>
          </w:p>
        </w:tc>
        <w:tc>
          <w:tcPr>
            <w:tcW w:w="1011" w:type="dxa"/>
            <w:tcBorders>
              <w:top w:val="single" w:sz="4" w:space="0" w:color="auto"/>
              <w:left w:val="nil"/>
              <w:bottom w:val="nil"/>
              <w:right w:val="nil"/>
            </w:tcBorders>
            <w:shd w:val="clear" w:color="auto" w:fill="auto"/>
            <w:vAlign w:val="center"/>
            <w:hideMark/>
          </w:tcPr>
          <w:p w14:paraId="7CE8E06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номер</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CF5EDD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Подрядчиком</w:t>
            </w:r>
          </w:p>
        </w:tc>
      </w:tr>
      <w:tr w:rsidR="003B6C5C" w14:paraId="56B9CA7C" w14:textId="77777777">
        <w:trPr>
          <w:trHeight w:val="657"/>
        </w:trPr>
        <w:tc>
          <w:tcPr>
            <w:tcW w:w="764" w:type="dxa"/>
            <w:tcBorders>
              <w:top w:val="nil"/>
              <w:left w:val="nil"/>
              <w:bottom w:val="nil"/>
              <w:right w:val="nil"/>
            </w:tcBorders>
            <w:shd w:val="clear" w:color="auto" w:fill="auto"/>
            <w:vAlign w:val="center"/>
            <w:hideMark/>
          </w:tcPr>
          <w:p w14:paraId="189C656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42EA973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3CB7729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64B4F13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0C9782D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2B82FEC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5B7499C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233CCC8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single" w:sz="4" w:space="0" w:color="auto"/>
              <w:left w:val="single" w:sz="4" w:space="0" w:color="auto"/>
              <w:bottom w:val="single" w:sz="4" w:space="0" w:color="auto"/>
              <w:right w:val="nil"/>
            </w:tcBorders>
            <w:shd w:val="clear" w:color="auto" w:fill="auto"/>
            <w:vAlign w:val="center"/>
            <w:hideMark/>
          </w:tcPr>
          <w:p w14:paraId="6E7E167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дата</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631273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Подрядчиком</w:t>
            </w:r>
          </w:p>
        </w:tc>
      </w:tr>
      <w:tr w:rsidR="003B6C5C" w14:paraId="5EECD56C" w14:textId="77777777">
        <w:trPr>
          <w:trHeight w:val="283"/>
        </w:trPr>
        <w:tc>
          <w:tcPr>
            <w:tcW w:w="764" w:type="dxa"/>
            <w:tcBorders>
              <w:top w:val="nil"/>
              <w:left w:val="nil"/>
              <w:bottom w:val="nil"/>
              <w:right w:val="nil"/>
            </w:tcBorders>
            <w:shd w:val="clear" w:color="auto" w:fill="auto"/>
            <w:noWrap/>
            <w:vAlign w:val="bottom"/>
            <w:hideMark/>
          </w:tcPr>
          <w:p w14:paraId="3099D3B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185CA13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34A1DDF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40CC8FB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02B3250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2DA0F99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1394644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3ED81F1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042E3FC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 xml:space="preserve">Вид операции  </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D52720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 </w:t>
            </w:r>
          </w:p>
        </w:tc>
      </w:tr>
      <w:tr w:rsidR="003B6C5C" w14:paraId="7949927E" w14:textId="77777777">
        <w:trPr>
          <w:trHeight w:val="283"/>
        </w:trPr>
        <w:tc>
          <w:tcPr>
            <w:tcW w:w="764" w:type="dxa"/>
            <w:tcBorders>
              <w:top w:val="nil"/>
              <w:left w:val="nil"/>
              <w:bottom w:val="nil"/>
              <w:right w:val="nil"/>
            </w:tcBorders>
            <w:shd w:val="clear" w:color="auto" w:fill="auto"/>
            <w:noWrap/>
            <w:vAlign w:val="bottom"/>
            <w:hideMark/>
          </w:tcPr>
          <w:p w14:paraId="3EC485A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1447FCF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28C1148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123E709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0072250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36024A2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single" w:sz="4" w:space="0" w:color="auto"/>
              <w:right w:val="nil"/>
            </w:tcBorders>
            <w:shd w:val="clear" w:color="auto" w:fill="auto"/>
            <w:noWrap/>
            <w:vAlign w:val="bottom"/>
            <w:hideMark/>
          </w:tcPr>
          <w:p w14:paraId="10E40CF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single" w:sz="4" w:space="0" w:color="auto"/>
              <w:right w:val="nil"/>
            </w:tcBorders>
            <w:shd w:val="clear" w:color="auto" w:fill="auto"/>
            <w:noWrap/>
            <w:vAlign w:val="bottom"/>
            <w:hideMark/>
          </w:tcPr>
          <w:p w14:paraId="17D15D2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single" w:sz="4" w:space="0" w:color="auto"/>
              <w:right w:val="nil"/>
            </w:tcBorders>
            <w:shd w:val="clear" w:color="auto" w:fill="auto"/>
            <w:noWrap/>
            <w:vAlign w:val="bottom"/>
            <w:hideMark/>
          </w:tcPr>
          <w:p w14:paraId="55EEA43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single" w:sz="4" w:space="0" w:color="auto"/>
              <w:right w:val="nil"/>
            </w:tcBorders>
            <w:shd w:val="clear" w:color="auto" w:fill="auto"/>
            <w:vAlign w:val="center"/>
            <w:hideMark/>
          </w:tcPr>
          <w:p w14:paraId="3F1DA02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nil"/>
              <w:left w:val="nil"/>
              <w:bottom w:val="nil"/>
              <w:right w:val="nil"/>
            </w:tcBorders>
            <w:shd w:val="clear" w:color="auto" w:fill="auto"/>
            <w:vAlign w:val="center"/>
            <w:hideMark/>
          </w:tcPr>
          <w:p w14:paraId="6E96B6E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vAlign w:val="center"/>
            <w:hideMark/>
          </w:tcPr>
          <w:p w14:paraId="26F3FD4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3B6C5C" w14:paraId="4915DA43" w14:textId="77777777">
        <w:trPr>
          <w:trHeight w:val="276"/>
        </w:trPr>
        <w:tc>
          <w:tcPr>
            <w:tcW w:w="764" w:type="dxa"/>
            <w:tcBorders>
              <w:top w:val="nil"/>
              <w:left w:val="nil"/>
              <w:bottom w:val="nil"/>
              <w:right w:val="nil"/>
            </w:tcBorders>
            <w:shd w:val="clear" w:color="auto" w:fill="auto"/>
            <w:noWrap/>
            <w:vAlign w:val="bottom"/>
            <w:hideMark/>
          </w:tcPr>
          <w:p w14:paraId="1685E0F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29141A8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0349983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396219A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037FE09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5BD6AF3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0C554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Номер документа</w:t>
            </w:r>
          </w:p>
        </w:tc>
        <w:tc>
          <w:tcPr>
            <w:tcW w:w="1581" w:type="dxa"/>
            <w:vMerge w:val="restart"/>
            <w:tcBorders>
              <w:top w:val="single" w:sz="4" w:space="0" w:color="auto"/>
              <w:left w:val="single" w:sz="4" w:space="0" w:color="auto"/>
              <w:bottom w:val="single" w:sz="4" w:space="0" w:color="auto"/>
              <w:right w:val="nil"/>
            </w:tcBorders>
            <w:shd w:val="clear" w:color="auto" w:fill="auto"/>
            <w:vAlign w:val="center"/>
            <w:hideMark/>
          </w:tcPr>
          <w:p w14:paraId="322F5FA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Дата составления</w:t>
            </w:r>
          </w:p>
        </w:tc>
        <w:tc>
          <w:tcPr>
            <w:tcW w:w="29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75569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Отчетный период</w:t>
            </w:r>
          </w:p>
        </w:tc>
        <w:tc>
          <w:tcPr>
            <w:tcW w:w="870" w:type="dxa"/>
            <w:tcBorders>
              <w:top w:val="nil"/>
              <w:left w:val="single" w:sz="4" w:space="0" w:color="auto"/>
              <w:bottom w:val="nil"/>
              <w:right w:val="nil"/>
            </w:tcBorders>
            <w:shd w:val="clear" w:color="auto" w:fill="auto"/>
            <w:noWrap/>
            <w:vAlign w:val="bottom"/>
            <w:hideMark/>
          </w:tcPr>
          <w:p w14:paraId="5688DA2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14:paraId="5B2582C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3B6C5C" w14:paraId="705B88E3" w14:textId="77777777">
        <w:trPr>
          <w:trHeight w:val="283"/>
        </w:trPr>
        <w:tc>
          <w:tcPr>
            <w:tcW w:w="764" w:type="dxa"/>
            <w:tcBorders>
              <w:top w:val="nil"/>
              <w:left w:val="nil"/>
              <w:bottom w:val="nil"/>
              <w:right w:val="nil"/>
            </w:tcBorders>
            <w:shd w:val="clear" w:color="auto" w:fill="auto"/>
            <w:noWrap/>
            <w:vAlign w:val="bottom"/>
            <w:hideMark/>
          </w:tcPr>
          <w:p w14:paraId="6663265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04C3987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5EBC455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77BE464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599BA3F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42EDB97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34F093F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vMerge/>
            <w:tcBorders>
              <w:top w:val="single" w:sz="4" w:space="0" w:color="auto"/>
              <w:left w:val="single" w:sz="4" w:space="0" w:color="auto"/>
              <w:bottom w:val="single" w:sz="4" w:space="0" w:color="auto"/>
              <w:right w:val="nil"/>
            </w:tcBorders>
            <w:vAlign w:val="center"/>
            <w:hideMark/>
          </w:tcPr>
          <w:p w14:paraId="0C69827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single" w:sz="4" w:space="0" w:color="auto"/>
              <w:left w:val="single" w:sz="4" w:space="0" w:color="auto"/>
              <w:bottom w:val="single" w:sz="4" w:space="0" w:color="auto"/>
              <w:right w:val="nil"/>
            </w:tcBorders>
            <w:shd w:val="clear" w:color="auto" w:fill="auto"/>
            <w:vAlign w:val="center"/>
            <w:hideMark/>
          </w:tcPr>
          <w:p w14:paraId="46BEBBE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с</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AD73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по</w:t>
            </w:r>
          </w:p>
        </w:tc>
        <w:tc>
          <w:tcPr>
            <w:tcW w:w="870" w:type="dxa"/>
            <w:tcBorders>
              <w:top w:val="nil"/>
              <w:left w:val="nil"/>
              <w:bottom w:val="nil"/>
              <w:right w:val="nil"/>
            </w:tcBorders>
            <w:shd w:val="clear" w:color="auto" w:fill="auto"/>
            <w:noWrap/>
            <w:vAlign w:val="bottom"/>
            <w:hideMark/>
          </w:tcPr>
          <w:p w14:paraId="525E69F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14:paraId="0B12EEB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3B6C5C" w14:paraId="4D274C84" w14:textId="77777777">
        <w:trPr>
          <w:trHeight w:val="1030"/>
        </w:trPr>
        <w:tc>
          <w:tcPr>
            <w:tcW w:w="764" w:type="dxa"/>
            <w:tcBorders>
              <w:top w:val="nil"/>
              <w:left w:val="nil"/>
              <w:bottom w:val="nil"/>
              <w:right w:val="nil"/>
            </w:tcBorders>
            <w:shd w:val="clear" w:color="auto" w:fill="auto"/>
            <w:vAlign w:val="center"/>
            <w:hideMark/>
          </w:tcPr>
          <w:p w14:paraId="029F5A1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364FCDF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2E9C692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4179C18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7702F84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47FC265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single" w:sz="4" w:space="0" w:color="auto"/>
              <w:left w:val="single" w:sz="4" w:space="0" w:color="auto"/>
              <w:bottom w:val="single" w:sz="4" w:space="0" w:color="auto"/>
              <w:right w:val="nil"/>
            </w:tcBorders>
            <w:shd w:val="clear" w:color="auto" w:fill="auto"/>
            <w:vAlign w:val="center"/>
            <w:hideMark/>
          </w:tcPr>
          <w:p w14:paraId="2F56DFF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1581" w:type="dxa"/>
            <w:tcBorders>
              <w:top w:val="single" w:sz="4" w:space="0" w:color="auto"/>
              <w:left w:val="single" w:sz="4" w:space="0" w:color="auto"/>
              <w:bottom w:val="single" w:sz="4" w:space="0" w:color="auto"/>
              <w:right w:val="nil"/>
            </w:tcBorders>
            <w:shd w:val="clear" w:color="auto" w:fill="auto"/>
            <w:vAlign w:val="center"/>
            <w:hideMark/>
          </w:tcPr>
          <w:p w14:paraId="32DA1DA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1011" w:type="dxa"/>
            <w:tcBorders>
              <w:top w:val="single" w:sz="4" w:space="0" w:color="auto"/>
              <w:left w:val="single" w:sz="4" w:space="0" w:color="auto"/>
              <w:bottom w:val="single" w:sz="4" w:space="0" w:color="auto"/>
              <w:right w:val="nil"/>
            </w:tcBorders>
            <w:shd w:val="clear" w:color="auto" w:fill="auto"/>
            <w:vAlign w:val="center"/>
            <w:hideMark/>
          </w:tcPr>
          <w:p w14:paraId="74B1831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ECBE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870" w:type="dxa"/>
            <w:tcBorders>
              <w:top w:val="nil"/>
              <w:left w:val="nil"/>
              <w:bottom w:val="nil"/>
              <w:right w:val="nil"/>
            </w:tcBorders>
            <w:shd w:val="clear" w:color="auto" w:fill="auto"/>
            <w:vAlign w:val="center"/>
            <w:hideMark/>
          </w:tcPr>
          <w:p w14:paraId="41E0CF0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vAlign w:val="center"/>
            <w:hideMark/>
          </w:tcPr>
          <w:p w14:paraId="6874352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3B6C5C" w14:paraId="2A6AD5A0" w14:textId="77777777">
        <w:trPr>
          <w:trHeight w:val="283"/>
        </w:trPr>
        <w:tc>
          <w:tcPr>
            <w:tcW w:w="764" w:type="dxa"/>
            <w:tcBorders>
              <w:top w:val="nil"/>
              <w:left w:val="nil"/>
              <w:bottom w:val="nil"/>
              <w:right w:val="nil"/>
            </w:tcBorders>
            <w:shd w:val="clear" w:color="auto" w:fill="auto"/>
            <w:vAlign w:val="center"/>
            <w:hideMark/>
          </w:tcPr>
          <w:p w14:paraId="77AF44C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19EDBA6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5014682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39ED0B4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55D715A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3765DC7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59C6A6C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34F9F8D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14:paraId="74CB247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3041FDE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870" w:type="dxa"/>
            <w:tcBorders>
              <w:top w:val="nil"/>
              <w:left w:val="nil"/>
              <w:bottom w:val="nil"/>
              <w:right w:val="nil"/>
            </w:tcBorders>
            <w:shd w:val="clear" w:color="auto" w:fill="auto"/>
            <w:vAlign w:val="center"/>
            <w:hideMark/>
          </w:tcPr>
          <w:p w14:paraId="6EB78F7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vAlign w:val="center"/>
            <w:hideMark/>
          </w:tcPr>
          <w:p w14:paraId="1307B9A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3B6C5C" w14:paraId="043AF99C" w14:textId="77777777">
        <w:trPr>
          <w:trHeight w:val="358"/>
        </w:trPr>
        <w:tc>
          <w:tcPr>
            <w:tcW w:w="15216" w:type="dxa"/>
            <w:gridSpan w:val="12"/>
            <w:tcBorders>
              <w:top w:val="nil"/>
              <w:left w:val="nil"/>
              <w:bottom w:val="nil"/>
              <w:right w:val="nil"/>
            </w:tcBorders>
            <w:shd w:val="clear" w:color="auto" w:fill="auto"/>
            <w:noWrap/>
            <w:vAlign w:val="bottom"/>
            <w:hideMark/>
          </w:tcPr>
          <w:p w14:paraId="5F92224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r>
              <w:rPr>
                <w:rFonts w:ascii="Arial" w:hAnsi="Arial" w:cs="Arial"/>
                <w:b/>
                <w:bCs/>
                <w:color w:val="auto"/>
                <w:sz w:val="28"/>
                <w:szCs w:val="28"/>
              </w:rPr>
              <w:t>AKT</w:t>
            </w:r>
          </w:p>
        </w:tc>
      </w:tr>
      <w:tr w:rsidR="003B6C5C" w14:paraId="73C439EF" w14:textId="77777777">
        <w:trPr>
          <w:trHeight w:val="358"/>
        </w:trPr>
        <w:tc>
          <w:tcPr>
            <w:tcW w:w="15216" w:type="dxa"/>
            <w:gridSpan w:val="12"/>
            <w:tcBorders>
              <w:top w:val="nil"/>
              <w:left w:val="nil"/>
              <w:bottom w:val="nil"/>
              <w:right w:val="nil"/>
            </w:tcBorders>
            <w:shd w:val="clear" w:color="auto" w:fill="auto"/>
            <w:noWrap/>
            <w:vAlign w:val="bottom"/>
            <w:hideMark/>
          </w:tcPr>
          <w:p w14:paraId="65867F0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r>
              <w:rPr>
                <w:rFonts w:ascii="Arial" w:hAnsi="Arial" w:cs="Arial"/>
                <w:b/>
                <w:bCs/>
                <w:color w:val="auto"/>
                <w:sz w:val="28"/>
                <w:szCs w:val="28"/>
              </w:rPr>
              <w:t>О ПРИЕМКЕ ВЫПОЛНЕННЫХ РАБОТ</w:t>
            </w:r>
          </w:p>
        </w:tc>
      </w:tr>
      <w:tr w:rsidR="003B6C5C" w14:paraId="067E2184" w14:textId="77777777">
        <w:trPr>
          <w:trHeight w:val="358"/>
        </w:trPr>
        <w:tc>
          <w:tcPr>
            <w:tcW w:w="764" w:type="dxa"/>
            <w:tcBorders>
              <w:top w:val="nil"/>
              <w:left w:val="nil"/>
              <w:bottom w:val="nil"/>
              <w:right w:val="nil"/>
            </w:tcBorders>
            <w:shd w:val="clear" w:color="auto" w:fill="auto"/>
            <w:noWrap/>
            <w:vAlign w:val="bottom"/>
            <w:hideMark/>
          </w:tcPr>
          <w:p w14:paraId="49EF727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07" w:type="dxa"/>
            <w:tcBorders>
              <w:top w:val="nil"/>
              <w:left w:val="nil"/>
              <w:bottom w:val="nil"/>
              <w:right w:val="nil"/>
            </w:tcBorders>
            <w:shd w:val="clear" w:color="auto" w:fill="auto"/>
            <w:noWrap/>
            <w:vAlign w:val="bottom"/>
            <w:hideMark/>
          </w:tcPr>
          <w:p w14:paraId="02074E1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135" w:type="dxa"/>
            <w:tcBorders>
              <w:top w:val="nil"/>
              <w:left w:val="nil"/>
              <w:bottom w:val="nil"/>
              <w:right w:val="nil"/>
            </w:tcBorders>
            <w:shd w:val="clear" w:color="auto" w:fill="auto"/>
            <w:noWrap/>
            <w:vAlign w:val="bottom"/>
            <w:hideMark/>
          </w:tcPr>
          <w:p w14:paraId="6D4CBDA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704" w:type="dxa"/>
            <w:tcBorders>
              <w:top w:val="nil"/>
              <w:left w:val="nil"/>
              <w:bottom w:val="nil"/>
              <w:right w:val="nil"/>
            </w:tcBorders>
            <w:shd w:val="clear" w:color="auto" w:fill="auto"/>
            <w:noWrap/>
            <w:vAlign w:val="bottom"/>
            <w:hideMark/>
          </w:tcPr>
          <w:p w14:paraId="3414609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293" w:type="dxa"/>
            <w:tcBorders>
              <w:top w:val="nil"/>
              <w:left w:val="nil"/>
              <w:bottom w:val="nil"/>
              <w:right w:val="nil"/>
            </w:tcBorders>
            <w:shd w:val="clear" w:color="auto" w:fill="auto"/>
            <w:noWrap/>
            <w:vAlign w:val="bottom"/>
            <w:hideMark/>
          </w:tcPr>
          <w:p w14:paraId="0CCAAF8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942" w:type="dxa"/>
            <w:tcBorders>
              <w:top w:val="nil"/>
              <w:left w:val="nil"/>
              <w:bottom w:val="nil"/>
              <w:right w:val="nil"/>
            </w:tcBorders>
            <w:shd w:val="clear" w:color="auto" w:fill="auto"/>
            <w:noWrap/>
            <w:vAlign w:val="bottom"/>
            <w:hideMark/>
          </w:tcPr>
          <w:p w14:paraId="56BC1DF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443" w:type="dxa"/>
            <w:tcBorders>
              <w:top w:val="nil"/>
              <w:left w:val="nil"/>
              <w:bottom w:val="nil"/>
              <w:right w:val="nil"/>
            </w:tcBorders>
            <w:shd w:val="clear" w:color="auto" w:fill="auto"/>
            <w:noWrap/>
            <w:vAlign w:val="bottom"/>
            <w:hideMark/>
          </w:tcPr>
          <w:p w14:paraId="09D568D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581" w:type="dxa"/>
            <w:tcBorders>
              <w:top w:val="nil"/>
              <w:left w:val="nil"/>
              <w:bottom w:val="nil"/>
              <w:right w:val="nil"/>
            </w:tcBorders>
            <w:shd w:val="clear" w:color="auto" w:fill="auto"/>
            <w:noWrap/>
            <w:vAlign w:val="bottom"/>
            <w:hideMark/>
          </w:tcPr>
          <w:p w14:paraId="5B24B69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011" w:type="dxa"/>
            <w:tcBorders>
              <w:top w:val="nil"/>
              <w:left w:val="nil"/>
              <w:bottom w:val="nil"/>
              <w:right w:val="nil"/>
            </w:tcBorders>
            <w:shd w:val="clear" w:color="auto" w:fill="auto"/>
            <w:noWrap/>
            <w:vAlign w:val="bottom"/>
            <w:hideMark/>
          </w:tcPr>
          <w:p w14:paraId="2A7E4DB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985" w:type="dxa"/>
            <w:tcBorders>
              <w:top w:val="nil"/>
              <w:left w:val="nil"/>
              <w:bottom w:val="nil"/>
              <w:right w:val="nil"/>
            </w:tcBorders>
            <w:shd w:val="clear" w:color="auto" w:fill="auto"/>
            <w:noWrap/>
            <w:vAlign w:val="bottom"/>
            <w:hideMark/>
          </w:tcPr>
          <w:p w14:paraId="4A787DE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70" w:type="dxa"/>
            <w:tcBorders>
              <w:top w:val="nil"/>
              <w:left w:val="nil"/>
              <w:bottom w:val="nil"/>
              <w:right w:val="nil"/>
            </w:tcBorders>
            <w:shd w:val="clear" w:color="auto" w:fill="auto"/>
            <w:noWrap/>
            <w:vAlign w:val="bottom"/>
            <w:hideMark/>
          </w:tcPr>
          <w:p w14:paraId="0B82327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681" w:type="dxa"/>
            <w:tcBorders>
              <w:top w:val="nil"/>
              <w:left w:val="nil"/>
              <w:bottom w:val="nil"/>
              <w:right w:val="nil"/>
            </w:tcBorders>
            <w:shd w:val="clear" w:color="auto" w:fill="auto"/>
            <w:noWrap/>
            <w:vAlign w:val="bottom"/>
            <w:hideMark/>
          </w:tcPr>
          <w:p w14:paraId="1CD730F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r>
      <w:tr w:rsidR="003B6C5C" w14:paraId="67218340" w14:textId="77777777">
        <w:trPr>
          <w:trHeight w:val="358"/>
        </w:trPr>
        <w:tc>
          <w:tcPr>
            <w:tcW w:w="764" w:type="dxa"/>
            <w:tcBorders>
              <w:top w:val="nil"/>
              <w:left w:val="nil"/>
              <w:bottom w:val="nil"/>
              <w:right w:val="nil"/>
            </w:tcBorders>
            <w:shd w:val="clear" w:color="auto" w:fill="auto"/>
            <w:noWrap/>
            <w:vAlign w:val="bottom"/>
            <w:hideMark/>
          </w:tcPr>
          <w:p w14:paraId="2FD877C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07" w:type="dxa"/>
            <w:tcBorders>
              <w:top w:val="nil"/>
              <w:left w:val="nil"/>
              <w:bottom w:val="nil"/>
              <w:right w:val="nil"/>
            </w:tcBorders>
            <w:shd w:val="clear" w:color="auto" w:fill="auto"/>
            <w:noWrap/>
            <w:vAlign w:val="bottom"/>
            <w:hideMark/>
          </w:tcPr>
          <w:p w14:paraId="1E7706C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135" w:type="dxa"/>
            <w:tcBorders>
              <w:top w:val="nil"/>
              <w:left w:val="nil"/>
              <w:bottom w:val="nil"/>
              <w:right w:val="nil"/>
            </w:tcBorders>
            <w:shd w:val="clear" w:color="auto" w:fill="auto"/>
            <w:noWrap/>
            <w:vAlign w:val="bottom"/>
            <w:hideMark/>
          </w:tcPr>
          <w:p w14:paraId="574C983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704" w:type="dxa"/>
            <w:tcBorders>
              <w:top w:val="nil"/>
              <w:left w:val="nil"/>
              <w:bottom w:val="nil"/>
              <w:right w:val="nil"/>
            </w:tcBorders>
            <w:shd w:val="clear" w:color="auto" w:fill="auto"/>
            <w:noWrap/>
            <w:vAlign w:val="bottom"/>
            <w:hideMark/>
          </w:tcPr>
          <w:p w14:paraId="3078B3E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293" w:type="dxa"/>
            <w:tcBorders>
              <w:top w:val="nil"/>
              <w:left w:val="nil"/>
              <w:bottom w:val="nil"/>
              <w:right w:val="nil"/>
            </w:tcBorders>
            <w:shd w:val="clear" w:color="auto" w:fill="auto"/>
            <w:noWrap/>
            <w:vAlign w:val="bottom"/>
            <w:hideMark/>
          </w:tcPr>
          <w:p w14:paraId="219B502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942" w:type="dxa"/>
            <w:tcBorders>
              <w:top w:val="nil"/>
              <w:left w:val="nil"/>
              <w:bottom w:val="nil"/>
              <w:right w:val="nil"/>
            </w:tcBorders>
            <w:shd w:val="clear" w:color="auto" w:fill="auto"/>
            <w:noWrap/>
            <w:vAlign w:val="bottom"/>
            <w:hideMark/>
          </w:tcPr>
          <w:p w14:paraId="5E5FE0A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443" w:type="dxa"/>
            <w:tcBorders>
              <w:top w:val="nil"/>
              <w:left w:val="nil"/>
              <w:bottom w:val="nil"/>
              <w:right w:val="nil"/>
            </w:tcBorders>
            <w:shd w:val="clear" w:color="auto" w:fill="auto"/>
            <w:noWrap/>
            <w:vAlign w:val="bottom"/>
            <w:hideMark/>
          </w:tcPr>
          <w:p w14:paraId="1F3B699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581" w:type="dxa"/>
            <w:tcBorders>
              <w:top w:val="nil"/>
              <w:left w:val="nil"/>
              <w:bottom w:val="nil"/>
              <w:right w:val="nil"/>
            </w:tcBorders>
            <w:shd w:val="clear" w:color="auto" w:fill="auto"/>
            <w:noWrap/>
            <w:vAlign w:val="bottom"/>
            <w:hideMark/>
          </w:tcPr>
          <w:p w14:paraId="454EEC1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011" w:type="dxa"/>
            <w:tcBorders>
              <w:top w:val="nil"/>
              <w:left w:val="nil"/>
              <w:bottom w:val="nil"/>
              <w:right w:val="nil"/>
            </w:tcBorders>
            <w:shd w:val="clear" w:color="auto" w:fill="auto"/>
            <w:noWrap/>
            <w:vAlign w:val="bottom"/>
            <w:hideMark/>
          </w:tcPr>
          <w:p w14:paraId="7FC53D6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985" w:type="dxa"/>
            <w:tcBorders>
              <w:top w:val="nil"/>
              <w:left w:val="nil"/>
              <w:bottom w:val="nil"/>
              <w:right w:val="nil"/>
            </w:tcBorders>
            <w:shd w:val="clear" w:color="auto" w:fill="auto"/>
            <w:noWrap/>
            <w:vAlign w:val="bottom"/>
            <w:hideMark/>
          </w:tcPr>
          <w:p w14:paraId="4CD2421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70" w:type="dxa"/>
            <w:tcBorders>
              <w:top w:val="nil"/>
              <w:left w:val="nil"/>
              <w:bottom w:val="nil"/>
              <w:right w:val="nil"/>
            </w:tcBorders>
            <w:shd w:val="clear" w:color="auto" w:fill="auto"/>
            <w:noWrap/>
            <w:vAlign w:val="bottom"/>
            <w:hideMark/>
          </w:tcPr>
          <w:p w14:paraId="393EF8F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681" w:type="dxa"/>
            <w:tcBorders>
              <w:top w:val="nil"/>
              <w:left w:val="nil"/>
              <w:bottom w:val="nil"/>
              <w:right w:val="nil"/>
            </w:tcBorders>
            <w:shd w:val="clear" w:color="auto" w:fill="auto"/>
            <w:noWrap/>
            <w:vAlign w:val="bottom"/>
            <w:hideMark/>
          </w:tcPr>
          <w:p w14:paraId="3FE2494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r>
      <w:tr w:rsidR="003B6C5C" w14:paraId="326C6AF9" w14:textId="77777777">
        <w:trPr>
          <w:trHeight w:val="283"/>
        </w:trPr>
        <w:tc>
          <w:tcPr>
            <w:tcW w:w="5703" w:type="dxa"/>
            <w:gridSpan w:val="5"/>
            <w:tcBorders>
              <w:top w:val="nil"/>
              <w:left w:val="nil"/>
              <w:bottom w:val="nil"/>
              <w:right w:val="nil"/>
            </w:tcBorders>
            <w:shd w:val="clear" w:color="auto" w:fill="auto"/>
            <w:noWrap/>
            <w:vAlign w:val="bottom"/>
            <w:hideMark/>
          </w:tcPr>
          <w:p w14:paraId="0BB52E6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 xml:space="preserve">Составлен(а) в уровне текущих (прогнозных) цен </w:t>
            </w:r>
          </w:p>
        </w:tc>
        <w:tc>
          <w:tcPr>
            <w:tcW w:w="942" w:type="dxa"/>
            <w:tcBorders>
              <w:top w:val="nil"/>
              <w:left w:val="nil"/>
              <w:bottom w:val="nil"/>
              <w:right w:val="nil"/>
            </w:tcBorders>
            <w:shd w:val="clear" w:color="auto" w:fill="auto"/>
            <w:noWrap/>
            <w:vAlign w:val="bottom"/>
            <w:hideMark/>
          </w:tcPr>
          <w:p w14:paraId="40C109F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48A7401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535173A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76CF100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noWrap/>
            <w:vAlign w:val="bottom"/>
            <w:hideMark/>
          </w:tcPr>
          <w:p w14:paraId="00A6E37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nil"/>
              <w:left w:val="nil"/>
              <w:bottom w:val="nil"/>
              <w:right w:val="nil"/>
            </w:tcBorders>
            <w:shd w:val="clear" w:color="auto" w:fill="auto"/>
            <w:noWrap/>
            <w:vAlign w:val="bottom"/>
            <w:hideMark/>
          </w:tcPr>
          <w:p w14:paraId="1D72117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14:paraId="3C15FBD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3B6C5C" w14:paraId="37706F41" w14:textId="77777777">
        <w:trPr>
          <w:trHeight w:val="283"/>
        </w:trPr>
        <w:tc>
          <w:tcPr>
            <w:tcW w:w="15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0A33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Номер</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92E0E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Шифр расценки и коды ресурсов</w:t>
            </w:r>
          </w:p>
        </w:tc>
        <w:tc>
          <w:tcPr>
            <w:tcW w:w="1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CBE3C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Наименование работ и затрат</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EE108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Единица измерения</w:t>
            </w:r>
          </w:p>
        </w:tc>
        <w:tc>
          <w:tcPr>
            <w:tcW w:w="9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FDC11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Кол-во единиц</w:t>
            </w:r>
          </w:p>
        </w:tc>
        <w:tc>
          <w:tcPr>
            <w:tcW w:w="14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E5A7D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Цена на ед. изм. руб.</w:t>
            </w:r>
          </w:p>
        </w:tc>
        <w:tc>
          <w:tcPr>
            <w:tcW w:w="15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6488B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Поправочные коэфф.</w:t>
            </w:r>
          </w:p>
        </w:tc>
        <w:tc>
          <w:tcPr>
            <w:tcW w:w="10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DDDBB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Коэфф. зимних удоро-жаний</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43431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ВСЕГО в базисном уровне цен, руб.</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719EF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Коэфф. пересчета и нормы НР и СП</w:t>
            </w:r>
          </w:p>
        </w:tc>
        <w:tc>
          <w:tcPr>
            <w:tcW w:w="1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ED8E1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Всего в текущем уровне цен, руб.</w:t>
            </w:r>
          </w:p>
        </w:tc>
      </w:tr>
      <w:tr w:rsidR="003B6C5C" w14:paraId="63176FC9" w14:textId="77777777">
        <w:trPr>
          <w:trHeight w:val="276"/>
        </w:trPr>
        <w:tc>
          <w:tcPr>
            <w:tcW w:w="764" w:type="dxa"/>
            <w:vMerge w:val="restart"/>
            <w:tcBorders>
              <w:top w:val="nil"/>
              <w:left w:val="single" w:sz="4" w:space="0" w:color="auto"/>
              <w:bottom w:val="single" w:sz="4" w:space="0" w:color="000000"/>
              <w:right w:val="single" w:sz="4" w:space="0" w:color="auto"/>
            </w:tcBorders>
            <w:shd w:val="clear" w:color="auto" w:fill="auto"/>
            <w:vAlign w:val="center"/>
            <w:hideMark/>
          </w:tcPr>
          <w:p w14:paraId="6F68F03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п/п</w:t>
            </w:r>
          </w:p>
        </w:tc>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14:paraId="27D48BD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поз. по смете</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20061F9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25F76F5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207794B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2690A26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15B2D0D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14:paraId="08027AE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14:paraId="6231F5F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1B5DCD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28E63BB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14:paraId="238C940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3B6C5C" w14:paraId="7F18CD4D" w14:textId="77777777">
        <w:trPr>
          <w:trHeight w:val="276"/>
        </w:trPr>
        <w:tc>
          <w:tcPr>
            <w:tcW w:w="764" w:type="dxa"/>
            <w:vMerge/>
            <w:tcBorders>
              <w:top w:val="nil"/>
              <w:left w:val="single" w:sz="4" w:space="0" w:color="auto"/>
              <w:bottom w:val="single" w:sz="4" w:space="0" w:color="000000"/>
              <w:right w:val="single" w:sz="4" w:space="0" w:color="auto"/>
            </w:tcBorders>
            <w:vAlign w:val="center"/>
            <w:hideMark/>
          </w:tcPr>
          <w:p w14:paraId="1528686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vMerge/>
            <w:tcBorders>
              <w:top w:val="nil"/>
              <w:left w:val="single" w:sz="4" w:space="0" w:color="auto"/>
              <w:bottom w:val="single" w:sz="4" w:space="0" w:color="000000"/>
              <w:right w:val="single" w:sz="4" w:space="0" w:color="auto"/>
            </w:tcBorders>
            <w:vAlign w:val="center"/>
            <w:hideMark/>
          </w:tcPr>
          <w:p w14:paraId="4A3A375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366920F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7A21F42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03A048E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3719530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61932B9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14:paraId="65FBA62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14:paraId="02221AC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169503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7037B36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14:paraId="23EABB1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3B6C5C" w14:paraId="29A499C6" w14:textId="77777777">
        <w:trPr>
          <w:trHeight w:val="400"/>
        </w:trPr>
        <w:tc>
          <w:tcPr>
            <w:tcW w:w="764" w:type="dxa"/>
            <w:vMerge/>
            <w:tcBorders>
              <w:top w:val="nil"/>
              <w:left w:val="single" w:sz="4" w:space="0" w:color="auto"/>
              <w:bottom w:val="single" w:sz="4" w:space="0" w:color="000000"/>
              <w:right w:val="single" w:sz="4" w:space="0" w:color="auto"/>
            </w:tcBorders>
            <w:vAlign w:val="center"/>
            <w:hideMark/>
          </w:tcPr>
          <w:p w14:paraId="758902A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vMerge/>
            <w:tcBorders>
              <w:top w:val="nil"/>
              <w:left w:val="single" w:sz="4" w:space="0" w:color="auto"/>
              <w:bottom w:val="single" w:sz="4" w:space="0" w:color="000000"/>
              <w:right w:val="single" w:sz="4" w:space="0" w:color="auto"/>
            </w:tcBorders>
            <w:vAlign w:val="center"/>
            <w:hideMark/>
          </w:tcPr>
          <w:p w14:paraId="243787E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01665F0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4F5921E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297787B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699F78F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25F14A2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14:paraId="34B624D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14:paraId="4AAF225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BC466B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78A4C2B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14:paraId="63CF7AB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3B6C5C" w14:paraId="0E64DC4E" w14:textId="77777777">
        <w:trPr>
          <w:trHeight w:val="400"/>
        </w:trPr>
        <w:tc>
          <w:tcPr>
            <w:tcW w:w="764" w:type="dxa"/>
            <w:vMerge/>
            <w:tcBorders>
              <w:top w:val="nil"/>
              <w:left w:val="single" w:sz="4" w:space="0" w:color="auto"/>
              <w:bottom w:val="single" w:sz="4" w:space="0" w:color="000000"/>
              <w:right w:val="single" w:sz="4" w:space="0" w:color="auto"/>
            </w:tcBorders>
            <w:vAlign w:val="center"/>
            <w:hideMark/>
          </w:tcPr>
          <w:p w14:paraId="2AAC171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vMerge/>
            <w:tcBorders>
              <w:top w:val="nil"/>
              <w:left w:val="single" w:sz="4" w:space="0" w:color="auto"/>
              <w:bottom w:val="single" w:sz="4" w:space="0" w:color="000000"/>
              <w:right w:val="single" w:sz="4" w:space="0" w:color="auto"/>
            </w:tcBorders>
            <w:vAlign w:val="center"/>
            <w:hideMark/>
          </w:tcPr>
          <w:p w14:paraId="26FEEF9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1D39BDE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4B374F8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23F2337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1DAC9AF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01C1EDE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14:paraId="07D1115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14:paraId="7A92D63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E31529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753957C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14:paraId="33E90B5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3B6C5C" w14:paraId="6C3ED292" w14:textId="77777777">
        <w:trPr>
          <w:trHeight w:val="283"/>
        </w:trPr>
        <w:tc>
          <w:tcPr>
            <w:tcW w:w="764" w:type="dxa"/>
            <w:tcBorders>
              <w:top w:val="nil"/>
              <w:left w:val="single" w:sz="4" w:space="0" w:color="auto"/>
              <w:bottom w:val="single" w:sz="4" w:space="0" w:color="auto"/>
              <w:right w:val="single" w:sz="4" w:space="0" w:color="auto"/>
            </w:tcBorders>
            <w:shd w:val="clear" w:color="auto" w:fill="auto"/>
            <w:vAlign w:val="center"/>
            <w:hideMark/>
          </w:tcPr>
          <w:p w14:paraId="4E644BB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w:t>
            </w:r>
          </w:p>
        </w:tc>
        <w:tc>
          <w:tcPr>
            <w:tcW w:w="807" w:type="dxa"/>
            <w:tcBorders>
              <w:top w:val="nil"/>
              <w:left w:val="nil"/>
              <w:bottom w:val="single" w:sz="4" w:space="0" w:color="auto"/>
              <w:right w:val="single" w:sz="4" w:space="0" w:color="auto"/>
            </w:tcBorders>
            <w:shd w:val="clear" w:color="auto" w:fill="auto"/>
            <w:vAlign w:val="center"/>
            <w:hideMark/>
          </w:tcPr>
          <w:p w14:paraId="78B8975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2</w:t>
            </w:r>
          </w:p>
        </w:tc>
        <w:tc>
          <w:tcPr>
            <w:tcW w:w="1135" w:type="dxa"/>
            <w:tcBorders>
              <w:top w:val="nil"/>
              <w:left w:val="nil"/>
              <w:bottom w:val="single" w:sz="4" w:space="0" w:color="auto"/>
              <w:right w:val="single" w:sz="4" w:space="0" w:color="auto"/>
            </w:tcBorders>
            <w:shd w:val="clear" w:color="auto" w:fill="auto"/>
            <w:vAlign w:val="center"/>
            <w:hideMark/>
          </w:tcPr>
          <w:p w14:paraId="5C93073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3</w:t>
            </w:r>
          </w:p>
        </w:tc>
        <w:tc>
          <w:tcPr>
            <w:tcW w:w="1704" w:type="dxa"/>
            <w:tcBorders>
              <w:top w:val="nil"/>
              <w:left w:val="nil"/>
              <w:bottom w:val="single" w:sz="4" w:space="0" w:color="auto"/>
              <w:right w:val="single" w:sz="4" w:space="0" w:color="auto"/>
            </w:tcBorders>
            <w:shd w:val="clear" w:color="auto" w:fill="auto"/>
            <w:vAlign w:val="center"/>
            <w:hideMark/>
          </w:tcPr>
          <w:p w14:paraId="0F880FA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4</w:t>
            </w:r>
          </w:p>
        </w:tc>
        <w:tc>
          <w:tcPr>
            <w:tcW w:w="1293" w:type="dxa"/>
            <w:tcBorders>
              <w:top w:val="nil"/>
              <w:left w:val="nil"/>
              <w:bottom w:val="single" w:sz="4" w:space="0" w:color="auto"/>
              <w:right w:val="single" w:sz="4" w:space="0" w:color="auto"/>
            </w:tcBorders>
            <w:shd w:val="clear" w:color="auto" w:fill="auto"/>
            <w:vAlign w:val="center"/>
            <w:hideMark/>
          </w:tcPr>
          <w:p w14:paraId="71CDA1F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5</w:t>
            </w:r>
          </w:p>
        </w:tc>
        <w:tc>
          <w:tcPr>
            <w:tcW w:w="942" w:type="dxa"/>
            <w:tcBorders>
              <w:top w:val="nil"/>
              <w:left w:val="nil"/>
              <w:bottom w:val="single" w:sz="4" w:space="0" w:color="auto"/>
              <w:right w:val="single" w:sz="4" w:space="0" w:color="auto"/>
            </w:tcBorders>
            <w:shd w:val="clear" w:color="auto" w:fill="auto"/>
            <w:vAlign w:val="center"/>
            <w:hideMark/>
          </w:tcPr>
          <w:p w14:paraId="78CB0C7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6</w:t>
            </w:r>
          </w:p>
        </w:tc>
        <w:tc>
          <w:tcPr>
            <w:tcW w:w="1443" w:type="dxa"/>
            <w:tcBorders>
              <w:top w:val="nil"/>
              <w:left w:val="nil"/>
              <w:bottom w:val="single" w:sz="4" w:space="0" w:color="auto"/>
              <w:right w:val="single" w:sz="4" w:space="0" w:color="auto"/>
            </w:tcBorders>
            <w:shd w:val="clear" w:color="auto" w:fill="auto"/>
            <w:vAlign w:val="center"/>
            <w:hideMark/>
          </w:tcPr>
          <w:p w14:paraId="20AB2B8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7</w:t>
            </w:r>
          </w:p>
        </w:tc>
        <w:tc>
          <w:tcPr>
            <w:tcW w:w="1581" w:type="dxa"/>
            <w:tcBorders>
              <w:top w:val="nil"/>
              <w:left w:val="nil"/>
              <w:bottom w:val="single" w:sz="4" w:space="0" w:color="auto"/>
              <w:right w:val="single" w:sz="4" w:space="0" w:color="auto"/>
            </w:tcBorders>
            <w:shd w:val="clear" w:color="auto" w:fill="auto"/>
            <w:vAlign w:val="center"/>
            <w:hideMark/>
          </w:tcPr>
          <w:p w14:paraId="61B2516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8</w:t>
            </w:r>
          </w:p>
        </w:tc>
        <w:tc>
          <w:tcPr>
            <w:tcW w:w="1011" w:type="dxa"/>
            <w:tcBorders>
              <w:top w:val="nil"/>
              <w:left w:val="nil"/>
              <w:bottom w:val="single" w:sz="4" w:space="0" w:color="auto"/>
              <w:right w:val="single" w:sz="4" w:space="0" w:color="auto"/>
            </w:tcBorders>
            <w:shd w:val="clear" w:color="auto" w:fill="auto"/>
            <w:vAlign w:val="center"/>
            <w:hideMark/>
          </w:tcPr>
          <w:p w14:paraId="10E8E6E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9</w:t>
            </w:r>
          </w:p>
        </w:tc>
        <w:tc>
          <w:tcPr>
            <w:tcW w:w="1985" w:type="dxa"/>
            <w:tcBorders>
              <w:top w:val="nil"/>
              <w:left w:val="nil"/>
              <w:bottom w:val="single" w:sz="4" w:space="0" w:color="auto"/>
              <w:right w:val="single" w:sz="4" w:space="0" w:color="auto"/>
            </w:tcBorders>
            <w:shd w:val="clear" w:color="auto" w:fill="auto"/>
            <w:vAlign w:val="center"/>
            <w:hideMark/>
          </w:tcPr>
          <w:p w14:paraId="51F0197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10</w:t>
            </w:r>
          </w:p>
        </w:tc>
        <w:tc>
          <w:tcPr>
            <w:tcW w:w="870" w:type="dxa"/>
            <w:tcBorders>
              <w:top w:val="nil"/>
              <w:left w:val="nil"/>
              <w:bottom w:val="single" w:sz="4" w:space="0" w:color="auto"/>
              <w:right w:val="single" w:sz="4" w:space="0" w:color="auto"/>
            </w:tcBorders>
            <w:shd w:val="clear" w:color="auto" w:fill="auto"/>
            <w:vAlign w:val="center"/>
            <w:hideMark/>
          </w:tcPr>
          <w:p w14:paraId="030ED93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11</w:t>
            </w:r>
          </w:p>
        </w:tc>
        <w:tc>
          <w:tcPr>
            <w:tcW w:w="1681" w:type="dxa"/>
            <w:tcBorders>
              <w:top w:val="nil"/>
              <w:left w:val="nil"/>
              <w:bottom w:val="single" w:sz="4" w:space="0" w:color="auto"/>
              <w:right w:val="single" w:sz="4" w:space="0" w:color="auto"/>
            </w:tcBorders>
            <w:shd w:val="clear" w:color="auto" w:fill="auto"/>
            <w:vAlign w:val="center"/>
            <w:hideMark/>
          </w:tcPr>
          <w:p w14:paraId="6BB079D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12</w:t>
            </w:r>
          </w:p>
        </w:tc>
      </w:tr>
      <w:tr w:rsidR="003B6C5C" w14:paraId="2D31E18D" w14:textId="77777777">
        <w:trPr>
          <w:trHeight w:val="322"/>
        </w:trPr>
        <w:tc>
          <w:tcPr>
            <w:tcW w:w="15216" w:type="dxa"/>
            <w:gridSpan w:val="1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21151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8"/>
                <w:szCs w:val="28"/>
              </w:rPr>
            </w:pPr>
            <w:r>
              <w:rPr>
                <w:rFonts w:ascii="Arial" w:hAnsi="Arial" w:cs="Arial"/>
                <w:i/>
                <w:iCs/>
                <w:color w:val="auto"/>
                <w:sz w:val="28"/>
                <w:szCs w:val="28"/>
              </w:rPr>
              <w:t>Указание № рабочей сметы обязательно</w:t>
            </w:r>
            <w:r>
              <w:rPr>
                <w:rFonts w:ascii="Arial" w:hAnsi="Arial" w:cs="Arial"/>
                <w:i/>
                <w:iCs/>
                <w:color w:val="auto"/>
                <w:sz w:val="28"/>
                <w:szCs w:val="28"/>
              </w:rPr>
              <w:br/>
            </w:r>
            <w:r>
              <w:rPr>
                <w:rFonts w:ascii="Arial" w:hAnsi="Arial" w:cs="Arial"/>
                <w:i/>
                <w:iCs/>
                <w:color w:val="FF0000"/>
                <w:sz w:val="28"/>
                <w:szCs w:val="28"/>
              </w:rPr>
              <w:t>заполняется Субподрядчиком !!!</w:t>
            </w:r>
          </w:p>
        </w:tc>
      </w:tr>
      <w:tr w:rsidR="003B6C5C" w14:paraId="2FBF31AF" w14:textId="77777777">
        <w:trPr>
          <w:trHeight w:val="322"/>
        </w:trPr>
        <w:tc>
          <w:tcPr>
            <w:tcW w:w="15216" w:type="dxa"/>
            <w:gridSpan w:val="12"/>
            <w:vMerge/>
            <w:tcBorders>
              <w:top w:val="single" w:sz="4" w:space="0" w:color="auto"/>
              <w:left w:val="single" w:sz="4" w:space="0" w:color="auto"/>
              <w:bottom w:val="single" w:sz="4" w:space="0" w:color="auto"/>
              <w:right w:val="single" w:sz="4" w:space="0" w:color="auto"/>
            </w:tcBorders>
            <w:vAlign w:val="center"/>
            <w:hideMark/>
          </w:tcPr>
          <w:p w14:paraId="6DA6B6C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8"/>
                <w:szCs w:val="28"/>
              </w:rPr>
            </w:pPr>
          </w:p>
        </w:tc>
      </w:tr>
      <w:tr w:rsidR="003B6C5C" w14:paraId="775CE055" w14:textId="77777777">
        <w:trPr>
          <w:trHeight w:val="322"/>
        </w:trPr>
        <w:tc>
          <w:tcPr>
            <w:tcW w:w="15216" w:type="dxa"/>
            <w:gridSpan w:val="12"/>
            <w:vMerge/>
            <w:tcBorders>
              <w:top w:val="single" w:sz="4" w:space="0" w:color="auto"/>
              <w:left w:val="single" w:sz="4" w:space="0" w:color="auto"/>
              <w:bottom w:val="single" w:sz="4" w:space="0" w:color="auto"/>
              <w:right w:val="single" w:sz="4" w:space="0" w:color="auto"/>
            </w:tcBorders>
            <w:vAlign w:val="center"/>
            <w:hideMark/>
          </w:tcPr>
          <w:p w14:paraId="54E1D95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8"/>
                <w:szCs w:val="28"/>
              </w:rPr>
            </w:pPr>
          </w:p>
        </w:tc>
      </w:tr>
      <w:tr w:rsidR="003B6C5C" w14:paraId="2F41FAB0" w14:textId="77777777">
        <w:trPr>
          <w:trHeight w:val="322"/>
        </w:trPr>
        <w:tc>
          <w:tcPr>
            <w:tcW w:w="15216" w:type="dxa"/>
            <w:gridSpan w:val="12"/>
            <w:vMerge/>
            <w:tcBorders>
              <w:top w:val="single" w:sz="4" w:space="0" w:color="auto"/>
              <w:left w:val="single" w:sz="4" w:space="0" w:color="auto"/>
              <w:bottom w:val="single" w:sz="4" w:space="0" w:color="auto"/>
              <w:right w:val="single" w:sz="4" w:space="0" w:color="auto"/>
            </w:tcBorders>
            <w:vAlign w:val="center"/>
            <w:hideMark/>
          </w:tcPr>
          <w:p w14:paraId="4117206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8"/>
                <w:szCs w:val="28"/>
              </w:rPr>
            </w:pPr>
          </w:p>
        </w:tc>
      </w:tr>
      <w:tr w:rsidR="003B6C5C" w14:paraId="14994676" w14:textId="77777777">
        <w:trPr>
          <w:trHeight w:val="283"/>
        </w:trPr>
        <w:tc>
          <w:tcPr>
            <w:tcW w:w="764" w:type="dxa"/>
            <w:tcBorders>
              <w:top w:val="nil"/>
              <w:left w:val="nil"/>
              <w:bottom w:val="nil"/>
              <w:right w:val="nil"/>
            </w:tcBorders>
            <w:shd w:val="clear" w:color="auto" w:fill="auto"/>
            <w:vAlign w:val="center"/>
            <w:hideMark/>
          </w:tcPr>
          <w:p w14:paraId="113AF66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807" w:type="dxa"/>
            <w:tcBorders>
              <w:top w:val="nil"/>
              <w:left w:val="nil"/>
              <w:bottom w:val="nil"/>
              <w:right w:val="nil"/>
            </w:tcBorders>
            <w:shd w:val="clear" w:color="auto" w:fill="auto"/>
            <w:vAlign w:val="center"/>
            <w:hideMark/>
          </w:tcPr>
          <w:p w14:paraId="1E0C67D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135" w:type="dxa"/>
            <w:tcBorders>
              <w:top w:val="nil"/>
              <w:left w:val="nil"/>
              <w:bottom w:val="nil"/>
              <w:right w:val="nil"/>
            </w:tcBorders>
            <w:shd w:val="clear" w:color="auto" w:fill="auto"/>
            <w:vAlign w:val="center"/>
            <w:hideMark/>
          </w:tcPr>
          <w:p w14:paraId="5CF7D44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704" w:type="dxa"/>
            <w:tcBorders>
              <w:top w:val="nil"/>
              <w:left w:val="nil"/>
              <w:bottom w:val="nil"/>
              <w:right w:val="nil"/>
            </w:tcBorders>
            <w:shd w:val="clear" w:color="auto" w:fill="auto"/>
            <w:vAlign w:val="center"/>
            <w:hideMark/>
          </w:tcPr>
          <w:p w14:paraId="2A97A4B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293" w:type="dxa"/>
            <w:tcBorders>
              <w:top w:val="nil"/>
              <w:left w:val="nil"/>
              <w:bottom w:val="nil"/>
              <w:right w:val="nil"/>
            </w:tcBorders>
            <w:shd w:val="clear" w:color="auto" w:fill="auto"/>
            <w:vAlign w:val="center"/>
            <w:hideMark/>
          </w:tcPr>
          <w:p w14:paraId="1696390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942" w:type="dxa"/>
            <w:tcBorders>
              <w:top w:val="nil"/>
              <w:left w:val="nil"/>
              <w:bottom w:val="nil"/>
              <w:right w:val="nil"/>
            </w:tcBorders>
            <w:shd w:val="clear" w:color="auto" w:fill="auto"/>
            <w:vAlign w:val="center"/>
            <w:hideMark/>
          </w:tcPr>
          <w:p w14:paraId="1C1583E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443" w:type="dxa"/>
            <w:tcBorders>
              <w:top w:val="nil"/>
              <w:left w:val="nil"/>
              <w:bottom w:val="nil"/>
              <w:right w:val="nil"/>
            </w:tcBorders>
            <w:shd w:val="clear" w:color="auto" w:fill="auto"/>
            <w:vAlign w:val="center"/>
            <w:hideMark/>
          </w:tcPr>
          <w:p w14:paraId="0071F2A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581" w:type="dxa"/>
            <w:tcBorders>
              <w:top w:val="nil"/>
              <w:left w:val="nil"/>
              <w:bottom w:val="nil"/>
              <w:right w:val="nil"/>
            </w:tcBorders>
            <w:shd w:val="clear" w:color="auto" w:fill="auto"/>
            <w:vAlign w:val="center"/>
            <w:hideMark/>
          </w:tcPr>
          <w:p w14:paraId="2E770AA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011" w:type="dxa"/>
            <w:tcBorders>
              <w:top w:val="nil"/>
              <w:left w:val="nil"/>
              <w:bottom w:val="nil"/>
              <w:right w:val="nil"/>
            </w:tcBorders>
            <w:shd w:val="clear" w:color="auto" w:fill="auto"/>
            <w:vAlign w:val="center"/>
            <w:hideMark/>
          </w:tcPr>
          <w:p w14:paraId="27E0403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985" w:type="dxa"/>
            <w:tcBorders>
              <w:top w:val="nil"/>
              <w:left w:val="nil"/>
              <w:bottom w:val="nil"/>
              <w:right w:val="nil"/>
            </w:tcBorders>
            <w:shd w:val="clear" w:color="auto" w:fill="auto"/>
            <w:vAlign w:val="center"/>
            <w:hideMark/>
          </w:tcPr>
          <w:p w14:paraId="610BA4D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870" w:type="dxa"/>
            <w:tcBorders>
              <w:top w:val="nil"/>
              <w:left w:val="nil"/>
              <w:bottom w:val="nil"/>
              <w:right w:val="nil"/>
            </w:tcBorders>
            <w:shd w:val="clear" w:color="auto" w:fill="auto"/>
            <w:vAlign w:val="center"/>
            <w:hideMark/>
          </w:tcPr>
          <w:p w14:paraId="16C029D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681" w:type="dxa"/>
            <w:tcBorders>
              <w:top w:val="nil"/>
              <w:left w:val="nil"/>
              <w:bottom w:val="nil"/>
              <w:right w:val="nil"/>
            </w:tcBorders>
            <w:shd w:val="clear" w:color="auto" w:fill="auto"/>
            <w:vAlign w:val="center"/>
            <w:hideMark/>
          </w:tcPr>
          <w:p w14:paraId="651292D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r>
      <w:tr w:rsidR="003B6C5C" w14:paraId="150ACA63" w14:textId="77777777">
        <w:trPr>
          <w:trHeight w:val="761"/>
        </w:trPr>
        <w:tc>
          <w:tcPr>
            <w:tcW w:w="9669" w:type="dxa"/>
            <w:gridSpan w:val="8"/>
            <w:tcBorders>
              <w:top w:val="nil"/>
              <w:left w:val="nil"/>
              <w:bottom w:val="nil"/>
              <w:right w:val="nil"/>
            </w:tcBorders>
            <w:shd w:val="clear" w:color="auto" w:fill="auto"/>
            <w:vAlign w:val="center"/>
            <w:hideMark/>
          </w:tcPr>
          <w:p w14:paraId="5730E15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r>
              <w:rPr>
                <w:rFonts w:ascii="Arial" w:hAnsi="Arial" w:cs="Arial"/>
                <w:b/>
                <w:bCs/>
                <w:color w:val="auto"/>
                <w:sz w:val="22"/>
                <w:szCs w:val="22"/>
              </w:rPr>
              <w:t>Итого</w:t>
            </w:r>
          </w:p>
        </w:tc>
        <w:tc>
          <w:tcPr>
            <w:tcW w:w="1011" w:type="dxa"/>
            <w:tcBorders>
              <w:top w:val="nil"/>
              <w:left w:val="nil"/>
              <w:bottom w:val="nil"/>
              <w:right w:val="nil"/>
            </w:tcBorders>
            <w:shd w:val="clear" w:color="auto" w:fill="auto"/>
            <w:vAlign w:val="center"/>
            <w:hideMark/>
          </w:tcPr>
          <w:p w14:paraId="0942144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1985" w:type="dxa"/>
            <w:tcBorders>
              <w:top w:val="nil"/>
              <w:left w:val="nil"/>
              <w:bottom w:val="nil"/>
              <w:right w:val="nil"/>
            </w:tcBorders>
            <w:shd w:val="clear" w:color="auto" w:fill="auto"/>
            <w:vAlign w:val="center"/>
            <w:hideMark/>
          </w:tcPr>
          <w:p w14:paraId="4710FF2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72192B5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4AA0C74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3B6C5C" w14:paraId="04F6C34D" w14:textId="77777777">
        <w:trPr>
          <w:trHeight w:val="268"/>
        </w:trPr>
        <w:tc>
          <w:tcPr>
            <w:tcW w:w="764" w:type="dxa"/>
            <w:tcBorders>
              <w:top w:val="nil"/>
              <w:left w:val="nil"/>
              <w:bottom w:val="nil"/>
              <w:right w:val="nil"/>
            </w:tcBorders>
            <w:shd w:val="clear" w:color="auto" w:fill="auto"/>
            <w:noWrap/>
            <w:vAlign w:val="bottom"/>
            <w:hideMark/>
          </w:tcPr>
          <w:p w14:paraId="5A0303A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40AF95F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2B18704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bottom"/>
            <w:hideMark/>
          </w:tcPr>
          <w:p w14:paraId="63984E4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293" w:type="dxa"/>
            <w:tcBorders>
              <w:top w:val="nil"/>
              <w:left w:val="nil"/>
              <w:bottom w:val="nil"/>
              <w:right w:val="nil"/>
            </w:tcBorders>
            <w:shd w:val="clear" w:color="auto" w:fill="auto"/>
            <w:noWrap/>
            <w:vAlign w:val="bottom"/>
            <w:hideMark/>
          </w:tcPr>
          <w:p w14:paraId="6500B92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942" w:type="dxa"/>
            <w:tcBorders>
              <w:top w:val="nil"/>
              <w:left w:val="nil"/>
              <w:bottom w:val="nil"/>
              <w:right w:val="nil"/>
            </w:tcBorders>
            <w:shd w:val="clear" w:color="auto" w:fill="auto"/>
            <w:noWrap/>
            <w:vAlign w:val="bottom"/>
            <w:hideMark/>
          </w:tcPr>
          <w:p w14:paraId="67CB536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443" w:type="dxa"/>
            <w:tcBorders>
              <w:top w:val="nil"/>
              <w:left w:val="nil"/>
              <w:bottom w:val="nil"/>
              <w:right w:val="nil"/>
            </w:tcBorders>
            <w:shd w:val="clear" w:color="auto" w:fill="auto"/>
            <w:noWrap/>
            <w:vAlign w:val="bottom"/>
            <w:hideMark/>
          </w:tcPr>
          <w:p w14:paraId="7E4B482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tcBorders>
              <w:top w:val="nil"/>
              <w:left w:val="nil"/>
              <w:bottom w:val="nil"/>
              <w:right w:val="nil"/>
            </w:tcBorders>
            <w:shd w:val="clear" w:color="auto" w:fill="auto"/>
            <w:noWrap/>
            <w:vAlign w:val="bottom"/>
            <w:hideMark/>
          </w:tcPr>
          <w:p w14:paraId="291C8AD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14:paraId="47071F4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7747404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0379D61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7415D76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3B6C5C" w14:paraId="6896483E" w14:textId="77777777">
        <w:trPr>
          <w:trHeight w:val="761"/>
        </w:trPr>
        <w:tc>
          <w:tcPr>
            <w:tcW w:w="764" w:type="dxa"/>
            <w:tcBorders>
              <w:top w:val="nil"/>
              <w:left w:val="nil"/>
              <w:bottom w:val="nil"/>
              <w:right w:val="nil"/>
            </w:tcBorders>
            <w:shd w:val="clear" w:color="auto" w:fill="auto"/>
            <w:noWrap/>
            <w:vAlign w:val="center"/>
            <w:hideMark/>
          </w:tcPr>
          <w:p w14:paraId="09AF0BC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1B62E07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839" w:type="dxa"/>
            <w:gridSpan w:val="2"/>
            <w:tcBorders>
              <w:top w:val="nil"/>
              <w:left w:val="nil"/>
              <w:bottom w:val="nil"/>
              <w:right w:val="nil"/>
            </w:tcBorders>
            <w:shd w:val="clear" w:color="auto" w:fill="auto"/>
            <w:noWrap/>
            <w:vAlign w:val="center"/>
            <w:hideMark/>
          </w:tcPr>
          <w:p w14:paraId="3B4986D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СМР</w:t>
            </w:r>
          </w:p>
        </w:tc>
        <w:tc>
          <w:tcPr>
            <w:tcW w:w="1293" w:type="dxa"/>
            <w:tcBorders>
              <w:top w:val="nil"/>
              <w:left w:val="nil"/>
              <w:bottom w:val="nil"/>
              <w:right w:val="nil"/>
            </w:tcBorders>
            <w:shd w:val="clear" w:color="auto" w:fill="auto"/>
            <w:vAlign w:val="center"/>
            <w:hideMark/>
          </w:tcPr>
          <w:p w14:paraId="0EC7225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087CAEC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324A065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5CE1658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14:paraId="4E01FCC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3D4A883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6F57F1A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1BDF824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3B6C5C" w14:paraId="0C9460F6" w14:textId="77777777">
        <w:trPr>
          <w:trHeight w:val="851"/>
        </w:trPr>
        <w:tc>
          <w:tcPr>
            <w:tcW w:w="764" w:type="dxa"/>
            <w:tcBorders>
              <w:top w:val="nil"/>
              <w:left w:val="nil"/>
              <w:bottom w:val="nil"/>
              <w:right w:val="nil"/>
            </w:tcBorders>
            <w:shd w:val="clear" w:color="auto" w:fill="auto"/>
            <w:noWrap/>
            <w:vAlign w:val="center"/>
            <w:hideMark/>
          </w:tcPr>
          <w:p w14:paraId="685E59E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06ACA60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839" w:type="dxa"/>
            <w:gridSpan w:val="2"/>
            <w:tcBorders>
              <w:top w:val="nil"/>
              <w:left w:val="nil"/>
              <w:bottom w:val="nil"/>
              <w:right w:val="nil"/>
            </w:tcBorders>
            <w:shd w:val="clear" w:color="auto" w:fill="auto"/>
            <w:noWrap/>
            <w:vAlign w:val="center"/>
            <w:hideMark/>
          </w:tcPr>
          <w:p w14:paraId="286B091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в том числе МАТЕРИАЛЫ</w:t>
            </w:r>
          </w:p>
        </w:tc>
        <w:tc>
          <w:tcPr>
            <w:tcW w:w="1293" w:type="dxa"/>
            <w:tcBorders>
              <w:top w:val="nil"/>
              <w:left w:val="nil"/>
              <w:bottom w:val="nil"/>
              <w:right w:val="nil"/>
            </w:tcBorders>
            <w:shd w:val="clear" w:color="auto" w:fill="auto"/>
            <w:vAlign w:val="center"/>
            <w:hideMark/>
          </w:tcPr>
          <w:p w14:paraId="2D49161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67E2576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7140412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4910E94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14:paraId="28D2674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2AD07C1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1B343BE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3DEB728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3B6C5C" w14:paraId="521DF7AF" w14:textId="77777777">
        <w:trPr>
          <w:trHeight w:val="866"/>
        </w:trPr>
        <w:tc>
          <w:tcPr>
            <w:tcW w:w="764" w:type="dxa"/>
            <w:tcBorders>
              <w:top w:val="nil"/>
              <w:left w:val="nil"/>
              <w:bottom w:val="nil"/>
              <w:right w:val="nil"/>
            </w:tcBorders>
            <w:shd w:val="clear" w:color="auto" w:fill="auto"/>
            <w:noWrap/>
            <w:vAlign w:val="center"/>
            <w:hideMark/>
          </w:tcPr>
          <w:p w14:paraId="3358634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60E5978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839" w:type="dxa"/>
            <w:gridSpan w:val="2"/>
            <w:tcBorders>
              <w:top w:val="nil"/>
              <w:left w:val="nil"/>
              <w:bottom w:val="nil"/>
              <w:right w:val="nil"/>
            </w:tcBorders>
            <w:shd w:val="clear" w:color="auto" w:fill="auto"/>
            <w:noWrap/>
            <w:vAlign w:val="center"/>
            <w:hideMark/>
          </w:tcPr>
          <w:p w14:paraId="62F3C04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Прочие</w:t>
            </w:r>
          </w:p>
        </w:tc>
        <w:tc>
          <w:tcPr>
            <w:tcW w:w="1293" w:type="dxa"/>
            <w:tcBorders>
              <w:top w:val="nil"/>
              <w:left w:val="nil"/>
              <w:bottom w:val="nil"/>
              <w:right w:val="nil"/>
            </w:tcBorders>
            <w:shd w:val="clear" w:color="auto" w:fill="auto"/>
            <w:vAlign w:val="center"/>
            <w:hideMark/>
          </w:tcPr>
          <w:p w14:paraId="3C237B1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3837114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339DBEE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45B1B16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14:paraId="4CEED40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014982D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7C2E1C1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0FF8AD5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3B6C5C" w14:paraId="0EF0610D" w14:textId="77777777">
        <w:trPr>
          <w:trHeight w:val="313"/>
        </w:trPr>
        <w:tc>
          <w:tcPr>
            <w:tcW w:w="764" w:type="dxa"/>
            <w:tcBorders>
              <w:top w:val="nil"/>
              <w:left w:val="nil"/>
              <w:bottom w:val="nil"/>
              <w:right w:val="nil"/>
            </w:tcBorders>
            <w:shd w:val="clear" w:color="auto" w:fill="auto"/>
            <w:noWrap/>
            <w:vAlign w:val="center"/>
            <w:hideMark/>
          </w:tcPr>
          <w:p w14:paraId="62B3C6B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25DA778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4927455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029CCEC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293" w:type="dxa"/>
            <w:tcBorders>
              <w:top w:val="nil"/>
              <w:left w:val="nil"/>
              <w:bottom w:val="nil"/>
              <w:right w:val="nil"/>
            </w:tcBorders>
            <w:shd w:val="clear" w:color="auto" w:fill="auto"/>
            <w:noWrap/>
            <w:vAlign w:val="center"/>
            <w:hideMark/>
          </w:tcPr>
          <w:p w14:paraId="54B5D23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942" w:type="dxa"/>
            <w:tcBorders>
              <w:top w:val="nil"/>
              <w:left w:val="nil"/>
              <w:bottom w:val="nil"/>
              <w:right w:val="nil"/>
            </w:tcBorders>
            <w:shd w:val="clear" w:color="auto" w:fill="auto"/>
            <w:noWrap/>
            <w:vAlign w:val="center"/>
            <w:hideMark/>
          </w:tcPr>
          <w:p w14:paraId="5E4EF9C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443" w:type="dxa"/>
            <w:tcBorders>
              <w:top w:val="nil"/>
              <w:left w:val="nil"/>
              <w:bottom w:val="nil"/>
              <w:right w:val="nil"/>
            </w:tcBorders>
            <w:shd w:val="clear" w:color="auto" w:fill="auto"/>
            <w:noWrap/>
            <w:vAlign w:val="center"/>
            <w:hideMark/>
          </w:tcPr>
          <w:p w14:paraId="16D117B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tcBorders>
              <w:top w:val="nil"/>
              <w:left w:val="nil"/>
              <w:bottom w:val="nil"/>
              <w:right w:val="nil"/>
            </w:tcBorders>
            <w:shd w:val="clear" w:color="auto" w:fill="auto"/>
            <w:noWrap/>
            <w:vAlign w:val="center"/>
            <w:hideMark/>
          </w:tcPr>
          <w:p w14:paraId="6E86B75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center"/>
            <w:hideMark/>
          </w:tcPr>
          <w:p w14:paraId="41338C5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center"/>
            <w:hideMark/>
          </w:tcPr>
          <w:p w14:paraId="719BF7C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vAlign w:val="center"/>
            <w:hideMark/>
          </w:tcPr>
          <w:p w14:paraId="077DE8D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045A155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r>
      <w:tr w:rsidR="003B6C5C" w14:paraId="60DCA78A" w14:textId="77777777">
        <w:trPr>
          <w:trHeight w:val="761"/>
        </w:trPr>
        <w:tc>
          <w:tcPr>
            <w:tcW w:w="764" w:type="dxa"/>
            <w:tcBorders>
              <w:top w:val="nil"/>
              <w:left w:val="nil"/>
              <w:bottom w:val="nil"/>
              <w:right w:val="nil"/>
            </w:tcBorders>
            <w:shd w:val="clear" w:color="auto" w:fill="auto"/>
            <w:noWrap/>
            <w:vAlign w:val="center"/>
            <w:hideMark/>
          </w:tcPr>
          <w:p w14:paraId="36C7F20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2F9D139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38057D4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997" w:type="dxa"/>
            <w:gridSpan w:val="2"/>
            <w:tcBorders>
              <w:top w:val="nil"/>
              <w:left w:val="nil"/>
              <w:bottom w:val="nil"/>
              <w:right w:val="nil"/>
            </w:tcBorders>
            <w:shd w:val="clear" w:color="auto" w:fill="auto"/>
            <w:noWrap/>
            <w:vAlign w:val="center"/>
            <w:hideMark/>
          </w:tcPr>
          <w:p w14:paraId="45A38BB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r>
              <w:rPr>
                <w:rFonts w:ascii="Arial" w:hAnsi="Arial" w:cs="Arial"/>
                <w:b/>
                <w:bCs/>
                <w:color w:val="auto"/>
                <w:sz w:val="22"/>
                <w:szCs w:val="22"/>
              </w:rPr>
              <w:t>Итого по разделу с К=_</w:t>
            </w:r>
          </w:p>
        </w:tc>
        <w:tc>
          <w:tcPr>
            <w:tcW w:w="942" w:type="dxa"/>
            <w:tcBorders>
              <w:top w:val="nil"/>
              <w:left w:val="nil"/>
              <w:bottom w:val="nil"/>
              <w:right w:val="nil"/>
            </w:tcBorders>
            <w:shd w:val="clear" w:color="auto" w:fill="auto"/>
            <w:noWrap/>
            <w:vAlign w:val="center"/>
            <w:hideMark/>
          </w:tcPr>
          <w:p w14:paraId="2E34E36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3E047EB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4D7D46C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5A124C5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0B086B7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5D0FB2B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3E47BAF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3B6C5C" w14:paraId="2CF71100" w14:textId="77777777">
        <w:trPr>
          <w:trHeight w:val="761"/>
        </w:trPr>
        <w:tc>
          <w:tcPr>
            <w:tcW w:w="764" w:type="dxa"/>
            <w:tcBorders>
              <w:top w:val="nil"/>
              <w:left w:val="nil"/>
              <w:bottom w:val="nil"/>
              <w:right w:val="nil"/>
            </w:tcBorders>
            <w:shd w:val="clear" w:color="auto" w:fill="auto"/>
            <w:noWrap/>
            <w:vAlign w:val="center"/>
            <w:hideMark/>
          </w:tcPr>
          <w:p w14:paraId="0C14451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00ABECD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5EA980E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27C3938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СМР</w:t>
            </w:r>
          </w:p>
        </w:tc>
        <w:tc>
          <w:tcPr>
            <w:tcW w:w="1293" w:type="dxa"/>
            <w:tcBorders>
              <w:top w:val="nil"/>
              <w:left w:val="nil"/>
              <w:bottom w:val="nil"/>
              <w:right w:val="nil"/>
            </w:tcBorders>
            <w:shd w:val="clear" w:color="auto" w:fill="auto"/>
            <w:noWrap/>
            <w:vAlign w:val="center"/>
            <w:hideMark/>
          </w:tcPr>
          <w:p w14:paraId="14FFBDB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14:paraId="321F0D1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6C46413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5E40993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6F43DDA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199A37D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4C5DF32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4B44E44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3B6C5C" w14:paraId="68C89B2D" w14:textId="77777777">
        <w:trPr>
          <w:trHeight w:val="761"/>
        </w:trPr>
        <w:tc>
          <w:tcPr>
            <w:tcW w:w="764" w:type="dxa"/>
            <w:tcBorders>
              <w:top w:val="nil"/>
              <w:left w:val="nil"/>
              <w:bottom w:val="nil"/>
              <w:right w:val="nil"/>
            </w:tcBorders>
            <w:shd w:val="clear" w:color="auto" w:fill="auto"/>
            <w:noWrap/>
            <w:vAlign w:val="center"/>
            <w:hideMark/>
          </w:tcPr>
          <w:p w14:paraId="1D53FB3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39D9ABD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6EA189A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4629C65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в т.ч. ЗП и ЗПМ</w:t>
            </w:r>
          </w:p>
        </w:tc>
        <w:tc>
          <w:tcPr>
            <w:tcW w:w="1293" w:type="dxa"/>
            <w:tcBorders>
              <w:top w:val="nil"/>
              <w:left w:val="nil"/>
              <w:bottom w:val="nil"/>
              <w:right w:val="nil"/>
            </w:tcBorders>
            <w:shd w:val="clear" w:color="auto" w:fill="auto"/>
            <w:noWrap/>
            <w:vAlign w:val="center"/>
            <w:hideMark/>
          </w:tcPr>
          <w:p w14:paraId="4BABFF1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14:paraId="20668B6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18FF753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1B3FB32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75C92E5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4203C8E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263E0A3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351B062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3B6C5C" w14:paraId="18E61AB0" w14:textId="77777777">
        <w:trPr>
          <w:trHeight w:val="761"/>
        </w:trPr>
        <w:tc>
          <w:tcPr>
            <w:tcW w:w="764" w:type="dxa"/>
            <w:tcBorders>
              <w:top w:val="nil"/>
              <w:left w:val="nil"/>
              <w:bottom w:val="nil"/>
              <w:right w:val="nil"/>
            </w:tcBorders>
            <w:shd w:val="clear" w:color="auto" w:fill="auto"/>
            <w:noWrap/>
            <w:vAlign w:val="center"/>
            <w:hideMark/>
          </w:tcPr>
          <w:p w14:paraId="72F5FB5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61B82B5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7162C63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755B65F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в т.ч. материалы</w:t>
            </w:r>
          </w:p>
        </w:tc>
        <w:tc>
          <w:tcPr>
            <w:tcW w:w="1293" w:type="dxa"/>
            <w:tcBorders>
              <w:top w:val="nil"/>
              <w:left w:val="nil"/>
              <w:bottom w:val="nil"/>
              <w:right w:val="nil"/>
            </w:tcBorders>
            <w:shd w:val="clear" w:color="auto" w:fill="auto"/>
            <w:noWrap/>
            <w:vAlign w:val="center"/>
            <w:hideMark/>
          </w:tcPr>
          <w:p w14:paraId="4E63152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14:paraId="4A309A4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459C108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0F31F5D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0AB1E05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64F79D1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0A52DD3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27FC661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3B6C5C" w14:paraId="5BAA8F66" w14:textId="77777777">
        <w:trPr>
          <w:trHeight w:val="761"/>
        </w:trPr>
        <w:tc>
          <w:tcPr>
            <w:tcW w:w="764" w:type="dxa"/>
            <w:tcBorders>
              <w:top w:val="nil"/>
              <w:left w:val="nil"/>
              <w:bottom w:val="nil"/>
              <w:right w:val="nil"/>
            </w:tcBorders>
            <w:shd w:val="clear" w:color="auto" w:fill="auto"/>
            <w:noWrap/>
            <w:vAlign w:val="center"/>
            <w:hideMark/>
          </w:tcPr>
          <w:p w14:paraId="4E9A959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1B69E93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4925E77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4E2E527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Прочие</w:t>
            </w:r>
          </w:p>
        </w:tc>
        <w:tc>
          <w:tcPr>
            <w:tcW w:w="1293" w:type="dxa"/>
            <w:tcBorders>
              <w:top w:val="nil"/>
              <w:left w:val="nil"/>
              <w:bottom w:val="nil"/>
              <w:right w:val="nil"/>
            </w:tcBorders>
            <w:shd w:val="clear" w:color="auto" w:fill="auto"/>
            <w:noWrap/>
            <w:vAlign w:val="center"/>
            <w:hideMark/>
          </w:tcPr>
          <w:p w14:paraId="621E97F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14:paraId="4AB7C3E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06E450F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0002BC7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0406006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754AF01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56EAC87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0819AA6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3B6C5C" w14:paraId="1A27FDB9" w14:textId="77777777">
        <w:trPr>
          <w:trHeight w:val="253"/>
        </w:trPr>
        <w:tc>
          <w:tcPr>
            <w:tcW w:w="764" w:type="dxa"/>
            <w:tcBorders>
              <w:top w:val="nil"/>
              <w:left w:val="nil"/>
              <w:bottom w:val="nil"/>
              <w:right w:val="nil"/>
            </w:tcBorders>
            <w:shd w:val="clear" w:color="auto" w:fill="auto"/>
            <w:noWrap/>
            <w:vAlign w:val="center"/>
            <w:hideMark/>
          </w:tcPr>
          <w:p w14:paraId="394C2A6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3A04606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54F424B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353168A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293" w:type="dxa"/>
            <w:tcBorders>
              <w:top w:val="nil"/>
              <w:left w:val="nil"/>
              <w:bottom w:val="nil"/>
              <w:right w:val="nil"/>
            </w:tcBorders>
            <w:shd w:val="clear" w:color="auto" w:fill="auto"/>
            <w:noWrap/>
            <w:vAlign w:val="center"/>
            <w:hideMark/>
          </w:tcPr>
          <w:p w14:paraId="4387D4C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942" w:type="dxa"/>
            <w:tcBorders>
              <w:top w:val="nil"/>
              <w:left w:val="nil"/>
              <w:bottom w:val="nil"/>
              <w:right w:val="nil"/>
            </w:tcBorders>
            <w:shd w:val="clear" w:color="auto" w:fill="auto"/>
            <w:noWrap/>
            <w:vAlign w:val="center"/>
            <w:hideMark/>
          </w:tcPr>
          <w:p w14:paraId="4CFA025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443" w:type="dxa"/>
            <w:tcBorders>
              <w:top w:val="nil"/>
              <w:left w:val="nil"/>
              <w:bottom w:val="nil"/>
              <w:right w:val="nil"/>
            </w:tcBorders>
            <w:shd w:val="clear" w:color="auto" w:fill="auto"/>
            <w:noWrap/>
            <w:vAlign w:val="center"/>
            <w:hideMark/>
          </w:tcPr>
          <w:p w14:paraId="2E39E5E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tcBorders>
              <w:top w:val="nil"/>
              <w:left w:val="nil"/>
              <w:bottom w:val="nil"/>
              <w:right w:val="nil"/>
            </w:tcBorders>
            <w:shd w:val="clear" w:color="auto" w:fill="auto"/>
            <w:noWrap/>
            <w:vAlign w:val="center"/>
            <w:hideMark/>
          </w:tcPr>
          <w:p w14:paraId="7E36B91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center"/>
            <w:hideMark/>
          </w:tcPr>
          <w:p w14:paraId="1468B60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center"/>
            <w:hideMark/>
          </w:tcPr>
          <w:p w14:paraId="101CD7D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vAlign w:val="center"/>
            <w:hideMark/>
          </w:tcPr>
          <w:p w14:paraId="3D90C85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vAlign w:val="center"/>
            <w:hideMark/>
          </w:tcPr>
          <w:p w14:paraId="76619F4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3B6C5C" w14:paraId="1A34DA76" w14:textId="77777777">
        <w:trPr>
          <w:trHeight w:val="298"/>
        </w:trPr>
        <w:tc>
          <w:tcPr>
            <w:tcW w:w="764" w:type="dxa"/>
            <w:tcBorders>
              <w:top w:val="nil"/>
              <w:left w:val="nil"/>
              <w:bottom w:val="nil"/>
              <w:right w:val="nil"/>
            </w:tcBorders>
            <w:shd w:val="clear" w:color="auto" w:fill="auto"/>
            <w:noWrap/>
            <w:vAlign w:val="center"/>
            <w:hideMark/>
          </w:tcPr>
          <w:p w14:paraId="0B3D6C2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42" w:type="dxa"/>
            <w:gridSpan w:val="2"/>
            <w:tcBorders>
              <w:top w:val="nil"/>
              <w:left w:val="nil"/>
              <w:bottom w:val="nil"/>
              <w:right w:val="nil"/>
            </w:tcBorders>
            <w:shd w:val="clear" w:color="auto" w:fill="auto"/>
            <w:noWrap/>
            <w:vAlign w:val="center"/>
            <w:hideMark/>
          </w:tcPr>
          <w:p w14:paraId="4E6B457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r>
              <w:rPr>
                <w:rFonts w:ascii="Arial" w:hAnsi="Arial" w:cs="Arial"/>
                <w:b/>
                <w:bCs/>
                <w:color w:val="auto"/>
                <w:sz w:val="22"/>
                <w:szCs w:val="22"/>
              </w:rPr>
              <w:t>Подписи</w:t>
            </w:r>
          </w:p>
        </w:tc>
        <w:tc>
          <w:tcPr>
            <w:tcW w:w="2997" w:type="dxa"/>
            <w:gridSpan w:val="2"/>
            <w:tcBorders>
              <w:top w:val="nil"/>
              <w:left w:val="nil"/>
              <w:bottom w:val="nil"/>
              <w:right w:val="nil"/>
            </w:tcBorders>
            <w:shd w:val="clear" w:color="auto" w:fill="auto"/>
            <w:noWrap/>
            <w:vAlign w:val="center"/>
            <w:hideMark/>
          </w:tcPr>
          <w:p w14:paraId="04541D7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r>
              <w:rPr>
                <w:rFonts w:ascii="Arial" w:hAnsi="Arial" w:cs="Arial"/>
                <w:color w:val="auto"/>
              </w:rPr>
              <w:t>Инспектор ДСМ</w:t>
            </w:r>
          </w:p>
        </w:tc>
        <w:tc>
          <w:tcPr>
            <w:tcW w:w="942" w:type="dxa"/>
            <w:tcBorders>
              <w:top w:val="nil"/>
              <w:left w:val="nil"/>
              <w:bottom w:val="nil"/>
              <w:right w:val="nil"/>
            </w:tcBorders>
            <w:shd w:val="clear" w:color="auto" w:fill="auto"/>
            <w:noWrap/>
            <w:vAlign w:val="center"/>
            <w:hideMark/>
          </w:tcPr>
          <w:p w14:paraId="29FB9CD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443" w:type="dxa"/>
            <w:tcBorders>
              <w:top w:val="nil"/>
              <w:left w:val="nil"/>
              <w:bottom w:val="nil"/>
              <w:right w:val="nil"/>
            </w:tcBorders>
            <w:shd w:val="clear" w:color="auto" w:fill="auto"/>
            <w:noWrap/>
            <w:vAlign w:val="center"/>
            <w:hideMark/>
          </w:tcPr>
          <w:p w14:paraId="34BD0E4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581" w:type="dxa"/>
            <w:tcBorders>
              <w:top w:val="nil"/>
              <w:left w:val="nil"/>
              <w:bottom w:val="nil"/>
              <w:right w:val="nil"/>
            </w:tcBorders>
            <w:shd w:val="clear" w:color="auto" w:fill="auto"/>
            <w:noWrap/>
            <w:vAlign w:val="center"/>
            <w:hideMark/>
          </w:tcPr>
          <w:p w14:paraId="53D933F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center"/>
            <w:hideMark/>
          </w:tcPr>
          <w:p w14:paraId="4EAAC4A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center"/>
            <w:hideMark/>
          </w:tcPr>
          <w:p w14:paraId="0847DAB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vAlign w:val="center"/>
            <w:hideMark/>
          </w:tcPr>
          <w:p w14:paraId="479D9AD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vAlign w:val="center"/>
            <w:hideMark/>
          </w:tcPr>
          <w:p w14:paraId="0449B1C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3B6C5C" w14:paraId="0009D0AC" w14:textId="77777777">
        <w:trPr>
          <w:trHeight w:val="298"/>
        </w:trPr>
        <w:tc>
          <w:tcPr>
            <w:tcW w:w="764" w:type="dxa"/>
            <w:tcBorders>
              <w:top w:val="nil"/>
              <w:left w:val="nil"/>
              <w:bottom w:val="nil"/>
              <w:right w:val="nil"/>
            </w:tcBorders>
            <w:shd w:val="clear" w:color="auto" w:fill="auto"/>
            <w:noWrap/>
            <w:vAlign w:val="bottom"/>
            <w:hideMark/>
          </w:tcPr>
          <w:p w14:paraId="78AD8DD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3526B0E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285D018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bottom"/>
            <w:hideMark/>
          </w:tcPr>
          <w:p w14:paraId="13117F8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293" w:type="dxa"/>
            <w:tcBorders>
              <w:top w:val="nil"/>
              <w:left w:val="nil"/>
              <w:bottom w:val="nil"/>
              <w:right w:val="nil"/>
            </w:tcBorders>
            <w:shd w:val="clear" w:color="auto" w:fill="auto"/>
            <w:noWrap/>
            <w:vAlign w:val="bottom"/>
            <w:hideMark/>
          </w:tcPr>
          <w:p w14:paraId="21570B5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942" w:type="dxa"/>
            <w:tcBorders>
              <w:top w:val="nil"/>
              <w:left w:val="nil"/>
              <w:bottom w:val="nil"/>
              <w:right w:val="nil"/>
            </w:tcBorders>
            <w:shd w:val="clear" w:color="auto" w:fill="auto"/>
            <w:noWrap/>
            <w:vAlign w:val="bottom"/>
            <w:hideMark/>
          </w:tcPr>
          <w:p w14:paraId="235A7DD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443" w:type="dxa"/>
            <w:tcBorders>
              <w:top w:val="nil"/>
              <w:left w:val="nil"/>
              <w:bottom w:val="nil"/>
              <w:right w:val="nil"/>
            </w:tcBorders>
            <w:shd w:val="clear" w:color="auto" w:fill="auto"/>
            <w:noWrap/>
            <w:vAlign w:val="bottom"/>
            <w:hideMark/>
          </w:tcPr>
          <w:p w14:paraId="61998EC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581" w:type="dxa"/>
            <w:tcBorders>
              <w:top w:val="nil"/>
              <w:left w:val="nil"/>
              <w:bottom w:val="nil"/>
              <w:right w:val="nil"/>
            </w:tcBorders>
            <w:shd w:val="clear" w:color="auto" w:fill="auto"/>
            <w:noWrap/>
            <w:vAlign w:val="bottom"/>
            <w:hideMark/>
          </w:tcPr>
          <w:p w14:paraId="5B06FF3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14:paraId="3679F78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0019333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61CE513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430DB5F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3B6C5C" w14:paraId="233FC2F6" w14:textId="77777777">
        <w:trPr>
          <w:trHeight w:val="298"/>
        </w:trPr>
        <w:tc>
          <w:tcPr>
            <w:tcW w:w="764" w:type="dxa"/>
            <w:tcBorders>
              <w:top w:val="nil"/>
              <w:left w:val="nil"/>
              <w:bottom w:val="nil"/>
              <w:right w:val="nil"/>
            </w:tcBorders>
            <w:shd w:val="clear" w:color="auto" w:fill="auto"/>
            <w:noWrap/>
            <w:vAlign w:val="bottom"/>
            <w:hideMark/>
          </w:tcPr>
          <w:p w14:paraId="1396FC1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22522BF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456D84E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6963" w:type="dxa"/>
            <w:gridSpan w:val="5"/>
            <w:tcBorders>
              <w:top w:val="nil"/>
              <w:left w:val="nil"/>
              <w:bottom w:val="nil"/>
              <w:right w:val="nil"/>
            </w:tcBorders>
            <w:shd w:val="clear" w:color="auto" w:fill="auto"/>
            <w:noWrap/>
            <w:vAlign w:val="bottom"/>
            <w:hideMark/>
          </w:tcPr>
          <w:p w14:paraId="1590884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r>
              <w:rPr>
                <w:rFonts w:ascii="Arial" w:hAnsi="Arial" w:cs="Arial"/>
                <w:color w:val="auto"/>
              </w:rPr>
              <w:t>Руководитель строительства АО "Мосинжпроект"</w:t>
            </w:r>
          </w:p>
        </w:tc>
        <w:tc>
          <w:tcPr>
            <w:tcW w:w="1011" w:type="dxa"/>
            <w:tcBorders>
              <w:top w:val="nil"/>
              <w:left w:val="nil"/>
              <w:bottom w:val="nil"/>
              <w:right w:val="nil"/>
            </w:tcBorders>
            <w:shd w:val="clear" w:color="auto" w:fill="auto"/>
            <w:noWrap/>
            <w:vAlign w:val="bottom"/>
            <w:hideMark/>
          </w:tcPr>
          <w:p w14:paraId="64C9F1E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3250FA8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67A843A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3D37DDA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3B6C5C" w14:paraId="13E54366" w14:textId="77777777">
        <w:trPr>
          <w:trHeight w:val="298"/>
        </w:trPr>
        <w:tc>
          <w:tcPr>
            <w:tcW w:w="764" w:type="dxa"/>
            <w:tcBorders>
              <w:top w:val="nil"/>
              <w:left w:val="nil"/>
              <w:bottom w:val="nil"/>
              <w:right w:val="nil"/>
            </w:tcBorders>
            <w:shd w:val="clear" w:color="auto" w:fill="auto"/>
            <w:noWrap/>
            <w:vAlign w:val="bottom"/>
            <w:hideMark/>
          </w:tcPr>
          <w:p w14:paraId="6027290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595E3E0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0F7E3A6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bottom"/>
            <w:hideMark/>
          </w:tcPr>
          <w:p w14:paraId="7893738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293" w:type="dxa"/>
            <w:tcBorders>
              <w:top w:val="nil"/>
              <w:left w:val="nil"/>
              <w:bottom w:val="nil"/>
              <w:right w:val="nil"/>
            </w:tcBorders>
            <w:shd w:val="clear" w:color="auto" w:fill="auto"/>
            <w:noWrap/>
            <w:vAlign w:val="bottom"/>
            <w:hideMark/>
          </w:tcPr>
          <w:p w14:paraId="4BC41AB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942" w:type="dxa"/>
            <w:tcBorders>
              <w:top w:val="nil"/>
              <w:left w:val="nil"/>
              <w:bottom w:val="nil"/>
              <w:right w:val="nil"/>
            </w:tcBorders>
            <w:shd w:val="clear" w:color="auto" w:fill="auto"/>
            <w:noWrap/>
            <w:vAlign w:val="bottom"/>
            <w:hideMark/>
          </w:tcPr>
          <w:p w14:paraId="3D42F26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443" w:type="dxa"/>
            <w:tcBorders>
              <w:top w:val="nil"/>
              <w:left w:val="nil"/>
              <w:bottom w:val="nil"/>
              <w:right w:val="nil"/>
            </w:tcBorders>
            <w:shd w:val="clear" w:color="auto" w:fill="auto"/>
            <w:noWrap/>
            <w:vAlign w:val="bottom"/>
            <w:hideMark/>
          </w:tcPr>
          <w:p w14:paraId="4C5AD55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581" w:type="dxa"/>
            <w:tcBorders>
              <w:top w:val="nil"/>
              <w:left w:val="nil"/>
              <w:bottom w:val="nil"/>
              <w:right w:val="nil"/>
            </w:tcBorders>
            <w:shd w:val="clear" w:color="auto" w:fill="auto"/>
            <w:noWrap/>
            <w:vAlign w:val="bottom"/>
            <w:hideMark/>
          </w:tcPr>
          <w:p w14:paraId="53B6C4E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14:paraId="25AD373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012B727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7AD368B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1B652FB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3B6C5C" w14:paraId="337433EE" w14:textId="77777777">
        <w:trPr>
          <w:trHeight w:val="298"/>
        </w:trPr>
        <w:tc>
          <w:tcPr>
            <w:tcW w:w="764" w:type="dxa"/>
            <w:tcBorders>
              <w:top w:val="nil"/>
              <w:left w:val="nil"/>
              <w:bottom w:val="nil"/>
              <w:right w:val="nil"/>
            </w:tcBorders>
            <w:shd w:val="clear" w:color="auto" w:fill="auto"/>
            <w:noWrap/>
            <w:vAlign w:val="bottom"/>
            <w:hideMark/>
          </w:tcPr>
          <w:p w14:paraId="5D575C7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7B826AA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5543C3A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5382" w:type="dxa"/>
            <w:gridSpan w:val="4"/>
            <w:tcBorders>
              <w:top w:val="nil"/>
              <w:left w:val="nil"/>
              <w:bottom w:val="nil"/>
              <w:right w:val="nil"/>
            </w:tcBorders>
            <w:shd w:val="clear" w:color="auto" w:fill="auto"/>
            <w:noWrap/>
            <w:vAlign w:val="bottom"/>
            <w:hideMark/>
          </w:tcPr>
          <w:p w14:paraId="23B5656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r>
              <w:rPr>
                <w:rFonts w:ascii="Arial" w:hAnsi="Arial" w:cs="Arial"/>
                <w:color w:val="auto"/>
              </w:rPr>
              <w:t>Представители подрядных организаций</w:t>
            </w:r>
          </w:p>
        </w:tc>
        <w:tc>
          <w:tcPr>
            <w:tcW w:w="1581" w:type="dxa"/>
            <w:tcBorders>
              <w:top w:val="nil"/>
              <w:left w:val="nil"/>
              <w:bottom w:val="nil"/>
              <w:right w:val="nil"/>
            </w:tcBorders>
            <w:shd w:val="clear" w:color="auto" w:fill="auto"/>
            <w:noWrap/>
            <w:vAlign w:val="bottom"/>
            <w:hideMark/>
          </w:tcPr>
          <w:p w14:paraId="00FF55A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14:paraId="5E8543C7"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398602E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652A6CE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279FAB1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bl>
    <w:p w14:paraId="0BF8F460" w14:textId="77777777" w:rsidR="003B6C5C" w:rsidRDefault="003B6C5C">
      <w:pPr>
        <w:tabs>
          <w:tab w:val="left" w:pos="9355"/>
          <w:tab w:val="left" w:pos="9900"/>
          <w:tab w:val="left" w:pos="11340"/>
        </w:tabs>
        <w:ind w:left="360" w:right="-2"/>
        <w:jc w:val="right"/>
        <w:sectPr w:rsidR="003B6C5C">
          <w:pgSz w:w="16838" w:h="11906" w:orient="landscape"/>
          <w:pgMar w:top="1134" w:right="567" w:bottom="567" w:left="567" w:header="567" w:footer="567" w:gutter="0"/>
          <w:pgNumType w:chapStyle="1"/>
          <w:cols w:space="708"/>
          <w:titlePg/>
          <w:docGrid w:linePitch="360"/>
        </w:sectPr>
      </w:pPr>
    </w:p>
    <w:p w14:paraId="68C3C237" w14:textId="77777777" w:rsidR="003B6C5C" w:rsidRDefault="000A7352">
      <w:pPr>
        <w:tabs>
          <w:tab w:val="left" w:pos="9355"/>
          <w:tab w:val="left" w:pos="9900"/>
          <w:tab w:val="left" w:pos="11340"/>
        </w:tabs>
        <w:spacing w:line="240" w:lineRule="auto"/>
        <w:ind w:left="360" w:right="-2"/>
        <w:jc w:val="right"/>
        <w:rPr>
          <w:bCs/>
          <w:color w:val="auto"/>
          <w:spacing w:val="3"/>
        </w:rPr>
      </w:pPr>
      <w:r>
        <w:rPr>
          <w:bCs/>
          <w:color w:val="auto"/>
          <w:spacing w:val="3"/>
        </w:rPr>
        <w:lastRenderedPageBreak/>
        <w:t>Раздел № 26</w:t>
      </w:r>
    </w:p>
    <w:p w14:paraId="38FEB2CA" w14:textId="77777777" w:rsidR="003B6C5C" w:rsidRDefault="000A7352">
      <w:pPr>
        <w:tabs>
          <w:tab w:val="left" w:pos="9355"/>
          <w:tab w:val="left" w:pos="9900"/>
          <w:tab w:val="left" w:pos="11340"/>
        </w:tabs>
        <w:spacing w:line="240" w:lineRule="auto"/>
        <w:ind w:left="360" w:right="-2"/>
        <w:jc w:val="right"/>
        <w:rPr>
          <w:bCs/>
          <w:color w:val="auto"/>
          <w:spacing w:val="3"/>
        </w:rPr>
      </w:pPr>
      <w:r>
        <w:rPr>
          <w:bCs/>
          <w:color w:val="auto"/>
          <w:spacing w:val="3"/>
        </w:rPr>
        <w:t>Приложения № 2</w:t>
      </w:r>
    </w:p>
    <w:p w14:paraId="1E1DBE0F" w14:textId="77777777" w:rsidR="003B6C5C" w:rsidRDefault="000A7352">
      <w:pPr>
        <w:spacing w:line="240" w:lineRule="auto"/>
        <w:ind w:left="2694" w:right="-2" w:firstLine="6"/>
        <w:jc w:val="right"/>
        <w:rPr>
          <w:color w:val="auto"/>
        </w:rPr>
      </w:pPr>
      <w:r>
        <w:rPr>
          <w:bCs/>
          <w:spacing w:val="3"/>
          <w:szCs w:val="22"/>
        </w:rPr>
        <w:t xml:space="preserve">к договору № </w:t>
      </w:r>
      <w:r w:rsidR="00870D22">
        <w:rPr>
          <w:bCs/>
          <w:spacing w:val="3"/>
          <w:szCs w:val="22"/>
        </w:rPr>
        <w:t>_________________</w:t>
      </w:r>
    </w:p>
    <w:p w14:paraId="761114A5" w14:textId="77777777" w:rsidR="003B6C5C" w:rsidRDefault="003B6C5C">
      <w:pPr>
        <w:tabs>
          <w:tab w:val="left" w:pos="9355"/>
          <w:tab w:val="left" w:pos="9900"/>
          <w:tab w:val="left" w:pos="11340"/>
        </w:tabs>
        <w:ind w:left="360" w:right="-2"/>
        <w:jc w:val="right"/>
        <w:rPr>
          <w:b/>
          <w:color w:val="auto"/>
        </w:rPr>
      </w:pPr>
    </w:p>
    <w:p w14:paraId="0851FDEC" w14:textId="77777777" w:rsidR="003B6C5C" w:rsidRDefault="000A7352">
      <w:pPr>
        <w:tabs>
          <w:tab w:val="left" w:pos="9355"/>
          <w:tab w:val="left" w:pos="9900"/>
          <w:tab w:val="left" w:pos="11340"/>
        </w:tabs>
        <w:ind w:left="360" w:right="-2"/>
        <w:jc w:val="right"/>
        <w:rPr>
          <w:b/>
          <w:color w:val="auto"/>
        </w:rPr>
      </w:pPr>
      <w:r>
        <w:rPr>
          <w:b/>
          <w:color w:val="auto"/>
        </w:rPr>
        <w:t>ФОРМА</w:t>
      </w:r>
    </w:p>
    <w:p w14:paraId="4C870380" w14:textId="77777777" w:rsidR="003B6C5C" w:rsidRDefault="000A7352">
      <w:pPr>
        <w:spacing w:line="240" w:lineRule="auto"/>
        <w:ind w:left="142" w:right="-2" w:firstLine="6"/>
        <w:jc w:val="center"/>
        <w:rPr>
          <w:color w:val="auto"/>
        </w:rPr>
      </w:pPr>
      <w:r>
        <w:rPr>
          <w:color w:val="auto"/>
        </w:rPr>
        <w:t>Спецификация материально-технических ресурсов</w:t>
      </w:r>
    </w:p>
    <w:tbl>
      <w:tblPr>
        <w:tblpPr w:leftFromText="180" w:rightFromText="180" w:vertAnchor="page" w:horzAnchor="margin" w:tblpY="2882"/>
        <w:tblW w:w="15446" w:type="dxa"/>
        <w:tblLayout w:type="fixed"/>
        <w:tblLook w:val="04A0" w:firstRow="1" w:lastRow="0" w:firstColumn="1" w:lastColumn="0" w:noHBand="0" w:noVBand="1"/>
      </w:tblPr>
      <w:tblGrid>
        <w:gridCol w:w="704"/>
        <w:gridCol w:w="709"/>
        <w:gridCol w:w="1701"/>
        <w:gridCol w:w="1530"/>
        <w:gridCol w:w="993"/>
        <w:gridCol w:w="992"/>
        <w:gridCol w:w="1304"/>
        <w:gridCol w:w="1418"/>
        <w:gridCol w:w="1134"/>
        <w:gridCol w:w="1134"/>
        <w:gridCol w:w="992"/>
        <w:gridCol w:w="1276"/>
        <w:gridCol w:w="1559"/>
      </w:tblGrid>
      <w:tr w:rsidR="003B6C5C" w14:paraId="52E0F2AB" w14:textId="77777777">
        <w:trPr>
          <w:trHeight w:val="1557"/>
        </w:trPr>
        <w:tc>
          <w:tcPr>
            <w:tcW w:w="704"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729E2B4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 п.п</w:t>
            </w:r>
          </w:p>
        </w:tc>
        <w:tc>
          <w:tcPr>
            <w:tcW w:w="709" w:type="dxa"/>
            <w:tcBorders>
              <w:top w:val="single" w:sz="4" w:space="0" w:color="auto"/>
              <w:left w:val="nil"/>
              <w:bottom w:val="single" w:sz="4" w:space="0" w:color="auto"/>
              <w:right w:val="single" w:sz="4" w:space="0" w:color="auto"/>
            </w:tcBorders>
            <w:shd w:val="clear" w:color="000000" w:fill="D3D3D3"/>
            <w:vAlign w:val="center"/>
          </w:tcPr>
          <w:p w14:paraId="38EE29B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lang w:val="en-US"/>
              </w:rPr>
            </w:pPr>
            <w:r>
              <w:rPr>
                <w:rFonts w:ascii="Tahoma" w:hAnsi="Tahoma" w:cs="Tahoma"/>
                <w:color w:val="auto"/>
                <w:sz w:val="14"/>
                <w:szCs w:val="14"/>
                <w:lang w:val="en-US"/>
              </w:rPr>
              <w:t>PID</w:t>
            </w:r>
          </w:p>
        </w:tc>
        <w:tc>
          <w:tcPr>
            <w:tcW w:w="1701"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23C327E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Наименование МТР согласно проектной спецификации</w:t>
            </w:r>
          </w:p>
        </w:tc>
        <w:tc>
          <w:tcPr>
            <w:tcW w:w="1530"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10DD806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Наименование МТР согласно письму МКЭ</w:t>
            </w:r>
          </w:p>
        </w:tc>
        <w:tc>
          <w:tcPr>
            <w:tcW w:w="993" w:type="dxa"/>
            <w:tcBorders>
              <w:top w:val="single" w:sz="4" w:space="0" w:color="auto"/>
              <w:left w:val="single" w:sz="4" w:space="0" w:color="auto"/>
              <w:bottom w:val="single" w:sz="4" w:space="0" w:color="auto"/>
              <w:right w:val="single" w:sz="4" w:space="0" w:color="auto"/>
            </w:tcBorders>
            <w:shd w:val="clear" w:color="000000" w:fill="D3D3D3"/>
            <w:vAlign w:val="center"/>
          </w:tcPr>
          <w:p w14:paraId="1C94134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Ед. изм.</w:t>
            </w:r>
          </w:p>
        </w:tc>
        <w:tc>
          <w:tcPr>
            <w:tcW w:w="992" w:type="dxa"/>
            <w:tcBorders>
              <w:top w:val="single" w:sz="4" w:space="0" w:color="auto"/>
              <w:left w:val="single" w:sz="4" w:space="0" w:color="auto"/>
              <w:bottom w:val="single" w:sz="4" w:space="0" w:color="auto"/>
              <w:right w:val="single" w:sz="4" w:space="0" w:color="auto"/>
            </w:tcBorders>
            <w:shd w:val="clear" w:color="000000" w:fill="D3D3D3"/>
            <w:vAlign w:val="center"/>
          </w:tcPr>
          <w:p w14:paraId="77B4BAD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Количество</w:t>
            </w:r>
          </w:p>
        </w:tc>
        <w:tc>
          <w:tcPr>
            <w:tcW w:w="1304" w:type="dxa"/>
            <w:tcBorders>
              <w:top w:val="single" w:sz="4" w:space="0" w:color="auto"/>
              <w:left w:val="single" w:sz="4" w:space="0" w:color="auto"/>
              <w:bottom w:val="single" w:sz="4" w:space="0" w:color="auto"/>
              <w:right w:val="single" w:sz="4" w:space="0" w:color="auto"/>
            </w:tcBorders>
            <w:shd w:val="clear" w:color="000000" w:fill="D3D3D3"/>
            <w:vAlign w:val="center"/>
          </w:tcPr>
          <w:p w14:paraId="6B71F7A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Согласованная цена за ед. руб. без НДС</w:t>
            </w:r>
          </w:p>
        </w:tc>
        <w:tc>
          <w:tcPr>
            <w:tcW w:w="1418" w:type="dxa"/>
            <w:tcBorders>
              <w:top w:val="single" w:sz="4" w:space="0" w:color="auto"/>
              <w:left w:val="single" w:sz="4" w:space="0" w:color="auto"/>
              <w:bottom w:val="single" w:sz="4" w:space="0" w:color="auto"/>
              <w:right w:val="single" w:sz="4" w:space="0" w:color="auto"/>
            </w:tcBorders>
            <w:shd w:val="clear" w:color="000000" w:fill="D3D3D3"/>
            <w:vAlign w:val="center"/>
          </w:tcPr>
          <w:p w14:paraId="0E37424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Стоимость, руб. без НДС</w:t>
            </w:r>
          </w:p>
        </w:tc>
        <w:tc>
          <w:tcPr>
            <w:tcW w:w="1134"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78F73C1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 документа согласования</w:t>
            </w:r>
          </w:p>
        </w:tc>
        <w:tc>
          <w:tcPr>
            <w:tcW w:w="1134"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3FC9406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Дата документа согласования</w:t>
            </w:r>
          </w:p>
        </w:tc>
        <w:tc>
          <w:tcPr>
            <w:tcW w:w="992"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26B9A26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Срок поставки.</w:t>
            </w:r>
          </w:p>
        </w:tc>
        <w:tc>
          <w:tcPr>
            <w:tcW w:w="1276"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3A97956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Дата монтажа (для оборудования)</w:t>
            </w:r>
          </w:p>
        </w:tc>
        <w:tc>
          <w:tcPr>
            <w:tcW w:w="1559"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644C017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Примечание</w:t>
            </w:r>
          </w:p>
        </w:tc>
      </w:tr>
      <w:tr w:rsidR="003B6C5C" w14:paraId="340A3D44"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ACA6C0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w:t>
            </w:r>
          </w:p>
        </w:tc>
        <w:tc>
          <w:tcPr>
            <w:tcW w:w="709" w:type="dxa"/>
            <w:tcBorders>
              <w:top w:val="single" w:sz="4" w:space="0" w:color="auto"/>
              <w:left w:val="nil"/>
              <w:bottom w:val="single" w:sz="4" w:space="0" w:color="auto"/>
              <w:right w:val="single" w:sz="4" w:space="0" w:color="auto"/>
            </w:tcBorders>
            <w:vAlign w:val="center"/>
          </w:tcPr>
          <w:p w14:paraId="62A0181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8533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3</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4A2D354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4</w:t>
            </w:r>
          </w:p>
        </w:tc>
        <w:tc>
          <w:tcPr>
            <w:tcW w:w="993" w:type="dxa"/>
            <w:tcBorders>
              <w:top w:val="single" w:sz="4" w:space="0" w:color="auto"/>
              <w:left w:val="nil"/>
              <w:bottom w:val="single" w:sz="4" w:space="0" w:color="auto"/>
              <w:right w:val="single" w:sz="4" w:space="0" w:color="auto"/>
            </w:tcBorders>
            <w:vAlign w:val="center"/>
          </w:tcPr>
          <w:p w14:paraId="4362C06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5</w:t>
            </w:r>
          </w:p>
        </w:tc>
        <w:tc>
          <w:tcPr>
            <w:tcW w:w="992" w:type="dxa"/>
            <w:tcBorders>
              <w:top w:val="single" w:sz="4" w:space="0" w:color="auto"/>
              <w:left w:val="single" w:sz="4" w:space="0" w:color="auto"/>
              <w:bottom w:val="single" w:sz="4" w:space="0" w:color="auto"/>
              <w:right w:val="single" w:sz="4" w:space="0" w:color="auto"/>
            </w:tcBorders>
            <w:vAlign w:val="center"/>
          </w:tcPr>
          <w:p w14:paraId="3E7B61A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6</w:t>
            </w:r>
          </w:p>
        </w:tc>
        <w:tc>
          <w:tcPr>
            <w:tcW w:w="1304" w:type="dxa"/>
            <w:tcBorders>
              <w:top w:val="single" w:sz="4" w:space="0" w:color="auto"/>
              <w:left w:val="single" w:sz="4" w:space="0" w:color="auto"/>
              <w:bottom w:val="single" w:sz="4" w:space="0" w:color="auto"/>
              <w:right w:val="single" w:sz="4" w:space="0" w:color="auto"/>
            </w:tcBorders>
            <w:vAlign w:val="center"/>
          </w:tcPr>
          <w:p w14:paraId="1E5DBBF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7</w:t>
            </w:r>
          </w:p>
        </w:tc>
        <w:tc>
          <w:tcPr>
            <w:tcW w:w="1418" w:type="dxa"/>
            <w:tcBorders>
              <w:top w:val="single" w:sz="4" w:space="0" w:color="auto"/>
              <w:left w:val="single" w:sz="4" w:space="0" w:color="auto"/>
              <w:bottom w:val="single" w:sz="4" w:space="0" w:color="auto"/>
              <w:right w:val="single" w:sz="4" w:space="0" w:color="auto"/>
            </w:tcBorders>
            <w:vAlign w:val="center"/>
          </w:tcPr>
          <w:p w14:paraId="0D003E4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2244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917772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2596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06C762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BFE40D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13</w:t>
            </w:r>
          </w:p>
        </w:tc>
      </w:tr>
      <w:tr w:rsidR="003B6C5C" w14:paraId="0DADB6C6"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7DD264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4A12640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E956D5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0591616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355367D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5BC47E3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1C2C257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64A6BD6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BBD94A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2FBA76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B51D5D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3D854E2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3E141F1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24F95E9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3B6C5C" w14:paraId="04D5D903"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C49721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08AAC3F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A2D560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584AA00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41E97FE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35DBF76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52AF701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2F6B8F8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C6ED75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348B4A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747F29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0E31747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1A4E30F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44B8E92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3B6C5C" w14:paraId="09BDA308"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AF2F90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7647FFB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32B0E7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65D5C69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55314C6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5F4CDD5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22D3345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1B8C6F4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596106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FFDA7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A6CF71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31505B3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72C729D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5D9DCC9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3B6C5C" w14:paraId="06AD9891"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B2420E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440F243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3EC69A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6F9F180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456A440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18C1697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4EF88DD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3065679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D44BFF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85169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9C13B2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450666B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1A01CE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1681A54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3B6C5C" w14:paraId="25A3329B"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CC2A00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6181427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6DEE17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1F7C41B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7CF2A94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0454FCC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4B72656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7EA873E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F738F8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561ED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5E8D33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1FFB29D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0181D11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6C3E1B1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3B6C5C" w14:paraId="410225B5"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0D9281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25E4EF8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AC4CAD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4AA7123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06733B5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0DB89DF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7E912EB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22BA642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3A1B44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D8E5F9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9F5DC2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180AA14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AD9D89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4257E53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3B6C5C" w14:paraId="731AF29C"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A6D74B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2423296F"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3F94D7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3E1D5BF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075D0FA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182F6BF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6E4DAFD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355F54B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541141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CACB7F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91AFB2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3B22521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EB3783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3618DE7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3B6C5C" w14:paraId="66DC270D"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BDA4F2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311B1DAD"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84E4A9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6E906D6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35C1EDA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6BC6BC1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4229ABF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53B63FC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1B8849E"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C4490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B32BB7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644F360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DD8640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0181AD2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3B6C5C" w14:paraId="0F68BE53"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6D309E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09306CC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1C9605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45829C5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3EB567B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5057A4DA"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4D5C17D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610B4202"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7F03BB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2EBD8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A29E82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64BB8FD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0A89C7A8"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62BD335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bl>
    <w:p w14:paraId="405A1E77" w14:textId="77777777" w:rsidR="003B6C5C" w:rsidRDefault="003B6C5C">
      <w:pPr>
        <w:tabs>
          <w:tab w:val="left" w:pos="9355"/>
          <w:tab w:val="left" w:pos="9900"/>
          <w:tab w:val="left" w:pos="11340"/>
        </w:tabs>
        <w:spacing w:line="240" w:lineRule="auto"/>
        <w:ind w:left="0" w:right="-2" w:firstLine="0"/>
        <w:rPr>
          <w:bCs/>
          <w:color w:val="auto"/>
          <w:spacing w:val="3"/>
        </w:rPr>
        <w:sectPr w:rsidR="003B6C5C">
          <w:pgSz w:w="16838" w:h="11906" w:orient="landscape"/>
          <w:pgMar w:top="1134" w:right="567" w:bottom="567" w:left="567" w:header="567" w:footer="567" w:gutter="0"/>
          <w:pgNumType w:chapStyle="1"/>
          <w:cols w:space="708"/>
          <w:titlePg/>
          <w:docGrid w:linePitch="360"/>
        </w:sectPr>
      </w:pPr>
    </w:p>
    <w:p w14:paraId="5C4F8A6E" w14:textId="77777777" w:rsidR="003B6C5C" w:rsidRPr="00D20F8D" w:rsidRDefault="003B6C5C">
      <w:pPr>
        <w:tabs>
          <w:tab w:val="left" w:pos="9355"/>
          <w:tab w:val="left" w:pos="9900"/>
          <w:tab w:val="left" w:pos="11340"/>
        </w:tabs>
        <w:spacing w:line="240" w:lineRule="auto"/>
        <w:ind w:left="360" w:right="-2"/>
        <w:jc w:val="right"/>
        <w:rPr>
          <w:bCs/>
          <w:color w:val="auto"/>
          <w:spacing w:val="3"/>
          <w:sz w:val="20"/>
          <w:szCs w:val="20"/>
        </w:rPr>
      </w:pPr>
    </w:p>
    <w:p w14:paraId="727E7793" w14:textId="77777777" w:rsidR="003B6C5C" w:rsidRPr="00D20F8D" w:rsidRDefault="000A7352">
      <w:pPr>
        <w:tabs>
          <w:tab w:val="left" w:pos="9355"/>
          <w:tab w:val="left" w:pos="9900"/>
          <w:tab w:val="left" w:pos="11340"/>
        </w:tabs>
        <w:spacing w:line="240" w:lineRule="auto"/>
        <w:ind w:left="360" w:right="-2"/>
        <w:jc w:val="right"/>
        <w:rPr>
          <w:bCs/>
          <w:color w:val="auto"/>
          <w:spacing w:val="3"/>
          <w:sz w:val="20"/>
          <w:szCs w:val="20"/>
        </w:rPr>
      </w:pPr>
      <w:r w:rsidRPr="00D20F8D">
        <w:rPr>
          <w:bCs/>
          <w:color w:val="auto"/>
          <w:spacing w:val="3"/>
          <w:sz w:val="20"/>
          <w:szCs w:val="20"/>
        </w:rPr>
        <w:t>Раздел № 27</w:t>
      </w:r>
    </w:p>
    <w:p w14:paraId="78BE2588" w14:textId="77777777" w:rsidR="003B6C5C" w:rsidRPr="00D20F8D" w:rsidRDefault="000A7352">
      <w:pPr>
        <w:tabs>
          <w:tab w:val="left" w:pos="9355"/>
          <w:tab w:val="left" w:pos="9900"/>
          <w:tab w:val="left" w:pos="11340"/>
        </w:tabs>
        <w:spacing w:line="240" w:lineRule="auto"/>
        <w:ind w:left="360" w:right="-2"/>
        <w:jc w:val="right"/>
        <w:rPr>
          <w:bCs/>
          <w:color w:val="auto"/>
          <w:spacing w:val="3"/>
          <w:sz w:val="20"/>
          <w:szCs w:val="20"/>
        </w:rPr>
      </w:pPr>
      <w:r w:rsidRPr="00D20F8D">
        <w:rPr>
          <w:bCs/>
          <w:color w:val="auto"/>
          <w:spacing w:val="3"/>
          <w:sz w:val="20"/>
          <w:szCs w:val="20"/>
        </w:rPr>
        <w:t>Приложения № 2</w:t>
      </w:r>
    </w:p>
    <w:p w14:paraId="31B2B83C" w14:textId="77777777" w:rsidR="003B6C5C" w:rsidRPr="00D20F8D" w:rsidRDefault="000A7352">
      <w:pPr>
        <w:tabs>
          <w:tab w:val="left" w:pos="9355"/>
          <w:tab w:val="left" w:pos="9900"/>
          <w:tab w:val="left" w:pos="11340"/>
        </w:tabs>
        <w:spacing w:line="240" w:lineRule="auto"/>
        <w:ind w:left="0" w:right="-2" w:firstLine="0"/>
        <w:jc w:val="right"/>
        <w:rPr>
          <w:bCs/>
          <w:spacing w:val="3"/>
          <w:sz w:val="20"/>
          <w:szCs w:val="20"/>
        </w:rPr>
      </w:pPr>
      <w:r w:rsidRPr="00D20F8D">
        <w:rPr>
          <w:bCs/>
          <w:spacing w:val="3"/>
          <w:sz w:val="20"/>
          <w:szCs w:val="20"/>
        </w:rPr>
        <w:t xml:space="preserve">к договору № </w:t>
      </w:r>
      <w:r w:rsidR="00870D22">
        <w:rPr>
          <w:bCs/>
          <w:spacing w:val="3"/>
          <w:sz w:val="20"/>
          <w:szCs w:val="20"/>
        </w:rPr>
        <w:t>_________________</w:t>
      </w:r>
    </w:p>
    <w:p w14:paraId="3052A9F1" w14:textId="77777777" w:rsidR="003B6C5C" w:rsidRPr="00D20F8D" w:rsidRDefault="003B6C5C">
      <w:pPr>
        <w:tabs>
          <w:tab w:val="left" w:pos="9355"/>
          <w:tab w:val="left" w:pos="9900"/>
          <w:tab w:val="left" w:pos="11340"/>
        </w:tabs>
        <w:spacing w:line="240" w:lineRule="auto"/>
        <w:ind w:left="0" w:right="-2" w:firstLine="0"/>
        <w:jc w:val="right"/>
        <w:rPr>
          <w:color w:val="auto"/>
          <w:sz w:val="20"/>
          <w:szCs w:val="20"/>
        </w:rPr>
      </w:pPr>
    </w:p>
    <w:p w14:paraId="6E4E5BB7" w14:textId="77777777" w:rsidR="003B6C5C" w:rsidRPr="00D20F8D" w:rsidRDefault="000A7352">
      <w:pPr>
        <w:shd w:val="clear" w:color="auto" w:fill="auto"/>
        <w:tabs>
          <w:tab w:val="clear" w:pos="1152"/>
          <w:tab w:val="clear" w:pos="3989"/>
          <w:tab w:val="clear" w:pos="7776"/>
        </w:tabs>
        <w:spacing w:line="240" w:lineRule="auto"/>
        <w:ind w:left="0" w:right="-2" w:firstLine="851"/>
        <w:jc w:val="right"/>
        <w:rPr>
          <w:b/>
          <w:color w:val="auto"/>
          <w:sz w:val="20"/>
          <w:szCs w:val="20"/>
          <w:lang w:val="x-none"/>
        </w:rPr>
      </w:pPr>
      <w:r w:rsidRPr="00D20F8D">
        <w:rPr>
          <w:b/>
          <w:bCs/>
          <w:color w:val="auto"/>
          <w:sz w:val="20"/>
          <w:szCs w:val="20"/>
        </w:rPr>
        <w:t>ФОРМА</w:t>
      </w:r>
    </w:p>
    <w:p w14:paraId="4F215B2A" w14:textId="77777777" w:rsidR="003B6C5C" w:rsidRPr="00D20F8D" w:rsidRDefault="000A7352">
      <w:pPr>
        <w:shd w:val="clear" w:color="auto" w:fill="auto"/>
        <w:tabs>
          <w:tab w:val="clear" w:pos="1152"/>
          <w:tab w:val="clear" w:pos="3989"/>
          <w:tab w:val="clear" w:pos="7776"/>
        </w:tabs>
        <w:spacing w:before="120" w:line="240" w:lineRule="auto"/>
        <w:ind w:left="0" w:firstLine="851"/>
        <w:jc w:val="right"/>
        <w:rPr>
          <w:b/>
          <w:bCs/>
          <w:color w:val="auto"/>
          <w:sz w:val="20"/>
          <w:szCs w:val="20"/>
        </w:rPr>
      </w:pPr>
      <w:r w:rsidRPr="00D20F8D">
        <w:rPr>
          <w:b/>
          <w:bCs/>
          <w:color w:val="auto"/>
          <w:sz w:val="20"/>
          <w:szCs w:val="20"/>
        </w:rPr>
        <w:t xml:space="preserve">Кому: _____________ </w:t>
      </w:r>
      <w:r w:rsidRPr="00D20F8D">
        <w:rPr>
          <w:i/>
          <w:iCs/>
          <w:color w:val="auto"/>
          <w:sz w:val="20"/>
          <w:szCs w:val="20"/>
        </w:rPr>
        <w:t>(Наименование Бенефициара)</w:t>
      </w:r>
      <w:r w:rsidRPr="00D20F8D">
        <w:rPr>
          <w:b/>
          <w:bCs/>
          <w:color w:val="auto"/>
          <w:sz w:val="20"/>
          <w:szCs w:val="20"/>
        </w:rPr>
        <w:t xml:space="preserve"> </w:t>
      </w:r>
    </w:p>
    <w:p w14:paraId="4DB33273" w14:textId="77777777" w:rsidR="003B6C5C" w:rsidRPr="00D20F8D" w:rsidRDefault="003B6C5C">
      <w:pPr>
        <w:keepNext/>
        <w:widowControl/>
        <w:shd w:val="clear" w:color="auto" w:fill="auto"/>
        <w:tabs>
          <w:tab w:val="clear" w:pos="1152"/>
          <w:tab w:val="clear" w:pos="3989"/>
          <w:tab w:val="clear" w:pos="7776"/>
        </w:tabs>
        <w:suppressAutoHyphens/>
        <w:autoSpaceDE/>
        <w:autoSpaceDN/>
        <w:adjustRightInd/>
        <w:spacing w:after="60" w:line="240" w:lineRule="auto"/>
        <w:ind w:left="0" w:firstLine="851"/>
        <w:jc w:val="center"/>
        <w:outlineLvl w:val="2"/>
        <w:rPr>
          <w:snapToGrid w:val="0"/>
          <w:color w:val="auto"/>
          <w:sz w:val="20"/>
          <w:szCs w:val="20"/>
          <w:lang w:eastAsia="ja-JP"/>
        </w:rPr>
      </w:pPr>
    </w:p>
    <w:p w14:paraId="6EA33799" w14:textId="77777777" w:rsidR="003B6C5C" w:rsidRPr="00D20F8D" w:rsidRDefault="000A7352">
      <w:pPr>
        <w:keepNext/>
        <w:widowControl/>
        <w:shd w:val="clear" w:color="auto" w:fill="auto"/>
        <w:tabs>
          <w:tab w:val="clear" w:pos="1152"/>
          <w:tab w:val="clear" w:pos="3989"/>
          <w:tab w:val="clear" w:pos="7776"/>
        </w:tabs>
        <w:suppressAutoHyphens/>
        <w:autoSpaceDE/>
        <w:autoSpaceDN/>
        <w:adjustRightInd/>
        <w:spacing w:after="60" w:line="240" w:lineRule="auto"/>
        <w:ind w:left="0" w:firstLine="851"/>
        <w:jc w:val="center"/>
        <w:outlineLvl w:val="2"/>
        <w:rPr>
          <w:b/>
          <w:bCs/>
          <w:iCs/>
          <w:color w:val="auto"/>
          <w:sz w:val="20"/>
          <w:szCs w:val="20"/>
        </w:rPr>
      </w:pPr>
      <w:r w:rsidRPr="00D20F8D">
        <w:rPr>
          <w:snapToGrid w:val="0"/>
          <w:color w:val="auto"/>
          <w:sz w:val="20"/>
          <w:szCs w:val="20"/>
          <w:lang w:eastAsia="ja-JP"/>
        </w:rPr>
        <w:t xml:space="preserve">Банковская гарантия № </w:t>
      </w:r>
      <w:r w:rsidRPr="00D20F8D">
        <w:rPr>
          <w:i/>
          <w:iCs/>
          <w:color w:val="auto"/>
          <w:sz w:val="20"/>
          <w:szCs w:val="20"/>
        </w:rPr>
        <w:t>{указание номера банковской гарантии}</w:t>
      </w:r>
    </w:p>
    <w:p w14:paraId="0698CFE9" w14:textId="77777777" w:rsidR="003B6C5C" w:rsidRPr="00D20F8D" w:rsidRDefault="003B6C5C">
      <w:pPr>
        <w:widowControl/>
        <w:shd w:val="clear" w:color="auto" w:fill="auto"/>
        <w:tabs>
          <w:tab w:val="clear" w:pos="1152"/>
          <w:tab w:val="clear" w:pos="3989"/>
          <w:tab w:val="clear" w:pos="7776"/>
        </w:tabs>
        <w:autoSpaceDE/>
        <w:autoSpaceDN/>
        <w:adjustRightInd/>
        <w:spacing w:line="240" w:lineRule="auto"/>
        <w:ind w:left="0" w:firstLine="851"/>
        <w:jc w:val="left"/>
        <w:rPr>
          <w:color w:val="auto"/>
          <w:sz w:val="20"/>
          <w:szCs w:val="20"/>
        </w:rPr>
      </w:pPr>
    </w:p>
    <w:p w14:paraId="2F6CE3B4" w14:textId="77777777" w:rsidR="003B6C5C" w:rsidRPr="00D20F8D" w:rsidRDefault="000A7352">
      <w:pPr>
        <w:widowControl/>
        <w:shd w:val="clear" w:color="auto" w:fill="auto"/>
        <w:tabs>
          <w:tab w:val="clear" w:pos="1152"/>
          <w:tab w:val="clear" w:pos="3989"/>
          <w:tab w:val="clear" w:pos="7776"/>
        </w:tabs>
        <w:autoSpaceDE/>
        <w:autoSpaceDN/>
        <w:adjustRightInd/>
        <w:spacing w:line="240" w:lineRule="auto"/>
        <w:ind w:left="0" w:firstLine="0"/>
        <w:rPr>
          <w:color w:val="auto"/>
          <w:sz w:val="20"/>
          <w:szCs w:val="20"/>
        </w:rPr>
      </w:pPr>
      <w:r w:rsidRPr="00D20F8D">
        <w:rPr>
          <w:color w:val="auto"/>
          <w:sz w:val="20"/>
          <w:szCs w:val="20"/>
        </w:rPr>
        <w:t xml:space="preserve">г. Москва           </w:t>
      </w:r>
      <w:r w:rsidRPr="00D20F8D">
        <w:rPr>
          <w:color w:val="auto"/>
          <w:sz w:val="20"/>
          <w:szCs w:val="20"/>
        </w:rPr>
        <w:tab/>
        <w:t xml:space="preserve">                                                         </w:t>
      </w:r>
      <w:r w:rsidRPr="00D20F8D">
        <w:rPr>
          <w:color w:val="auto"/>
          <w:sz w:val="20"/>
          <w:szCs w:val="20"/>
        </w:rPr>
        <w:tab/>
      </w:r>
      <w:r w:rsidRPr="00D20F8D">
        <w:rPr>
          <w:i/>
          <w:iCs/>
          <w:color w:val="auto"/>
          <w:sz w:val="20"/>
          <w:szCs w:val="20"/>
        </w:rPr>
        <w:t xml:space="preserve"> {указание даты банковской гарантии}</w:t>
      </w:r>
    </w:p>
    <w:p w14:paraId="7F6843DB" w14:textId="77777777" w:rsidR="003B6C5C" w:rsidRPr="00D20F8D" w:rsidRDefault="003B6C5C">
      <w:pPr>
        <w:widowControl/>
        <w:shd w:val="clear" w:color="auto" w:fill="auto"/>
        <w:tabs>
          <w:tab w:val="clear" w:pos="1152"/>
          <w:tab w:val="clear" w:pos="3989"/>
          <w:tab w:val="clear" w:pos="7776"/>
        </w:tabs>
        <w:autoSpaceDE/>
        <w:autoSpaceDN/>
        <w:adjustRightInd/>
        <w:spacing w:line="240" w:lineRule="auto"/>
        <w:ind w:left="0" w:firstLine="851"/>
        <w:rPr>
          <w:rFonts w:eastAsia="Arial Unicode MS"/>
          <w:color w:val="auto"/>
          <w:sz w:val="20"/>
          <w:szCs w:val="20"/>
          <w:lang w:eastAsia="ja-JP"/>
        </w:rPr>
      </w:pPr>
    </w:p>
    <w:p w14:paraId="5E003619" w14:textId="77777777"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 xml:space="preserve">_______________ (наименование банка, включенного в предусмотренный статьей 176.1 Налогового кодекса РФ перечень банков, ОГРН, ИНН, почтовые и банковские реквизиты), лицензия ______, именуем__ в дальнейшем «Гарант», в лице __________ (должность, ФИО), действующего на основании ________ (Устава или др. документа*), извещен о том, что между_________ (наименование организации - Принципала, ОГРН, ИНН, почтовый адрес), именуемым в дальнейшем «Принципал», и Обществом с ограниченной ответственностью «МИП-Строй № 1» (ООО «МИП-Строй № 1»), именуемым в дальнейшем «Бенефициар», заключен Договор от «__»______20__ г. № ___ на __________ </w:t>
      </w:r>
      <w:r w:rsidRPr="00D20F8D">
        <w:rPr>
          <w:i/>
          <w:color w:val="auto"/>
          <w:sz w:val="20"/>
          <w:szCs w:val="20"/>
        </w:rPr>
        <w:t>(указать наименование работ и Объект)</w:t>
      </w:r>
      <w:r w:rsidRPr="00D20F8D">
        <w:rPr>
          <w:color w:val="auto"/>
          <w:sz w:val="20"/>
          <w:szCs w:val="20"/>
        </w:rPr>
        <w:t xml:space="preserve"> (далее – Договор).</w:t>
      </w:r>
    </w:p>
    <w:p w14:paraId="49283B91" w14:textId="77777777" w:rsidR="003B6C5C" w:rsidRPr="00D20F8D" w:rsidRDefault="003B6C5C">
      <w:pPr>
        <w:widowControl/>
        <w:shd w:val="clear" w:color="auto" w:fill="auto"/>
        <w:tabs>
          <w:tab w:val="clear" w:pos="3989"/>
          <w:tab w:val="clear" w:pos="7776"/>
        </w:tabs>
        <w:autoSpaceDE/>
        <w:autoSpaceDN/>
        <w:adjustRightInd/>
        <w:spacing w:line="240" w:lineRule="auto"/>
        <w:ind w:left="0" w:firstLine="851"/>
        <w:rPr>
          <w:color w:val="auto"/>
          <w:sz w:val="20"/>
          <w:szCs w:val="20"/>
        </w:rPr>
      </w:pPr>
    </w:p>
    <w:p w14:paraId="27820564" w14:textId="77777777"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1.</w:t>
      </w:r>
      <w:r w:rsidRPr="00D20F8D">
        <w:rPr>
          <w:color w:val="auto"/>
          <w:sz w:val="20"/>
          <w:szCs w:val="20"/>
        </w:rPr>
        <w:tab/>
        <w:t>Условия настоящей гарантии:</w:t>
      </w:r>
    </w:p>
    <w:p w14:paraId="42158D64" w14:textId="77777777"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1.1.</w:t>
      </w:r>
      <w:r w:rsidRPr="00D20F8D">
        <w:rPr>
          <w:color w:val="auto"/>
          <w:sz w:val="20"/>
          <w:szCs w:val="20"/>
        </w:rPr>
        <w:tab/>
        <w:t>Гарант настоящим безотзывно и безусловно гарантирует и обязуется уплатить Бенефициару, по его первому требованию, сумму или суммы неустоек, пеней, штрафов, компенсации реального ущерба в размере, не превышающем ________ руб., в случае неисполнения и/или ненадлежащего исполнения Принципалом своих обязательств по Договору.</w:t>
      </w:r>
    </w:p>
    <w:p w14:paraId="4FDE1AC8" w14:textId="77777777"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1.2.</w:t>
      </w:r>
      <w:r w:rsidRPr="00D20F8D">
        <w:rPr>
          <w:color w:val="auto"/>
          <w:sz w:val="20"/>
          <w:szCs w:val="20"/>
        </w:rPr>
        <w:tab/>
        <w:t>Настоящая гарантия не может быть отозвана Гарантом.</w:t>
      </w:r>
    </w:p>
    <w:p w14:paraId="16B64240" w14:textId="77777777"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1.3.</w:t>
      </w:r>
      <w:r w:rsidRPr="00D20F8D">
        <w:rPr>
          <w:color w:val="auto"/>
          <w:sz w:val="20"/>
          <w:szCs w:val="20"/>
        </w:rPr>
        <w:tab/>
        <w:t>Бенефициар не может уступать права требования по настоящей банковской гарантии третьим лицам.</w:t>
      </w:r>
    </w:p>
    <w:p w14:paraId="691851B0" w14:textId="77777777"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1.4.</w:t>
      </w:r>
      <w:r w:rsidRPr="00D20F8D">
        <w:rPr>
          <w:color w:val="auto"/>
          <w:sz w:val="20"/>
          <w:szCs w:val="20"/>
        </w:rPr>
        <w:tab/>
        <w:t>Настоящая гарантия вступает в силу с момента выдачи и действует до _______.</w:t>
      </w:r>
    </w:p>
    <w:p w14:paraId="6502AEDE" w14:textId="77777777" w:rsidR="003B6C5C" w:rsidRPr="00D20F8D" w:rsidRDefault="003B6C5C">
      <w:pPr>
        <w:widowControl/>
        <w:shd w:val="clear" w:color="auto" w:fill="auto"/>
        <w:tabs>
          <w:tab w:val="clear" w:pos="3989"/>
          <w:tab w:val="clear" w:pos="7776"/>
        </w:tabs>
        <w:autoSpaceDE/>
        <w:autoSpaceDN/>
        <w:adjustRightInd/>
        <w:spacing w:line="240" w:lineRule="auto"/>
        <w:ind w:left="0" w:firstLine="851"/>
        <w:rPr>
          <w:color w:val="auto"/>
          <w:sz w:val="20"/>
          <w:szCs w:val="20"/>
        </w:rPr>
      </w:pPr>
    </w:p>
    <w:p w14:paraId="32FB6400" w14:textId="77777777"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2.</w:t>
      </w:r>
      <w:r w:rsidRPr="00D20F8D">
        <w:rPr>
          <w:color w:val="auto"/>
          <w:sz w:val="20"/>
          <w:szCs w:val="20"/>
        </w:rPr>
        <w:tab/>
        <w:t>Условия выплат по настоящей гарантии:</w:t>
      </w:r>
    </w:p>
    <w:p w14:paraId="7138164F" w14:textId="77777777"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2.1.</w:t>
      </w:r>
      <w:r w:rsidRPr="00D20F8D">
        <w:rPr>
          <w:color w:val="auto"/>
          <w:sz w:val="20"/>
          <w:szCs w:val="20"/>
        </w:rPr>
        <w:tab/>
        <w:t>Гарант обязуется, не вдаваясь в существо нарушения Принципалом своих обязательств по Договору и не принимая во внимание никакие возражения Принципала, произвести выплату по требованию Бенефициара суммы аванса и/или суммы неустоек, пеней, штрафов, компенсации реального ущерба в размере, не превышающем размер, указанный в п. 1.1 настоящей гарантии, в течение 10 (десяти) рабочих дней после поступления от Бенефициара требования об осуществлении уплаты денежной суммы по настоящей гарантии.</w:t>
      </w:r>
    </w:p>
    <w:p w14:paraId="0FBCCB64" w14:textId="77777777"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2.2.</w:t>
      </w:r>
      <w:r w:rsidRPr="00D20F8D">
        <w:rPr>
          <w:color w:val="auto"/>
          <w:sz w:val="20"/>
          <w:szCs w:val="20"/>
        </w:rPr>
        <w:tab/>
        <w:t>Требование об осуществлении уплаты денежной суммы по настоящей гарантии должно быть направлено Гаранту по адресу, указанному в настоящей гарантии, с приложением копий следующих документов:</w:t>
      </w:r>
    </w:p>
    <w:p w14:paraId="58D36403" w14:textId="77777777"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w:t>
      </w:r>
      <w:r w:rsidRPr="00D20F8D">
        <w:rPr>
          <w:color w:val="auto"/>
          <w:sz w:val="20"/>
          <w:szCs w:val="20"/>
        </w:rPr>
        <w:tab/>
        <w:t>документ, подтверждающий полномочия единоличного исполнительного органа (или иного уполномоченного лица), подписавшего требование по банковской гарантии.</w:t>
      </w:r>
    </w:p>
    <w:p w14:paraId="40B0B922" w14:textId="77777777"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2.3.</w:t>
      </w:r>
      <w:r w:rsidRPr="00D20F8D">
        <w:rPr>
          <w:color w:val="auto"/>
          <w:sz w:val="20"/>
          <w:szCs w:val="20"/>
        </w:rPr>
        <w:tab/>
        <w:t>Требование об осуществлении уплаты денежной суммы по настоящей гарантии должно быть направлено Гаранту до истечения срока действия настоящей гарантии.</w:t>
      </w:r>
    </w:p>
    <w:p w14:paraId="56BB125C" w14:textId="77777777"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2.4.</w:t>
      </w:r>
      <w:r w:rsidRPr="00D20F8D">
        <w:rPr>
          <w:color w:val="auto"/>
          <w:sz w:val="20"/>
          <w:szCs w:val="20"/>
        </w:rPr>
        <w:tab/>
        <w:t>Предусмотренное настоящей гарантией обязательство Гаранта перед Бенефициаром ограничивается суммой, на которую выдана настоящая гарантия.</w:t>
      </w:r>
    </w:p>
    <w:p w14:paraId="61BC386C" w14:textId="77777777"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2.5.</w:t>
      </w:r>
      <w:r w:rsidRPr="00D20F8D">
        <w:rPr>
          <w:color w:val="auto"/>
          <w:sz w:val="20"/>
          <w:szCs w:val="20"/>
        </w:rPr>
        <w:tab/>
        <w:t>Обязательства Гаранта по выплате суммы гарантии считается исполненным надлежащим образом со дня фактического поступления денежных средств на счет Бенефициара.</w:t>
      </w:r>
    </w:p>
    <w:p w14:paraId="0CCD81BF" w14:textId="77777777"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2.6.</w:t>
      </w:r>
      <w:r w:rsidRPr="00D20F8D">
        <w:rPr>
          <w:color w:val="auto"/>
          <w:sz w:val="20"/>
          <w:szCs w:val="20"/>
        </w:rPr>
        <w:tab/>
        <w:t>В случае нарушения срока выплаты по настоящей гарантии Гарант обязуется уплатить Бенефициару неустойку в размере 0,1 процента денежной суммы, подлежащей уплате, за каждый календарный день просрочки.</w:t>
      </w:r>
    </w:p>
    <w:p w14:paraId="42F72F30" w14:textId="77777777" w:rsidR="003B6C5C" w:rsidRPr="00D20F8D" w:rsidRDefault="003B6C5C">
      <w:pPr>
        <w:widowControl/>
        <w:shd w:val="clear" w:color="auto" w:fill="auto"/>
        <w:tabs>
          <w:tab w:val="clear" w:pos="3989"/>
          <w:tab w:val="clear" w:pos="7776"/>
        </w:tabs>
        <w:autoSpaceDE/>
        <w:autoSpaceDN/>
        <w:adjustRightInd/>
        <w:spacing w:line="240" w:lineRule="auto"/>
        <w:ind w:left="0" w:firstLine="851"/>
        <w:rPr>
          <w:color w:val="auto"/>
          <w:sz w:val="20"/>
          <w:szCs w:val="20"/>
        </w:rPr>
      </w:pPr>
    </w:p>
    <w:p w14:paraId="1FDA2420" w14:textId="77777777"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3.</w:t>
      </w:r>
      <w:r w:rsidRPr="00D20F8D">
        <w:rPr>
          <w:color w:val="auto"/>
          <w:sz w:val="20"/>
          <w:szCs w:val="20"/>
        </w:rPr>
        <w:tab/>
        <w:t>Прочие условия:</w:t>
      </w:r>
    </w:p>
    <w:p w14:paraId="0EA89161" w14:textId="77777777"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3.1.</w:t>
      </w:r>
      <w:r w:rsidRPr="00D20F8D">
        <w:rPr>
          <w:color w:val="auto"/>
          <w:sz w:val="20"/>
          <w:szCs w:val="20"/>
        </w:rPr>
        <w:tab/>
        <w:t>Настоящая гарантия подчинена законодательству Российской Федерации. Споры по настоящей гарантии подлежат рассмотрению в Арбитражном суде г. Москвы.</w:t>
      </w:r>
    </w:p>
    <w:p w14:paraId="73DE0117" w14:textId="77777777"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3.2.</w:t>
      </w:r>
      <w:r w:rsidRPr="00D20F8D">
        <w:rPr>
          <w:color w:val="auto"/>
          <w:sz w:val="20"/>
          <w:szCs w:val="20"/>
        </w:rPr>
        <w:tab/>
        <w:t>Сведения, определенные Федеральным законом от 30 декабря 2004 года № 218-ФЗ «О кредитных историях», передаются в бюро кредитных историй.</w:t>
      </w:r>
    </w:p>
    <w:p w14:paraId="26DCBACE" w14:textId="77777777"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3.3.</w:t>
      </w:r>
      <w:r w:rsidRPr="00D20F8D">
        <w:rPr>
          <w:color w:val="auto"/>
          <w:sz w:val="20"/>
          <w:szCs w:val="20"/>
        </w:rPr>
        <w:tab/>
        <w:t>Реквизиты и адрес Гаранта:</w:t>
      </w:r>
    </w:p>
    <w:p w14:paraId="7CF73697" w14:textId="77777777"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________________________________</w:t>
      </w:r>
    </w:p>
    <w:p w14:paraId="32F6432E" w14:textId="77777777" w:rsidR="003B6C5C" w:rsidRPr="00D20F8D" w:rsidRDefault="003B6C5C">
      <w:pPr>
        <w:widowControl/>
        <w:shd w:val="clear" w:color="auto" w:fill="auto"/>
        <w:tabs>
          <w:tab w:val="clear" w:pos="3989"/>
          <w:tab w:val="clear" w:pos="7776"/>
        </w:tabs>
        <w:autoSpaceDE/>
        <w:autoSpaceDN/>
        <w:adjustRightInd/>
        <w:spacing w:line="240" w:lineRule="auto"/>
        <w:ind w:left="0" w:firstLine="851"/>
        <w:rPr>
          <w:color w:val="auto"/>
          <w:sz w:val="20"/>
          <w:szCs w:val="20"/>
        </w:rPr>
      </w:pPr>
    </w:p>
    <w:p w14:paraId="2C7C0D29" w14:textId="77777777"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_____________________. (Должность уполномоченного лица Гаранта (ФИО))</w:t>
      </w:r>
    </w:p>
    <w:p w14:paraId="2E11A261" w14:textId="77777777" w:rsidR="003B6C5C" w:rsidRPr="00D20F8D" w:rsidRDefault="003B6C5C">
      <w:pPr>
        <w:widowControl/>
        <w:shd w:val="clear" w:color="auto" w:fill="auto"/>
        <w:tabs>
          <w:tab w:val="clear" w:pos="3989"/>
          <w:tab w:val="clear" w:pos="7776"/>
        </w:tabs>
        <w:autoSpaceDE/>
        <w:autoSpaceDN/>
        <w:adjustRightInd/>
        <w:spacing w:line="240" w:lineRule="auto"/>
        <w:ind w:left="0" w:firstLine="851"/>
        <w:rPr>
          <w:color w:val="auto"/>
          <w:sz w:val="20"/>
          <w:szCs w:val="20"/>
        </w:rPr>
      </w:pPr>
    </w:p>
    <w:p w14:paraId="758F3DD3" w14:textId="77777777" w:rsidR="003B6C5C" w:rsidRDefault="000A7352">
      <w:pPr>
        <w:widowControl/>
        <w:shd w:val="clear" w:color="auto" w:fill="auto"/>
        <w:tabs>
          <w:tab w:val="clear" w:pos="1152"/>
          <w:tab w:val="clear" w:pos="3989"/>
          <w:tab w:val="clear" w:pos="7776"/>
        </w:tabs>
        <w:spacing w:before="7" w:line="240" w:lineRule="auto"/>
        <w:ind w:left="0" w:firstLine="567"/>
        <w:jc w:val="right"/>
        <w:rPr>
          <w:color w:val="auto"/>
        </w:rPr>
        <w:sectPr w:rsidR="003B6C5C">
          <w:pgSz w:w="11906" w:h="16838"/>
          <w:pgMar w:top="567" w:right="567" w:bottom="567" w:left="1418" w:header="567" w:footer="567" w:gutter="0"/>
          <w:pgNumType w:chapStyle="1"/>
          <w:cols w:space="708"/>
          <w:titlePg/>
          <w:docGrid w:linePitch="360"/>
        </w:sectPr>
      </w:pPr>
      <w:r w:rsidRPr="00D20F8D">
        <w:rPr>
          <w:color w:val="auto"/>
          <w:sz w:val="20"/>
          <w:szCs w:val="20"/>
        </w:rPr>
        <w:t>* - предоставляются документы, подтверждающие полномочия по выдаче доверенности: Устав, протокол и приказ о назначении на должность лица, выдавшего доверенность и др</w:t>
      </w:r>
      <w:r>
        <w:rPr>
          <w:color w:val="auto"/>
        </w:rPr>
        <w:t>.</w:t>
      </w:r>
    </w:p>
    <w:p w14:paraId="1343B8A6" w14:textId="77777777" w:rsidR="003B6C5C" w:rsidRDefault="003B6C5C">
      <w:pPr>
        <w:tabs>
          <w:tab w:val="left" w:pos="9355"/>
          <w:tab w:val="left" w:pos="9900"/>
          <w:tab w:val="left" w:pos="11340"/>
        </w:tabs>
        <w:spacing w:line="240" w:lineRule="auto"/>
        <w:ind w:left="0" w:right="-2" w:firstLine="0"/>
        <w:jc w:val="right"/>
        <w:rPr>
          <w:color w:val="auto"/>
        </w:rPr>
      </w:pPr>
    </w:p>
    <w:p w14:paraId="280F687C" w14:textId="77777777" w:rsidR="003B6C5C" w:rsidRDefault="000A7352">
      <w:pPr>
        <w:tabs>
          <w:tab w:val="left" w:pos="9923"/>
          <w:tab w:val="left" w:pos="11340"/>
        </w:tabs>
        <w:spacing w:line="240" w:lineRule="auto"/>
        <w:ind w:left="360" w:right="-2"/>
        <w:jc w:val="right"/>
        <w:rPr>
          <w:bCs/>
          <w:color w:val="auto"/>
          <w:spacing w:val="3"/>
        </w:rPr>
      </w:pPr>
      <w:r>
        <w:rPr>
          <w:bCs/>
          <w:color w:val="auto"/>
          <w:spacing w:val="3"/>
        </w:rPr>
        <w:t>Раздел № 28</w:t>
      </w:r>
    </w:p>
    <w:p w14:paraId="72282F04" w14:textId="77777777" w:rsidR="003B6C5C" w:rsidRDefault="000A7352">
      <w:pPr>
        <w:tabs>
          <w:tab w:val="left" w:pos="9923"/>
          <w:tab w:val="left" w:pos="11340"/>
        </w:tabs>
        <w:spacing w:line="240" w:lineRule="auto"/>
        <w:ind w:left="360" w:right="-2"/>
        <w:jc w:val="right"/>
        <w:rPr>
          <w:bCs/>
          <w:color w:val="auto"/>
          <w:spacing w:val="3"/>
        </w:rPr>
      </w:pPr>
      <w:r>
        <w:rPr>
          <w:bCs/>
          <w:color w:val="auto"/>
          <w:spacing w:val="3"/>
        </w:rPr>
        <w:t>Приложения № 2</w:t>
      </w:r>
    </w:p>
    <w:p w14:paraId="0AA0A1B8" w14:textId="77777777" w:rsidR="003B6C5C" w:rsidRDefault="000A7352">
      <w:pPr>
        <w:tabs>
          <w:tab w:val="left" w:pos="142"/>
          <w:tab w:val="left" w:pos="1004"/>
          <w:tab w:val="left" w:pos="8175"/>
          <w:tab w:val="right" w:pos="10205"/>
        </w:tabs>
        <w:spacing w:line="240" w:lineRule="auto"/>
        <w:ind w:firstLine="709"/>
        <w:jc w:val="right"/>
      </w:pPr>
      <w:r>
        <w:rPr>
          <w:bCs/>
          <w:spacing w:val="3"/>
          <w:szCs w:val="22"/>
        </w:rPr>
        <w:t xml:space="preserve">к договору № </w:t>
      </w:r>
      <w:r w:rsidR="00870D22">
        <w:rPr>
          <w:bCs/>
          <w:spacing w:val="3"/>
          <w:szCs w:val="22"/>
        </w:rPr>
        <w:t>_________________</w:t>
      </w:r>
    </w:p>
    <w:p w14:paraId="4F68CDA9" w14:textId="77777777" w:rsidR="003B6C5C" w:rsidRDefault="003B6C5C">
      <w:pPr>
        <w:tabs>
          <w:tab w:val="left" w:pos="142"/>
          <w:tab w:val="left" w:pos="1004"/>
          <w:tab w:val="left" w:pos="8175"/>
          <w:tab w:val="right" w:pos="10205"/>
        </w:tabs>
        <w:spacing w:line="240" w:lineRule="auto"/>
        <w:ind w:firstLine="709"/>
        <w:jc w:val="right"/>
        <w:rPr>
          <w:bCs/>
          <w:color w:val="auto"/>
          <w:spacing w:val="3"/>
          <w:szCs w:val="20"/>
        </w:rPr>
      </w:pPr>
    </w:p>
    <w:p w14:paraId="02A6A09E" w14:textId="77777777" w:rsidR="003B6C5C" w:rsidRDefault="000A7352">
      <w:pPr>
        <w:tabs>
          <w:tab w:val="left" w:pos="142"/>
          <w:tab w:val="left" w:pos="1004"/>
          <w:tab w:val="left" w:pos="8175"/>
          <w:tab w:val="right" w:pos="10205"/>
        </w:tabs>
        <w:spacing w:line="240" w:lineRule="auto"/>
        <w:ind w:firstLine="709"/>
        <w:jc w:val="right"/>
        <w:rPr>
          <w:b/>
          <w:bCs/>
          <w:color w:val="auto"/>
          <w:spacing w:val="3"/>
          <w:szCs w:val="20"/>
        </w:rPr>
      </w:pPr>
      <w:r>
        <w:rPr>
          <w:b/>
          <w:bCs/>
          <w:color w:val="auto"/>
          <w:spacing w:val="3"/>
          <w:szCs w:val="20"/>
        </w:rPr>
        <w:t>ФОРМА</w:t>
      </w:r>
    </w:p>
    <w:p w14:paraId="4D6C872B" w14:textId="77777777" w:rsidR="003B6C5C" w:rsidRDefault="003B6C5C">
      <w:pPr>
        <w:tabs>
          <w:tab w:val="left" w:pos="142"/>
          <w:tab w:val="left" w:pos="1004"/>
          <w:tab w:val="left" w:pos="8175"/>
          <w:tab w:val="right" w:pos="10205"/>
        </w:tabs>
        <w:spacing w:line="240" w:lineRule="auto"/>
        <w:ind w:firstLine="709"/>
        <w:jc w:val="center"/>
        <w:rPr>
          <w:bCs/>
          <w:color w:val="auto"/>
          <w:spacing w:val="3"/>
          <w:szCs w:val="20"/>
        </w:rPr>
      </w:pPr>
    </w:p>
    <w:p w14:paraId="578A582F" w14:textId="77777777" w:rsidR="003B6C5C" w:rsidRDefault="000A7352">
      <w:pPr>
        <w:tabs>
          <w:tab w:val="left" w:pos="142"/>
          <w:tab w:val="left" w:pos="1004"/>
          <w:tab w:val="left" w:pos="8175"/>
          <w:tab w:val="right" w:pos="10205"/>
        </w:tabs>
        <w:spacing w:line="240" w:lineRule="auto"/>
        <w:ind w:firstLine="709"/>
        <w:jc w:val="center"/>
        <w:rPr>
          <w:b/>
          <w:color w:val="auto"/>
          <w:szCs w:val="20"/>
        </w:rPr>
      </w:pPr>
      <w:r>
        <w:rPr>
          <w:b/>
          <w:color w:val="auto"/>
          <w:szCs w:val="20"/>
        </w:rPr>
        <w:t xml:space="preserve">Запрос Субподрядчику на предоставление данных для </w:t>
      </w:r>
      <w:r>
        <w:rPr>
          <w:b/>
          <w:color w:val="auto"/>
          <w:szCs w:val="20"/>
          <w:lang w:val="en-US"/>
        </w:rPr>
        <w:t>GPS</w:t>
      </w:r>
      <w:r>
        <w:rPr>
          <w:b/>
          <w:color w:val="auto"/>
          <w:szCs w:val="20"/>
        </w:rPr>
        <w:t xml:space="preserve"> мониторинга</w:t>
      </w:r>
    </w:p>
    <w:p w14:paraId="7165F291" w14:textId="77777777" w:rsidR="003B6C5C" w:rsidRDefault="003B6C5C">
      <w:pPr>
        <w:widowControl/>
        <w:shd w:val="clear" w:color="auto" w:fill="auto"/>
        <w:tabs>
          <w:tab w:val="clear" w:pos="1152"/>
          <w:tab w:val="clear" w:pos="3989"/>
          <w:tab w:val="clear" w:pos="7776"/>
        </w:tabs>
        <w:adjustRightInd/>
        <w:spacing w:line="240" w:lineRule="auto"/>
        <w:ind w:left="0" w:firstLine="0"/>
        <w:jc w:val="left"/>
        <w:rPr>
          <w:rFonts w:ascii="Cambria" w:eastAsia="Calibri" w:hAnsi="Cambria"/>
          <w:color w:val="auto"/>
        </w:rPr>
      </w:pPr>
    </w:p>
    <w:tbl>
      <w:tblPr>
        <w:tblW w:w="5000" w:type="pct"/>
        <w:tblLook w:val="01E0" w:firstRow="1" w:lastRow="1" w:firstColumn="1" w:lastColumn="1" w:noHBand="0" w:noVBand="0"/>
      </w:tblPr>
      <w:tblGrid>
        <w:gridCol w:w="10205"/>
      </w:tblGrid>
      <w:tr w:rsidR="003B6C5C" w14:paraId="74FB4D13" w14:textId="77777777">
        <w:trPr>
          <w:trHeight w:val="329"/>
        </w:trPr>
        <w:tc>
          <w:tcPr>
            <w:tcW w:w="5195" w:type="dxa"/>
          </w:tcPr>
          <w:p w14:paraId="6F17894D" w14:textId="77777777" w:rsidR="003B6C5C" w:rsidRDefault="000A7352">
            <w:pPr>
              <w:spacing w:line="240" w:lineRule="auto"/>
              <w:ind w:left="0" w:firstLine="0"/>
            </w:pPr>
            <w:r>
              <w:t>№       /        от</w:t>
            </w:r>
            <w:r>
              <w:rPr>
                <w:lang w:val="en-US"/>
              </w:rPr>
              <w:t xml:space="preserve">  </w:t>
            </w:r>
            <w:r>
              <w:rPr>
                <w:u w:val="single"/>
              </w:rPr>
              <w:t xml:space="preserve">  </w:t>
            </w:r>
            <w:r>
              <w:t>.</w:t>
            </w:r>
            <w:r>
              <w:rPr>
                <w:u w:val="single"/>
              </w:rPr>
              <w:t xml:space="preserve">  </w:t>
            </w:r>
            <w:r>
              <w:t>.20__г.</w:t>
            </w:r>
          </w:p>
        </w:tc>
      </w:tr>
      <w:tr w:rsidR="003B6C5C" w14:paraId="1FD56998" w14:textId="77777777">
        <w:trPr>
          <w:trHeight w:val="1299"/>
        </w:trPr>
        <w:tc>
          <w:tcPr>
            <w:tcW w:w="5195" w:type="dxa"/>
          </w:tcPr>
          <w:p w14:paraId="67C8C6B7" w14:textId="77777777" w:rsidR="003B6C5C" w:rsidRDefault="000A7352">
            <w:pPr>
              <w:spacing w:after="120" w:line="240" w:lineRule="auto"/>
              <w:ind w:left="0" w:firstLine="0"/>
            </w:pPr>
            <w:r>
              <w:t>На №                 от</w:t>
            </w:r>
          </w:p>
          <w:p w14:paraId="1C7C3B37" w14:textId="77777777" w:rsidR="003B6C5C" w:rsidRDefault="000A7352">
            <w:pPr>
              <w:spacing w:line="240" w:lineRule="auto"/>
              <w:ind w:left="0" w:firstLine="0"/>
            </w:pPr>
            <w:r>
              <w:t xml:space="preserve">О необходимости </w:t>
            </w:r>
          </w:p>
          <w:p w14:paraId="64F87390" w14:textId="77777777" w:rsidR="003B6C5C" w:rsidRDefault="000A7352">
            <w:pPr>
              <w:spacing w:line="240" w:lineRule="auto"/>
              <w:ind w:left="0" w:firstLine="0"/>
            </w:pPr>
            <w:r>
              <w:t>предоставления данных</w:t>
            </w:r>
          </w:p>
          <w:p w14:paraId="2A763933" w14:textId="77777777" w:rsidR="003B6C5C" w:rsidRDefault="000A7352">
            <w:pPr>
              <w:spacing w:line="240" w:lineRule="auto"/>
              <w:ind w:left="0" w:firstLine="0"/>
            </w:pPr>
            <w:r>
              <w:t xml:space="preserve">для </w:t>
            </w:r>
            <w:r>
              <w:rPr>
                <w:lang w:val="en-US"/>
              </w:rPr>
              <w:t>GPS</w:t>
            </w:r>
            <w:r>
              <w:t xml:space="preserve"> мониторинга</w:t>
            </w:r>
          </w:p>
          <w:p w14:paraId="147D23DC" w14:textId="77777777" w:rsidR="003B6C5C" w:rsidRDefault="003B6C5C">
            <w:pPr>
              <w:spacing w:line="240" w:lineRule="auto"/>
              <w:ind w:left="0" w:firstLine="0"/>
            </w:pPr>
          </w:p>
        </w:tc>
      </w:tr>
    </w:tbl>
    <w:p w14:paraId="5940A84F" w14:textId="77777777" w:rsidR="003B6C5C" w:rsidRDefault="000A7352">
      <w:pPr>
        <w:widowControl/>
        <w:shd w:val="clear" w:color="auto" w:fill="auto"/>
        <w:tabs>
          <w:tab w:val="clear" w:pos="1152"/>
          <w:tab w:val="clear" w:pos="3989"/>
          <w:tab w:val="clear" w:pos="7776"/>
        </w:tabs>
        <w:adjustRightInd/>
        <w:spacing w:line="240" w:lineRule="auto"/>
        <w:ind w:left="0" w:firstLine="709"/>
        <w:jc w:val="center"/>
        <w:rPr>
          <w:rFonts w:eastAsia="Calibri"/>
          <w:color w:val="auto"/>
        </w:rPr>
      </w:pPr>
      <w:r>
        <w:rPr>
          <w:rFonts w:eastAsia="Calibri"/>
          <w:color w:val="auto"/>
        </w:rPr>
        <w:t>Уважаемый ____________________ !</w:t>
      </w:r>
    </w:p>
    <w:p w14:paraId="2085D277" w14:textId="77777777" w:rsidR="003B6C5C" w:rsidRDefault="003B6C5C">
      <w:pPr>
        <w:widowControl/>
        <w:shd w:val="clear" w:color="auto" w:fill="auto"/>
        <w:tabs>
          <w:tab w:val="clear" w:pos="1152"/>
          <w:tab w:val="clear" w:pos="3989"/>
          <w:tab w:val="clear" w:pos="7776"/>
        </w:tabs>
        <w:adjustRightInd/>
        <w:spacing w:line="240" w:lineRule="auto"/>
        <w:ind w:left="0" w:firstLine="709"/>
        <w:rPr>
          <w:rFonts w:ascii="Cambria" w:eastAsia="Calibri" w:hAnsi="Cambria"/>
          <w:color w:val="auto"/>
        </w:rPr>
      </w:pPr>
    </w:p>
    <w:p w14:paraId="48E7EB0F" w14:textId="77777777" w:rsidR="003B6C5C" w:rsidRDefault="000A7352">
      <w:pPr>
        <w:widowControl/>
        <w:shd w:val="clear" w:color="auto" w:fill="auto"/>
        <w:tabs>
          <w:tab w:val="clear" w:pos="1152"/>
          <w:tab w:val="clear" w:pos="3989"/>
          <w:tab w:val="clear" w:pos="7776"/>
        </w:tabs>
        <w:adjustRightInd/>
        <w:spacing w:line="240" w:lineRule="auto"/>
        <w:ind w:left="0" w:firstLine="709"/>
        <w:rPr>
          <w:rFonts w:ascii="Cambria" w:eastAsia="Calibri" w:hAnsi="Cambria"/>
          <w:color w:val="auto"/>
        </w:rPr>
      </w:pPr>
      <w:r>
        <w:rPr>
          <w:rFonts w:ascii="Cambria" w:eastAsia="Calibri" w:hAnsi="Cambria"/>
          <w:color w:val="auto"/>
        </w:rPr>
        <w:t xml:space="preserve">В связи с производственной необходимостью для своевременного контроля передвижения самосвального парка, работающего на объектах, прошу предоставить </w:t>
      </w:r>
      <w:r>
        <w:rPr>
          <w:rFonts w:ascii="Cambria" w:eastAsia="Calibri" w:hAnsi="Cambria"/>
          <w:b/>
          <w:i/>
          <w:color w:val="auto"/>
        </w:rPr>
        <w:t>(указать наименование Подрядчика/Оператора)</w:t>
      </w:r>
      <w:r>
        <w:rPr>
          <w:rFonts w:ascii="Cambria" w:eastAsia="Calibri" w:hAnsi="Cambria"/>
          <w:color w:val="auto"/>
        </w:rPr>
        <w:t xml:space="preserve"> следующую необходимую информация:</w:t>
      </w:r>
    </w:p>
    <w:p w14:paraId="0431716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Calibri" w:eastAsia="Calibri" w:hAnsi="Calibri" w:cs="Calibri"/>
          <w:color w:val="1F497D"/>
          <w:sz w:val="22"/>
          <w:szCs w:val="22"/>
          <w:lang w:eastAsia="en-US"/>
        </w:rPr>
      </w:pPr>
    </w:p>
    <w:p w14:paraId="77D80C7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 номер транспортного средства;</w:t>
      </w:r>
    </w:p>
    <w:p w14:paraId="3662930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 марка транспортного средства;</w:t>
      </w:r>
    </w:p>
    <w:p w14:paraId="7EAF9276"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 тип устройства;</w:t>
      </w:r>
    </w:p>
    <w:p w14:paraId="3092C30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xml:space="preserve">          - IMEI блока </w:t>
      </w:r>
      <w:r>
        <w:rPr>
          <w:rFonts w:eastAsia="Calibri"/>
          <w:lang w:val="en-US"/>
        </w:rPr>
        <w:t>gps</w:t>
      </w:r>
      <w:r>
        <w:rPr>
          <w:rFonts w:eastAsia="Calibri"/>
        </w:rPr>
        <w:t>;</w:t>
      </w:r>
    </w:p>
    <w:p w14:paraId="09510804"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xml:space="preserve">          - номер сим карты установленной в блоке </w:t>
      </w:r>
      <w:r>
        <w:rPr>
          <w:rFonts w:eastAsia="Calibri"/>
          <w:lang w:val="en-US"/>
        </w:rPr>
        <w:t>gps</w:t>
      </w:r>
      <w:r>
        <w:rPr>
          <w:rFonts w:eastAsia="Calibri"/>
        </w:rPr>
        <w:t>.</w:t>
      </w:r>
    </w:p>
    <w:p w14:paraId="04AD297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p>
    <w:p w14:paraId="021C93E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p>
    <w:p w14:paraId="1D63887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p>
    <w:p w14:paraId="0E77453B" w14:textId="77777777" w:rsidR="003B6C5C" w:rsidRDefault="000A7352">
      <w:pPr>
        <w:spacing w:line="240" w:lineRule="auto"/>
        <w:ind w:left="0" w:firstLine="0"/>
      </w:pPr>
      <w:r>
        <w:rPr>
          <w:u w:val="single"/>
        </w:rPr>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14:paraId="10A7A68D" w14:textId="77777777" w:rsidR="003B6C5C" w:rsidRDefault="000A7352">
      <w:pPr>
        <w:spacing w:line="240" w:lineRule="auto"/>
        <w:ind w:left="0" w:firstLine="0"/>
      </w:pPr>
      <w:r>
        <w:t xml:space="preserve">  (Дата)                   (Подпись)                                (Должность)                                  (Ф.И.О.)</w:t>
      </w:r>
    </w:p>
    <w:p w14:paraId="0AAD38F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p>
    <w:p w14:paraId="326EB84A" w14:textId="77777777" w:rsidR="003B6C5C" w:rsidRDefault="003B6C5C">
      <w:pPr>
        <w:tabs>
          <w:tab w:val="left" w:pos="142"/>
          <w:tab w:val="left" w:pos="1004"/>
          <w:tab w:val="left" w:pos="8175"/>
          <w:tab w:val="right" w:pos="10205"/>
        </w:tabs>
        <w:spacing w:line="240" w:lineRule="auto"/>
        <w:ind w:firstLine="709"/>
        <w:jc w:val="center"/>
        <w:rPr>
          <w:b/>
          <w:color w:val="auto"/>
          <w:szCs w:val="20"/>
        </w:rPr>
      </w:pPr>
    </w:p>
    <w:p w14:paraId="5CA0CBF1" w14:textId="77777777" w:rsidR="003B6C5C" w:rsidRDefault="003B6C5C">
      <w:pPr>
        <w:tabs>
          <w:tab w:val="left" w:pos="142"/>
          <w:tab w:val="left" w:pos="1004"/>
          <w:tab w:val="left" w:pos="8175"/>
          <w:tab w:val="right" w:pos="10205"/>
        </w:tabs>
        <w:spacing w:line="240" w:lineRule="auto"/>
        <w:ind w:firstLine="709"/>
        <w:jc w:val="center"/>
        <w:rPr>
          <w:b/>
          <w:color w:val="auto"/>
          <w:szCs w:val="20"/>
        </w:rPr>
      </w:pPr>
    </w:p>
    <w:p w14:paraId="1FBCCD52" w14:textId="77777777" w:rsidR="003B6C5C" w:rsidRDefault="003B6C5C">
      <w:pPr>
        <w:tabs>
          <w:tab w:val="left" w:pos="142"/>
          <w:tab w:val="left" w:pos="1004"/>
          <w:tab w:val="left" w:pos="8175"/>
          <w:tab w:val="right" w:pos="10205"/>
        </w:tabs>
        <w:spacing w:line="240" w:lineRule="auto"/>
        <w:ind w:firstLine="709"/>
        <w:jc w:val="center"/>
        <w:rPr>
          <w:b/>
          <w:color w:val="auto"/>
          <w:szCs w:val="20"/>
        </w:rPr>
      </w:pPr>
    </w:p>
    <w:p w14:paraId="291D846E" w14:textId="77777777" w:rsidR="003B6C5C" w:rsidRDefault="003B6C5C">
      <w:pPr>
        <w:tabs>
          <w:tab w:val="left" w:pos="142"/>
          <w:tab w:val="left" w:pos="1004"/>
          <w:tab w:val="left" w:pos="8175"/>
          <w:tab w:val="right" w:pos="10205"/>
        </w:tabs>
        <w:spacing w:line="240" w:lineRule="auto"/>
        <w:ind w:firstLine="709"/>
        <w:jc w:val="center"/>
        <w:rPr>
          <w:b/>
          <w:color w:val="auto"/>
          <w:szCs w:val="20"/>
        </w:rPr>
        <w:sectPr w:rsidR="003B6C5C">
          <w:pgSz w:w="11906" w:h="16838" w:code="9"/>
          <w:pgMar w:top="709" w:right="567" w:bottom="709" w:left="1134" w:header="709" w:footer="709" w:gutter="0"/>
          <w:cols w:space="708"/>
          <w:docGrid w:linePitch="360"/>
        </w:sectPr>
      </w:pPr>
    </w:p>
    <w:p w14:paraId="6C6E27EE" w14:textId="77777777" w:rsidR="003B6C5C" w:rsidRDefault="003B6C5C">
      <w:pPr>
        <w:tabs>
          <w:tab w:val="left" w:pos="9923"/>
          <w:tab w:val="left" w:pos="11340"/>
        </w:tabs>
        <w:spacing w:line="240" w:lineRule="auto"/>
        <w:ind w:left="360" w:right="-2"/>
        <w:jc w:val="right"/>
        <w:rPr>
          <w:bCs/>
          <w:color w:val="auto"/>
          <w:spacing w:val="3"/>
        </w:rPr>
      </w:pPr>
    </w:p>
    <w:p w14:paraId="58FEC999" w14:textId="77777777" w:rsidR="003B6C5C" w:rsidRDefault="000A7352">
      <w:pPr>
        <w:tabs>
          <w:tab w:val="left" w:pos="9923"/>
          <w:tab w:val="left" w:pos="11340"/>
        </w:tabs>
        <w:spacing w:line="240" w:lineRule="auto"/>
        <w:ind w:left="360" w:right="-2"/>
        <w:jc w:val="right"/>
        <w:rPr>
          <w:bCs/>
          <w:color w:val="auto"/>
          <w:spacing w:val="3"/>
        </w:rPr>
      </w:pPr>
      <w:r>
        <w:rPr>
          <w:bCs/>
          <w:color w:val="auto"/>
          <w:spacing w:val="3"/>
        </w:rPr>
        <w:t>Раздел № 29</w:t>
      </w:r>
    </w:p>
    <w:p w14:paraId="4188E167" w14:textId="77777777" w:rsidR="003B6C5C" w:rsidRDefault="000A7352">
      <w:pPr>
        <w:tabs>
          <w:tab w:val="left" w:pos="9923"/>
          <w:tab w:val="left" w:pos="11340"/>
        </w:tabs>
        <w:spacing w:line="240" w:lineRule="auto"/>
        <w:ind w:left="360" w:right="-2"/>
        <w:jc w:val="right"/>
        <w:rPr>
          <w:bCs/>
          <w:color w:val="auto"/>
          <w:spacing w:val="3"/>
        </w:rPr>
      </w:pPr>
      <w:r>
        <w:rPr>
          <w:bCs/>
          <w:color w:val="auto"/>
          <w:spacing w:val="3"/>
        </w:rPr>
        <w:t>Приложения № 2</w:t>
      </w:r>
    </w:p>
    <w:p w14:paraId="3B3BF8B2" w14:textId="77777777" w:rsidR="003B6C5C" w:rsidRDefault="000A7352">
      <w:pPr>
        <w:tabs>
          <w:tab w:val="left" w:pos="142"/>
          <w:tab w:val="left" w:pos="1004"/>
          <w:tab w:val="left" w:pos="8175"/>
          <w:tab w:val="right" w:pos="10205"/>
        </w:tabs>
        <w:spacing w:line="240" w:lineRule="auto"/>
        <w:ind w:firstLine="709"/>
        <w:jc w:val="right"/>
      </w:pPr>
      <w:r>
        <w:rPr>
          <w:bCs/>
          <w:spacing w:val="3"/>
          <w:szCs w:val="22"/>
        </w:rPr>
        <w:t xml:space="preserve">к договору № </w:t>
      </w:r>
      <w:r w:rsidR="00870D22">
        <w:rPr>
          <w:bCs/>
          <w:spacing w:val="3"/>
          <w:szCs w:val="22"/>
        </w:rPr>
        <w:t>_________________</w:t>
      </w:r>
    </w:p>
    <w:p w14:paraId="06C09B0F" w14:textId="77777777" w:rsidR="003B6C5C" w:rsidRDefault="003B6C5C">
      <w:pPr>
        <w:tabs>
          <w:tab w:val="left" w:pos="142"/>
          <w:tab w:val="left" w:pos="1004"/>
          <w:tab w:val="left" w:pos="8175"/>
          <w:tab w:val="right" w:pos="10205"/>
        </w:tabs>
        <w:spacing w:line="240" w:lineRule="auto"/>
        <w:ind w:firstLine="709"/>
        <w:jc w:val="right"/>
        <w:rPr>
          <w:color w:val="auto"/>
          <w:szCs w:val="20"/>
        </w:rPr>
      </w:pPr>
    </w:p>
    <w:p w14:paraId="2609527C" w14:textId="77777777" w:rsidR="003B6C5C" w:rsidRDefault="000A7352">
      <w:pPr>
        <w:tabs>
          <w:tab w:val="left" w:pos="142"/>
          <w:tab w:val="left" w:pos="1004"/>
          <w:tab w:val="left" w:pos="8175"/>
          <w:tab w:val="right" w:pos="10205"/>
        </w:tabs>
        <w:spacing w:line="240" w:lineRule="auto"/>
        <w:ind w:firstLine="709"/>
        <w:jc w:val="right"/>
        <w:rPr>
          <w:b/>
          <w:color w:val="auto"/>
          <w:szCs w:val="20"/>
        </w:rPr>
      </w:pPr>
      <w:r>
        <w:rPr>
          <w:b/>
          <w:color w:val="auto"/>
          <w:szCs w:val="20"/>
        </w:rPr>
        <w:t>ФОРМА</w:t>
      </w:r>
    </w:p>
    <w:p w14:paraId="4EAE3630" w14:textId="77777777" w:rsidR="003B6C5C" w:rsidRDefault="003B6C5C">
      <w:pPr>
        <w:tabs>
          <w:tab w:val="left" w:pos="142"/>
          <w:tab w:val="left" w:pos="1004"/>
          <w:tab w:val="left" w:pos="8175"/>
          <w:tab w:val="right" w:pos="10205"/>
        </w:tabs>
        <w:spacing w:line="240" w:lineRule="auto"/>
        <w:ind w:firstLine="709"/>
        <w:jc w:val="right"/>
        <w:rPr>
          <w:b/>
          <w:color w:val="auto"/>
          <w:szCs w:val="20"/>
        </w:rPr>
      </w:pPr>
    </w:p>
    <w:p w14:paraId="0C61B2CC" w14:textId="77777777" w:rsidR="003B6C5C" w:rsidRDefault="000A7352">
      <w:pPr>
        <w:tabs>
          <w:tab w:val="left" w:pos="142"/>
          <w:tab w:val="left" w:pos="1004"/>
          <w:tab w:val="left" w:pos="8175"/>
          <w:tab w:val="right" w:pos="10205"/>
        </w:tabs>
        <w:spacing w:line="240" w:lineRule="auto"/>
        <w:ind w:firstLine="709"/>
        <w:jc w:val="center"/>
        <w:rPr>
          <w:color w:val="auto"/>
          <w:szCs w:val="20"/>
        </w:rPr>
      </w:pPr>
      <w:r>
        <w:rPr>
          <w:b/>
          <w:color w:val="auto"/>
          <w:szCs w:val="20"/>
        </w:rPr>
        <w:t xml:space="preserve">Форма ответа о предоставлении Субподрядчиком данных для </w:t>
      </w:r>
      <w:r>
        <w:rPr>
          <w:b/>
          <w:color w:val="auto"/>
          <w:szCs w:val="20"/>
          <w:lang w:val="en-US"/>
        </w:rPr>
        <w:t>GPS</w:t>
      </w:r>
      <w:r>
        <w:rPr>
          <w:b/>
          <w:color w:val="auto"/>
          <w:szCs w:val="20"/>
        </w:rPr>
        <w:t xml:space="preserve"> мониторинга</w:t>
      </w:r>
    </w:p>
    <w:tbl>
      <w:tblPr>
        <w:tblW w:w="5000" w:type="pct"/>
        <w:tblLook w:val="01E0" w:firstRow="1" w:lastRow="1" w:firstColumn="1" w:lastColumn="1" w:noHBand="0" w:noVBand="0"/>
      </w:tblPr>
      <w:tblGrid>
        <w:gridCol w:w="10206"/>
      </w:tblGrid>
      <w:tr w:rsidR="003B6C5C" w14:paraId="5CB5CBBD" w14:textId="77777777">
        <w:trPr>
          <w:trHeight w:val="329"/>
        </w:trPr>
        <w:tc>
          <w:tcPr>
            <w:tcW w:w="5195" w:type="dxa"/>
          </w:tcPr>
          <w:p w14:paraId="1B14EA0B" w14:textId="77777777" w:rsidR="003B6C5C" w:rsidRDefault="003B6C5C">
            <w:pPr>
              <w:spacing w:line="240" w:lineRule="auto"/>
              <w:ind w:left="0" w:firstLine="0"/>
            </w:pPr>
          </w:p>
          <w:p w14:paraId="0C6368BD" w14:textId="77777777" w:rsidR="003B6C5C" w:rsidRDefault="000A7352">
            <w:pPr>
              <w:spacing w:line="240" w:lineRule="auto"/>
              <w:ind w:left="0" w:firstLine="0"/>
            </w:pPr>
            <w:r>
              <w:t>№       /        от</w:t>
            </w:r>
            <w:r>
              <w:rPr>
                <w:lang w:val="en-US"/>
              </w:rPr>
              <w:t xml:space="preserve">  </w:t>
            </w:r>
            <w:r>
              <w:rPr>
                <w:u w:val="single"/>
              </w:rPr>
              <w:t xml:space="preserve">  </w:t>
            </w:r>
            <w:r>
              <w:t>.</w:t>
            </w:r>
            <w:r>
              <w:rPr>
                <w:u w:val="single"/>
              </w:rPr>
              <w:t xml:space="preserve">  </w:t>
            </w:r>
            <w:r>
              <w:t>.20__г.</w:t>
            </w:r>
          </w:p>
        </w:tc>
      </w:tr>
      <w:tr w:rsidR="003B6C5C" w14:paraId="270F2267" w14:textId="77777777">
        <w:trPr>
          <w:trHeight w:val="1299"/>
        </w:trPr>
        <w:tc>
          <w:tcPr>
            <w:tcW w:w="5195" w:type="dxa"/>
          </w:tcPr>
          <w:p w14:paraId="4555EA86" w14:textId="77777777" w:rsidR="003B6C5C" w:rsidRDefault="000A7352">
            <w:pPr>
              <w:spacing w:after="120" w:line="240" w:lineRule="auto"/>
              <w:ind w:left="0" w:firstLine="0"/>
            </w:pPr>
            <w:r>
              <w:t>На №                 от</w:t>
            </w:r>
          </w:p>
          <w:p w14:paraId="0C1300DB" w14:textId="77777777" w:rsidR="003B6C5C" w:rsidRDefault="000A7352">
            <w:pPr>
              <w:spacing w:line="240" w:lineRule="auto"/>
              <w:ind w:left="0" w:firstLine="0"/>
            </w:pPr>
            <w:r>
              <w:t>О предоставлении данных</w:t>
            </w:r>
          </w:p>
          <w:p w14:paraId="501493CB" w14:textId="77777777" w:rsidR="003B6C5C" w:rsidRDefault="000A7352">
            <w:pPr>
              <w:spacing w:line="240" w:lineRule="auto"/>
              <w:ind w:left="0" w:firstLine="0"/>
            </w:pPr>
            <w:r>
              <w:t xml:space="preserve">для </w:t>
            </w:r>
            <w:r>
              <w:rPr>
                <w:lang w:val="en-US"/>
              </w:rPr>
              <w:t>GPS</w:t>
            </w:r>
            <w:r>
              <w:t xml:space="preserve"> мониторинга</w:t>
            </w:r>
          </w:p>
          <w:p w14:paraId="4076C277" w14:textId="77777777" w:rsidR="003B6C5C" w:rsidRDefault="003B6C5C">
            <w:pPr>
              <w:spacing w:line="240" w:lineRule="auto"/>
              <w:ind w:left="0" w:firstLine="0"/>
            </w:pPr>
          </w:p>
        </w:tc>
      </w:tr>
    </w:tbl>
    <w:p w14:paraId="0AA794B9" w14:textId="77777777" w:rsidR="003B6C5C" w:rsidRDefault="000A7352">
      <w:pPr>
        <w:spacing w:line="240" w:lineRule="auto"/>
        <w:ind w:left="0" w:firstLine="709"/>
        <w:jc w:val="center"/>
        <w:rPr>
          <w:color w:val="auto"/>
        </w:rPr>
      </w:pPr>
      <w:r>
        <w:t>Уважаемый __________________!</w:t>
      </w:r>
    </w:p>
    <w:p w14:paraId="5A0145BD" w14:textId="77777777" w:rsidR="003B6C5C" w:rsidRDefault="003B6C5C">
      <w:pPr>
        <w:spacing w:line="240" w:lineRule="auto"/>
        <w:ind w:left="0" w:firstLine="709"/>
        <w:rPr>
          <w:color w:val="auto"/>
        </w:rPr>
      </w:pPr>
    </w:p>
    <w:p w14:paraId="7DDD36E7" w14:textId="77777777" w:rsidR="003B6C5C" w:rsidRDefault="003B6C5C">
      <w:pPr>
        <w:spacing w:line="240" w:lineRule="auto"/>
        <w:ind w:left="0" w:firstLine="709"/>
        <w:rPr>
          <w:color w:val="auto"/>
        </w:rPr>
      </w:pPr>
    </w:p>
    <w:p w14:paraId="2A90348E" w14:textId="77777777" w:rsidR="003B6C5C" w:rsidRDefault="000A7352">
      <w:pPr>
        <w:spacing w:line="240" w:lineRule="auto"/>
        <w:ind w:left="0" w:firstLine="709"/>
      </w:pPr>
      <w:r>
        <w:rPr>
          <w:color w:val="auto"/>
        </w:rPr>
        <w:t xml:space="preserve">В ответ на ваш запрос о </w:t>
      </w:r>
      <w:r>
        <w:t xml:space="preserve">предоставлении данных для </w:t>
      </w:r>
      <w:r>
        <w:rPr>
          <w:lang w:val="en-US"/>
        </w:rPr>
        <w:t>GPS</w:t>
      </w:r>
      <w:r>
        <w:t xml:space="preserve"> мониторинга сообщаю следующее:</w:t>
      </w:r>
    </w:p>
    <w:p w14:paraId="793CF024" w14:textId="77777777" w:rsidR="003B6C5C" w:rsidRDefault="003B6C5C">
      <w:pPr>
        <w:spacing w:line="240" w:lineRule="auto"/>
        <w:ind w:left="0" w:firstLine="709"/>
        <w:jc w:val="left"/>
      </w:pPr>
    </w:p>
    <w:tbl>
      <w:tblPr>
        <w:tblW w:w="9923" w:type="dxa"/>
        <w:tblInd w:w="142" w:type="dxa"/>
        <w:tblLook w:val="04A0" w:firstRow="1" w:lastRow="0" w:firstColumn="1" w:lastColumn="0" w:noHBand="0" w:noVBand="1"/>
      </w:tblPr>
      <w:tblGrid>
        <w:gridCol w:w="1815"/>
        <w:gridCol w:w="1492"/>
        <w:gridCol w:w="2165"/>
        <w:gridCol w:w="1960"/>
        <w:gridCol w:w="2632"/>
      </w:tblGrid>
      <w:tr w:rsidR="003B6C5C" w14:paraId="4CCF44E2" w14:textId="77777777">
        <w:trPr>
          <w:trHeight w:val="315"/>
        </w:trPr>
        <w:tc>
          <w:tcPr>
            <w:tcW w:w="9923" w:type="dxa"/>
            <w:gridSpan w:val="5"/>
            <w:tcBorders>
              <w:top w:val="nil"/>
              <w:left w:val="nil"/>
              <w:bottom w:val="nil"/>
              <w:right w:val="nil"/>
            </w:tcBorders>
            <w:shd w:val="clear" w:color="auto" w:fill="auto"/>
            <w:noWrap/>
            <w:vAlign w:val="center"/>
            <w:hideMark/>
          </w:tcPr>
          <w:p w14:paraId="31D59D00"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Bookman Old Style" w:hAnsi="Bookman Old Style" w:cs="Calibri"/>
                <w:b/>
                <w:bCs/>
              </w:rPr>
            </w:pPr>
            <w:r>
              <w:rPr>
                <w:rFonts w:ascii="Bookman Old Style" w:hAnsi="Bookman Old Style" w:cs="Calibri"/>
                <w:b/>
                <w:bCs/>
              </w:rPr>
              <w:t xml:space="preserve">__________ "_____________" </w:t>
            </w:r>
          </w:p>
          <w:p w14:paraId="6AF4CFA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Bookman Old Style" w:hAnsi="Bookman Old Style" w:cs="Calibri"/>
                <w:b/>
                <w:bCs/>
              </w:rPr>
            </w:pPr>
          </w:p>
        </w:tc>
      </w:tr>
      <w:tr w:rsidR="003B6C5C" w14:paraId="7BED256E" w14:textId="77777777">
        <w:trPr>
          <w:trHeight w:val="1020"/>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27ED3"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МАРКА И МОДЕЛЬ</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D182DA1"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 xml:space="preserve">ГОС НОМЕР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39B768C"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ТИП УСТРОЙСТВА</w:t>
            </w:r>
          </w:p>
        </w:tc>
        <w:tc>
          <w:tcPr>
            <w:tcW w:w="2052" w:type="dxa"/>
            <w:tcBorders>
              <w:top w:val="single" w:sz="4" w:space="0" w:color="auto"/>
              <w:left w:val="nil"/>
              <w:bottom w:val="single" w:sz="4" w:space="0" w:color="auto"/>
              <w:right w:val="single" w:sz="4" w:space="0" w:color="auto"/>
            </w:tcBorders>
            <w:shd w:val="clear" w:color="auto" w:fill="auto"/>
            <w:vAlign w:val="center"/>
            <w:hideMark/>
          </w:tcPr>
          <w:p w14:paraId="1E1F927B"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IMEI БЛОКА GPS</w:t>
            </w:r>
          </w:p>
        </w:tc>
        <w:tc>
          <w:tcPr>
            <w:tcW w:w="2144" w:type="dxa"/>
            <w:tcBorders>
              <w:top w:val="single" w:sz="4" w:space="0" w:color="auto"/>
              <w:left w:val="nil"/>
              <w:bottom w:val="single" w:sz="4" w:space="0" w:color="auto"/>
              <w:right w:val="single" w:sz="4" w:space="0" w:color="auto"/>
            </w:tcBorders>
            <w:shd w:val="clear" w:color="auto" w:fill="auto"/>
            <w:vAlign w:val="center"/>
            <w:hideMark/>
          </w:tcPr>
          <w:p w14:paraId="3C43464F"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НОМЕР СИМ КАРТЫ УСТАНОВЛЕННОЙ В БЛОКЕ GPS</w:t>
            </w:r>
          </w:p>
        </w:tc>
      </w:tr>
      <w:tr w:rsidR="003B6C5C" w14:paraId="0D33E0AC" w14:textId="77777777">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tcPr>
          <w:p w14:paraId="53C1D9E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p>
        </w:tc>
        <w:tc>
          <w:tcPr>
            <w:tcW w:w="1559" w:type="dxa"/>
            <w:tcBorders>
              <w:top w:val="nil"/>
              <w:left w:val="nil"/>
              <w:bottom w:val="single" w:sz="4" w:space="0" w:color="auto"/>
              <w:right w:val="nil"/>
            </w:tcBorders>
            <w:shd w:val="clear" w:color="auto" w:fill="auto"/>
            <w:noWrap/>
            <w:vAlign w:val="bottom"/>
          </w:tcPr>
          <w:p w14:paraId="4ED1775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54DB36B1"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22"/>
                <w:szCs w:val="22"/>
              </w:rPr>
            </w:pPr>
          </w:p>
        </w:tc>
        <w:tc>
          <w:tcPr>
            <w:tcW w:w="2052" w:type="dxa"/>
            <w:tcBorders>
              <w:top w:val="nil"/>
              <w:left w:val="nil"/>
              <w:bottom w:val="single" w:sz="4" w:space="0" w:color="auto"/>
              <w:right w:val="single" w:sz="4" w:space="0" w:color="auto"/>
            </w:tcBorders>
            <w:shd w:val="clear" w:color="auto" w:fill="auto"/>
            <w:noWrap/>
            <w:vAlign w:val="bottom"/>
          </w:tcPr>
          <w:p w14:paraId="78CDFD16"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sz w:val="22"/>
                <w:szCs w:val="22"/>
              </w:rPr>
            </w:pPr>
          </w:p>
        </w:tc>
        <w:tc>
          <w:tcPr>
            <w:tcW w:w="2144" w:type="dxa"/>
            <w:tcBorders>
              <w:top w:val="nil"/>
              <w:left w:val="nil"/>
              <w:bottom w:val="single" w:sz="4" w:space="0" w:color="auto"/>
              <w:right w:val="single" w:sz="4" w:space="0" w:color="auto"/>
            </w:tcBorders>
            <w:shd w:val="clear" w:color="auto" w:fill="auto"/>
            <w:noWrap/>
            <w:vAlign w:val="bottom"/>
          </w:tcPr>
          <w:p w14:paraId="11733E9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r>
      <w:tr w:rsidR="003B6C5C" w14:paraId="177567E6" w14:textId="77777777">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tcPr>
          <w:p w14:paraId="1A3EEF7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p>
        </w:tc>
        <w:tc>
          <w:tcPr>
            <w:tcW w:w="1559" w:type="dxa"/>
            <w:tcBorders>
              <w:top w:val="nil"/>
              <w:left w:val="nil"/>
              <w:bottom w:val="single" w:sz="4" w:space="0" w:color="auto"/>
              <w:right w:val="nil"/>
            </w:tcBorders>
            <w:shd w:val="clear" w:color="auto" w:fill="auto"/>
            <w:noWrap/>
            <w:vAlign w:val="bottom"/>
          </w:tcPr>
          <w:p w14:paraId="7B757EEB"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659303A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333333"/>
                <w:sz w:val="22"/>
                <w:szCs w:val="22"/>
              </w:rPr>
            </w:pPr>
          </w:p>
        </w:tc>
        <w:tc>
          <w:tcPr>
            <w:tcW w:w="2052" w:type="dxa"/>
            <w:tcBorders>
              <w:top w:val="nil"/>
              <w:left w:val="nil"/>
              <w:bottom w:val="single" w:sz="4" w:space="0" w:color="auto"/>
              <w:right w:val="single" w:sz="4" w:space="0" w:color="auto"/>
            </w:tcBorders>
            <w:shd w:val="clear" w:color="auto" w:fill="auto"/>
            <w:noWrap/>
            <w:vAlign w:val="bottom"/>
          </w:tcPr>
          <w:p w14:paraId="53FF9799"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c>
          <w:tcPr>
            <w:tcW w:w="2144" w:type="dxa"/>
            <w:tcBorders>
              <w:top w:val="nil"/>
              <w:left w:val="nil"/>
              <w:bottom w:val="single" w:sz="4" w:space="0" w:color="auto"/>
              <w:right w:val="single" w:sz="4" w:space="0" w:color="auto"/>
            </w:tcBorders>
            <w:shd w:val="clear" w:color="auto" w:fill="auto"/>
            <w:noWrap/>
            <w:vAlign w:val="bottom"/>
          </w:tcPr>
          <w:p w14:paraId="0F67AD70"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r>
      <w:tr w:rsidR="003B6C5C" w14:paraId="111CF3BF" w14:textId="77777777">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tcPr>
          <w:p w14:paraId="0E1F9D9A"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p>
        </w:tc>
        <w:tc>
          <w:tcPr>
            <w:tcW w:w="1559" w:type="dxa"/>
            <w:tcBorders>
              <w:top w:val="nil"/>
              <w:left w:val="nil"/>
              <w:bottom w:val="single" w:sz="4" w:space="0" w:color="auto"/>
              <w:right w:val="nil"/>
            </w:tcBorders>
            <w:shd w:val="clear" w:color="auto" w:fill="auto"/>
            <w:noWrap/>
            <w:vAlign w:val="bottom"/>
          </w:tcPr>
          <w:p w14:paraId="6DEDD584"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5825081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333333"/>
                <w:sz w:val="22"/>
                <w:szCs w:val="22"/>
              </w:rPr>
            </w:pPr>
          </w:p>
        </w:tc>
        <w:tc>
          <w:tcPr>
            <w:tcW w:w="2052" w:type="dxa"/>
            <w:tcBorders>
              <w:top w:val="nil"/>
              <w:left w:val="nil"/>
              <w:bottom w:val="single" w:sz="4" w:space="0" w:color="auto"/>
              <w:right w:val="single" w:sz="4" w:space="0" w:color="auto"/>
            </w:tcBorders>
            <w:shd w:val="clear" w:color="auto" w:fill="auto"/>
            <w:noWrap/>
            <w:vAlign w:val="bottom"/>
          </w:tcPr>
          <w:p w14:paraId="1FB50E63"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c>
          <w:tcPr>
            <w:tcW w:w="2144" w:type="dxa"/>
            <w:tcBorders>
              <w:top w:val="nil"/>
              <w:left w:val="nil"/>
              <w:bottom w:val="single" w:sz="4" w:space="0" w:color="auto"/>
              <w:right w:val="single" w:sz="4" w:space="0" w:color="auto"/>
            </w:tcBorders>
            <w:shd w:val="clear" w:color="auto" w:fill="auto"/>
            <w:noWrap/>
            <w:vAlign w:val="bottom"/>
          </w:tcPr>
          <w:p w14:paraId="7FF5BB3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r>
      <w:tr w:rsidR="003B6C5C" w14:paraId="06E7FE0F" w14:textId="77777777">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tcPr>
          <w:p w14:paraId="1EBF9F1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p>
        </w:tc>
        <w:tc>
          <w:tcPr>
            <w:tcW w:w="1559" w:type="dxa"/>
            <w:tcBorders>
              <w:top w:val="nil"/>
              <w:left w:val="nil"/>
              <w:bottom w:val="single" w:sz="4" w:space="0" w:color="auto"/>
              <w:right w:val="nil"/>
            </w:tcBorders>
            <w:shd w:val="clear" w:color="auto" w:fill="auto"/>
            <w:noWrap/>
            <w:vAlign w:val="bottom"/>
          </w:tcPr>
          <w:p w14:paraId="3847BBE8"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330078BE"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333333"/>
                <w:sz w:val="22"/>
                <w:szCs w:val="22"/>
              </w:rPr>
            </w:pPr>
          </w:p>
        </w:tc>
        <w:tc>
          <w:tcPr>
            <w:tcW w:w="2052" w:type="dxa"/>
            <w:tcBorders>
              <w:top w:val="nil"/>
              <w:left w:val="nil"/>
              <w:bottom w:val="single" w:sz="4" w:space="0" w:color="auto"/>
              <w:right w:val="single" w:sz="4" w:space="0" w:color="auto"/>
            </w:tcBorders>
            <w:shd w:val="clear" w:color="auto" w:fill="auto"/>
            <w:noWrap/>
            <w:vAlign w:val="bottom"/>
          </w:tcPr>
          <w:p w14:paraId="3424D31C"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c>
          <w:tcPr>
            <w:tcW w:w="2144" w:type="dxa"/>
            <w:tcBorders>
              <w:top w:val="nil"/>
              <w:left w:val="nil"/>
              <w:bottom w:val="single" w:sz="4" w:space="0" w:color="auto"/>
              <w:right w:val="single" w:sz="4" w:space="0" w:color="auto"/>
            </w:tcBorders>
            <w:shd w:val="clear" w:color="auto" w:fill="auto"/>
            <w:noWrap/>
            <w:vAlign w:val="bottom"/>
          </w:tcPr>
          <w:p w14:paraId="03C3BAF5" w14:textId="77777777"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r>
      <w:tr w:rsidR="003B6C5C" w14:paraId="1E396394" w14:textId="77777777">
        <w:trPr>
          <w:trHeight w:val="315"/>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0A29A5"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r>
              <w:rPr>
                <w:rFonts w:ascii="Arial Narrow" w:hAnsi="Arial Narrow" w:cs="Calibri"/>
                <w:b/>
                <w:bCs/>
              </w:rPr>
              <w:t>……………………..</w:t>
            </w:r>
          </w:p>
        </w:tc>
        <w:tc>
          <w:tcPr>
            <w:tcW w:w="1559" w:type="dxa"/>
            <w:tcBorders>
              <w:top w:val="single" w:sz="4" w:space="0" w:color="auto"/>
              <w:left w:val="nil"/>
              <w:bottom w:val="single" w:sz="4" w:space="0" w:color="auto"/>
              <w:right w:val="nil"/>
            </w:tcBorders>
            <w:shd w:val="clear" w:color="auto" w:fill="auto"/>
            <w:noWrap/>
            <w:vAlign w:val="bottom"/>
          </w:tcPr>
          <w:p w14:paraId="59EC4827"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r>
              <w:rPr>
                <w:rFonts w:ascii="Arial Narrow" w:hAnsi="Arial Narrow" w:cs="Calibri"/>
                <w:b/>
                <w:bCs/>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8D642"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333333"/>
                <w:sz w:val="22"/>
                <w:szCs w:val="22"/>
              </w:rPr>
            </w:pPr>
            <w:r>
              <w:rPr>
                <w:rFonts w:ascii="Arial" w:hAnsi="Arial" w:cs="Arial"/>
                <w:color w:val="333333"/>
                <w:sz w:val="22"/>
                <w:szCs w:val="22"/>
              </w:rPr>
              <w:t>……………………</w:t>
            </w:r>
          </w:p>
        </w:tc>
        <w:tc>
          <w:tcPr>
            <w:tcW w:w="2052" w:type="dxa"/>
            <w:tcBorders>
              <w:top w:val="single" w:sz="4" w:space="0" w:color="auto"/>
              <w:left w:val="nil"/>
              <w:bottom w:val="single" w:sz="4" w:space="0" w:color="auto"/>
              <w:right w:val="single" w:sz="4" w:space="0" w:color="auto"/>
            </w:tcBorders>
            <w:shd w:val="clear" w:color="auto" w:fill="auto"/>
            <w:noWrap/>
            <w:vAlign w:val="bottom"/>
          </w:tcPr>
          <w:p w14:paraId="7A6096DD"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r>
              <w:rPr>
                <w:rFonts w:ascii="Arial" w:hAnsi="Arial" w:cs="Arial"/>
                <w:color w:val="333333"/>
                <w:sz w:val="22"/>
                <w:szCs w:val="22"/>
              </w:rPr>
              <w:t>………………….</w:t>
            </w:r>
          </w:p>
        </w:tc>
        <w:tc>
          <w:tcPr>
            <w:tcW w:w="2144" w:type="dxa"/>
            <w:tcBorders>
              <w:top w:val="single" w:sz="4" w:space="0" w:color="auto"/>
              <w:left w:val="nil"/>
              <w:bottom w:val="single" w:sz="4" w:space="0" w:color="auto"/>
              <w:right w:val="single" w:sz="4" w:space="0" w:color="auto"/>
            </w:tcBorders>
            <w:shd w:val="clear" w:color="auto" w:fill="auto"/>
            <w:noWrap/>
            <w:vAlign w:val="bottom"/>
          </w:tcPr>
          <w:p w14:paraId="668883E9" w14:textId="77777777"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r>
              <w:rPr>
                <w:rFonts w:ascii="Arial" w:hAnsi="Arial" w:cs="Arial"/>
                <w:color w:val="333333"/>
                <w:sz w:val="22"/>
                <w:szCs w:val="22"/>
              </w:rPr>
              <w:t>……………………………..</w:t>
            </w:r>
          </w:p>
        </w:tc>
      </w:tr>
    </w:tbl>
    <w:p w14:paraId="1AADE7C1" w14:textId="77777777" w:rsidR="003B6C5C" w:rsidRDefault="003B6C5C">
      <w:pPr>
        <w:spacing w:line="240" w:lineRule="auto"/>
        <w:ind w:left="0" w:firstLine="709"/>
        <w:jc w:val="left"/>
        <w:rPr>
          <w:color w:val="auto"/>
        </w:rPr>
      </w:pPr>
    </w:p>
    <w:p w14:paraId="1CA0996D" w14:textId="77777777" w:rsidR="003B6C5C" w:rsidRDefault="003B6C5C">
      <w:pPr>
        <w:spacing w:line="240" w:lineRule="auto"/>
        <w:ind w:left="0" w:firstLine="709"/>
        <w:jc w:val="left"/>
        <w:rPr>
          <w:color w:val="auto"/>
        </w:rPr>
      </w:pPr>
    </w:p>
    <w:p w14:paraId="582ABAEB" w14:textId="77777777" w:rsidR="003B6C5C" w:rsidRDefault="003B6C5C">
      <w:pPr>
        <w:spacing w:line="240" w:lineRule="auto"/>
        <w:ind w:left="0" w:firstLine="709"/>
        <w:jc w:val="left"/>
        <w:rPr>
          <w:color w:val="auto"/>
        </w:rPr>
      </w:pPr>
    </w:p>
    <w:p w14:paraId="7A51BEC8" w14:textId="77777777" w:rsidR="003B6C5C" w:rsidRDefault="000A7352">
      <w:pPr>
        <w:spacing w:line="240" w:lineRule="auto"/>
        <w:ind w:left="0" w:firstLine="0"/>
      </w:pPr>
      <w:r>
        <w:rPr>
          <w:u w:val="single"/>
        </w:rPr>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14:paraId="2D10F0B3" w14:textId="77777777" w:rsidR="003B6C5C" w:rsidRDefault="003B6C5C">
      <w:pPr>
        <w:spacing w:line="240" w:lineRule="auto"/>
        <w:ind w:left="0" w:firstLine="0"/>
      </w:pPr>
    </w:p>
    <w:p w14:paraId="7DEEC82F" w14:textId="77777777" w:rsidR="003B6C5C" w:rsidRDefault="000A7352">
      <w:pPr>
        <w:spacing w:line="240" w:lineRule="auto"/>
        <w:ind w:left="0" w:firstLine="0"/>
      </w:pPr>
      <w:r>
        <w:t xml:space="preserve">  (Дата)                   (Подпись)                                (Должность)                                  (Ф.И.О.)</w:t>
      </w:r>
    </w:p>
    <w:p w14:paraId="4C82A604" w14:textId="77777777" w:rsidR="003B6C5C" w:rsidRDefault="003B6C5C">
      <w:pPr>
        <w:spacing w:line="240" w:lineRule="auto"/>
        <w:ind w:left="0" w:firstLine="709"/>
        <w:jc w:val="left"/>
        <w:rPr>
          <w:color w:val="auto"/>
        </w:rPr>
      </w:pPr>
    </w:p>
    <w:p w14:paraId="4B27B381" w14:textId="77777777" w:rsidR="003B6C5C" w:rsidRDefault="003B6C5C">
      <w:pPr>
        <w:spacing w:line="240" w:lineRule="auto"/>
        <w:ind w:left="0" w:firstLine="709"/>
        <w:jc w:val="left"/>
        <w:rPr>
          <w:color w:val="auto"/>
        </w:rPr>
      </w:pPr>
    </w:p>
    <w:p w14:paraId="4D1E43B7" w14:textId="77777777" w:rsidR="003B6C5C" w:rsidRDefault="003B6C5C">
      <w:pPr>
        <w:spacing w:line="240" w:lineRule="auto"/>
        <w:ind w:left="0" w:firstLine="0"/>
        <w:jc w:val="left"/>
        <w:rPr>
          <w:color w:val="auto"/>
        </w:rPr>
      </w:pPr>
    </w:p>
    <w:p w14:paraId="1D1893E2" w14:textId="77777777" w:rsidR="003B6C5C" w:rsidRDefault="003B6C5C">
      <w:pPr>
        <w:tabs>
          <w:tab w:val="left" w:pos="9355"/>
          <w:tab w:val="left" w:pos="9900"/>
          <w:tab w:val="left" w:pos="11340"/>
        </w:tabs>
        <w:ind w:left="0" w:right="-2" w:firstLine="0"/>
      </w:pPr>
    </w:p>
    <w:p w14:paraId="52EDF4C1" w14:textId="77777777" w:rsidR="0052629D" w:rsidRDefault="0052629D">
      <w:pPr>
        <w:widowControl/>
        <w:shd w:val="clear" w:color="auto" w:fill="auto"/>
        <w:tabs>
          <w:tab w:val="clear" w:pos="1152"/>
          <w:tab w:val="clear" w:pos="3989"/>
          <w:tab w:val="clear" w:pos="7776"/>
        </w:tabs>
        <w:autoSpaceDE/>
        <w:autoSpaceDN/>
        <w:adjustRightInd/>
        <w:spacing w:line="240" w:lineRule="auto"/>
        <w:ind w:left="0" w:firstLine="0"/>
        <w:jc w:val="left"/>
      </w:pPr>
    </w:p>
    <w:sectPr w:rsidR="0052629D">
      <w:pgSz w:w="11907" w:h="16840" w:code="9"/>
      <w:pgMar w:top="567" w:right="567" w:bottom="567" w:left="1134" w:header="567" w:footer="567"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93891" w14:textId="77777777" w:rsidR="008A205D" w:rsidRDefault="008A205D">
      <w:r>
        <w:separator/>
      </w:r>
    </w:p>
  </w:endnote>
  <w:endnote w:type="continuationSeparator" w:id="0">
    <w:p w14:paraId="0F74F214" w14:textId="77777777" w:rsidR="008A205D" w:rsidRDefault="008A2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ヒラギノ角ゴ Pro W3">
    <w:altName w:val="MS Gothic"/>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Andale Sans UI">
    <w:altName w:val="Times New Roman"/>
    <w:charset w:val="00"/>
    <w:family w:val="auto"/>
    <w:pitch w:val="variable"/>
  </w:font>
  <w:font w:name="Arial, sans-serif">
    <w:panose1 w:val="00000000000000000000"/>
    <w:charset w:val="CC"/>
    <w:family w:val="roman"/>
    <w:notTrueType/>
    <w:pitch w:val="default"/>
    <w:sig w:usb0="00000201" w:usb1="00000000" w:usb2="00000000" w:usb3="00000000" w:csb0="00000004"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Cond">
    <w:charset w:val="00"/>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Helvetica Neue">
    <w:altName w:val="Times New Roman"/>
    <w:charset w:val="00"/>
    <w:family w:val="roman"/>
    <w:pitch w:val="default"/>
  </w:font>
  <w:font w:name="Segoe UI">
    <w:panose1 w:val="020B0502040204020203"/>
    <w:charset w:val="CC"/>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stem">
    <w:altName w:val="Calibri"/>
    <w:panose1 w:val="00000000000000000000"/>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70D92" w14:textId="77777777" w:rsidR="00BA6BF1" w:rsidRDefault="00BA6BF1">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59B06D48" w14:textId="77777777" w:rsidR="00BA6BF1" w:rsidRDefault="00BA6BF1">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73F27" w14:textId="77777777" w:rsidR="00BA6BF1" w:rsidRDefault="00BA6BF1">
    <w:pPr>
      <w:pStyle w:val="af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867EC" w14:textId="77777777" w:rsidR="00BA6BF1" w:rsidRPr="00B84B22" w:rsidRDefault="00BA6BF1" w:rsidP="00B84B22">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2E73B" w14:textId="77777777" w:rsidR="00BA6BF1" w:rsidRDefault="00BA6BF1">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692F" w14:textId="77777777" w:rsidR="00BA6BF1" w:rsidRDefault="00BA6BF1">
    <w:pPr>
      <w:pStyle w:val="af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F93DD" w14:textId="77777777" w:rsidR="00BA6BF1" w:rsidRDefault="00BA6BF1">
    <w:pPr>
      <w:pStyle w:val="af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E9A8D" w14:textId="77777777" w:rsidR="00BA6BF1" w:rsidRDefault="00BA6BF1">
    <w:pPr>
      <w:pStyle w:val="af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1A0DB" w14:textId="77777777" w:rsidR="008A205D" w:rsidRDefault="008A205D">
      <w:r>
        <w:separator/>
      </w:r>
    </w:p>
  </w:footnote>
  <w:footnote w:type="continuationSeparator" w:id="0">
    <w:p w14:paraId="138F67A4" w14:textId="77777777" w:rsidR="008A205D" w:rsidRDefault="008A2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1B9F" w14:textId="77777777" w:rsidR="00BA6BF1" w:rsidRDefault="00BA6BF1">
    <w:pPr>
      <w:jc w:val="center"/>
      <w:rPr>
        <w:color w:val="80808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65EAA" w14:textId="77777777" w:rsidR="00BA6BF1" w:rsidRDefault="00BA6BF1">
    <w:pPr>
      <w:jc w:val="center"/>
      <w:rPr>
        <w:color w:val="808080" w:themeColor="background1" w:themeShade="80"/>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586AD" w14:textId="77777777" w:rsidR="00BA6BF1" w:rsidRDefault="00BA6BF1">
    <w:pPr>
      <w:pStyle w:val="ae"/>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15</w:t>
    </w:r>
    <w:r>
      <w:rPr>
        <w:rStyle w:val="af2"/>
      </w:rPr>
      <w:fldChar w:fldCharType="end"/>
    </w:r>
  </w:p>
  <w:p w14:paraId="5D8C6985" w14:textId="77777777" w:rsidR="00BA6BF1" w:rsidRDefault="00BA6BF1">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795A" w14:textId="77777777" w:rsidR="00BA6BF1" w:rsidRDefault="00BA6BF1">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50868" w14:textId="77777777" w:rsidR="00BA6BF1" w:rsidRDefault="00BA6BF1">
    <w:pPr>
      <w:pStyle w:val="a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5966C" w14:textId="77777777" w:rsidR="00BA6BF1" w:rsidRDefault="00BA6BF1">
    <w:pPr>
      <w:pStyle w:val="a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F036A" w14:textId="77777777" w:rsidR="00BA6BF1" w:rsidRPr="00D20F8D" w:rsidRDefault="00BA6BF1" w:rsidP="00D20F8D">
    <w:pPr>
      <w:pStyle w:val="a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47E11" w14:textId="77777777" w:rsidR="00BA6BF1" w:rsidRDefault="00BA6BF1">
    <w:pPr>
      <w:pStyle w:val="a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3577E" w14:textId="77777777" w:rsidR="00BA6BF1" w:rsidRDefault="00BA6BF1">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3AD689A2"/>
    <w:lvl w:ilvl="0">
      <w:start w:val="1"/>
      <w:numFmt w:val="decimal"/>
      <w:lvlText w:val="%1."/>
      <w:lvlJc w:val="center"/>
      <w:pPr>
        <w:tabs>
          <w:tab w:val="num" w:pos="648"/>
        </w:tabs>
        <w:ind w:left="360" w:hanging="72"/>
      </w:pPr>
      <w:rPr>
        <w:rFonts w:cs="Times New Roman"/>
      </w:rPr>
    </w:lvl>
    <w:lvl w:ilvl="1">
      <w:start w:val="1"/>
      <w:numFmt w:val="decimal"/>
      <w:pStyle w:val="a"/>
      <w:lvlText w:val="%1.%2."/>
      <w:lvlJc w:val="left"/>
      <w:pPr>
        <w:tabs>
          <w:tab w:val="num" w:pos="1713"/>
        </w:tabs>
        <w:ind w:firstLine="567"/>
      </w:pPr>
      <w:rPr>
        <w:rFonts w:cs="Times New Roman"/>
        <w:sz w:val="28"/>
        <w:szCs w:val="28"/>
      </w:rPr>
    </w:lvl>
    <w:lvl w:ilvl="2">
      <w:start w:val="1"/>
      <w:numFmt w:val="decimal"/>
      <w:suff w:val="space"/>
      <w:lvlText w:val="%1.%2.%3."/>
      <w:lvlJc w:val="left"/>
      <w:pPr>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01181320"/>
    <w:multiLevelType w:val="multilevel"/>
    <w:tmpl w:val="680E5068"/>
    <w:lvl w:ilvl="0">
      <w:start w:val="1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785052"/>
    <w:multiLevelType w:val="hybridMultilevel"/>
    <w:tmpl w:val="3FDC6EA0"/>
    <w:lvl w:ilvl="0" w:tplc="B606839A">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3" w15:restartNumberingAfterBreak="0">
    <w:nsid w:val="054E2985"/>
    <w:multiLevelType w:val="hybridMultilevel"/>
    <w:tmpl w:val="1DE2D4E4"/>
    <w:lvl w:ilvl="0" w:tplc="B606839A">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4" w15:restartNumberingAfterBreak="0">
    <w:nsid w:val="05E13C3D"/>
    <w:multiLevelType w:val="multilevel"/>
    <w:tmpl w:val="0D143C7E"/>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064620"/>
    <w:multiLevelType w:val="hybridMultilevel"/>
    <w:tmpl w:val="1610DDE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BC00C4"/>
    <w:multiLevelType w:val="multilevel"/>
    <w:tmpl w:val="349ED7B6"/>
    <w:lvl w:ilvl="0">
      <w:start w:val="5"/>
      <w:numFmt w:val="decimal"/>
      <w:lvlText w:val="%1"/>
      <w:lvlJc w:val="left"/>
      <w:pPr>
        <w:ind w:left="480" w:hanging="480"/>
      </w:pPr>
      <w:rPr>
        <w:rFonts w:hint="default"/>
      </w:rPr>
    </w:lvl>
    <w:lvl w:ilvl="1">
      <w:start w:val="6"/>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0D3F685E"/>
    <w:multiLevelType w:val="multilevel"/>
    <w:tmpl w:val="E5023876"/>
    <w:styleLink w:val="Stile1"/>
    <w:lvl w:ilvl="0">
      <w:start w:val="1"/>
      <w:numFmt w:val="bullet"/>
      <w:pStyle w:val="6Bullet"/>
      <w:lvlText w:val=""/>
      <w:lvlJc w:val="left"/>
      <w:pPr>
        <w:tabs>
          <w:tab w:val="num" w:pos="851"/>
        </w:tabs>
        <w:ind w:left="851" w:hanging="284"/>
      </w:pPr>
      <w:rPr>
        <w:rFonts w:ascii="Symbol" w:hAnsi="Symbol" w:hint="default"/>
        <w:color w:val="auto"/>
      </w:rPr>
    </w:lvl>
    <w:lvl w:ilvl="1">
      <w:start w:val="1"/>
      <w:numFmt w:val="bullet"/>
      <w:lvlText w:val="o"/>
      <w:lvlJc w:val="left"/>
      <w:pPr>
        <w:tabs>
          <w:tab w:val="num" w:pos="1191"/>
        </w:tabs>
        <w:ind w:left="1191" w:hanging="284"/>
      </w:pPr>
      <w:rPr>
        <w:rFonts w:ascii="Courier New" w:hAnsi="Courier New" w:hint="default"/>
        <w:color w:val="auto"/>
      </w:rPr>
    </w:lvl>
    <w:lvl w:ilvl="2">
      <w:start w:val="1"/>
      <w:numFmt w:val="bullet"/>
      <w:lvlText w:val=""/>
      <w:lvlJc w:val="left"/>
      <w:pPr>
        <w:tabs>
          <w:tab w:val="num" w:pos="1531"/>
        </w:tabs>
        <w:ind w:left="1531" w:hanging="284"/>
      </w:pPr>
      <w:rPr>
        <w:rFonts w:ascii="Symbol" w:hAnsi="Symbol" w:hint="default"/>
      </w:rPr>
    </w:lvl>
    <w:lvl w:ilvl="3">
      <w:start w:val="1"/>
      <w:numFmt w:val="bullet"/>
      <w:lvlText w:val="o"/>
      <w:lvlJc w:val="left"/>
      <w:pPr>
        <w:tabs>
          <w:tab w:val="num" w:pos="1871"/>
        </w:tabs>
        <w:ind w:left="1871" w:hanging="284"/>
      </w:pPr>
      <w:rPr>
        <w:rFonts w:ascii="Courier New" w:hAnsi="Courier New" w:hint="default"/>
        <w:color w:val="auto"/>
      </w:rPr>
    </w:lvl>
    <w:lvl w:ilvl="4">
      <w:start w:val="1"/>
      <w:numFmt w:val="bullet"/>
      <w:lvlText w:val=""/>
      <w:lvlJc w:val="left"/>
      <w:pPr>
        <w:tabs>
          <w:tab w:val="num" w:pos="2211"/>
        </w:tabs>
        <w:ind w:left="2211" w:hanging="284"/>
      </w:pPr>
      <w:rPr>
        <w:rFonts w:ascii="Symbol" w:hAnsi="Symbol" w:hint="default"/>
      </w:rPr>
    </w:lvl>
    <w:lvl w:ilvl="5">
      <w:start w:val="1"/>
      <w:numFmt w:val="bullet"/>
      <w:lvlText w:val="o"/>
      <w:lvlJc w:val="left"/>
      <w:pPr>
        <w:tabs>
          <w:tab w:val="num" w:pos="2551"/>
        </w:tabs>
        <w:ind w:left="2551" w:hanging="284"/>
      </w:pPr>
      <w:rPr>
        <w:rFonts w:ascii="Courier New" w:hAnsi="Courier New" w:hint="default"/>
        <w:color w:val="auto"/>
      </w:rPr>
    </w:lvl>
    <w:lvl w:ilvl="6">
      <w:start w:val="1"/>
      <w:numFmt w:val="bullet"/>
      <w:lvlText w:val=""/>
      <w:lvlJc w:val="left"/>
      <w:pPr>
        <w:tabs>
          <w:tab w:val="num" w:pos="2891"/>
        </w:tabs>
        <w:ind w:left="2891" w:hanging="284"/>
      </w:pPr>
      <w:rPr>
        <w:rFonts w:ascii="Symbol" w:hAnsi="Symbol" w:hint="default"/>
      </w:rPr>
    </w:lvl>
    <w:lvl w:ilvl="7">
      <w:start w:val="1"/>
      <w:numFmt w:val="bullet"/>
      <w:lvlText w:val="o"/>
      <w:lvlJc w:val="left"/>
      <w:pPr>
        <w:tabs>
          <w:tab w:val="num" w:pos="3231"/>
        </w:tabs>
        <w:ind w:left="3231" w:hanging="284"/>
      </w:pPr>
      <w:rPr>
        <w:rFonts w:ascii="Courier New" w:hAnsi="Courier New" w:hint="default"/>
        <w:color w:val="auto"/>
      </w:rPr>
    </w:lvl>
    <w:lvl w:ilvl="8">
      <w:start w:val="1"/>
      <w:numFmt w:val="bullet"/>
      <w:lvlText w:val=""/>
      <w:lvlJc w:val="left"/>
      <w:pPr>
        <w:tabs>
          <w:tab w:val="num" w:pos="3571"/>
        </w:tabs>
        <w:ind w:left="3571" w:hanging="284"/>
      </w:pPr>
      <w:rPr>
        <w:rFonts w:ascii="Symbol" w:hAnsi="Symbol" w:hint="default"/>
      </w:rPr>
    </w:lvl>
  </w:abstractNum>
  <w:abstractNum w:abstractNumId="8" w15:restartNumberingAfterBreak="0">
    <w:nsid w:val="0F893686"/>
    <w:multiLevelType w:val="hybridMultilevel"/>
    <w:tmpl w:val="F614ECDA"/>
    <w:lvl w:ilvl="0" w:tplc="61FC5ABC">
      <w:start w:val="1"/>
      <w:numFmt w:val="bullet"/>
      <w:lvlText w:val="-"/>
      <w:lvlJc w:val="left"/>
      <w:pPr>
        <w:ind w:left="1287" w:hanging="360"/>
      </w:pPr>
      <w:rPr>
        <w:rFonts w:ascii="Times New Roman" w:hAnsi="Times New Roman" w:hint="default"/>
        <w:b w:val="0"/>
        <w:i w:val="0"/>
        <w:sz w:val="24"/>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2156F4B"/>
    <w:multiLevelType w:val="hybridMultilevel"/>
    <w:tmpl w:val="B7861694"/>
    <w:lvl w:ilvl="0" w:tplc="BE0698B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24104BA"/>
    <w:multiLevelType w:val="multilevel"/>
    <w:tmpl w:val="EDAA1A80"/>
    <w:lvl w:ilvl="0">
      <w:start w:val="5"/>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1" w15:restartNumberingAfterBreak="0">
    <w:nsid w:val="148C66C3"/>
    <w:multiLevelType w:val="hybridMultilevel"/>
    <w:tmpl w:val="24B6CC44"/>
    <w:lvl w:ilvl="0" w:tplc="BE0698B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A0868DD"/>
    <w:multiLevelType w:val="hybridMultilevel"/>
    <w:tmpl w:val="3CB678E0"/>
    <w:lvl w:ilvl="0" w:tplc="61FC5ABC">
      <w:start w:val="1"/>
      <w:numFmt w:val="bullet"/>
      <w:lvlText w:val="-"/>
      <w:lvlJc w:val="left"/>
      <w:pPr>
        <w:ind w:left="1287" w:hanging="360"/>
      </w:pPr>
      <w:rPr>
        <w:rFonts w:ascii="Times New Roman" w:hAnsi="Times New Roman" w:hint="default"/>
        <w:b w:val="0"/>
        <w:i w:val="0"/>
        <w:sz w:val="24"/>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DE512C7"/>
    <w:multiLevelType w:val="multilevel"/>
    <w:tmpl w:val="99EEA73C"/>
    <w:lvl w:ilvl="0">
      <w:start w:val="5"/>
      <w:numFmt w:val="decimal"/>
      <w:lvlText w:val="%1."/>
      <w:lvlJc w:val="left"/>
      <w:pPr>
        <w:ind w:left="480" w:hanging="480"/>
      </w:pPr>
      <w:rPr>
        <w:rFonts w:hint="default"/>
      </w:rPr>
    </w:lvl>
    <w:lvl w:ilvl="1">
      <w:start w:val="1"/>
      <w:numFmt w:val="decimal"/>
      <w:lvlText w:val="%1.%2."/>
      <w:lvlJc w:val="left"/>
      <w:pPr>
        <w:ind w:left="20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FD97EF7"/>
    <w:multiLevelType w:val="hybridMultilevel"/>
    <w:tmpl w:val="6AA6D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0307B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11257AD"/>
    <w:multiLevelType w:val="multilevel"/>
    <w:tmpl w:val="7B2E1C7C"/>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78F5ABD"/>
    <w:multiLevelType w:val="multilevel"/>
    <w:tmpl w:val="8490ED5A"/>
    <w:lvl w:ilvl="0">
      <w:start w:val="1"/>
      <w:numFmt w:val="bullet"/>
      <w:lvlText w:val=""/>
      <w:lvlJc w:val="left"/>
      <w:pPr>
        <w:ind w:left="396" w:hanging="396"/>
      </w:pPr>
      <w:rPr>
        <w:rFonts w:ascii="Symbol" w:hAnsi="Symbol" w:hint="default"/>
        <w:color w:val="1F497D" w:themeColor="text2"/>
        <w:sz w:val="20"/>
      </w:rPr>
    </w:lvl>
    <w:lvl w:ilvl="1">
      <w:start w:val="1"/>
      <w:numFmt w:val="bullet"/>
      <w:lvlText w:val=""/>
      <w:lvlJc w:val="left"/>
      <w:pPr>
        <w:tabs>
          <w:tab w:val="num" w:pos="283"/>
        </w:tabs>
        <w:ind w:left="680" w:hanging="397"/>
      </w:pPr>
      <w:rPr>
        <w:rFonts w:ascii="Wingdings" w:hAnsi="Wingdings" w:hint="default"/>
        <w:b/>
        <w:i w:val="0"/>
        <w:color w:val="1F497D" w:themeColor="text2"/>
        <w:sz w:val="20"/>
      </w:rPr>
    </w:lvl>
    <w:lvl w:ilvl="2">
      <w:start w:val="1"/>
      <w:numFmt w:val="bullet"/>
      <w:lvlText w:val=""/>
      <w:lvlJc w:val="left"/>
      <w:pPr>
        <w:ind w:left="963" w:hanging="396"/>
      </w:pPr>
      <w:rPr>
        <w:rFonts w:ascii="Wingdings 3" w:hAnsi="Wingdings 3" w:hint="default"/>
        <w:b/>
        <w:color w:val="1F497D" w:themeColor="text2"/>
      </w:rPr>
    </w:lvl>
    <w:lvl w:ilvl="3">
      <w:start w:val="1"/>
      <w:numFmt w:val="bullet"/>
      <w:lvlText w:val=""/>
      <w:lvlJc w:val="left"/>
      <w:pPr>
        <w:ind w:left="1156" w:hanging="360"/>
      </w:pPr>
      <w:rPr>
        <w:rFonts w:ascii="Symbol" w:hAnsi="Symbol" w:hint="default"/>
      </w:rPr>
    </w:lvl>
    <w:lvl w:ilvl="4">
      <w:start w:val="1"/>
      <w:numFmt w:val="bullet"/>
      <w:lvlText w:val=""/>
      <w:lvlJc w:val="left"/>
      <w:pPr>
        <w:ind w:left="1516" w:hanging="360"/>
      </w:pPr>
      <w:rPr>
        <w:rFonts w:ascii="Symbol" w:hAnsi="Symbol" w:hint="default"/>
      </w:rPr>
    </w:lvl>
    <w:lvl w:ilvl="5">
      <w:start w:val="1"/>
      <w:numFmt w:val="bullet"/>
      <w:lvlText w:val=""/>
      <w:lvlJc w:val="left"/>
      <w:pPr>
        <w:ind w:left="1876" w:hanging="360"/>
      </w:pPr>
      <w:rPr>
        <w:rFonts w:ascii="Wingdings" w:hAnsi="Wingdings" w:hint="default"/>
      </w:rPr>
    </w:lvl>
    <w:lvl w:ilvl="6">
      <w:start w:val="1"/>
      <w:numFmt w:val="bullet"/>
      <w:lvlText w:val=""/>
      <w:lvlJc w:val="left"/>
      <w:pPr>
        <w:ind w:left="2236" w:hanging="360"/>
      </w:pPr>
      <w:rPr>
        <w:rFonts w:ascii="Wingdings" w:hAnsi="Wingdings" w:hint="default"/>
      </w:rPr>
    </w:lvl>
    <w:lvl w:ilvl="7">
      <w:start w:val="1"/>
      <w:numFmt w:val="bullet"/>
      <w:lvlText w:val=""/>
      <w:lvlJc w:val="left"/>
      <w:pPr>
        <w:ind w:left="2596" w:hanging="360"/>
      </w:pPr>
      <w:rPr>
        <w:rFonts w:ascii="Symbol" w:hAnsi="Symbol" w:hint="default"/>
      </w:rPr>
    </w:lvl>
    <w:lvl w:ilvl="8">
      <w:start w:val="1"/>
      <w:numFmt w:val="bullet"/>
      <w:lvlText w:val=""/>
      <w:lvlJc w:val="left"/>
      <w:pPr>
        <w:ind w:left="2956" w:hanging="360"/>
      </w:pPr>
      <w:rPr>
        <w:rFonts w:ascii="Symbol" w:hAnsi="Symbol" w:hint="default"/>
      </w:rPr>
    </w:lvl>
  </w:abstractNum>
  <w:abstractNum w:abstractNumId="18" w15:restartNumberingAfterBreak="0">
    <w:nsid w:val="27A803C2"/>
    <w:multiLevelType w:val="hybridMultilevel"/>
    <w:tmpl w:val="AEA21258"/>
    <w:lvl w:ilvl="0" w:tplc="BE0698B2">
      <w:start w:val="1"/>
      <w:numFmt w:val="bullet"/>
      <w:lvlText w:val="-"/>
      <w:lvlJc w:val="left"/>
      <w:pPr>
        <w:ind w:left="1320" w:hanging="360"/>
      </w:pPr>
      <w:rPr>
        <w:rFonts w:ascii="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9" w15:restartNumberingAfterBreak="0">
    <w:nsid w:val="2AA005D6"/>
    <w:multiLevelType w:val="hybridMultilevel"/>
    <w:tmpl w:val="0DEC51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2BD678A0"/>
    <w:multiLevelType w:val="hybridMultilevel"/>
    <w:tmpl w:val="E026C302"/>
    <w:lvl w:ilvl="0" w:tplc="FFFFFFFF">
      <w:start w:val="1"/>
      <w:numFmt w:val="decimal"/>
      <w:lvlText w:val="%1."/>
      <w:lvlJc w:val="left"/>
      <w:pPr>
        <w:tabs>
          <w:tab w:val="num" w:pos="795"/>
        </w:tabs>
        <w:ind w:left="795" w:hanging="55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2D83397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0D047BE"/>
    <w:multiLevelType w:val="multilevel"/>
    <w:tmpl w:val="A9D60F9E"/>
    <w:lvl w:ilvl="0">
      <w:start w:val="2"/>
      <w:numFmt w:val="decimal"/>
      <w:lvlText w:val="%1"/>
      <w:lvlJc w:val="left"/>
      <w:pPr>
        <w:ind w:left="1069"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23" w15:restartNumberingAfterBreak="0">
    <w:nsid w:val="3111148D"/>
    <w:multiLevelType w:val="multilevel"/>
    <w:tmpl w:val="4AC833CA"/>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313029AE"/>
    <w:multiLevelType w:val="multilevel"/>
    <w:tmpl w:val="22D0D21E"/>
    <w:lvl w:ilvl="0">
      <w:start w:val="8"/>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53"/>
      <w:numFmt w:val="decimal"/>
      <w:lvlText w:val="%1.%2.%3."/>
      <w:lvlJc w:val="left"/>
      <w:pPr>
        <w:ind w:left="1855"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31F378F6"/>
    <w:multiLevelType w:val="hybridMultilevel"/>
    <w:tmpl w:val="0A607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23D1120"/>
    <w:multiLevelType w:val="multilevel"/>
    <w:tmpl w:val="75C69340"/>
    <w:lvl w:ilvl="0">
      <w:start w:val="14"/>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7" w15:restartNumberingAfterBreak="0">
    <w:nsid w:val="32AF2802"/>
    <w:multiLevelType w:val="multilevel"/>
    <w:tmpl w:val="1D6E8038"/>
    <w:lvl w:ilvl="0">
      <w:start w:val="9"/>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8" w15:restartNumberingAfterBreak="0">
    <w:nsid w:val="356A5FCE"/>
    <w:multiLevelType w:val="multilevel"/>
    <w:tmpl w:val="7D3AB19C"/>
    <w:lvl w:ilvl="0">
      <w:start w:val="1"/>
      <w:numFmt w:val="decimal"/>
      <w:pStyle w:val="a0"/>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start w:val="1"/>
      <w:numFmt w:val="decimal"/>
      <w:lvlText w:val="%1.%2.%3.%4.%5.%6."/>
      <w:lvlJc w:val="left"/>
      <w:pPr>
        <w:tabs>
          <w:tab w:val="num" w:pos="708"/>
        </w:tabs>
        <w:ind w:left="4956" w:hanging="708"/>
      </w:pPr>
      <w:rPr>
        <w:rFonts w:cs="Times New Roman" w:hint="default"/>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29" w15:restartNumberingAfterBreak="0">
    <w:nsid w:val="36C60F69"/>
    <w:multiLevelType w:val="hybridMultilevel"/>
    <w:tmpl w:val="D6203C3A"/>
    <w:lvl w:ilvl="0" w:tplc="61FC5ABC">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37EB6142"/>
    <w:multiLevelType w:val="multilevel"/>
    <w:tmpl w:val="3B70CA96"/>
    <w:lvl w:ilvl="0">
      <w:start w:val="19"/>
      <w:numFmt w:val="decimal"/>
      <w:pStyle w:val="2"/>
      <w:lvlText w:val="%1"/>
      <w:lvlJc w:val="left"/>
      <w:pPr>
        <w:tabs>
          <w:tab w:val="num" w:pos="1097"/>
        </w:tabs>
        <w:ind w:firstLine="737"/>
      </w:pPr>
      <w:rPr>
        <w:rFonts w:cs="Times New Roman"/>
      </w:rPr>
    </w:lvl>
    <w:lvl w:ilvl="1">
      <w:start w:val="1"/>
      <w:numFmt w:val="decimal"/>
      <w:lvlText w:val="%1.%2"/>
      <w:lvlJc w:val="left"/>
      <w:pPr>
        <w:tabs>
          <w:tab w:val="num" w:pos="1097"/>
        </w:tabs>
        <w:ind w:firstLine="737"/>
      </w:pPr>
      <w:rPr>
        <w:rFonts w:cs="Times New Roman"/>
      </w:rPr>
    </w:lvl>
    <w:lvl w:ilvl="2">
      <w:start w:val="1"/>
      <w:numFmt w:val="decimal"/>
      <w:pStyle w:val="3"/>
      <w:lvlText w:val="%1.%2.%3"/>
      <w:lvlJc w:val="left"/>
      <w:pPr>
        <w:tabs>
          <w:tab w:val="num" w:pos="1457"/>
        </w:tabs>
        <w:ind w:firstLine="737"/>
      </w:pPr>
      <w:rPr>
        <w:rFonts w:cs="Times New Roman"/>
      </w:rPr>
    </w:lvl>
    <w:lvl w:ilvl="3">
      <w:start w:val="1"/>
      <w:numFmt w:val="decimal"/>
      <w:pStyle w:val="4"/>
      <w:lvlText w:val="%1.%2.%3.%4"/>
      <w:lvlJc w:val="left"/>
      <w:pPr>
        <w:tabs>
          <w:tab w:val="num" w:pos="3037"/>
        </w:tabs>
        <w:ind w:left="3037" w:hanging="864"/>
      </w:pPr>
      <w:rPr>
        <w:rFonts w:cs="Times New Roman"/>
      </w:rPr>
    </w:lvl>
    <w:lvl w:ilvl="4">
      <w:start w:val="1"/>
      <w:numFmt w:val="decimal"/>
      <w:pStyle w:val="5"/>
      <w:lvlText w:val="%1.%2.%3.%4.%5"/>
      <w:lvlJc w:val="left"/>
      <w:pPr>
        <w:tabs>
          <w:tab w:val="num" w:pos="3181"/>
        </w:tabs>
        <w:ind w:left="3181" w:hanging="1008"/>
      </w:pPr>
      <w:rPr>
        <w:rFonts w:cs="Times New Roman"/>
      </w:rPr>
    </w:lvl>
    <w:lvl w:ilvl="5">
      <w:start w:val="1"/>
      <w:numFmt w:val="decimal"/>
      <w:pStyle w:val="6"/>
      <w:lvlText w:val="%1.%2.%3.%4.%5.%6"/>
      <w:lvlJc w:val="left"/>
      <w:pPr>
        <w:tabs>
          <w:tab w:val="num" w:pos="3325"/>
        </w:tabs>
        <w:ind w:left="3325" w:hanging="1152"/>
      </w:pPr>
      <w:rPr>
        <w:rFonts w:cs="Times New Roman"/>
      </w:rPr>
    </w:lvl>
    <w:lvl w:ilvl="6">
      <w:start w:val="1"/>
      <w:numFmt w:val="decimal"/>
      <w:pStyle w:val="7"/>
      <w:lvlText w:val="%1.%2.%3.%4.%5.%6.%7"/>
      <w:lvlJc w:val="left"/>
      <w:pPr>
        <w:tabs>
          <w:tab w:val="num" w:pos="3469"/>
        </w:tabs>
        <w:ind w:left="3469" w:hanging="1296"/>
      </w:pPr>
      <w:rPr>
        <w:rFonts w:cs="Times New Roman"/>
      </w:rPr>
    </w:lvl>
    <w:lvl w:ilvl="7">
      <w:start w:val="1"/>
      <w:numFmt w:val="decimal"/>
      <w:pStyle w:val="8"/>
      <w:lvlText w:val="%1.%2.%3.%4.%5.%6.%7.%8"/>
      <w:lvlJc w:val="left"/>
      <w:pPr>
        <w:tabs>
          <w:tab w:val="num" w:pos="3613"/>
        </w:tabs>
        <w:ind w:left="3613" w:hanging="1440"/>
      </w:pPr>
      <w:rPr>
        <w:rFonts w:cs="Times New Roman"/>
      </w:rPr>
    </w:lvl>
    <w:lvl w:ilvl="8">
      <w:start w:val="1"/>
      <w:numFmt w:val="decimal"/>
      <w:pStyle w:val="9"/>
      <w:lvlText w:val="%1.%2.%3.%4.%5.%6.%7.%8.%9"/>
      <w:lvlJc w:val="left"/>
      <w:pPr>
        <w:tabs>
          <w:tab w:val="num" w:pos="3757"/>
        </w:tabs>
        <w:ind w:left="3757" w:hanging="1584"/>
      </w:pPr>
      <w:rPr>
        <w:rFonts w:cs="Times New Roman"/>
      </w:rPr>
    </w:lvl>
  </w:abstractNum>
  <w:abstractNum w:abstractNumId="31" w15:restartNumberingAfterBreak="0">
    <w:nsid w:val="38D17809"/>
    <w:multiLevelType w:val="multilevel"/>
    <w:tmpl w:val="E5023876"/>
    <w:numStyleLink w:val="Stile1"/>
  </w:abstractNum>
  <w:abstractNum w:abstractNumId="32" w15:restartNumberingAfterBreak="0">
    <w:nsid w:val="38E73B91"/>
    <w:multiLevelType w:val="hybridMultilevel"/>
    <w:tmpl w:val="E62A7C8C"/>
    <w:lvl w:ilvl="0" w:tplc="FF6ED20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3BAC7010"/>
    <w:multiLevelType w:val="hybridMultilevel"/>
    <w:tmpl w:val="BAB2E62A"/>
    <w:lvl w:ilvl="0" w:tplc="FF6ED2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02924F2"/>
    <w:multiLevelType w:val="multilevel"/>
    <w:tmpl w:val="3F260C5C"/>
    <w:lvl w:ilvl="0">
      <w:start w:val="2"/>
      <w:numFmt w:val="decimal"/>
      <w:lvlText w:val="%1."/>
      <w:lvlJc w:val="left"/>
      <w:pPr>
        <w:ind w:left="360" w:hanging="360"/>
      </w:pPr>
      <w:rPr>
        <w:rFonts w:hint="default"/>
      </w:rPr>
    </w:lvl>
    <w:lvl w:ilvl="1">
      <w:start w:val="1"/>
      <w:numFmt w:val="decimal"/>
      <w:lvlText w:val="%1.%2."/>
      <w:lvlJc w:val="left"/>
      <w:pPr>
        <w:ind w:left="1066" w:hanging="360"/>
      </w:pPr>
      <w:rPr>
        <w:rFonts w:hint="default"/>
      </w:rPr>
    </w:lvl>
    <w:lvl w:ilvl="2">
      <w:start w:val="1"/>
      <w:numFmt w:val="decimal"/>
      <w:lvlText w:val="%1.%2.%3."/>
      <w:lvlJc w:val="left"/>
      <w:pPr>
        <w:ind w:left="2132" w:hanging="720"/>
      </w:pPr>
      <w:rPr>
        <w:rFonts w:hint="default"/>
      </w:rPr>
    </w:lvl>
    <w:lvl w:ilvl="3">
      <w:start w:val="1"/>
      <w:numFmt w:val="decimal"/>
      <w:lvlText w:val="%1.%2.%3.%4."/>
      <w:lvlJc w:val="left"/>
      <w:pPr>
        <w:ind w:left="2838" w:hanging="72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610" w:hanging="1080"/>
      </w:pPr>
      <w:rPr>
        <w:rFonts w:hint="default"/>
      </w:rPr>
    </w:lvl>
    <w:lvl w:ilvl="6">
      <w:start w:val="1"/>
      <w:numFmt w:val="decimal"/>
      <w:lvlText w:val="%1.%2.%3.%4.%5.%6.%7."/>
      <w:lvlJc w:val="left"/>
      <w:pPr>
        <w:ind w:left="5676" w:hanging="1440"/>
      </w:pPr>
      <w:rPr>
        <w:rFonts w:hint="default"/>
      </w:rPr>
    </w:lvl>
    <w:lvl w:ilvl="7">
      <w:start w:val="1"/>
      <w:numFmt w:val="decimal"/>
      <w:lvlText w:val="%1.%2.%3.%4.%5.%6.%7.%8."/>
      <w:lvlJc w:val="left"/>
      <w:pPr>
        <w:ind w:left="6382" w:hanging="1440"/>
      </w:pPr>
      <w:rPr>
        <w:rFonts w:hint="default"/>
      </w:rPr>
    </w:lvl>
    <w:lvl w:ilvl="8">
      <w:start w:val="1"/>
      <w:numFmt w:val="decimal"/>
      <w:lvlText w:val="%1.%2.%3.%4.%5.%6.%7.%8.%9."/>
      <w:lvlJc w:val="left"/>
      <w:pPr>
        <w:ind w:left="7448" w:hanging="1800"/>
      </w:pPr>
      <w:rPr>
        <w:rFonts w:hint="default"/>
      </w:rPr>
    </w:lvl>
  </w:abstractNum>
  <w:abstractNum w:abstractNumId="35" w15:restartNumberingAfterBreak="0">
    <w:nsid w:val="411E61B6"/>
    <w:multiLevelType w:val="hybridMultilevel"/>
    <w:tmpl w:val="A31ACBC6"/>
    <w:lvl w:ilvl="0" w:tplc="61FC5ABC">
      <w:start w:val="1"/>
      <w:numFmt w:val="bullet"/>
      <w:lvlText w:val="-"/>
      <w:lvlJc w:val="left"/>
      <w:pPr>
        <w:ind w:left="720" w:hanging="360"/>
      </w:pPr>
      <w:rPr>
        <w:rFonts w:ascii="Times New Roman" w:hAnsi="Times New Roman" w:cs="Times New Roma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4176362"/>
    <w:multiLevelType w:val="hybridMultilevel"/>
    <w:tmpl w:val="EBC8051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15:restartNumberingAfterBreak="0">
    <w:nsid w:val="44CD2287"/>
    <w:multiLevelType w:val="hybridMultilevel"/>
    <w:tmpl w:val="E7680BFC"/>
    <w:lvl w:ilvl="0" w:tplc="04190001">
      <w:start w:val="1"/>
      <w:numFmt w:val="bullet"/>
      <w:lvlText w:val=""/>
      <w:lvlJc w:val="left"/>
      <w:pPr>
        <w:ind w:left="720" w:hanging="360"/>
      </w:pPr>
      <w:rPr>
        <w:rFonts w:ascii="Symbol" w:hAnsi="Symbol" w:hint="default"/>
      </w:rPr>
    </w:lvl>
    <w:lvl w:ilvl="1" w:tplc="1376E836">
      <w:numFmt w:val="bullet"/>
      <w:lvlText w:val="•"/>
      <w:lvlJc w:val="left"/>
      <w:pPr>
        <w:ind w:left="1650" w:hanging="57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5366B0B"/>
    <w:multiLevelType w:val="hybridMultilevel"/>
    <w:tmpl w:val="095A221C"/>
    <w:lvl w:ilvl="0" w:tplc="0419000F">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7E4327F"/>
    <w:multiLevelType w:val="hybridMultilevel"/>
    <w:tmpl w:val="E8127978"/>
    <w:lvl w:ilvl="0" w:tplc="FF6ED2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91B6458"/>
    <w:multiLevelType w:val="multilevel"/>
    <w:tmpl w:val="B7780BBE"/>
    <w:lvl w:ilvl="0">
      <w:start w:val="1"/>
      <w:numFmt w:val="decimal"/>
      <w:lvlText w:val="%1."/>
      <w:lvlJc w:val="left"/>
      <w:pPr>
        <w:ind w:left="360" w:hanging="360"/>
      </w:pPr>
      <w:rPr>
        <w:rFonts w:cs="Times New Roman"/>
      </w:rPr>
    </w:lvl>
    <w:lvl w:ilvl="1">
      <w:start w:val="1"/>
      <w:numFmt w:val="bullet"/>
      <w:lvlText w:val="-"/>
      <w:lvlJc w:val="left"/>
      <w:pPr>
        <w:ind w:left="792" w:hanging="432"/>
      </w:pPr>
      <w:rPr>
        <w:rFonts w:ascii="Times New Roman" w:hAnsi="Times New Roman" w:hint="default"/>
        <w:b w:val="0"/>
        <w:i w:val="0"/>
        <w:sz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4A527923"/>
    <w:multiLevelType w:val="multilevel"/>
    <w:tmpl w:val="B7780BBE"/>
    <w:lvl w:ilvl="0">
      <w:start w:val="1"/>
      <w:numFmt w:val="decimal"/>
      <w:lvlText w:val="%1."/>
      <w:lvlJc w:val="left"/>
      <w:pPr>
        <w:ind w:left="360" w:hanging="360"/>
      </w:pPr>
      <w:rPr>
        <w:rFonts w:cs="Times New Roman"/>
      </w:rPr>
    </w:lvl>
    <w:lvl w:ilvl="1">
      <w:start w:val="1"/>
      <w:numFmt w:val="bullet"/>
      <w:lvlText w:val="-"/>
      <w:lvlJc w:val="left"/>
      <w:pPr>
        <w:ind w:left="792" w:hanging="432"/>
      </w:pPr>
      <w:rPr>
        <w:rFonts w:ascii="Times New Roman" w:hAnsi="Times New Roman" w:hint="default"/>
        <w:b w:val="0"/>
        <w:i w:val="0"/>
        <w:sz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4AD506B7"/>
    <w:multiLevelType w:val="hybridMultilevel"/>
    <w:tmpl w:val="937680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4B320123"/>
    <w:multiLevelType w:val="hybridMultilevel"/>
    <w:tmpl w:val="98569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C2B549F"/>
    <w:multiLevelType w:val="multilevel"/>
    <w:tmpl w:val="47CE1802"/>
    <w:lvl w:ilvl="0">
      <w:start w:val="11"/>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C412CEF"/>
    <w:multiLevelType w:val="multilevel"/>
    <w:tmpl w:val="9F54DC1C"/>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6" w15:restartNumberingAfterBreak="0">
    <w:nsid w:val="4D9C2FA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00A43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0EB1309"/>
    <w:multiLevelType w:val="hybridMultilevel"/>
    <w:tmpl w:val="96DE5A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1015B28"/>
    <w:multiLevelType w:val="hybridMultilevel"/>
    <w:tmpl w:val="A3F20F5C"/>
    <w:lvl w:ilvl="0" w:tplc="4BEAD896">
      <w:start w:val="1"/>
      <w:numFmt w:val="decimal"/>
      <w:lvlText w:val="%1."/>
      <w:lvlJc w:val="center"/>
      <w:pPr>
        <w:tabs>
          <w:tab w:val="num" w:pos="834"/>
        </w:tabs>
        <w:ind w:left="834" w:hanging="5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51D6381C"/>
    <w:multiLevelType w:val="hybridMultilevel"/>
    <w:tmpl w:val="955C8850"/>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51" w15:restartNumberingAfterBreak="0">
    <w:nsid w:val="53D83C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64F5B68"/>
    <w:multiLevelType w:val="hybridMultilevel"/>
    <w:tmpl w:val="E5129E94"/>
    <w:lvl w:ilvl="0" w:tplc="FFFFFFFF">
      <w:start w:val="1"/>
      <w:numFmt w:val="decimal"/>
      <w:lvlText w:val="%1."/>
      <w:lvlJc w:val="left"/>
      <w:pPr>
        <w:tabs>
          <w:tab w:val="num" w:pos="795"/>
        </w:tabs>
        <w:ind w:left="795" w:hanging="55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578F56AF"/>
    <w:multiLevelType w:val="multilevel"/>
    <w:tmpl w:val="24985CFA"/>
    <w:lvl w:ilvl="0">
      <w:start w:val="8"/>
      <w:numFmt w:val="decimal"/>
      <w:lvlText w:val="%1."/>
      <w:lvlJc w:val="left"/>
      <w:pPr>
        <w:ind w:left="660" w:hanging="660"/>
      </w:pPr>
      <w:rPr>
        <w:rFonts w:eastAsia="PMingLiU" w:hint="default"/>
        <w:sz w:val="24"/>
        <w:szCs w:val="24"/>
      </w:rPr>
    </w:lvl>
    <w:lvl w:ilvl="1">
      <w:start w:val="1"/>
      <w:numFmt w:val="decimal"/>
      <w:lvlText w:val="%1.%2."/>
      <w:lvlJc w:val="left"/>
      <w:pPr>
        <w:ind w:left="660" w:hanging="660"/>
      </w:pPr>
      <w:rPr>
        <w:rFonts w:eastAsia="PMingLiU" w:hint="default"/>
      </w:rPr>
    </w:lvl>
    <w:lvl w:ilvl="2">
      <w:start w:val="34"/>
      <w:numFmt w:val="decimal"/>
      <w:lvlText w:val="%1.%2.%3."/>
      <w:lvlJc w:val="left"/>
      <w:pPr>
        <w:ind w:left="720" w:hanging="720"/>
      </w:pPr>
      <w:rPr>
        <w:rFonts w:eastAsia="PMingLiU" w:hint="default"/>
      </w:rPr>
    </w:lvl>
    <w:lvl w:ilvl="3">
      <w:start w:val="1"/>
      <w:numFmt w:val="decimal"/>
      <w:lvlText w:val="%1.%2.%3.%4."/>
      <w:lvlJc w:val="left"/>
      <w:pPr>
        <w:ind w:left="720" w:hanging="720"/>
      </w:pPr>
      <w:rPr>
        <w:rFonts w:eastAsia="PMingLiU" w:hint="default"/>
      </w:rPr>
    </w:lvl>
    <w:lvl w:ilvl="4">
      <w:start w:val="1"/>
      <w:numFmt w:val="decimal"/>
      <w:lvlText w:val="%1.%2.%3.%4.%5."/>
      <w:lvlJc w:val="left"/>
      <w:pPr>
        <w:ind w:left="1080" w:hanging="1080"/>
      </w:pPr>
      <w:rPr>
        <w:rFonts w:eastAsia="PMingLiU" w:hint="default"/>
      </w:rPr>
    </w:lvl>
    <w:lvl w:ilvl="5">
      <w:start w:val="1"/>
      <w:numFmt w:val="decimal"/>
      <w:lvlText w:val="%1.%2.%3.%4.%5.%6."/>
      <w:lvlJc w:val="left"/>
      <w:pPr>
        <w:ind w:left="1080" w:hanging="1080"/>
      </w:pPr>
      <w:rPr>
        <w:rFonts w:eastAsia="PMingLiU" w:hint="default"/>
      </w:rPr>
    </w:lvl>
    <w:lvl w:ilvl="6">
      <w:start w:val="1"/>
      <w:numFmt w:val="decimal"/>
      <w:lvlText w:val="%1.%2.%3.%4.%5.%6.%7."/>
      <w:lvlJc w:val="left"/>
      <w:pPr>
        <w:ind w:left="1440" w:hanging="1440"/>
      </w:pPr>
      <w:rPr>
        <w:rFonts w:eastAsia="PMingLiU" w:hint="default"/>
      </w:rPr>
    </w:lvl>
    <w:lvl w:ilvl="7">
      <w:start w:val="1"/>
      <w:numFmt w:val="decimal"/>
      <w:lvlText w:val="%1.%2.%3.%4.%5.%6.%7.%8."/>
      <w:lvlJc w:val="left"/>
      <w:pPr>
        <w:ind w:left="1440" w:hanging="1440"/>
      </w:pPr>
      <w:rPr>
        <w:rFonts w:eastAsia="PMingLiU" w:hint="default"/>
      </w:rPr>
    </w:lvl>
    <w:lvl w:ilvl="8">
      <w:start w:val="1"/>
      <w:numFmt w:val="decimal"/>
      <w:lvlText w:val="%1.%2.%3.%4.%5.%6.%7.%8.%9."/>
      <w:lvlJc w:val="left"/>
      <w:pPr>
        <w:ind w:left="1800" w:hanging="1800"/>
      </w:pPr>
      <w:rPr>
        <w:rFonts w:eastAsia="PMingLiU" w:hint="default"/>
      </w:rPr>
    </w:lvl>
  </w:abstractNum>
  <w:abstractNum w:abstractNumId="54" w15:restartNumberingAfterBreak="0">
    <w:nsid w:val="595F5F3A"/>
    <w:multiLevelType w:val="hybridMultilevel"/>
    <w:tmpl w:val="0F6C1DF6"/>
    <w:lvl w:ilvl="0" w:tplc="61FC5ABC">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97F359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C4F15FE"/>
    <w:multiLevelType w:val="multilevel"/>
    <w:tmpl w:val="D73464E0"/>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ED1458A"/>
    <w:multiLevelType w:val="hybridMultilevel"/>
    <w:tmpl w:val="F2DA1F32"/>
    <w:lvl w:ilvl="0" w:tplc="61FC5ABC">
      <w:start w:val="1"/>
      <w:numFmt w:val="bullet"/>
      <w:lvlText w:val="-"/>
      <w:lvlJc w:val="left"/>
      <w:pPr>
        <w:ind w:left="720" w:hanging="360"/>
      </w:pPr>
      <w:rPr>
        <w:rFonts w:ascii="Times New Roman" w:hAnsi="Times New Roman" w:cs="Times New Roman" w:hint="default"/>
        <w:b w:val="0"/>
        <w:i w:val="0"/>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EE8240D"/>
    <w:multiLevelType w:val="multilevel"/>
    <w:tmpl w:val="B7780BBE"/>
    <w:lvl w:ilvl="0">
      <w:start w:val="1"/>
      <w:numFmt w:val="decimal"/>
      <w:lvlText w:val="%1."/>
      <w:lvlJc w:val="left"/>
      <w:pPr>
        <w:ind w:left="360" w:hanging="360"/>
      </w:pPr>
      <w:rPr>
        <w:rFonts w:cs="Times New Roman"/>
      </w:rPr>
    </w:lvl>
    <w:lvl w:ilvl="1">
      <w:start w:val="1"/>
      <w:numFmt w:val="bullet"/>
      <w:lvlText w:val="-"/>
      <w:lvlJc w:val="left"/>
      <w:pPr>
        <w:ind w:left="792" w:hanging="432"/>
      </w:pPr>
      <w:rPr>
        <w:rFonts w:ascii="Times New Roman" w:hAnsi="Times New Roman" w:hint="default"/>
        <w:b w:val="0"/>
        <w:i w:val="0"/>
        <w:sz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9" w15:restartNumberingAfterBreak="0">
    <w:nsid w:val="5F2F5998"/>
    <w:multiLevelType w:val="hybridMultilevel"/>
    <w:tmpl w:val="2DE4E1E0"/>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0" w15:restartNumberingAfterBreak="0">
    <w:nsid w:val="61955D3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DBD3D59"/>
    <w:multiLevelType w:val="multilevel"/>
    <w:tmpl w:val="995E10DA"/>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FFA0BB8"/>
    <w:multiLevelType w:val="multilevel"/>
    <w:tmpl w:val="7B0CE866"/>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30967B0"/>
    <w:multiLevelType w:val="multilevel"/>
    <w:tmpl w:val="27C63EC0"/>
    <w:lvl w:ilvl="0">
      <w:start w:val="1"/>
      <w:numFmt w:val="decimal"/>
      <w:pStyle w:val="A1"/>
      <w:lvlText w:val="%1."/>
      <w:lvlJc w:val="left"/>
      <w:pPr>
        <w:tabs>
          <w:tab w:val="num" w:pos="360"/>
        </w:tabs>
        <w:ind w:left="360" w:hanging="360"/>
      </w:pPr>
      <w:rPr>
        <w:rFonts w:ascii="Times New Roman" w:hAnsi="Times New Roman" w:cs="Times New Roman" w:hint="default"/>
        <w:color w:val="000000"/>
        <w:sz w:val="24"/>
      </w:rPr>
    </w:lvl>
    <w:lvl w:ilvl="1">
      <w:start w:val="1"/>
      <w:numFmt w:val="decimal"/>
      <w:pStyle w:val="A2"/>
      <w:lvlText w:val="%1.%2."/>
      <w:lvlJc w:val="left"/>
      <w:pPr>
        <w:tabs>
          <w:tab w:val="num" w:pos="792"/>
        </w:tabs>
        <w:ind w:left="792" w:hanging="432"/>
      </w:pPr>
      <w:rPr>
        <w:rFonts w:ascii="Times New Roman" w:hAnsi="Times New Roman" w:cs="Times New Roman" w:hint="default"/>
        <w:b w:val="0"/>
        <w:i w:val="0"/>
        <w:sz w:val="28"/>
        <w:szCs w:val="28"/>
      </w:rPr>
    </w:lvl>
    <w:lvl w:ilvl="2">
      <w:start w:val="1"/>
      <w:numFmt w:val="decimal"/>
      <w:pStyle w:val="A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4" w15:restartNumberingAfterBreak="0">
    <w:nsid w:val="73CE72DB"/>
    <w:multiLevelType w:val="multilevel"/>
    <w:tmpl w:val="1BA87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4745A85"/>
    <w:multiLevelType w:val="hybridMultilevel"/>
    <w:tmpl w:val="D9EA92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7CB7B2A"/>
    <w:multiLevelType w:val="multilevel"/>
    <w:tmpl w:val="F4CCF55C"/>
    <w:lvl w:ilvl="0">
      <w:start w:val="1"/>
      <w:numFmt w:val="decimal"/>
      <w:pStyle w:val="1Title1"/>
      <w:lvlText w:val="%1."/>
      <w:lvlJc w:val="left"/>
      <w:pPr>
        <w:ind w:left="397" w:hanging="397"/>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Title2"/>
      <w:lvlText w:val="%1.%2"/>
      <w:lvlJc w:val="left"/>
      <w:pPr>
        <w:ind w:left="1567" w:hanging="432"/>
      </w:pPr>
      <w:rPr>
        <w:rFonts w:hint="default"/>
        <w:b/>
      </w:rPr>
    </w:lvl>
    <w:lvl w:ilvl="2">
      <w:start w:val="1"/>
      <w:numFmt w:val="decimal"/>
      <w:lvlText w:val="%1.%2.%3."/>
      <w:lvlJc w:val="left"/>
      <w:pPr>
        <w:ind w:left="1355" w:hanging="504"/>
      </w:pPr>
      <w:rPr>
        <w:rFonts w:ascii="Arial" w:hAnsi="Arial" w:cs="Arial" w:hint="default"/>
        <w:b/>
        <w:i w:val="0"/>
        <w:sz w:val="20"/>
        <w:szCs w:val="20"/>
        <w:lang w:val="en-US"/>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7" w15:restartNumberingAfterBreak="0">
    <w:nsid w:val="7B0A01A4"/>
    <w:multiLevelType w:val="hybridMultilevel"/>
    <w:tmpl w:val="1F44C0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15:restartNumberingAfterBreak="0">
    <w:nsid w:val="7B13603A"/>
    <w:multiLevelType w:val="multilevel"/>
    <w:tmpl w:val="B8FE72B8"/>
    <w:lvl w:ilvl="0">
      <w:start w:val="7"/>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69" w15:restartNumberingAfterBreak="0">
    <w:nsid w:val="7DF561F5"/>
    <w:multiLevelType w:val="hybridMultilevel"/>
    <w:tmpl w:val="6F36F534"/>
    <w:lvl w:ilvl="0" w:tplc="7A6AB872">
      <w:start w:val="1"/>
      <w:numFmt w:val="decimal"/>
      <w:lvlText w:val="%1."/>
      <w:lvlJc w:val="left"/>
      <w:pPr>
        <w:ind w:left="1320" w:hanging="360"/>
      </w:pPr>
      <w:rPr>
        <w:rFonts w:hint="default"/>
        <w:sz w:val="24"/>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70" w15:restartNumberingAfterBreak="0">
    <w:nsid w:val="7EF24C3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8"/>
  </w:num>
  <w:num w:numId="3">
    <w:abstractNumId w:val="12"/>
  </w:num>
  <w:num w:numId="4">
    <w:abstractNumId w:val="40"/>
  </w:num>
  <w:num w:numId="5">
    <w:abstractNumId w:val="58"/>
  </w:num>
  <w:num w:numId="6">
    <w:abstractNumId w:val="41"/>
  </w:num>
  <w:num w:numId="7">
    <w:abstractNumId w:val="35"/>
  </w:num>
  <w:num w:numId="8">
    <w:abstractNumId w:val="3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60"/>
  </w:num>
  <w:num w:numId="1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51"/>
  </w:num>
  <w:num w:numId="14">
    <w:abstractNumId w:val="54"/>
  </w:num>
  <w:num w:numId="15">
    <w:abstractNumId w:val="46"/>
  </w:num>
  <w:num w:numId="16">
    <w:abstractNumId w:val="69"/>
  </w:num>
  <w:num w:numId="17">
    <w:abstractNumId w:val="57"/>
  </w:num>
  <w:num w:numId="18">
    <w:abstractNumId w:val="14"/>
  </w:num>
  <w:num w:numId="19">
    <w:abstractNumId w:val="48"/>
  </w:num>
  <w:num w:numId="20">
    <w:abstractNumId w:val="15"/>
  </w:num>
  <w:num w:numId="21">
    <w:abstractNumId w:val="70"/>
  </w:num>
  <w:num w:numId="22">
    <w:abstractNumId w:val="18"/>
  </w:num>
  <w:num w:numId="23">
    <w:abstractNumId w:val="11"/>
  </w:num>
  <w:num w:numId="24">
    <w:abstractNumId w:val="9"/>
  </w:num>
  <w:num w:numId="25">
    <w:abstractNumId w:val="55"/>
  </w:num>
  <w:num w:numId="26">
    <w:abstractNumId w:val="19"/>
  </w:num>
  <w:num w:numId="27">
    <w:abstractNumId w:val="13"/>
  </w:num>
  <w:num w:numId="28">
    <w:abstractNumId w:val="27"/>
  </w:num>
  <w:num w:numId="29">
    <w:abstractNumId w:val="24"/>
  </w:num>
  <w:num w:numId="30">
    <w:abstractNumId w:val="44"/>
  </w:num>
  <w:num w:numId="31">
    <w:abstractNumId w:val="16"/>
  </w:num>
  <w:num w:numId="32">
    <w:abstractNumId w:val="26"/>
  </w:num>
  <w:num w:numId="33">
    <w:abstractNumId w:val="61"/>
  </w:num>
  <w:num w:numId="34">
    <w:abstractNumId w:val="4"/>
  </w:num>
  <w:num w:numId="35">
    <w:abstractNumId w:val="1"/>
  </w:num>
  <w:num w:numId="36">
    <w:abstractNumId w:val="38"/>
  </w:num>
  <w:num w:numId="37">
    <w:abstractNumId w:val="68"/>
  </w:num>
  <w:num w:numId="38">
    <w:abstractNumId w:val="56"/>
  </w:num>
  <w:num w:numId="39">
    <w:abstractNumId w:val="64"/>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3"/>
  </w:num>
  <w:num w:numId="4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22"/>
  </w:num>
  <w:num w:numId="46">
    <w:abstractNumId w:val="62"/>
  </w:num>
  <w:num w:numId="47">
    <w:abstractNumId w:val="10"/>
  </w:num>
  <w:num w:numId="48">
    <w:abstractNumId w:val="6"/>
  </w:num>
  <w:num w:numId="49">
    <w:abstractNumId w:val="33"/>
  </w:num>
  <w:num w:numId="50">
    <w:abstractNumId w:val="39"/>
  </w:num>
  <w:num w:numId="51">
    <w:abstractNumId w:val="32"/>
  </w:num>
  <w:num w:numId="52">
    <w:abstractNumId w:val="65"/>
  </w:num>
  <w:num w:numId="53">
    <w:abstractNumId w:val="66"/>
  </w:num>
  <w:num w:numId="54">
    <w:abstractNumId w:val="7"/>
  </w:num>
  <w:num w:numId="55">
    <w:abstractNumId w:val="31"/>
  </w:num>
  <w:num w:numId="56">
    <w:abstractNumId w:val="67"/>
  </w:num>
  <w:num w:numId="57">
    <w:abstractNumId w:val="25"/>
  </w:num>
  <w:num w:numId="58">
    <w:abstractNumId w:val="59"/>
  </w:num>
  <w:num w:numId="59">
    <w:abstractNumId w:val="42"/>
  </w:num>
  <w:num w:numId="60">
    <w:abstractNumId w:val="52"/>
  </w:num>
  <w:num w:numId="61">
    <w:abstractNumId w:val="20"/>
  </w:num>
  <w:num w:numId="62">
    <w:abstractNumId w:val="49"/>
  </w:num>
  <w:num w:numId="63">
    <w:abstractNumId w:val="5"/>
  </w:num>
  <w:num w:numId="64">
    <w:abstractNumId w:val="36"/>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7"/>
  </w:num>
  <w:num w:numId="67">
    <w:abstractNumId w:val="53"/>
  </w:num>
  <w:num w:numId="68">
    <w:abstractNumId w:val="43"/>
  </w:num>
  <w:num w:numId="69">
    <w:abstractNumId w:val="47"/>
  </w:num>
  <w:num w:numId="70">
    <w:abstractNumId w:val="50"/>
  </w:num>
  <w:num w:numId="71">
    <w:abstractNumId w:val="3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C5C"/>
    <w:rsid w:val="00026138"/>
    <w:rsid w:val="00031619"/>
    <w:rsid w:val="00040C76"/>
    <w:rsid w:val="0005698F"/>
    <w:rsid w:val="00060F18"/>
    <w:rsid w:val="00063959"/>
    <w:rsid w:val="000640CD"/>
    <w:rsid w:val="0007290B"/>
    <w:rsid w:val="00086E91"/>
    <w:rsid w:val="000A4CF7"/>
    <w:rsid w:val="000A6930"/>
    <w:rsid w:val="000A6EB0"/>
    <w:rsid w:val="000A7352"/>
    <w:rsid w:val="000C72E6"/>
    <w:rsid w:val="00156FB4"/>
    <w:rsid w:val="001762CD"/>
    <w:rsid w:val="001A4E75"/>
    <w:rsid w:val="001C42B3"/>
    <w:rsid w:val="001D7FE1"/>
    <w:rsid w:val="001F192C"/>
    <w:rsid w:val="002205A0"/>
    <w:rsid w:val="00234BA7"/>
    <w:rsid w:val="00254D61"/>
    <w:rsid w:val="00271C2B"/>
    <w:rsid w:val="002C0F20"/>
    <w:rsid w:val="002C15B0"/>
    <w:rsid w:val="002C2AA3"/>
    <w:rsid w:val="002D1C56"/>
    <w:rsid w:val="002D219A"/>
    <w:rsid w:val="002D40DA"/>
    <w:rsid w:val="002F7735"/>
    <w:rsid w:val="00311775"/>
    <w:rsid w:val="003169D0"/>
    <w:rsid w:val="00342076"/>
    <w:rsid w:val="0035027D"/>
    <w:rsid w:val="00366FF7"/>
    <w:rsid w:val="00371691"/>
    <w:rsid w:val="0038497B"/>
    <w:rsid w:val="003A2C4E"/>
    <w:rsid w:val="003B6C5C"/>
    <w:rsid w:val="003E1F1F"/>
    <w:rsid w:val="003E4006"/>
    <w:rsid w:val="003F04A0"/>
    <w:rsid w:val="003F5C46"/>
    <w:rsid w:val="003F7A82"/>
    <w:rsid w:val="00411114"/>
    <w:rsid w:val="00415817"/>
    <w:rsid w:val="00441477"/>
    <w:rsid w:val="004741AE"/>
    <w:rsid w:val="004958E3"/>
    <w:rsid w:val="004B71F2"/>
    <w:rsid w:val="004E0DFE"/>
    <w:rsid w:val="004F637D"/>
    <w:rsid w:val="005042ED"/>
    <w:rsid w:val="00505AB1"/>
    <w:rsid w:val="00524927"/>
    <w:rsid w:val="0052629D"/>
    <w:rsid w:val="005474DC"/>
    <w:rsid w:val="00556465"/>
    <w:rsid w:val="00582068"/>
    <w:rsid w:val="005C274A"/>
    <w:rsid w:val="006248FD"/>
    <w:rsid w:val="00662278"/>
    <w:rsid w:val="00663255"/>
    <w:rsid w:val="0066705A"/>
    <w:rsid w:val="00670ACA"/>
    <w:rsid w:val="0069283E"/>
    <w:rsid w:val="00696926"/>
    <w:rsid w:val="006A72D5"/>
    <w:rsid w:val="006B3ABA"/>
    <w:rsid w:val="006C4C0B"/>
    <w:rsid w:val="006E0D40"/>
    <w:rsid w:val="006F7A37"/>
    <w:rsid w:val="00711529"/>
    <w:rsid w:val="007133FD"/>
    <w:rsid w:val="00775AFB"/>
    <w:rsid w:val="007E7C7B"/>
    <w:rsid w:val="007F24BB"/>
    <w:rsid w:val="007F39DC"/>
    <w:rsid w:val="008111D7"/>
    <w:rsid w:val="00811D5E"/>
    <w:rsid w:val="00824FF5"/>
    <w:rsid w:val="00831FBD"/>
    <w:rsid w:val="00870D22"/>
    <w:rsid w:val="008725C6"/>
    <w:rsid w:val="00897CED"/>
    <w:rsid w:val="008A205D"/>
    <w:rsid w:val="008C7583"/>
    <w:rsid w:val="008E1A3C"/>
    <w:rsid w:val="008E72AD"/>
    <w:rsid w:val="008F187E"/>
    <w:rsid w:val="008F1C1C"/>
    <w:rsid w:val="009120FD"/>
    <w:rsid w:val="00917870"/>
    <w:rsid w:val="0094454E"/>
    <w:rsid w:val="00965707"/>
    <w:rsid w:val="00981D88"/>
    <w:rsid w:val="009A20CD"/>
    <w:rsid w:val="009A434D"/>
    <w:rsid w:val="009A5089"/>
    <w:rsid w:val="009B0A35"/>
    <w:rsid w:val="009B4DBD"/>
    <w:rsid w:val="009B72D4"/>
    <w:rsid w:val="00A052BA"/>
    <w:rsid w:val="00A0644D"/>
    <w:rsid w:val="00A11F7E"/>
    <w:rsid w:val="00A7680E"/>
    <w:rsid w:val="00A82CB1"/>
    <w:rsid w:val="00A917C5"/>
    <w:rsid w:val="00A95C38"/>
    <w:rsid w:val="00AC4919"/>
    <w:rsid w:val="00AC661D"/>
    <w:rsid w:val="00AC7307"/>
    <w:rsid w:val="00AE3983"/>
    <w:rsid w:val="00B0322E"/>
    <w:rsid w:val="00B04F8C"/>
    <w:rsid w:val="00B0565C"/>
    <w:rsid w:val="00B17962"/>
    <w:rsid w:val="00B2153E"/>
    <w:rsid w:val="00B66718"/>
    <w:rsid w:val="00B72ADF"/>
    <w:rsid w:val="00B84B22"/>
    <w:rsid w:val="00BA6BF1"/>
    <w:rsid w:val="00BA746A"/>
    <w:rsid w:val="00BC0623"/>
    <w:rsid w:val="00BC6FC4"/>
    <w:rsid w:val="00C12402"/>
    <w:rsid w:val="00C43861"/>
    <w:rsid w:val="00C54E9F"/>
    <w:rsid w:val="00C632BB"/>
    <w:rsid w:val="00C704D3"/>
    <w:rsid w:val="00D20F8D"/>
    <w:rsid w:val="00D251BF"/>
    <w:rsid w:val="00D55E48"/>
    <w:rsid w:val="00D84533"/>
    <w:rsid w:val="00DA5E98"/>
    <w:rsid w:val="00DC329A"/>
    <w:rsid w:val="00DE21CB"/>
    <w:rsid w:val="00DF0848"/>
    <w:rsid w:val="00E52185"/>
    <w:rsid w:val="00E542CC"/>
    <w:rsid w:val="00E84DB5"/>
    <w:rsid w:val="00E907D7"/>
    <w:rsid w:val="00EA7254"/>
    <w:rsid w:val="00EF0C41"/>
    <w:rsid w:val="00EF3392"/>
    <w:rsid w:val="00F10E3F"/>
    <w:rsid w:val="00F20345"/>
    <w:rsid w:val="00F4721E"/>
    <w:rsid w:val="00F71268"/>
    <w:rsid w:val="00FB31B2"/>
    <w:rsid w:val="00FD7A9C"/>
    <w:rsid w:val="00FE12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E3DB520"/>
  <w15:docId w15:val="{506398C9-A237-417D-987C-F1268DD9B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pPr>
      <w:widowControl w:val="0"/>
      <w:shd w:val="clear" w:color="auto" w:fill="FFFFFF"/>
      <w:tabs>
        <w:tab w:val="left" w:pos="1152"/>
        <w:tab w:val="left" w:pos="3989"/>
        <w:tab w:val="left" w:pos="7776"/>
      </w:tabs>
      <w:autoSpaceDE w:val="0"/>
      <w:autoSpaceDN w:val="0"/>
      <w:adjustRightInd w:val="0"/>
      <w:spacing w:line="274" w:lineRule="exact"/>
      <w:ind w:left="34" w:firstLine="566"/>
      <w:jc w:val="both"/>
    </w:pPr>
    <w:rPr>
      <w:color w:val="000000"/>
      <w:sz w:val="24"/>
      <w:szCs w:val="24"/>
    </w:rPr>
  </w:style>
  <w:style w:type="paragraph" w:styleId="1">
    <w:name w:val="heading 1"/>
    <w:basedOn w:val="a4"/>
    <w:next w:val="a4"/>
    <w:link w:val="10"/>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4"/>
    <w:next w:val="a4"/>
    <w:link w:val="21"/>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4"/>
    <w:next w:val="a4"/>
    <w:link w:val="31"/>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4"/>
    <w:next w:val="a4"/>
    <w:link w:val="40"/>
    <w:qFormat/>
    <w:pPr>
      <w:keepNext/>
      <w:widowControl/>
      <w:numPr>
        <w:ilvl w:val="3"/>
        <w:numId w:val="8"/>
      </w:numPr>
      <w:shd w:val="clear" w:color="auto" w:fill="auto"/>
      <w:tabs>
        <w:tab w:val="clear" w:pos="1152"/>
        <w:tab w:val="clear" w:pos="3989"/>
        <w:tab w:val="clear" w:pos="7776"/>
      </w:tabs>
      <w:autoSpaceDE/>
      <w:autoSpaceDN/>
      <w:adjustRightInd/>
      <w:spacing w:before="240" w:after="60" w:line="240" w:lineRule="auto"/>
      <w:jc w:val="left"/>
      <w:outlineLvl w:val="3"/>
    </w:pPr>
    <w:rPr>
      <w:rFonts w:eastAsia="Arial Unicode MS"/>
      <w:b/>
      <w:bCs/>
      <w:color w:val="auto"/>
      <w:sz w:val="28"/>
      <w:szCs w:val="28"/>
    </w:rPr>
  </w:style>
  <w:style w:type="paragraph" w:styleId="5">
    <w:name w:val="heading 5"/>
    <w:basedOn w:val="a4"/>
    <w:next w:val="a4"/>
    <w:link w:val="50"/>
    <w:qFormat/>
    <w:pPr>
      <w:widowControl/>
      <w:numPr>
        <w:ilvl w:val="4"/>
        <w:numId w:val="8"/>
      </w:numPr>
      <w:shd w:val="clear" w:color="auto" w:fill="auto"/>
      <w:tabs>
        <w:tab w:val="clear" w:pos="1152"/>
        <w:tab w:val="clear" w:pos="3989"/>
        <w:tab w:val="clear" w:pos="7776"/>
      </w:tabs>
      <w:autoSpaceDE/>
      <w:autoSpaceDN/>
      <w:adjustRightInd/>
      <w:spacing w:before="240" w:after="60" w:line="240" w:lineRule="auto"/>
      <w:jc w:val="left"/>
      <w:outlineLvl w:val="4"/>
    </w:pPr>
    <w:rPr>
      <w:rFonts w:ascii="Times New Roman CYR" w:eastAsia="Arial Unicode MS" w:hAnsi="Times New Roman CYR"/>
      <w:b/>
      <w:bCs/>
      <w:i/>
      <w:iCs/>
      <w:color w:val="auto"/>
      <w:sz w:val="26"/>
      <w:szCs w:val="26"/>
    </w:rPr>
  </w:style>
  <w:style w:type="paragraph" w:styleId="6">
    <w:name w:val="heading 6"/>
    <w:basedOn w:val="a4"/>
    <w:next w:val="a4"/>
    <w:link w:val="60"/>
    <w:qFormat/>
    <w:pPr>
      <w:widowControl/>
      <w:numPr>
        <w:ilvl w:val="5"/>
        <w:numId w:val="8"/>
      </w:numPr>
      <w:shd w:val="clear" w:color="auto" w:fill="auto"/>
      <w:tabs>
        <w:tab w:val="clear" w:pos="1152"/>
        <w:tab w:val="clear" w:pos="3989"/>
        <w:tab w:val="clear" w:pos="7776"/>
      </w:tabs>
      <w:autoSpaceDE/>
      <w:autoSpaceDN/>
      <w:adjustRightInd/>
      <w:spacing w:before="240" w:after="60" w:line="240" w:lineRule="auto"/>
      <w:jc w:val="left"/>
      <w:outlineLvl w:val="5"/>
    </w:pPr>
    <w:rPr>
      <w:rFonts w:eastAsia="Arial Unicode MS"/>
      <w:b/>
      <w:bCs/>
      <w:color w:val="auto"/>
      <w:sz w:val="22"/>
      <w:szCs w:val="22"/>
    </w:rPr>
  </w:style>
  <w:style w:type="paragraph" w:styleId="7">
    <w:name w:val="heading 7"/>
    <w:basedOn w:val="a4"/>
    <w:next w:val="a4"/>
    <w:link w:val="70"/>
    <w:uiPriority w:val="9"/>
    <w:qFormat/>
    <w:pPr>
      <w:widowControl/>
      <w:numPr>
        <w:ilvl w:val="6"/>
        <w:numId w:val="8"/>
      </w:numPr>
      <w:shd w:val="clear" w:color="auto" w:fill="auto"/>
      <w:tabs>
        <w:tab w:val="clear" w:pos="1152"/>
        <w:tab w:val="clear" w:pos="3989"/>
        <w:tab w:val="clear" w:pos="7776"/>
      </w:tabs>
      <w:autoSpaceDE/>
      <w:autoSpaceDN/>
      <w:adjustRightInd/>
      <w:spacing w:before="240" w:after="60" w:line="240" w:lineRule="auto"/>
      <w:jc w:val="left"/>
      <w:outlineLvl w:val="6"/>
    </w:pPr>
    <w:rPr>
      <w:color w:val="auto"/>
    </w:rPr>
  </w:style>
  <w:style w:type="paragraph" w:styleId="8">
    <w:name w:val="heading 8"/>
    <w:basedOn w:val="a4"/>
    <w:next w:val="a4"/>
    <w:link w:val="80"/>
    <w:qFormat/>
    <w:pPr>
      <w:widowControl/>
      <w:numPr>
        <w:ilvl w:val="7"/>
        <w:numId w:val="8"/>
      </w:numPr>
      <w:shd w:val="clear" w:color="auto" w:fill="auto"/>
      <w:tabs>
        <w:tab w:val="clear" w:pos="1152"/>
        <w:tab w:val="clear" w:pos="3989"/>
        <w:tab w:val="clear" w:pos="7776"/>
      </w:tabs>
      <w:autoSpaceDE/>
      <w:autoSpaceDN/>
      <w:adjustRightInd/>
      <w:spacing w:before="240" w:after="60" w:line="240" w:lineRule="auto"/>
      <w:jc w:val="left"/>
      <w:outlineLvl w:val="7"/>
    </w:pPr>
    <w:rPr>
      <w:i/>
      <w:iCs/>
      <w:color w:val="auto"/>
    </w:rPr>
  </w:style>
  <w:style w:type="paragraph" w:styleId="9">
    <w:name w:val="heading 9"/>
    <w:basedOn w:val="a4"/>
    <w:next w:val="a4"/>
    <w:link w:val="90"/>
    <w:uiPriority w:val="9"/>
    <w:qFormat/>
    <w:pPr>
      <w:widowControl/>
      <w:numPr>
        <w:ilvl w:val="8"/>
        <w:numId w:val="8"/>
      </w:numPr>
      <w:shd w:val="clear" w:color="auto" w:fill="auto"/>
      <w:tabs>
        <w:tab w:val="clear" w:pos="1152"/>
        <w:tab w:val="clear" w:pos="3989"/>
        <w:tab w:val="clear" w:pos="7776"/>
      </w:tabs>
      <w:autoSpaceDE/>
      <w:autoSpaceDN/>
      <w:adjustRightInd/>
      <w:spacing w:before="240" w:after="60" w:line="240" w:lineRule="auto"/>
      <w:jc w:val="left"/>
      <w:outlineLvl w:val="8"/>
    </w:pPr>
    <w:rPr>
      <w:rFonts w:ascii="Arial" w:hAnsi="Arial" w:cs="Arial"/>
      <w:color w:val="auto"/>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Style2">
    <w:name w:val="Style2"/>
    <w:basedOn w:val="a4"/>
  </w:style>
  <w:style w:type="paragraph" w:customStyle="1" w:styleId="Style3">
    <w:name w:val="Style3"/>
    <w:basedOn w:val="a4"/>
  </w:style>
  <w:style w:type="paragraph" w:customStyle="1" w:styleId="Style4">
    <w:name w:val="Style4"/>
    <w:basedOn w:val="a4"/>
  </w:style>
  <w:style w:type="paragraph" w:customStyle="1" w:styleId="Style5">
    <w:name w:val="Style5"/>
    <w:basedOn w:val="a4"/>
  </w:style>
  <w:style w:type="paragraph" w:customStyle="1" w:styleId="Style6">
    <w:name w:val="Style6"/>
    <w:basedOn w:val="a4"/>
  </w:style>
  <w:style w:type="paragraph" w:customStyle="1" w:styleId="Style7">
    <w:name w:val="Style7"/>
    <w:basedOn w:val="a4"/>
  </w:style>
  <w:style w:type="paragraph" w:customStyle="1" w:styleId="Style23">
    <w:name w:val="Style23"/>
    <w:basedOn w:val="a4"/>
  </w:style>
  <w:style w:type="character" w:customStyle="1" w:styleId="FontStyle68">
    <w:name w:val="Font Style68"/>
    <w:rPr>
      <w:rFonts w:ascii="Times New Roman" w:hAnsi="Times New Roman"/>
      <w:b/>
      <w:sz w:val="22"/>
    </w:rPr>
  </w:style>
  <w:style w:type="character" w:customStyle="1" w:styleId="FontStyle69">
    <w:name w:val="Font Style69"/>
    <w:qFormat/>
    <w:rPr>
      <w:rFonts w:ascii="Times New Roman" w:hAnsi="Times New Roman"/>
      <w:sz w:val="22"/>
    </w:rPr>
  </w:style>
  <w:style w:type="character" w:customStyle="1" w:styleId="FontStyle70">
    <w:name w:val="Font Style70"/>
    <w:rPr>
      <w:rFonts w:ascii="Times New Roman" w:hAnsi="Times New Roman"/>
      <w:sz w:val="22"/>
    </w:rPr>
  </w:style>
  <w:style w:type="paragraph" w:styleId="a8">
    <w:name w:val="Body Text Indent"/>
    <w:basedOn w:val="a4"/>
    <w:link w:val="a9"/>
    <w:uiPriority w:val="99"/>
    <w:pPr>
      <w:widowControl/>
      <w:autoSpaceDE/>
      <w:autoSpaceDN/>
      <w:adjustRightInd/>
      <w:ind w:firstLine="709"/>
    </w:pPr>
    <w:rPr>
      <w:szCs w:val="20"/>
    </w:rPr>
  </w:style>
  <w:style w:type="character" w:customStyle="1" w:styleId="a9">
    <w:name w:val="Основной текст с отступом Знак"/>
    <w:basedOn w:val="a5"/>
    <w:link w:val="a8"/>
    <w:uiPriority w:val="99"/>
    <w:locked/>
    <w:rPr>
      <w:rFonts w:cs="Times New Roman"/>
      <w:color w:val="000000"/>
      <w:sz w:val="24"/>
      <w:lang w:val="ru-RU" w:eastAsia="ru-RU"/>
    </w:rPr>
  </w:style>
  <w:style w:type="paragraph" w:styleId="aa">
    <w:name w:val="Body Text"/>
    <w:basedOn w:val="a4"/>
    <w:link w:val="ab"/>
    <w:unhideWhenUsed/>
    <w:pPr>
      <w:spacing w:after="120"/>
    </w:pPr>
  </w:style>
  <w:style w:type="character" w:customStyle="1" w:styleId="ab">
    <w:name w:val="Основной текст Знак"/>
    <w:basedOn w:val="a5"/>
    <w:link w:val="aa"/>
    <w:locked/>
    <w:rPr>
      <w:rFonts w:cs="Times New Roman"/>
      <w:color w:val="000000"/>
      <w:sz w:val="24"/>
      <w:lang w:val="ru-RU" w:eastAsia="ru-RU"/>
    </w:rPr>
  </w:style>
  <w:style w:type="paragraph" w:styleId="ac">
    <w:name w:val="No Spacing"/>
    <w:link w:val="ad"/>
    <w:uiPriority w:val="1"/>
    <w:qFormat/>
    <w:pPr>
      <w:widowControl w:val="0"/>
      <w:shd w:val="clear" w:color="auto" w:fill="FFFFFF"/>
      <w:tabs>
        <w:tab w:val="left" w:pos="1152"/>
        <w:tab w:val="left" w:pos="3989"/>
        <w:tab w:val="left" w:pos="7776"/>
      </w:tabs>
      <w:autoSpaceDE w:val="0"/>
      <w:autoSpaceDN w:val="0"/>
      <w:adjustRightInd w:val="0"/>
      <w:ind w:left="34" w:firstLine="566"/>
      <w:jc w:val="both"/>
    </w:pPr>
    <w:rPr>
      <w:color w:val="000000"/>
      <w:sz w:val="24"/>
      <w:szCs w:val="24"/>
    </w:rPr>
  </w:style>
  <w:style w:type="character" w:customStyle="1" w:styleId="FontStyle71">
    <w:name w:val="Font Style71"/>
    <w:rPr>
      <w:rFonts w:ascii="Times New Roman" w:hAnsi="Times New Roman"/>
      <w:sz w:val="20"/>
    </w:rPr>
  </w:style>
  <w:style w:type="paragraph" w:styleId="ae">
    <w:name w:val="header"/>
    <w:basedOn w:val="a4"/>
    <w:link w:val="af"/>
    <w:uiPriority w:val="99"/>
    <w:pPr>
      <w:tabs>
        <w:tab w:val="clear" w:pos="1152"/>
        <w:tab w:val="clear" w:pos="3989"/>
        <w:tab w:val="clear" w:pos="7776"/>
        <w:tab w:val="center" w:pos="4677"/>
        <w:tab w:val="right" w:pos="9355"/>
      </w:tabs>
    </w:pPr>
  </w:style>
  <w:style w:type="character" w:customStyle="1" w:styleId="af">
    <w:name w:val="Верхний колонтитул Знак"/>
    <w:basedOn w:val="a5"/>
    <w:link w:val="ae"/>
    <w:uiPriority w:val="99"/>
    <w:locked/>
    <w:rPr>
      <w:rFonts w:cs="Times New Roman"/>
      <w:color w:val="000000"/>
      <w:sz w:val="24"/>
      <w:szCs w:val="24"/>
      <w:shd w:val="clear" w:color="auto" w:fill="FFFFFF"/>
    </w:rPr>
  </w:style>
  <w:style w:type="paragraph" w:styleId="af0">
    <w:name w:val="footer"/>
    <w:basedOn w:val="a4"/>
    <w:link w:val="af1"/>
    <w:pPr>
      <w:tabs>
        <w:tab w:val="clear" w:pos="1152"/>
        <w:tab w:val="clear" w:pos="3989"/>
        <w:tab w:val="clear" w:pos="7776"/>
        <w:tab w:val="center" w:pos="4677"/>
        <w:tab w:val="right" w:pos="9355"/>
      </w:tabs>
    </w:pPr>
  </w:style>
  <w:style w:type="character" w:customStyle="1" w:styleId="af1">
    <w:name w:val="Нижний колонтитул Знак"/>
    <w:basedOn w:val="a5"/>
    <w:link w:val="af0"/>
    <w:locked/>
    <w:rPr>
      <w:rFonts w:cs="Times New Roman"/>
      <w:color w:val="000000"/>
      <w:sz w:val="24"/>
      <w:szCs w:val="24"/>
      <w:shd w:val="clear" w:color="auto" w:fill="FFFFFF"/>
    </w:rPr>
  </w:style>
  <w:style w:type="character" w:styleId="af2">
    <w:name w:val="page number"/>
    <w:basedOn w:val="a5"/>
    <w:rPr>
      <w:rFonts w:cs="Times New Roman"/>
    </w:rPr>
  </w:style>
  <w:style w:type="paragraph" w:styleId="af3">
    <w:name w:val="Balloon Text"/>
    <w:basedOn w:val="a4"/>
    <w:link w:val="af4"/>
    <w:uiPriority w:val="99"/>
    <w:pPr>
      <w:spacing w:line="240" w:lineRule="auto"/>
    </w:pPr>
    <w:rPr>
      <w:rFonts w:ascii="Tahoma" w:hAnsi="Tahoma" w:cs="Tahoma"/>
      <w:sz w:val="16"/>
      <w:szCs w:val="16"/>
    </w:rPr>
  </w:style>
  <w:style w:type="character" w:customStyle="1" w:styleId="af4">
    <w:name w:val="Текст выноски Знак"/>
    <w:basedOn w:val="a5"/>
    <w:link w:val="af3"/>
    <w:uiPriority w:val="99"/>
    <w:locked/>
    <w:rPr>
      <w:rFonts w:ascii="Tahoma" w:hAnsi="Tahoma" w:cs="Times New Roman"/>
      <w:color w:val="000000"/>
      <w:sz w:val="16"/>
      <w:lang w:val="ru-RU" w:eastAsia="ru-RU"/>
    </w:rPr>
  </w:style>
  <w:style w:type="character" w:customStyle="1" w:styleId="FontStyle42">
    <w:name w:val="Font Style42"/>
    <w:rPr>
      <w:rFonts w:ascii="Times New Roman" w:hAnsi="Times New Roman"/>
      <w:sz w:val="22"/>
    </w:rPr>
  </w:style>
  <w:style w:type="table" w:styleId="af5">
    <w:name w:val="Table Grid"/>
    <w:basedOn w:val="a6"/>
    <w:uiPriority w:val="39"/>
    <w:pPr>
      <w:widowControl w:val="0"/>
      <w:tabs>
        <w:tab w:val="left" w:pos="1152"/>
        <w:tab w:val="left" w:pos="3989"/>
        <w:tab w:val="left" w:pos="7776"/>
      </w:tabs>
      <w:autoSpaceDE w:val="0"/>
      <w:autoSpaceDN w:val="0"/>
      <w:adjustRightInd w:val="0"/>
      <w:spacing w:line="274" w:lineRule="exact"/>
      <w:ind w:left="34" w:firstLine="56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4">
    <w:name w:val="Style14"/>
    <w:basedOn w:val="a4"/>
    <w:pPr>
      <w:shd w:val="clear" w:color="auto" w:fill="auto"/>
      <w:tabs>
        <w:tab w:val="clear" w:pos="1152"/>
        <w:tab w:val="clear" w:pos="3989"/>
        <w:tab w:val="clear" w:pos="7776"/>
      </w:tabs>
      <w:spacing w:line="270" w:lineRule="exact"/>
      <w:ind w:left="0" w:firstLine="706"/>
    </w:pPr>
    <w:rPr>
      <w:color w:val="auto"/>
    </w:rPr>
  </w:style>
  <w:style w:type="character" w:customStyle="1" w:styleId="FontStyle41">
    <w:name w:val="Font Style41"/>
    <w:rPr>
      <w:rFonts w:ascii="Times New Roman" w:hAnsi="Times New Roman"/>
      <w:b/>
      <w:sz w:val="22"/>
    </w:rPr>
  </w:style>
  <w:style w:type="paragraph" w:customStyle="1" w:styleId="Style33">
    <w:name w:val="Style33"/>
    <w:basedOn w:val="a4"/>
    <w:pPr>
      <w:shd w:val="clear" w:color="auto" w:fill="auto"/>
      <w:tabs>
        <w:tab w:val="clear" w:pos="1152"/>
        <w:tab w:val="clear" w:pos="3989"/>
        <w:tab w:val="clear" w:pos="7776"/>
      </w:tabs>
      <w:spacing w:line="298" w:lineRule="exact"/>
      <w:ind w:left="0" w:firstLine="0"/>
      <w:jc w:val="left"/>
    </w:pPr>
    <w:rPr>
      <w:color w:val="auto"/>
    </w:rPr>
  </w:style>
  <w:style w:type="character" w:customStyle="1" w:styleId="FontStyle53">
    <w:name w:val="Font Style53"/>
    <w:rPr>
      <w:rFonts w:ascii="Times New Roman" w:hAnsi="Times New Roman"/>
      <w:b/>
      <w:i/>
      <w:spacing w:val="-10"/>
      <w:sz w:val="28"/>
    </w:rPr>
  </w:style>
  <w:style w:type="character" w:styleId="af6">
    <w:name w:val="Emphasis"/>
    <w:basedOn w:val="a5"/>
    <w:qFormat/>
    <w:rPr>
      <w:rFonts w:cs="Times New Roman"/>
      <w:i/>
    </w:rPr>
  </w:style>
  <w:style w:type="character" w:styleId="af7">
    <w:name w:val="annotation reference"/>
    <w:basedOn w:val="a5"/>
    <w:uiPriority w:val="99"/>
    <w:rPr>
      <w:rFonts w:cs="Times New Roman"/>
      <w:sz w:val="16"/>
    </w:rPr>
  </w:style>
  <w:style w:type="paragraph" w:styleId="af8">
    <w:name w:val="annotation text"/>
    <w:basedOn w:val="a4"/>
    <w:link w:val="af9"/>
    <w:uiPriority w:val="99"/>
    <w:rPr>
      <w:sz w:val="20"/>
      <w:szCs w:val="20"/>
    </w:rPr>
  </w:style>
  <w:style w:type="character" w:customStyle="1" w:styleId="af9">
    <w:name w:val="Текст примечания Знак"/>
    <w:basedOn w:val="a5"/>
    <w:link w:val="af8"/>
    <w:uiPriority w:val="99"/>
    <w:locked/>
    <w:rPr>
      <w:rFonts w:cs="Times New Roman"/>
      <w:color w:val="000000"/>
      <w:shd w:val="clear" w:color="auto" w:fill="FFFFFF"/>
    </w:rPr>
  </w:style>
  <w:style w:type="paragraph" w:styleId="afa">
    <w:name w:val="annotation subject"/>
    <w:basedOn w:val="af8"/>
    <w:next w:val="af8"/>
    <w:link w:val="afb"/>
    <w:uiPriority w:val="99"/>
    <w:rPr>
      <w:b/>
      <w:bCs/>
    </w:rPr>
  </w:style>
  <w:style w:type="character" w:customStyle="1" w:styleId="afb">
    <w:name w:val="Тема примечания Знак"/>
    <w:basedOn w:val="af9"/>
    <w:link w:val="afa"/>
    <w:uiPriority w:val="99"/>
    <w:locked/>
    <w:rPr>
      <w:rFonts w:cs="Times New Roman"/>
      <w:b/>
      <w:color w:val="000000"/>
      <w:shd w:val="clear" w:color="auto" w:fill="FFFFFF"/>
    </w:rPr>
  </w:style>
  <w:style w:type="character" w:styleId="afc">
    <w:name w:val="Hyperlink"/>
    <w:basedOn w:val="a5"/>
    <w:uiPriority w:val="99"/>
    <w:rPr>
      <w:rFonts w:cs="Times New Roman"/>
      <w:color w:val="0000FF"/>
      <w:u w:val="single"/>
    </w:rPr>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styleId="32">
    <w:name w:val="Body Text Indent 3"/>
    <w:basedOn w:val="a4"/>
    <w:link w:val="33"/>
    <w:pPr>
      <w:spacing w:after="120"/>
      <w:ind w:left="283"/>
    </w:pPr>
    <w:rPr>
      <w:sz w:val="16"/>
      <w:szCs w:val="16"/>
    </w:rPr>
  </w:style>
  <w:style w:type="character" w:customStyle="1" w:styleId="33">
    <w:name w:val="Основной текст с отступом 3 Знак"/>
    <w:basedOn w:val="a5"/>
    <w:link w:val="32"/>
    <w:locked/>
    <w:rPr>
      <w:rFonts w:cs="Times New Roman"/>
      <w:color w:val="000000"/>
      <w:sz w:val="16"/>
      <w:szCs w:val="16"/>
      <w:shd w:val="clear" w:color="auto" w:fill="FFFFFF"/>
    </w:rPr>
  </w:style>
  <w:style w:type="character" w:styleId="afd">
    <w:name w:val="Placeholder Text"/>
    <w:basedOn w:val="a5"/>
    <w:uiPriority w:val="99"/>
    <w:rPr>
      <w:rFonts w:cs="Times New Roman"/>
      <w:color w:val="808080"/>
    </w:rPr>
  </w:style>
  <w:style w:type="character" w:styleId="afe">
    <w:name w:val="line number"/>
    <w:basedOn w:val="a5"/>
    <w:uiPriority w:val="99"/>
    <w:rPr>
      <w:rFonts w:cs="Times New Roman"/>
    </w:rPr>
  </w:style>
  <w:style w:type="paragraph" w:styleId="aff">
    <w:name w:val="List Paragraph"/>
    <w:aliases w:val="Bullet List,FooterText,numbered,Bullet_IRAO,Мой Список,List Paragraph_0,Нумерованный многоуровневый,Bullet Points,Начало абзаца"/>
    <w:basedOn w:val="a4"/>
    <w:link w:val="aff0"/>
    <w:uiPriority w:val="34"/>
    <w:qFormat/>
    <w:pPr>
      <w:ind w:left="720"/>
      <w:contextualSpacing/>
    </w:pPr>
  </w:style>
  <w:style w:type="character" w:customStyle="1" w:styleId="40">
    <w:name w:val="Заголовок 4 Знак"/>
    <w:basedOn w:val="a5"/>
    <w:link w:val="4"/>
    <w:rPr>
      <w:rFonts w:eastAsia="Arial Unicode MS"/>
      <w:b/>
      <w:bCs/>
      <w:sz w:val="28"/>
      <w:szCs w:val="28"/>
    </w:rPr>
  </w:style>
  <w:style w:type="character" w:customStyle="1" w:styleId="50">
    <w:name w:val="Заголовок 5 Знак"/>
    <w:basedOn w:val="a5"/>
    <w:link w:val="5"/>
    <w:rPr>
      <w:rFonts w:ascii="Times New Roman CYR" w:eastAsia="Arial Unicode MS" w:hAnsi="Times New Roman CYR"/>
      <w:b/>
      <w:bCs/>
      <w:i/>
      <w:iCs/>
      <w:sz w:val="26"/>
      <w:szCs w:val="26"/>
    </w:rPr>
  </w:style>
  <w:style w:type="character" w:customStyle="1" w:styleId="60">
    <w:name w:val="Заголовок 6 Знак"/>
    <w:basedOn w:val="a5"/>
    <w:link w:val="6"/>
    <w:rPr>
      <w:rFonts w:eastAsia="Arial Unicode MS"/>
      <w:b/>
      <w:bCs/>
      <w:sz w:val="22"/>
      <w:szCs w:val="22"/>
    </w:rPr>
  </w:style>
  <w:style w:type="character" w:customStyle="1" w:styleId="70">
    <w:name w:val="Заголовок 7 Знак"/>
    <w:basedOn w:val="a5"/>
    <w:link w:val="7"/>
    <w:uiPriority w:val="9"/>
    <w:rPr>
      <w:sz w:val="24"/>
      <w:szCs w:val="24"/>
    </w:rPr>
  </w:style>
  <w:style w:type="character" w:customStyle="1" w:styleId="80">
    <w:name w:val="Заголовок 8 Знак"/>
    <w:basedOn w:val="a5"/>
    <w:link w:val="8"/>
    <w:rPr>
      <w:i/>
      <w:iCs/>
      <w:sz w:val="24"/>
      <w:szCs w:val="24"/>
    </w:rPr>
  </w:style>
  <w:style w:type="character" w:customStyle="1" w:styleId="90">
    <w:name w:val="Заголовок 9 Знак"/>
    <w:basedOn w:val="a5"/>
    <w:link w:val="9"/>
    <w:uiPriority w:val="9"/>
    <w:rPr>
      <w:rFonts w:ascii="Arial" w:hAnsi="Arial" w:cs="Arial"/>
      <w:sz w:val="22"/>
      <w:szCs w:val="22"/>
    </w:rPr>
  </w:style>
  <w:style w:type="paragraph" w:customStyle="1" w:styleId="2">
    <w:name w:val="Уровень2"/>
    <w:basedOn w:val="a4"/>
    <w:pPr>
      <w:widowControl/>
      <w:numPr>
        <w:numId w:val="8"/>
      </w:numPr>
      <w:shd w:val="clear" w:color="auto" w:fill="auto"/>
      <w:tabs>
        <w:tab w:val="clear" w:pos="1152"/>
        <w:tab w:val="clear" w:pos="3989"/>
        <w:tab w:val="clear" w:pos="7776"/>
        <w:tab w:val="left" w:pos="993"/>
      </w:tabs>
      <w:autoSpaceDE/>
      <w:autoSpaceDN/>
      <w:adjustRightInd/>
      <w:spacing w:before="120" w:after="120" w:line="240" w:lineRule="auto"/>
      <w:ind w:left="0"/>
      <w:outlineLvl w:val="0"/>
    </w:pPr>
    <w:rPr>
      <w:rFonts w:ascii="Arial" w:hAnsi="Arial"/>
      <w:bCs/>
      <w:iCs/>
      <w:szCs w:val="20"/>
    </w:rPr>
  </w:style>
  <w:style w:type="paragraph" w:customStyle="1" w:styleId="3">
    <w:name w:val="Уровень3"/>
    <w:basedOn w:val="2"/>
    <w:pPr>
      <w:numPr>
        <w:ilvl w:val="2"/>
      </w:numPr>
      <w:ind w:left="992" w:hanging="283"/>
    </w:pPr>
  </w:style>
  <w:style w:type="character" w:customStyle="1" w:styleId="31">
    <w:name w:val="Заголовок 3 Знак"/>
    <w:basedOn w:val="a5"/>
    <w:link w:val="30"/>
    <w:rPr>
      <w:rFonts w:asciiTheme="majorHAnsi" w:eastAsiaTheme="majorEastAsia" w:hAnsiTheme="majorHAnsi" w:cstheme="majorBidi"/>
      <w:b/>
      <w:bCs/>
      <w:color w:val="4F81BD" w:themeColor="accent1"/>
      <w:sz w:val="24"/>
      <w:szCs w:val="24"/>
      <w:shd w:val="clear" w:color="auto" w:fill="FFFFFF"/>
    </w:rPr>
  </w:style>
  <w:style w:type="paragraph" w:styleId="aff1">
    <w:name w:val="Plain Text"/>
    <w:basedOn w:val="a4"/>
    <w:link w:val="aff2"/>
    <w:pPr>
      <w:widowControl/>
      <w:shd w:val="clear" w:color="auto" w:fill="auto"/>
      <w:tabs>
        <w:tab w:val="clear" w:pos="1152"/>
        <w:tab w:val="clear" w:pos="3989"/>
        <w:tab w:val="clear" w:pos="7776"/>
      </w:tabs>
      <w:autoSpaceDE/>
      <w:autoSpaceDN/>
      <w:adjustRightInd/>
      <w:spacing w:line="240" w:lineRule="auto"/>
      <w:ind w:left="0" w:firstLine="0"/>
      <w:jc w:val="left"/>
    </w:pPr>
    <w:rPr>
      <w:rFonts w:ascii="Courier New" w:hAnsi="Courier New"/>
      <w:color w:val="auto"/>
      <w:sz w:val="20"/>
      <w:szCs w:val="20"/>
    </w:rPr>
  </w:style>
  <w:style w:type="character" w:customStyle="1" w:styleId="aff2">
    <w:name w:val="Текст Знак"/>
    <w:basedOn w:val="a5"/>
    <w:link w:val="aff1"/>
    <w:rPr>
      <w:rFonts w:ascii="Courier New" w:hAnsi="Courier New"/>
    </w:rPr>
  </w:style>
  <w:style w:type="paragraph" w:customStyle="1" w:styleId="a0">
    <w:name w:val="Подподпункт"/>
    <w:basedOn w:val="a4"/>
    <w:pPr>
      <w:widowControl/>
      <w:numPr>
        <w:numId w:val="9"/>
      </w:numPr>
      <w:shd w:val="clear" w:color="auto" w:fill="auto"/>
      <w:tabs>
        <w:tab w:val="clear" w:pos="3989"/>
        <w:tab w:val="clear" w:pos="7776"/>
      </w:tabs>
      <w:autoSpaceDE/>
      <w:autoSpaceDN/>
      <w:adjustRightInd/>
      <w:spacing w:line="360" w:lineRule="auto"/>
      <w:ind w:left="0"/>
    </w:pPr>
    <w:rPr>
      <w:color w:val="auto"/>
      <w:sz w:val="28"/>
      <w:szCs w:val="28"/>
    </w:rPr>
  </w:style>
  <w:style w:type="character" w:customStyle="1" w:styleId="ca-01">
    <w:name w:val="ca-01"/>
    <w:rPr>
      <w:rFonts w:ascii="Times New Roman" w:hAnsi="Times New Roman"/>
      <w:sz w:val="22"/>
    </w:rPr>
  </w:style>
  <w:style w:type="paragraph" w:customStyle="1" w:styleId="pa-3">
    <w:name w:val="pa-3"/>
    <w:basedOn w:val="a4"/>
    <w:pPr>
      <w:widowControl/>
      <w:shd w:val="clear" w:color="auto" w:fill="auto"/>
      <w:tabs>
        <w:tab w:val="clear" w:pos="1152"/>
        <w:tab w:val="clear" w:pos="3989"/>
        <w:tab w:val="clear" w:pos="7776"/>
      </w:tabs>
      <w:autoSpaceDE/>
      <w:autoSpaceDN/>
      <w:adjustRightInd/>
      <w:spacing w:line="240" w:lineRule="atLeast"/>
      <w:ind w:left="0" w:firstLine="0"/>
    </w:pPr>
    <w:rPr>
      <w:rFonts w:ascii="Arial Unicode MS" w:eastAsia="Arial Unicode MS" w:hAnsi="Arial Unicode MS" w:cs="Arial Unicode MS"/>
      <w:color w:val="auto"/>
    </w:rPr>
  </w:style>
  <w:style w:type="paragraph" w:customStyle="1" w:styleId="11">
    <w:name w:val="Стиль1"/>
    <w:basedOn w:val="a4"/>
    <w:uiPriority w:val="99"/>
    <w:pPr>
      <w:widowControl/>
      <w:shd w:val="clear" w:color="auto" w:fill="auto"/>
      <w:tabs>
        <w:tab w:val="clear" w:pos="1152"/>
        <w:tab w:val="clear" w:pos="3989"/>
        <w:tab w:val="clear" w:pos="7776"/>
      </w:tabs>
      <w:autoSpaceDE/>
      <w:autoSpaceDN/>
      <w:adjustRightInd/>
      <w:spacing w:line="240" w:lineRule="auto"/>
      <w:ind w:left="0" w:firstLine="720"/>
    </w:pPr>
    <w:rPr>
      <w:rFonts w:ascii="Peterburg" w:hAnsi="Peterburg"/>
      <w:color w:val="auto"/>
      <w:szCs w:val="20"/>
    </w:rPr>
  </w:style>
  <w:style w:type="paragraph" w:customStyle="1" w:styleId="Default">
    <w:name w:val="Default"/>
    <w:pPr>
      <w:autoSpaceDE w:val="0"/>
      <w:autoSpaceDN w:val="0"/>
      <w:adjustRightInd w:val="0"/>
    </w:pPr>
    <w:rPr>
      <w:rFonts w:eastAsiaTheme="minorEastAsia"/>
      <w:color w:val="000000"/>
      <w:sz w:val="24"/>
      <w:szCs w:val="24"/>
    </w:rPr>
  </w:style>
  <w:style w:type="paragraph" w:styleId="aff3">
    <w:name w:val="Block Text"/>
    <w:basedOn w:val="a4"/>
    <w:pPr>
      <w:widowControl/>
      <w:shd w:val="clear" w:color="auto" w:fill="auto"/>
      <w:tabs>
        <w:tab w:val="clear" w:pos="1152"/>
        <w:tab w:val="clear" w:pos="3989"/>
        <w:tab w:val="clear" w:pos="7776"/>
        <w:tab w:val="left" w:leader="dot" w:pos="142"/>
      </w:tabs>
      <w:autoSpaceDE/>
      <w:autoSpaceDN/>
      <w:adjustRightInd/>
      <w:spacing w:line="254" w:lineRule="exact"/>
      <w:ind w:left="142" w:right="-144" w:firstLine="398"/>
    </w:pPr>
    <w:rPr>
      <w:color w:val="auto"/>
      <w:spacing w:val="-6"/>
      <w:szCs w:val="20"/>
    </w:rPr>
  </w:style>
  <w:style w:type="paragraph" w:customStyle="1" w:styleId="ConsPlusNonformat">
    <w:name w:val="ConsPlusNonformat"/>
    <w:uiPriority w:val="99"/>
    <w:pPr>
      <w:autoSpaceDE w:val="0"/>
      <w:autoSpaceDN w:val="0"/>
      <w:adjustRightInd w:val="0"/>
    </w:pPr>
    <w:rPr>
      <w:rFonts w:ascii="Courier New" w:eastAsiaTheme="minorHAnsi" w:hAnsi="Courier New" w:cs="Courier New"/>
      <w:lang w:eastAsia="en-US"/>
    </w:rPr>
  </w:style>
  <w:style w:type="character" w:customStyle="1" w:styleId="10">
    <w:name w:val="Заголовок 1 Знак"/>
    <w:basedOn w:val="a5"/>
    <w:link w:val="1"/>
    <w:rPr>
      <w:rFonts w:asciiTheme="majorHAnsi" w:eastAsiaTheme="majorEastAsia" w:hAnsiTheme="majorHAnsi" w:cstheme="majorBidi"/>
      <w:b/>
      <w:bCs/>
      <w:color w:val="365F91" w:themeColor="accent1" w:themeShade="BF"/>
      <w:sz w:val="28"/>
      <w:szCs w:val="28"/>
      <w:shd w:val="clear" w:color="auto" w:fill="FFFFFF"/>
    </w:rPr>
  </w:style>
  <w:style w:type="character" w:customStyle="1" w:styleId="21">
    <w:name w:val="Заголовок 2 Знак"/>
    <w:basedOn w:val="a5"/>
    <w:link w:val="20"/>
    <w:rPr>
      <w:rFonts w:asciiTheme="majorHAnsi" w:eastAsiaTheme="majorEastAsia" w:hAnsiTheme="majorHAnsi" w:cstheme="majorBidi"/>
      <w:b/>
      <w:bCs/>
      <w:color w:val="4F81BD" w:themeColor="accent1"/>
      <w:sz w:val="26"/>
      <w:szCs w:val="26"/>
      <w:shd w:val="clear" w:color="auto" w:fill="FFFFFF"/>
    </w:rPr>
  </w:style>
  <w:style w:type="character" w:customStyle="1" w:styleId="apple-style-span">
    <w:name w:val="apple-style-span"/>
    <w:basedOn w:val="a5"/>
  </w:style>
  <w:style w:type="character" w:customStyle="1" w:styleId="apple-converted-space">
    <w:name w:val="apple-converted-space"/>
    <w:basedOn w:val="a5"/>
  </w:style>
  <w:style w:type="paragraph" w:customStyle="1" w:styleId="12">
    <w:name w:val="Обычный1"/>
    <w:pPr>
      <w:suppressAutoHyphens/>
    </w:pPr>
    <w:rPr>
      <w:rFonts w:eastAsia="ヒラギノ角ゴ Pro W3"/>
      <w:color w:val="000000"/>
    </w:rPr>
  </w:style>
  <w:style w:type="paragraph" w:customStyle="1" w:styleId="A1">
    <w:name w:val="A1"/>
    <w:basedOn w:val="a4"/>
    <w:pPr>
      <w:widowControl/>
      <w:numPr>
        <w:numId w:val="11"/>
      </w:numPr>
      <w:shd w:val="clear" w:color="auto" w:fill="auto"/>
      <w:tabs>
        <w:tab w:val="clear" w:pos="1152"/>
        <w:tab w:val="clear" w:pos="3989"/>
        <w:tab w:val="clear" w:pos="7776"/>
      </w:tabs>
      <w:autoSpaceDE/>
      <w:autoSpaceDN/>
      <w:adjustRightInd/>
      <w:spacing w:line="240" w:lineRule="auto"/>
      <w:jc w:val="left"/>
    </w:pPr>
    <w:rPr>
      <w:color w:val="auto"/>
      <w:sz w:val="28"/>
      <w:szCs w:val="28"/>
    </w:rPr>
  </w:style>
  <w:style w:type="paragraph" w:customStyle="1" w:styleId="A2">
    <w:name w:val="A2"/>
    <w:basedOn w:val="a4"/>
    <w:pPr>
      <w:widowControl/>
      <w:numPr>
        <w:ilvl w:val="1"/>
        <w:numId w:val="11"/>
      </w:numPr>
      <w:shd w:val="clear" w:color="auto" w:fill="auto"/>
      <w:tabs>
        <w:tab w:val="clear" w:pos="1152"/>
        <w:tab w:val="clear" w:pos="3989"/>
        <w:tab w:val="clear" w:pos="7776"/>
      </w:tabs>
      <w:autoSpaceDE/>
      <w:autoSpaceDN/>
      <w:adjustRightInd/>
      <w:spacing w:line="240" w:lineRule="auto"/>
      <w:jc w:val="left"/>
    </w:pPr>
    <w:rPr>
      <w:color w:val="auto"/>
      <w:sz w:val="28"/>
      <w:szCs w:val="28"/>
    </w:rPr>
  </w:style>
  <w:style w:type="paragraph" w:customStyle="1" w:styleId="A3">
    <w:name w:val="A3"/>
    <w:basedOn w:val="a4"/>
    <w:pPr>
      <w:widowControl/>
      <w:numPr>
        <w:ilvl w:val="2"/>
        <w:numId w:val="11"/>
      </w:numPr>
      <w:shd w:val="clear" w:color="auto" w:fill="auto"/>
      <w:tabs>
        <w:tab w:val="clear" w:pos="1152"/>
        <w:tab w:val="clear" w:pos="3989"/>
        <w:tab w:val="clear" w:pos="7776"/>
      </w:tabs>
      <w:autoSpaceDE/>
      <w:autoSpaceDN/>
      <w:adjustRightInd/>
      <w:spacing w:before="120" w:line="240" w:lineRule="auto"/>
    </w:pPr>
    <w:rPr>
      <w:color w:val="auto"/>
      <w:sz w:val="28"/>
      <w:szCs w:val="28"/>
    </w:rPr>
  </w:style>
  <w:style w:type="character" w:customStyle="1" w:styleId="FontStyle57">
    <w:name w:val="Font Style57"/>
    <w:rPr>
      <w:rFonts w:ascii="Times New Roman" w:hAnsi="Times New Roman" w:cs="Times New Roman"/>
      <w:sz w:val="20"/>
      <w:szCs w:val="20"/>
    </w:rPr>
  </w:style>
  <w:style w:type="paragraph" w:styleId="aff4">
    <w:name w:val="Normal (Web)"/>
    <w:aliases w:val="Знак2"/>
    <w:basedOn w:val="a4"/>
    <w:link w:val="aff5"/>
    <w:unhideWhenUsed/>
    <w:qFormat/>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rFonts w:eastAsiaTheme="minorEastAsia"/>
      <w:color w:val="auto"/>
    </w:rPr>
  </w:style>
  <w:style w:type="character" w:customStyle="1" w:styleId="aff6">
    <w:name w:val="Основной текст_"/>
    <w:link w:val="110"/>
    <w:rPr>
      <w:sz w:val="23"/>
      <w:szCs w:val="23"/>
      <w:shd w:val="clear" w:color="auto" w:fill="FFFFFF"/>
    </w:rPr>
  </w:style>
  <w:style w:type="paragraph" w:customStyle="1" w:styleId="110">
    <w:name w:val="Основной текст11"/>
    <w:basedOn w:val="a4"/>
    <w:link w:val="aff6"/>
    <w:pPr>
      <w:widowControl/>
      <w:tabs>
        <w:tab w:val="clear" w:pos="1152"/>
        <w:tab w:val="clear" w:pos="3989"/>
        <w:tab w:val="clear" w:pos="7776"/>
      </w:tabs>
      <w:autoSpaceDE/>
      <w:autoSpaceDN/>
      <w:adjustRightInd/>
      <w:spacing w:after="300" w:line="0" w:lineRule="atLeast"/>
      <w:ind w:left="0" w:hanging="380"/>
    </w:pPr>
    <w:rPr>
      <w:color w:val="auto"/>
      <w:sz w:val="23"/>
      <w:szCs w:val="23"/>
    </w:rPr>
  </w:style>
  <w:style w:type="paragraph" w:styleId="HTML">
    <w:name w:val="HTML Preformatted"/>
    <w:basedOn w:val="a4"/>
    <w:link w:val="HTML0"/>
    <w:uiPriority w:val="99"/>
    <w:pPr>
      <w:widowControl/>
      <w:shd w:val="clear" w:color="auto" w:fill="auto"/>
      <w:tabs>
        <w:tab w:val="clear" w:pos="1152"/>
        <w:tab w:val="clear" w:pos="3989"/>
        <w:tab w:val="clear" w:pos="77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left="0" w:firstLine="0"/>
      <w:jc w:val="left"/>
    </w:pPr>
    <w:rPr>
      <w:rFonts w:ascii="Courier New" w:hAnsi="Courier New" w:cs="Courier New"/>
      <w:color w:val="auto"/>
      <w:sz w:val="20"/>
      <w:szCs w:val="20"/>
    </w:rPr>
  </w:style>
  <w:style w:type="character" w:customStyle="1" w:styleId="HTML0">
    <w:name w:val="Стандартный HTML Знак"/>
    <w:basedOn w:val="a5"/>
    <w:link w:val="HTML"/>
    <w:uiPriority w:val="99"/>
    <w:rPr>
      <w:rFonts w:ascii="Courier New" w:hAnsi="Courier New" w:cs="Courier New"/>
    </w:rPr>
  </w:style>
  <w:style w:type="paragraph" w:styleId="aff7">
    <w:name w:val="TOC Heading"/>
    <w:basedOn w:val="1"/>
    <w:next w:val="a4"/>
    <w:uiPriority w:val="39"/>
    <w:unhideWhenUsed/>
    <w:qFormat/>
    <w:pPr>
      <w:widowControl/>
      <w:shd w:val="clear" w:color="auto" w:fill="auto"/>
      <w:tabs>
        <w:tab w:val="clear" w:pos="1152"/>
        <w:tab w:val="clear" w:pos="3989"/>
        <w:tab w:val="clear" w:pos="7776"/>
      </w:tabs>
      <w:autoSpaceDE/>
      <w:autoSpaceDN/>
      <w:adjustRightInd/>
      <w:spacing w:line="276" w:lineRule="auto"/>
      <w:ind w:left="0" w:firstLine="0"/>
      <w:jc w:val="left"/>
      <w:outlineLvl w:val="9"/>
    </w:pPr>
  </w:style>
  <w:style w:type="paragraph" w:styleId="13">
    <w:name w:val="toc 1"/>
    <w:basedOn w:val="a4"/>
    <w:next w:val="a4"/>
    <w:autoRedefine/>
    <w:uiPriority w:val="39"/>
    <w:unhideWhenUsed/>
    <w:pPr>
      <w:widowControl/>
      <w:shd w:val="clear" w:color="auto" w:fill="auto"/>
      <w:tabs>
        <w:tab w:val="clear" w:pos="1152"/>
        <w:tab w:val="clear" w:pos="3989"/>
        <w:tab w:val="clear" w:pos="7776"/>
        <w:tab w:val="right" w:leader="dot" w:pos="9345"/>
      </w:tabs>
      <w:autoSpaceDE/>
      <w:autoSpaceDN/>
      <w:adjustRightInd/>
      <w:spacing w:after="100" w:line="276" w:lineRule="auto"/>
      <w:ind w:left="0" w:firstLine="0"/>
    </w:pPr>
    <w:rPr>
      <w:rFonts w:asciiTheme="minorHAnsi" w:eastAsiaTheme="minorEastAsia" w:hAnsiTheme="minorHAnsi" w:cstheme="minorBidi"/>
      <w:color w:val="auto"/>
      <w:sz w:val="22"/>
      <w:szCs w:val="22"/>
    </w:rPr>
  </w:style>
  <w:style w:type="paragraph" w:styleId="22">
    <w:name w:val="toc 2"/>
    <w:basedOn w:val="a4"/>
    <w:next w:val="a4"/>
    <w:autoRedefine/>
    <w:uiPriority w:val="39"/>
    <w:unhideWhenUsed/>
    <w:pPr>
      <w:widowControl/>
      <w:shd w:val="clear" w:color="auto" w:fill="auto"/>
      <w:tabs>
        <w:tab w:val="clear" w:pos="1152"/>
        <w:tab w:val="clear" w:pos="3989"/>
        <w:tab w:val="clear" w:pos="7776"/>
        <w:tab w:val="left" w:pos="880"/>
        <w:tab w:val="right" w:leader="dot" w:pos="9345"/>
      </w:tabs>
      <w:autoSpaceDE/>
      <w:autoSpaceDN/>
      <w:adjustRightInd/>
      <w:spacing w:after="60" w:line="276" w:lineRule="auto"/>
      <w:ind w:left="221" w:firstLine="0"/>
    </w:pPr>
    <w:rPr>
      <w:rFonts w:asciiTheme="minorHAnsi" w:eastAsiaTheme="minorEastAsia" w:hAnsiTheme="minorHAnsi" w:cstheme="minorBidi"/>
      <w:color w:val="auto"/>
      <w:sz w:val="22"/>
      <w:szCs w:val="22"/>
    </w:rPr>
  </w:style>
  <w:style w:type="paragraph" w:styleId="34">
    <w:name w:val="toc 3"/>
    <w:basedOn w:val="a4"/>
    <w:next w:val="a4"/>
    <w:autoRedefine/>
    <w:unhideWhenUsed/>
    <w:pPr>
      <w:widowControl/>
      <w:shd w:val="clear" w:color="auto" w:fill="auto"/>
      <w:tabs>
        <w:tab w:val="clear" w:pos="1152"/>
        <w:tab w:val="clear" w:pos="3989"/>
        <w:tab w:val="clear" w:pos="7776"/>
      </w:tabs>
      <w:autoSpaceDE/>
      <w:autoSpaceDN/>
      <w:adjustRightInd/>
      <w:spacing w:after="100" w:line="276" w:lineRule="auto"/>
      <w:ind w:left="440" w:firstLine="0"/>
      <w:jc w:val="left"/>
    </w:pPr>
    <w:rPr>
      <w:rFonts w:asciiTheme="minorHAnsi" w:eastAsiaTheme="minorEastAsia" w:hAnsiTheme="minorHAnsi" w:cstheme="minorBidi"/>
      <w:color w:val="auto"/>
      <w:sz w:val="22"/>
      <w:szCs w:val="22"/>
    </w:rPr>
  </w:style>
  <w:style w:type="paragraph" w:customStyle="1" w:styleId="14">
    <w:name w:val="заголовок 1"/>
    <w:basedOn w:val="a4"/>
    <w:next w:val="a4"/>
    <w:pPr>
      <w:keepNext/>
      <w:shd w:val="clear" w:color="auto" w:fill="auto"/>
      <w:tabs>
        <w:tab w:val="clear" w:pos="1152"/>
        <w:tab w:val="clear" w:pos="3989"/>
        <w:tab w:val="clear" w:pos="7776"/>
      </w:tabs>
      <w:adjustRightInd/>
      <w:spacing w:line="240" w:lineRule="auto"/>
      <w:ind w:left="1134" w:right="1134" w:firstLine="0"/>
      <w:jc w:val="center"/>
    </w:pPr>
    <w:rPr>
      <w:rFonts w:ascii="Arial" w:hAnsi="Arial" w:cs="Arial"/>
      <w:b/>
      <w:bCs/>
      <w:color w:val="auto"/>
      <w:kern w:val="28"/>
      <w:sz w:val="20"/>
      <w:szCs w:val="20"/>
    </w:rPr>
  </w:style>
  <w:style w:type="paragraph" w:customStyle="1" w:styleId="23">
    <w:name w:val="заголовок 2"/>
    <w:basedOn w:val="a4"/>
    <w:next w:val="a4"/>
    <w:pPr>
      <w:keepNext/>
      <w:shd w:val="clear" w:color="auto" w:fill="auto"/>
      <w:tabs>
        <w:tab w:val="clear" w:pos="1152"/>
        <w:tab w:val="clear" w:pos="3989"/>
        <w:tab w:val="clear" w:pos="7776"/>
      </w:tabs>
      <w:adjustRightInd/>
      <w:spacing w:line="240" w:lineRule="auto"/>
      <w:ind w:left="0" w:firstLine="567"/>
      <w:jc w:val="center"/>
    </w:pPr>
    <w:rPr>
      <w:rFonts w:ascii="Arial" w:hAnsi="Arial" w:cs="Arial"/>
      <w:b/>
      <w:bCs/>
      <w:color w:val="auto"/>
      <w:sz w:val="20"/>
      <w:szCs w:val="20"/>
    </w:rPr>
  </w:style>
  <w:style w:type="character" w:customStyle="1" w:styleId="aff8">
    <w:name w:val="Основной шрифт"/>
  </w:style>
  <w:style w:type="paragraph" w:customStyle="1" w:styleId="aff9">
    <w:name w:val="таблица"/>
    <w:basedOn w:val="a4"/>
    <w:uiPriority w:val="99"/>
    <w:pPr>
      <w:shd w:val="clear" w:color="auto" w:fill="auto"/>
      <w:tabs>
        <w:tab w:val="clear" w:pos="1152"/>
        <w:tab w:val="clear" w:pos="3989"/>
        <w:tab w:val="clear" w:pos="7776"/>
      </w:tabs>
      <w:adjustRightInd/>
      <w:spacing w:line="240" w:lineRule="auto"/>
      <w:ind w:left="0" w:firstLine="567"/>
      <w:jc w:val="left"/>
    </w:pPr>
    <w:rPr>
      <w:rFonts w:ascii="Arial" w:hAnsi="Arial" w:cs="Arial"/>
      <w:color w:val="auto"/>
      <w:sz w:val="20"/>
      <w:szCs w:val="20"/>
    </w:rPr>
  </w:style>
  <w:style w:type="paragraph" w:customStyle="1" w:styleId="15">
    <w:name w:val="Заголовок1"/>
    <w:basedOn w:val="a4"/>
    <w:pPr>
      <w:keepNext/>
      <w:keepLines/>
      <w:shd w:val="clear" w:color="auto" w:fill="auto"/>
      <w:tabs>
        <w:tab w:val="clear" w:pos="1152"/>
        <w:tab w:val="clear" w:pos="3989"/>
        <w:tab w:val="clear" w:pos="7776"/>
      </w:tabs>
      <w:adjustRightInd/>
      <w:spacing w:line="240" w:lineRule="auto"/>
      <w:ind w:left="0" w:firstLine="0"/>
      <w:jc w:val="center"/>
    </w:pPr>
    <w:rPr>
      <w:rFonts w:ascii="Arial" w:hAnsi="Arial" w:cs="Arial"/>
      <w:b/>
      <w:bCs/>
      <w:color w:val="0000FF"/>
      <w:sz w:val="20"/>
      <w:szCs w:val="20"/>
    </w:rPr>
  </w:style>
  <w:style w:type="paragraph" w:customStyle="1" w:styleId="affa">
    <w:name w:val="та блица"/>
    <w:basedOn w:val="a4"/>
    <w:pPr>
      <w:widowControl/>
      <w:shd w:val="clear" w:color="auto" w:fill="auto"/>
      <w:tabs>
        <w:tab w:val="clear" w:pos="1152"/>
        <w:tab w:val="clear" w:pos="3989"/>
        <w:tab w:val="clear" w:pos="7776"/>
      </w:tabs>
      <w:adjustRightInd/>
      <w:spacing w:line="240" w:lineRule="auto"/>
      <w:ind w:left="0" w:firstLine="0"/>
    </w:pPr>
    <w:rPr>
      <w:rFonts w:ascii="Arial" w:hAnsi="Arial" w:cs="Arial"/>
      <w:color w:val="auto"/>
      <w:sz w:val="20"/>
      <w:szCs w:val="20"/>
    </w:rPr>
  </w:style>
  <w:style w:type="paragraph" w:customStyle="1" w:styleId="16">
    <w:name w:val="таблица 1"/>
    <w:basedOn w:val="a4"/>
    <w:pPr>
      <w:shd w:val="clear" w:color="auto" w:fill="auto"/>
      <w:tabs>
        <w:tab w:val="clear" w:pos="1152"/>
        <w:tab w:val="clear" w:pos="3989"/>
        <w:tab w:val="clear" w:pos="7776"/>
      </w:tabs>
      <w:adjustRightInd/>
      <w:spacing w:line="240" w:lineRule="auto"/>
      <w:ind w:left="0" w:firstLine="567"/>
      <w:jc w:val="left"/>
    </w:pPr>
    <w:rPr>
      <w:rFonts w:ascii="Arial" w:hAnsi="Arial" w:cs="Arial"/>
      <w:color w:val="auto"/>
      <w:sz w:val="20"/>
      <w:szCs w:val="20"/>
    </w:rPr>
  </w:style>
  <w:style w:type="paragraph" w:customStyle="1" w:styleId="affb">
    <w:name w:val="таб"/>
    <w:basedOn w:val="a4"/>
    <w:uiPriority w:val="99"/>
    <w:pPr>
      <w:shd w:val="clear" w:color="auto" w:fill="auto"/>
      <w:tabs>
        <w:tab w:val="clear" w:pos="1152"/>
        <w:tab w:val="clear" w:pos="3989"/>
        <w:tab w:val="clear" w:pos="7776"/>
      </w:tabs>
      <w:adjustRightInd/>
      <w:spacing w:line="240" w:lineRule="auto"/>
      <w:ind w:left="0" w:firstLine="0"/>
      <w:jc w:val="left"/>
    </w:pPr>
    <w:rPr>
      <w:rFonts w:ascii="Arial" w:hAnsi="Arial" w:cs="Arial"/>
      <w:color w:val="auto"/>
      <w:sz w:val="20"/>
      <w:szCs w:val="20"/>
    </w:rPr>
  </w:style>
  <w:style w:type="paragraph" w:customStyle="1" w:styleId="affc">
    <w:name w:val="Таблица"/>
    <w:basedOn w:val="a4"/>
    <w:pPr>
      <w:shd w:val="clear" w:color="auto" w:fill="auto"/>
      <w:tabs>
        <w:tab w:val="clear" w:pos="1152"/>
        <w:tab w:val="clear" w:pos="3989"/>
        <w:tab w:val="clear" w:pos="7776"/>
      </w:tabs>
      <w:adjustRightInd/>
      <w:spacing w:line="240" w:lineRule="auto"/>
      <w:ind w:left="0" w:firstLine="567"/>
    </w:pPr>
    <w:rPr>
      <w:rFonts w:ascii="Arial" w:hAnsi="Arial" w:cs="Arial"/>
      <w:color w:val="auto"/>
      <w:sz w:val="20"/>
      <w:szCs w:val="20"/>
    </w:rPr>
  </w:style>
  <w:style w:type="paragraph" w:customStyle="1" w:styleId="tab">
    <w:name w:val="tab"/>
    <w:basedOn w:val="a4"/>
    <w:uiPriority w:val="99"/>
    <w:pPr>
      <w:shd w:val="clear" w:color="auto" w:fill="auto"/>
      <w:tabs>
        <w:tab w:val="clear" w:pos="1152"/>
        <w:tab w:val="clear" w:pos="3989"/>
        <w:tab w:val="clear" w:pos="7776"/>
      </w:tabs>
      <w:adjustRightInd/>
      <w:spacing w:line="240" w:lineRule="auto"/>
      <w:ind w:left="0" w:firstLine="0"/>
      <w:jc w:val="left"/>
    </w:pPr>
    <w:rPr>
      <w:rFonts w:ascii="Arial" w:hAnsi="Arial" w:cs="Arial"/>
      <w:color w:val="auto"/>
      <w:sz w:val="20"/>
      <w:szCs w:val="20"/>
    </w:rPr>
  </w:style>
  <w:style w:type="paragraph" w:customStyle="1" w:styleId="FR1">
    <w:name w:val="FR1"/>
    <w:uiPriority w:val="99"/>
    <w:pPr>
      <w:widowControl w:val="0"/>
      <w:autoSpaceDE w:val="0"/>
      <w:autoSpaceDN w:val="0"/>
      <w:adjustRightInd w:val="0"/>
      <w:spacing w:before="120"/>
      <w:ind w:left="3440"/>
    </w:pPr>
    <w:rPr>
      <w:rFonts w:ascii="Arial" w:hAnsi="Arial" w:cs="Arial"/>
      <w:sz w:val="12"/>
      <w:szCs w:val="12"/>
    </w:rPr>
  </w:style>
  <w:style w:type="paragraph" w:customStyle="1" w:styleId="FR2">
    <w:name w:val="FR2"/>
    <w:uiPriority w:val="99"/>
    <w:pPr>
      <w:widowControl w:val="0"/>
      <w:autoSpaceDE w:val="0"/>
      <w:autoSpaceDN w:val="0"/>
      <w:adjustRightInd w:val="0"/>
      <w:spacing w:before="160" w:line="300" w:lineRule="auto"/>
      <w:jc w:val="center"/>
    </w:pPr>
    <w:rPr>
      <w:rFonts w:ascii="Arial" w:eastAsia="SimSun" w:hAnsi="Arial" w:cs="Arial"/>
      <w:sz w:val="28"/>
      <w:szCs w:val="28"/>
    </w:rPr>
  </w:style>
  <w:style w:type="paragraph" w:customStyle="1" w:styleId="FR3">
    <w:name w:val="FR3"/>
    <w:uiPriority w:val="99"/>
    <w:pPr>
      <w:widowControl w:val="0"/>
      <w:autoSpaceDE w:val="0"/>
      <w:autoSpaceDN w:val="0"/>
      <w:adjustRightInd w:val="0"/>
      <w:spacing w:line="300" w:lineRule="auto"/>
      <w:ind w:left="80"/>
      <w:jc w:val="center"/>
    </w:pPr>
    <w:rPr>
      <w:rFonts w:ascii="Arial" w:eastAsia="SimSun" w:hAnsi="Arial" w:cs="Arial"/>
      <w:b/>
      <w:bCs/>
      <w:sz w:val="16"/>
      <w:szCs w:val="16"/>
    </w:rPr>
  </w:style>
  <w:style w:type="paragraph" w:customStyle="1" w:styleId="FR4">
    <w:name w:val="FR4"/>
    <w:uiPriority w:val="99"/>
    <w:pPr>
      <w:widowControl w:val="0"/>
      <w:autoSpaceDE w:val="0"/>
      <w:autoSpaceDN w:val="0"/>
      <w:adjustRightInd w:val="0"/>
      <w:ind w:left="40"/>
      <w:jc w:val="both"/>
    </w:pPr>
    <w:rPr>
      <w:rFonts w:ascii="Arial" w:hAnsi="Arial" w:cs="Arial"/>
      <w:sz w:val="56"/>
      <w:szCs w:val="56"/>
      <w:lang w:val="en-US"/>
    </w:rPr>
  </w:style>
  <w:style w:type="paragraph" w:customStyle="1" w:styleId="FR5">
    <w:name w:val="FR5"/>
    <w:uiPriority w:val="99"/>
    <w:pPr>
      <w:widowControl w:val="0"/>
      <w:autoSpaceDE w:val="0"/>
      <w:autoSpaceDN w:val="0"/>
      <w:adjustRightInd w:val="0"/>
      <w:ind w:firstLine="480"/>
    </w:pPr>
    <w:rPr>
      <w:rFonts w:ascii="Arial" w:hAnsi="Arial" w:cs="Arial"/>
    </w:rPr>
  </w:style>
  <w:style w:type="paragraph" w:styleId="affd">
    <w:name w:val="List Bullet"/>
    <w:basedOn w:val="a4"/>
    <w:autoRedefine/>
    <w:uiPriority w:val="99"/>
    <w:pPr>
      <w:shd w:val="clear" w:color="auto" w:fill="auto"/>
      <w:tabs>
        <w:tab w:val="clear" w:pos="1152"/>
        <w:tab w:val="clear" w:pos="3989"/>
        <w:tab w:val="clear" w:pos="7776"/>
      </w:tabs>
      <w:adjustRightInd/>
      <w:spacing w:line="240" w:lineRule="auto"/>
      <w:ind w:left="0" w:firstLine="0"/>
      <w:jc w:val="right"/>
    </w:pPr>
    <w:rPr>
      <w:rFonts w:ascii="Arial" w:eastAsia="SimSun" w:hAnsi="Arial" w:cs="Arial"/>
      <w:color w:val="auto"/>
      <w:sz w:val="20"/>
      <w:szCs w:val="20"/>
    </w:rPr>
  </w:style>
  <w:style w:type="paragraph" w:styleId="24">
    <w:name w:val="Body Text 2"/>
    <w:basedOn w:val="a4"/>
    <w:link w:val="25"/>
    <w:pPr>
      <w:shd w:val="clear" w:color="auto" w:fill="auto"/>
      <w:tabs>
        <w:tab w:val="clear" w:pos="1152"/>
        <w:tab w:val="clear" w:pos="3989"/>
        <w:tab w:val="clear" w:pos="7776"/>
      </w:tabs>
      <w:adjustRightInd/>
      <w:spacing w:line="240" w:lineRule="auto"/>
      <w:ind w:left="0" w:firstLine="0"/>
      <w:jc w:val="center"/>
    </w:pPr>
    <w:rPr>
      <w:rFonts w:ascii="Arial" w:hAnsi="Arial" w:cs="Arial"/>
      <w:i/>
      <w:iCs/>
      <w:color w:val="auto"/>
      <w:sz w:val="20"/>
      <w:szCs w:val="20"/>
    </w:rPr>
  </w:style>
  <w:style w:type="character" w:customStyle="1" w:styleId="25">
    <w:name w:val="Основной текст 2 Знак"/>
    <w:basedOn w:val="a5"/>
    <w:link w:val="24"/>
    <w:rPr>
      <w:rFonts w:ascii="Arial" w:hAnsi="Arial" w:cs="Arial"/>
      <w:i/>
      <w:iCs/>
    </w:rPr>
  </w:style>
  <w:style w:type="paragraph" w:styleId="affe">
    <w:name w:val="Title"/>
    <w:basedOn w:val="a4"/>
    <w:link w:val="afff"/>
    <w:qFormat/>
    <w:pPr>
      <w:widowControl/>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b/>
      <w:bCs/>
    </w:rPr>
  </w:style>
  <w:style w:type="character" w:customStyle="1" w:styleId="afff">
    <w:name w:val="Заголовок Знак"/>
    <w:basedOn w:val="a5"/>
    <w:link w:val="affe"/>
    <w:rPr>
      <w:rFonts w:ascii="Arial" w:hAnsi="Arial" w:cs="Arial"/>
      <w:b/>
      <w:bCs/>
      <w:color w:val="000000"/>
      <w:sz w:val="24"/>
      <w:szCs w:val="24"/>
    </w:rPr>
  </w:style>
  <w:style w:type="paragraph" w:styleId="26">
    <w:name w:val="Body Text Indent 2"/>
    <w:basedOn w:val="a4"/>
    <w:link w:val="27"/>
    <w:uiPriority w:val="99"/>
    <w:pPr>
      <w:shd w:val="clear" w:color="auto" w:fill="auto"/>
      <w:tabs>
        <w:tab w:val="clear" w:pos="1152"/>
        <w:tab w:val="clear" w:pos="3989"/>
        <w:tab w:val="clear" w:pos="7776"/>
      </w:tabs>
      <w:adjustRightInd/>
      <w:spacing w:line="240" w:lineRule="auto"/>
      <w:ind w:left="0" w:right="2" w:firstLine="540"/>
    </w:pPr>
    <w:rPr>
      <w:rFonts w:ascii="Arial" w:hAnsi="Arial" w:cs="Arial"/>
      <w:color w:val="auto"/>
      <w:sz w:val="20"/>
      <w:szCs w:val="20"/>
    </w:rPr>
  </w:style>
  <w:style w:type="character" w:customStyle="1" w:styleId="27">
    <w:name w:val="Основной текст с отступом 2 Знак"/>
    <w:basedOn w:val="a5"/>
    <w:link w:val="26"/>
    <w:uiPriority w:val="99"/>
    <w:rPr>
      <w:rFonts w:ascii="Arial" w:hAnsi="Arial" w:cs="Arial"/>
    </w:rPr>
  </w:style>
  <w:style w:type="paragraph" w:customStyle="1" w:styleId="afff0">
    <w:name w:val="Таблица слева"/>
    <w:basedOn w:val="a4"/>
    <w:pPr>
      <w:widowControl/>
      <w:shd w:val="clear" w:color="auto" w:fill="auto"/>
      <w:tabs>
        <w:tab w:val="clear" w:pos="1152"/>
        <w:tab w:val="clear" w:pos="3989"/>
        <w:tab w:val="clear" w:pos="7776"/>
      </w:tabs>
      <w:autoSpaceDE/>
      <w:autoSpaceDN/>
      <w:adjustRightInd/>
      <w:spacing w:line="240" w:lineRule="auto"/>
      <w:ind w:left="0" w:firstLine="0"/>
      <w:jc w:val="left"/>
    </w:pPr>
    <w:rPr>
      <w:rFonts w:ascii="Arial" w:hAnsi="Arial" w:cs="Arial"/>
      <w:color w:val="auto"/>
      <w:sz w:val="20"/>
      <w:szCs w:val="20"/>
    </w:rPr>
  </w:style>
  <w:style w:type="paragraph" w:customStyle="1" w:styleId="Heading">
    <w:name w:val="Heading"/>
    <w:pPr>
      <w:autoSpaceDE w:val="0"/>
      <w:autoSpaceDN w:val="0"/>
      <w:adjustRightInd w:val="0"/>
    </w:pPr>
    <w:rPr>
      <w:rFonts w:ascii="Arial" w:hAnsi="Arial" w:cs="Arial"/>
      <w:b/>
      <w:bCs/>
      <w:sz w:val="22"/>
      <w:szCs w:val="22"/>
    </w:rPr>
  </w:style>
  <w:style w:type="paragraph" w:customStyle="1" w:styleId="afff1">
    <w:name w:val="Прибивка правая"/>
    <w:basedOn w:val="a4"/>
    <w:next w:val="a4"/>
    <w:pPr>
      <w:shd w:val="clear" w:color="auto" w:fill="auto"/>
      <w:tabs>
        <w:tab w:val="clear" w:pos="1152"/>
        <w:tab w:val="clear" w:pos="3989"/>
        <w:tab w:val="clear" w:pos="7776"/>
      </w:tabs>
      <w:spacing w:line="240" w:lineRule="auto"/>
      <w:ind w:left="0" w:firstLine="0"/>
      <w:jc w:val="center"/>
    </w:pPr>
    <w:rPr>
      <w:rFonts w:ascii="Arial" w:hAnsi="Arial" w:cs="Arial"/>
      <w:color w:val="auto"/>
      <w:sz w:val="20"/>
      <w:szCs w:val="20"/>
    </w:rPr>
  </w:style>
  <w:style w:type="paragraph" w:customStyle="1" w:styleId="afff2">
    <w:name w:val="Центровка"/>
    <w:basedOn w:val="a4"/>
    <w:pPr>
      <w:keepNext/>
      <w:widowControl/>
      <w:shd w:val="clear" w:color="auto" w:fill="auto"/>
      <w:tabs>
        <w:tab w:val="clear" w:pos="1152"/>
        <w:tab w:val="clear" w:pos="3989"/>
        <w:tab w:val="clear" w:pos="7776"/>
      </w:tabs>
      <w:spacing w:line="240" w:lineRule="auto"/>
      <w:ind w:left="0" w:firstLine="0"/>
      <w:jc w:val="center"/>
    </w:pPr>
    <w:rPr>
      <w:rFonts w:ascii="Arial" w:hAnsi="Arial" w:cs="Arial"/>
      <w:color w:val="auto"/>
      <w:sz w:val="20"/>
      <w:szCs w:val="20"/>
    </w:rPr>
  </w:style>
  <w:style w:type="paragraph" w:customStyle="1" w:styleId="Preformat">
    <w:name w:val="Preformat"/>
    <w:pPr>
      <w:autoSpaceDE w:val="0"/>
      <w:autoSpaceDN w:val="0"/>
      <w:adjustRightInd w:val="0"/>
    </w:pPr>
    <w:rPr>
      <w:rFonts w:ascii="Courier New" w:hAnsi="Courier New" w:cs="Courier New"/>
    </w:rPr>
  </w:style>
  <w:style w:type="paragraph" w:customStyle="1" w:styleId="Context">
    <w:name w:val="Context"/>
    <w:pPr>
      <w:autoSpaceDE w:val="0"/>
      <w:autoSpaceDN w:val="0"/>
      <w:adjustRightInd w:val="0"/>
    </w:pPr>
    <w:rPr>
      <w:rFonts w:ascii="Arial" w:hAnsi="Arial" w:cs="Arial"/>
      <w:sz w:val="18"/>
      <w:szCs w:val="18"/>
    </w:rPr>
  </w:style>
  <w:style w:type="paragraph" w:customStyle="1" w:styleId="afff3">
    <w:name w:val="без абзаца"/>
    <w:basedOn w:val="a4"/>
    <w:uiPriority w:val="99"/>
    <w:pPr>
      <w:shd w:val="clear" w:color="auto" w:fill="auto"/>
      <w:tabs>
        <w:tab w:val="clear" w:pos="1152"/>
        <w:tab w:val="clear" w:pos="3989"/>
        <w:tab w:val="clear" w:pos="7776"/>
      </w:tabs>
      <w:adjustRightInd/>
      <w:spacing w:line="240" w:lineRule="auto"/>
      <w:ind w:left="0" w:firstLine="0"/>
    </w:pPr>
    <w:rPr>
      <w:rFonts w:ascii="Arial" w:hAnsi="Arial" w:cs="Arial"/>
      <w:color w:val="auto"/>
      <w:sz w:val="20"/>
      <w:szCs w:val="20"/>
    </w:rPr>
  </w:style>
  <w:style w:type="paragraph" w:styleId="afff4">
    <w:name w:val="footnote text"/>
    <w:basedOn w:val="a4"/>
    <w:link w:val="afff5"/>
    <w:uiPriority w:val="99"/>
    <w:pPr>
      <w:shd w:val="clear" w:color="auto" w:fill="auto"/>
      <w:tabs>
        <w:tab w:val="clear" w:pos="1152"/>
        <w:tab w:val="clear" w:pos="3989"/>
        <w:tab w:val="clear" w:pos="7776"/>
      </w:tabs>
      <w:autoSpaceDE/>
      <w:autoSpaceDN/>
      <w:adjustRightInd/>
      <w:spacing w:line="240" w:lineRule="auto"/>
      <w:ind w:left="0" w:firstLine="720"/>
    </w:pPr>
    <w:rPr>
      <w:rFonts w:ascii="Arial" w:hAnsi="Arial" w:cs="Arial"/>
      <w:color w:val="auto"/>
      <w:sz w:val="20"/>
      <w:szCs w:val="20"/>
    </w:rPr>
  </w:style>
  <w:style w:type="character" w:customStyle="1" w:styleId="afff5">
    <w:name w:val="Текст сноски Знак"/>
    <w:basedOn w:val="a5"/>
    <w:link w:val="afff4"/>
    <w:uiPriority w:val="99"/>
    <w:rPr>
      <w:rFonts w:ascii="Arial" w:hAnsi="Arial" w:cs="Arial"/>
    </w:rPr>
  </w:style>
  <w:style w:type="character" w:styleId="afff6">
    <w:name w:val="footnote reference"/>
    <w:basedOn w:val="a5"/>
    <w:uiPriority w:val="99"/>
    <w:rPr>
      <w:rFonts w:cs="Times New Roman"/>
      <w:vertAlign w:val="superscript"/>
    </w:rPr>
  </w:style>
  <w:style w:type="paragraph" w:customStyle="1" w:styleId="afff7">
    <w:name w:val="."/>
    <w:uiPriority w:val="99"/>
    <w:pPr>
      <w:widowControl w:val="0"/>
      <w:autoSpaceDE w:val="0"/>
      <w:autoSpaceDN w:val="0"/>
      <w:adjustRightInd w:val="0"/>
    </w:pPr>
    <w:rPr>
      <w:sz w:val="24"/>
      <w:szCs w:val="24"/>
    </w:rPr>
  </w:style>
  <w:style w:type="paragraph" w:customStyle="1" w:styleId="FORMATTEXT">
    <w:name w:val=".FORMATTEXT"/>
    <w:uiPriority w:val="99"/>
    <w:pPr>
      <w:widowControl w:val="0"/>
      <w:autoSpaceDE w:val="0"/>
      <w:autoSpaceDN w:val="0"/>
      <w:adjustRightInd w:val="0"/>
    </w:pPr>
    <w:rPr>
      <w:sz w:val="24"/>
      <w:szCs w:val="24"/>
    </w:rPr>
  </w:style>
  <w:style w:type="paragraph" w:customStyle="1" w:styleId="HEADERTEXT">
    <w:name w:val=".HEADERTEXT"/>
    <w:uiPriority w:val="99"/>
    <w:pPr>
      <w:widowControl w:val="0"/>
      <w:autoSpaceDE w:val="0"/>
      <w:autoSpaceDN w:val="0"/>
      <w:adjustRightInd w:val="0"/>
    </w:pPr>
    <w:rPr>
      <w:color w:val="2B4279"/>
      <w:sz w:val="24"/>
      <w:szCs w:val="24"/>
    </w:rPr>
  </w:style>
  <w:style w:type="paragraph" w:styleId="afff8">
    <w:name w:val="Document Map"/>
    <w:basedOn w:val="a4"/>
    <w:link w:val="afff9"/>
    <w:uiPriority w:val="99"/>
    <w:unhideWhenUsed/>
    <w:pPr>
      <w:shd w:val="clear" w:color="auto" w:fill="auto"/>
      <w:tabs>
        <w:tab w:val="clear" w:pos="1152"/>
        <w:tab w:val="clear" w:pos="3989"/>
        <w:tab w:val="clear" w:pos="7776"/>
      </w:tabs>
      <w:adjustRightInd/>
      <w:spacing w:line="240" w:lineRule="auto"/>
      <w:ind w:left="0" w:firstLine="567"/>
    </w:pPr>
    <w:rPr>
      <w:rFonts w:ascii="Tahoma" w:hAnsi="Tahoma" w:cs="Tahoma"/>
      <w:color w:val="auto"/>
      <w:sz w:val="16"/>
      <w:szCs w:val="16"/>
    </w:rPr>
  </w:style>
  <w:style w:type="character" w:customStyle="1" w:styleId="afff9">
    <w:name w:val="Схема документа Знак"/>
    <w:basedOn w:val="a5"/>
    <w:link w:val="afff8"/>
    <w:uiPriority w:val="99"/>
    <w:rPr>
      <w:rFonts w:ascii="Tahoma" w:hAnsi="Tahoma" w:cs="Tahoma"/>
      <w:sz w:val="16"/>
      <w:szCs w:val="16"/>
    </w:rPr>
  </w:style>
  <w:style w:type="paragraph" w:customStyle="1" w:styleId="afffa">
    <w:name w:val="заголовок"/>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b/>
      <w:color w:val="0000FF"/>
      <w:sz w:val="20"/>
      <w:szCs w:val="20"/>
    </w:rPr>
  </w:style>
  <w:style w:type="paragraph" w:customStyle="1" w:styleId="17">
    <w:name w:val="Заголовок_1"/>
    <w:basedOn w:val="12"/>
    <w:autoRedefine/>
    <w:pPr>
      <w:widowControl w:val="0"/>
      <w:suppressAutoHyphens w:val="0"/>
      <w:jc w:val="center"/>
    </w:pPr>
    <w:rPr>
      <w:rFonts w:ascii="Arial" w:eastAsia="Times New Roman" w:hAnsi="Arial"/>
      <w:b/>
      <w:snapToGrid w:val="0"/>
      <w:color w:val="auto"/>
    </w:rPr>
  </w:style>
  <w:style w:type="paragraph" w:customStyle="1" w:styleId="afffb">
    <w:name w:val="Старорусский"/>
    <w:basedOn w:val="a4"/>
    <w:pPr>
      <w:tabs>
        <w:tab w:val="clear" w:pos="1152"/>
        <w:tab w:val="clear" w:pos="3989"/>
        <w:tab w:val="clear" w:pos="7776"/>
      </w:tabs>
      <w:autoSpaceDE/>
      <w:autoSpaceDN/>
      <w:adjustRightInd/>
      <w:spacing w:line="240" w:lineRule="auto"/>
      <w:ind w:left="0" w:firstLine="720"/>
    </w:pPr>
    <w:rPr>
      <w:rFonts w:ascii="Palatino Linotype" w:hAnsi="Palatino Linotype" w:cs="Arial"/>
      <w:sz w:val="20"/>
      <w:szCs w:val="20"/>
    </w:rPr>
  </w:style>
  <w:style w:type="paragraph" w:customStyle="1" w:styleId="afffc">
    <w:name w:val="извлечение"/>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snapToGrid w:val="0"/>
      <w:color w:val="auto"/>
      <w:sz w:val="20"/>
      <w:szCs w:val="20"/>
    </w:rPr>
  </w:style>
  <w:style w:type="character" w:styleId="afffd">
    <w:name w:val="Strong"/>
    <w:uiPriority w:val="22"/>
    <w:qFormat/>
    <w:rPr>
      <w:b/>
      <w:bCs/>
    </w:rPr>
  </w:style>
  <w:style w:type="character" w:customStyle="1" w:styleId="afffe">
    <w:name w:val="номер страницы"/>
    <w:basedOn w:val="a5"/>
  </w:style>
  <w:style w:type="paragraph" w:styleId="35">
    <w:name w:val="Body Text 3"/>
    <w:basedOn w:val="a4"/>
    <w:link w:val="36"/>
    <w:pPr>
      <w:shd w:val="clear" w:color="auto" w:fill="auto"/>
      <w:tabs>
        <w:tab w:val="clear" w:pos="1152"/>
        <w:tab w:val="clear" w:pos="3989"/>
        <w:tab w:val="clear" w:pos="7776"/>
      </w:tabs>
      <w:autoSpaceDE/>
      <w:autoSpaceDN/>
      <w:adjustRightInd/>
      <w:spacing w:line="240" w:lineRule="auto"/>
      <w:ind w:left="0" w:firstLine="720"/>
      <w:jc w:val="center"/>
    </w:pPr>
    <w:rPr>
      <w:rFonts w:ascii="Arial" w:hAnsi="Arial" w:cs="Arial"/>
      <w:b/>
      <w:bCs/>
      <w:color w:val="auto"/>
      <w:sz w:val="28"/>
      <w:szCs w:val="28"/>
      <w:lang w:eastAsia="en-US"/>
    </w:rPr>
  </w:style>
  <w:style w:type="character" w:customStyle="1" w:styleId="36">
    <w:name w:val="Основной текст 3 Знак"/>
    <w:basedOn w:val="a5"/>
    <w:link w:val="35"/>
    <w:rPr>
      <w:rFonts w:ascii="Arial" w:hAnsi="Arial" w:cs="Arial"/>
      <w:b/>
      <w:bCs/>
      <w:sz w:val="28"/>
      <w:szCs w:val="28"/>
      <w:lang w:eastAsia="en-US"/>
    </w:rPr>
  </w:style>
  <w:style w:type="paragraph" w:styleId="affff">
    <w:name w:val="List"/>
    <w:basedOn w:val="a4"/>
    <w:pPr>
      <w:shd w:val="clear" w:color="auto" w:fill="auto"/>
      <w:tabs>
        <w:tab w:val="clear" w:pos="1152"/>
        <w:tab w:val="clear" w:pos="3989"/>
        <w:tab w:val="clear" w:pos="7776"/>
      </w:tabs>
      <w:autoSpaceDE/>
      <w:autoSpaceDN/>
      <w:adjustRightInd/>
      <w:spacing w:line="240" w:lineRule="auto"/>
      <w:ind w:left="283" w:hanging="283"/>
    </w:pPr>
    <w:rPr>
      <w:rFonts w:ascii="Arial" w:hAnsi="Arial" w:cs="Arial"/>
      <w:color w:val="auto"/>
      <w:sz w:val="20"/>
      <w:szCs w:val="20"/>
    </w:rPr>
  </w:style>
  <w:style w:type="paragraph" w:customStyle="1" w:styleId="affff0">
    <w:name w:val="обычный"/>
    <w:basedOn w:val="12"/>
    <w:pPr>
      <w:widowControl w:val="0"/>
      <w:suppressAutoHyphens w:val="0"/>
      <w:ind w:firstLine="567"/>
      <w:jc w:val="both"/>
    </w:pPr>
    <w:rPr>
      <w:rFonts w:ascii="Arial" w:eastAsia="Times New Roman" w:hAnsi="Arial"/>
      <w:snapToGrid w:val="0"/>
      <w:color w:val="auto"/>
    </w:rPr>
  </w:style>
  <w:style w:type="paragraph" w:customStyle="1" w:styleId="18">
    <w:name w:val="заголовок1"/>
    <w:basedOn w:val="12"/>
    <w:pPr>
      <w:widowControl w:val="0"/>
      <w:suppressAutoHyphens w:val="0"/>
      <w:ind w:firstLine="720"/>
      <w:jc w:val="center"/>
    </w:pPr>
    <w:rPr>
      <w:rFonts w:ascii="Arial" w:eastAsia="Times New Roman" w:hAnsi="Arial"/>
      <w:b/>
      <w:snapToGrid w:val="0"/>
      <w:color w:val="3366FF"/>
    </w:rPr>
  </w:style>
  <w:style w:type="paragraph" w:customStyle="1" w:styleId="affff1">
    <w:name w:val="Обычный_по_ширине"/>
    <w:basedOn w:val="a4"/>
    <w:pPr>
      <w:shd w:val="clear" w:color="auto" w:fill="auto"/>
      <w:tabs>
        <w:tab w:val="clear" w:pos="1152"/>
        <w:tab w:val="clear" w:pos="3989"/>
        <w:tab w:val="clear" w:pos="7776"/>
      </w:tabs>
      <w:adjustRightInd/>
      <w:spacing w:before="120" w:line="240" w:lineRule="auto"/>
      <w:ind w:left="0" w:firstLine="720"/>
    </w:pPr>
    <w:rPr>
      <w:rFonts w:ascii="Arial" w:hAnsi="Arial" w:cs="Arial"/>
      <w:color w:val="auto"/>
      <w:sz w:val="20"/>
      <w:szCs w:val="20"/>
      <w:lang w:eastAsia="en-US"/>
    </w:rPr>
  </w:style>
  <w:style w:type="paragraph" w:customStyle="1" w:styleId="affff2">
    <w:name w:val="изменения"/>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snapToGrid w:val="0"/>
      <w:color w:val="auto"/>
      <w:sz w:val="20"/>
      <w:szCs w:val="20"/>
    </w:rPr>
  </w:style>
  <w:style w:type="paragraph" w:customStyle="1" w:styleId="affff3">
    <w:name w:val="издательство"/>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i/>
      <w:snapToGrid w:val="0"/>
      <w:color w:val="auto"/>
      <w:sz w:val="20"/>
      <w:szCs w:val="20"/>
    </w:rPr>
  </w:style>
  <w:style w:type="paragraph" w:customStyle="1" w:styleId="affff4">
    <w:name w:val="статья"/>
    <w:basedOn w:val="a4"/>
    <w:pPr>
      <w:shd w:val="clear" w:color="auto" w:fill="auto"/>
      <w:tabs>
        <w:tab w:val="clear" w:pos="1152"/>
        <w:tab w:val="clear" w:pos="3989"/>
        <w:tab w:val="clear" w:pos="7776"/>
      </w:tabs>
      <w:autoSpaceDE/>
      <w:autoSpaceDN/>
      <w:adjustRightInd/>
      <w:spacing w:line="240" w:lineRule="auto"/>
      <w:ind w:left="0" w:firstLine="0"/>
    </w:pPr>
    <w:rPr>
      <w:rFonts w:ascii="Arial" w:hAnsi="Arial" w:cs="Arial"/>
      <w:b/>
      <w:color w:val="auto"/>
      <w:sz w:val="20"/>
      <w:szCs w:val="20"/>
    </w:rPr>
  </w:style>
  <w:style w:type="paragraph" w:customStyle="1" w:styleId="106">
    <w:name w:val="Стиль Первая строка:  106 см"/>
    <w:basedOn w:val="a4"/>
    <w:pPr>
      <w:shd w:val="clear" w:color="auto" w:fill="auto"/>
      <w:tabs>
        <w:tab w:val="clear" w:pos="1152"/>
        <w:tab w:val="clear" w:pos="3989"/>
        <w:tab w:val="clear" w:pos="7776"/>
      </w:tabs>
      <w:autoSpaceDE/>
      <w:autoSpaceDN/>
      <w:adjustRightInd/>
      <w:spacing w:line="240" w:lineRule="auto"/>
      <w:ind w:left="0" w:firstLine="720"/>
    </w:pPr>
    <w:rPr>
      <w:rFonts w:ascii="Arial" w:hAnsi="Arial" w:cs="Arial"/>
      <w:color w:val="auto"/>
      <w:sz w:val="20"/>
      <w:szCs w:val="20"/>
    </w:rPr>
  </w:style>
  <w:style w:type="paragraph" w:customStyle="1" w:styleId="affff5">
    <w:name w:val="жк"/>
    <w:basedOn w:val="a4"/>
    <w:pPr>
      <w:shd w:val="clear" w:color="auto" w:fill="auto"/>
      <w:tabs>
        <w:tab w:val="clear" w:pos="1152"/>
        <w:tab w:val="clear" w:pos="3989"/>
        <w:tab w:val="clear" w:pos="7776"/>
      </w:tabs>
      <w:autoSpaceDE/>
      <w:autoSpaceDN/>
      <w:adjustRightInd/>
      <w:spacing w:line="240" w:lineRule="auto"/>
      <w:ind w:left="0" w:firstLine="720"/>
    </w:pPr>
    <w:rPr>
      <w:rFonts w:ascii="Arial" w:hAnsi="Arial" w:cs="Arial"/>
      <w:b/>
      <w:color w:val="auto"/>
      <w:sz w:val="20"/>
      <w:szCs w:val="20"/>
      <w:u w:val="single"/>
    </w:rPr>
  </w:style>
  <w:style w:type="paragraph" w:customStyle="1" w:styleId="28">
    <w:name w:val="Обычный2"/>
    <w:pPr>
      <w:widowControl w:val="0"/>
      <w:ind w:firstLine="720"/>
      <w:jc w:val="both"/>
    </w:pPr>
    <w:rPr>
      <w:rFonts w:ascii="Arial" w:hAnsi="Arial"/>
      <w:snapToGrid w:val="0"/>
    </w:rPr>
  </w:style>
  <w:style w:type="character" w:customStyle="1" w:styleId="aff0">
    <w:name w:val="Абзац списка Знак"/>
    <w:aliases w:val="Bullet List Знак,FooterText Знак,numbered Знак,Bullet_IRAO Знак,Мой Список Знак,List Paragraph_0 Знак,Нумерованный многоуровневый Знак,Bullet Points Знак,Начало абзаца Знак"/>
    <w:link w:val="aff"/>
    <w:uiPriority w:val="34"/>
    <w:locked/>
    <w:rPr>
      <w:color w:val="000000"/>
      <w:sz w:val="24"/>
      <w:szCs w:val="24"/>
      <w:shd w:val="clear" w:color="auto" w:fill="FFFFFF"/>
    </w:rPr>
  </w:style>
  <w:style w:type="numbering" w:customStyle="1" w:styleId="19">
    <w:name w:val="Нет списка1"/>
    <w:next w:val="a7"/>
    <w:uiPriority w:val="99"/>
    <w:unhideWhenUsed/>
  </w:style>
  <w:style w:type="table" w:customStyle="1" w:styleId="1a">
    <w:name w:val="Сетка таблицы1"/>
    <w:basedOn w:val="a6"/>
    <w:next w:val="af5"/>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basedOn w:val="a5"/>
    <w:link w:val="Bodytext30"/>
    <w:rPr>
      <w:b/>
      <w:bCs/>
      <w:sz w:val="30"/>
      <w:szCs w:val="30"/>
      <w:shd w:val="clear" w:color="auto" w:fill="FFFFFF"/>
    </w:rPr>
  </w:style>
  <w:style w:type="paragraph" w:customStyle="1" w:styleId="Bodytext30">
    <w:name w:val="Body text (3)"/>
    <w:basedOn w:val="a4"/>
    <w:link w:val="Bodytext3"/>
    <w:pPr>
      <w:tabs>
        <w:tab w:val="clear" w:pos="1152"/>
        <w:tab w:val="clear" w:pos="3989"/>
        <w:tab w:val="clear" w:pos="7776"/>
      </w:tabs>
      <w:autoSpaceDE/>
      <w:autoSpaceDN/>
      <w:adjustRightInd/>
      <w:spacing w:after="240" w:line="0" w:lineRule="atLeast"/>
      <w:ind w:left="0" w:firstLine="0"/>
      <w:jc w:val="center"/>
    </w:pPr>
    <w:rPr>
      <w:b/>
      <w:bCs/>
      <w:color w:val="auto"/>
      <w:sz w:val="30"/>
      <w:szCs w:val="30"/>
    </w:rPr>
  </w:style>
  <w:style w:type="table" w:customStyle="1" w:styleId="29">
    <w:name w:val="Сетка таблицы2"/>
    <w:basedOn w:val="a6"/>
    <w:next w:val="af5"/>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6"/>
    <w:next w:val="af5"/>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3">
    <w:name w:val="Font Style23"/>
    <w:uiPriority w:val="99"/>
    <w:rPr>
      <w:rFonts w:ascii="Times New Roman" w:hAnsi="Times New Roman" w:cs="Times New Roman"/>
      <w:sz w:val="26"/>
      <w:szCs w:val="26"/>
    </w:rPr>
  </w:style>
  <w:style w:type="character" w:customStyle="1" w:styleId="ad">
    <w:name w:val="Без интервала Знак"/>
    <w:link w:val="ac"/>
    <w:uiPriority w:val="1"/>
    <w:rPr>
      <w:color w:val="000000"/>
      <w:sz w:val="24"/>
      <w:szCs w:val="24"/>
      <w:shd w:val="clear" w:color="auto" w:fill="FFFFFF"/>
    </w:rPr>
  </w:style>
  <w:style w:type="character" w:customStyle="1" w:styleId="2115pt">
    <w:name w:val="Основной текст (2) + 11;5 pt"/>
    <w:basedOn w:val="a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styleId="affff6">
    <w:name w:val="FollowedHyperlink"/>
    <w:basedOn w:val="a5"/>
    <w:uiPriority w:val="99"/>
    <w:unhideWhenUsed/>
    <w:rPr>
      <w:color w:val="954F72"/>
      <w:u w:val="single"/>
    </w:rPr>
  </w:style>
  <w:style w:type="paragraph" w:customStyle="1" w:styleId="xl65">
    <w:name w:val="xl65"/>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xl66">
    <w:name w:val="xl66"/>
    <w:basedOn w:val="a4"/>
    <w:pPr>
      <w:widowControl/>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xl67">
    <w:name w:val="xl67"/>
    <w:basedOn w:val="a4"/>
    <w:pPr>
      <w:widowControl/>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left"/>
    </w:pPr>
    <w:rPr>
      <w:b/>
      <w:bCs/>
      <w:color w:val="auto"/>
    </w:rPr>
  </w:style>
  <w:style w:type="paragraph" w:customStyle="1" w:styleId="xl68">
    <w:name w:val="xl68"/>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69">
    <w:name w:val="xl6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70">
    <w:name w:val="xl7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71">
    <w:name w:val="xl71"/>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2">
    <w:name w:val="xl72"/>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3">
    <w:name w:val="xl73"/>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4">
    <w:name w:val="xl7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5">
    <w:name w:val="xl7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6">
    <w:name w:val="xl76"/>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7">
    <w:name w:val="xl77"/>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8">
    <w:name w:val="xl78"/>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9">
    <w:name w:val="xl79"/>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0">
    <w:name w:val="xl8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81">
    <w:name w:val="xl81"/>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2">
    <w:name w:val="xl82"/>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83">
    <w:name w:val="xl83"/>
    <w:basedOn w:val="a4"/>
    <w:pPr>
      <w:widowControl/>
      <w:pBdr>
        <w:top w:val="single" w:sz="4" w:space="0" w:color="auto"/>
        <w:left w:val="single" w:sz="4" w:space="0" w:color="auto"/>
        <w:bottom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4">
    <w:name w:val="xl8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5">
    <w:name w:val="xl8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6">
    <w:name w:val="xl86"/>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7">
    <w:name w:val="xl87"/>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8">
    <w:name w:val="xl88"/>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9">
    <w:name w:val="xl89"/>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0">
    <w:name w:val="xl9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1">
    <w:name w:val="xl91"/>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2">
    <w:name w:val="xl92"/>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3">
    <w:name w:val="xl93"/>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4">
    <w:name w:val="xl9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5">
    <w:name w:val="xl95"/>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6">
    <w:name w:val="xl96"/>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7">
    <w:name w:val="xl97"/>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8">
    <w:name w:val="xl98"/>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9">
    <w:name w:val="xl99"/>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00">
    <w:name w:val="xl10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01">
    <w:name w:val="xl101"/>
    <w:basedOn w:val="a4"/>
    <w:pPr>
      <w:widowControl/>
      <w:pBdr>
        <w:top w:val="single" w:sz="4" w:space="0" w:color="auto"/>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2">
    <w:name w:val="xl102"/>
    <w:basedOn w:val="a4"/>
    <w:pPr>
      <w:widowControl/>
      <w:pBdr>
        <w:top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03">
    <w:name w:val="xl103"/>
    <w:basedOn w:val="a4"/>
    <w:pPr>
      <w:widowControl/>
      <w:pBdr>
        <w:top w:val="single" w:sz="4" w:space="0" w:color="auto"/>
        <w:bottom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04">
    <w:name w:val="xl104"/>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rPr>
  </w:style>
  <w:style w:type="paragraph" w:customStyle="1" w:styleId="xl105">
    <w:name w:val="xl105"/>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6">
    <w:name w:val="xl106"/>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7">
    <w:name w:val="xl107"/>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8">
    <w:name w:val="xl108"/>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9">
    <w:name w:val="xl10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0">
    <w:name w:val="xl11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1">
    <w:name w:val="xl111"/>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2">
    <w:name w:val="xl112"/>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3">
    <w:name w:val="xl113"/>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4">
    <w:name w:val="xl114"/>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5">
    <w:name w:val="xl115"/>
    <w:basedOn w:val="a4"/>
    <w:pPr>
      <w:widowControl/>
      <w:pBdr>
        <w:top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6">
    <w:name w:val="xl116"/>
    <w:basedOn w:val="a4"/>
    <w:pPr>
      <w:widowControl/>
      <w:pBdr>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7">
    <w:name w:val="xl117"/>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8">
    <w:name w:val="xl118"/>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9">
    <w:name w:val="xl119"/>
    <w:basedOn w:val="a4"/>
    <w:pPr>
      <w:widowControl/>
      <w:pBdr>
        <w:top w:val="single" w:sz="4" w:space="0" w:color="auto"/>
        <w:lef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0">
    <w:name w:val="xl120"/>
    <w:basedOn w:val="a4"/>
    <w:pPr>
      <w:widowControl/>
      <w:pBdr>
        <w:left w:val="single" w:sz="4" w:space="0" w:color="auto"/>
        <w:bottom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1">
    <w:name w:val="xl121"/>
    <w:basedOn w:val="a4"/>
    <w:pPr>
      <w:widowControl/>
      <w:pBdr>
        <w:top w:val="single" w:sz="4" w:space="0" w:color="auto"/>
        <w:left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2">
    <w:name w:val="xl122"/>
    <w:basedOn w:val="a4"/>
    <w:pPr>
      <w:widowControl/>
      <w:pBdr>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3">
    <w:name w:val="xl123"/>
    <w:basedOn w:val="a4"/>
    <w:pPr>
      <w:widowControl/>
      <w:pBdr>
        <w:top w:val="single" w:sz="4" w:space="0" w:color="auto"/>
        <w:left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24">
    <w:name w:val="xl124"/>
    <w:basedOn w:val="a4"/>
    <w:pPr>
      <w:widowControl/>
      <w:pBdr>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25">
    <w:name w:val="xl125"/>
    <w:basedOn w:val="a4"/>
    <w:pPr>
      <w:widowControl/>
      <w:pBdr>
        <w:top w:val="single" w:sz="4" w:space="0" w:color="auto"/>
        <w:left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6">
    <w:name w:val="xl126"/>
    <w:basedOn w:val="a4"/>
    <w:pPr>
      <w:widowControl/>
      <w:pBdr>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7">
    <w:name w:val="xl127"/>
    <w:basedOn w:val="a4"/>
    <w:pPr>
      <w:widowControl/>
      <w:pBdr>
        <w:top w:val="single" w:sz="4" w:space="0" w:color="auto"/>
        <w:left w:val="single" w:sz="4" w:space="0" w:color="auto"/>
        <w:bottom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28">
    <w:name w:val="xl128"/>
    <w:basedOn w:val="a4"/>
    <w:pPr>
      <w:widowControl/>
      <w:pBdr>
        <w:top w:val="single" w:sz="4" w:space="0" w:color="auto"/>
        <w:bottom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29">
    <w:name w:val="xl129"/>
    <w:basedOn w:val="a4"/>
    <w:pPr>
      <w:widowControl/>
      <w:pBdr>
        <w:top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30">
    <w:name w:val="xl13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TableContents">
    <w:name w:val="Table Contents"/>
    <w:basedOn w:val="a4"/>
    <w:pPr>
      <w:suppressLineNumbers/>
      <w:shd w:val="clear" w:color="auto" w:fill="auto"/>
      <w:tabs>
        <w:tab w:val="clear" w:pos="1152"/>
        <w:tab w:val="clear" w:pos="3989"/>
        <w:tab w:val="clear" w:pos="7776"/>
      </w:tabs>
      <w:suppressAutoHyphens/>
      <w:autoSpaceDE/>
      <w:adjustRightInd/>
      <w:spacing w:line="240" w:lineRule="auto"/>
      <w:ind w:left="0" w:firstLine="0"/>
      <w:jc w:val="left"/>
      <w:textAlignment w:val="baseline"/>
    </w:pPr>
    <w:rPr>
      <w:rFonts w:eastAsia="Andale Sans UI" w:cs="Tahoma"/>
      <w:color w:val="auto"/>
      <w:kern w:val="3"/>
      <w:lang w:val="de-DE" w:eastAsia="ja-JP" w:bidi="fa-IR"/>
    </w:rPr>
  </w:style>
  <w:style w:type="paragraph" w:customStyle="1" w:styleId="xl63">
    <w:name w:val="xl63"/>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8"/>
      <w:szCs w:val="28"/>
    </w:rPr>
  </w:style>
  <w:style w:type="paragraph" w:customStyle="1" w:styleId="xl64">
    <w:name w:val="xl64"/>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8"/>
      <w:szCs w:val="28"/>
    </w:rPr>
  </w:style>
  <w:style w:type="paragraph" w:customStyle="1" w:styleId="xl131">
    <w:name w:val="xl131"/>
    <w:basedOn w:val="a4"/>
    <w:pPr>
      <w:widowControl/>
      <w:pBdr>
        <w:top w:val="single" w:sz="4" w:space="0" w:color="auto"/>
        <w:left w:val="single" w:sz="4" w:space="0" w:color="auto"/>
        <w:bottom w:val="single" w:sz="4" w:space="0" w:color="auto"/>
        <w:right w:val="single" w:sz="4" w:space="0" w:color="auto"/>
      </w:pBdr>
      <w:shd w:val="clear" w:color="000000" w:fill="F2F2F2"/>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32">
    <w:name w:val="xl132"/>
    <w:basedOn w:val="a4"/>
    <w:pPr>
      <w:widowControl/>
      <w:pBdr>
        <w:top w:val="single" w:sz="4" w:space="0" w:color="auto"/>
        <w:left w:val="single" w:sz="4" w:space="0" w:color="auto"/>
        <w:bottom w:val="single" w:sz="4" w:space="0" w:color="auto"/>
        <w:right w:val="single" w:sz="4" w:space="0" w:color="auto"/>
      </w:pBdr>
      <w:shd w:val="clear" w:color="000000" w:fill="F2F2F2"/>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33">
    <w:name w:val="xl133"/>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34">
    <w:name w:val="xl134"/>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color w:val="auto"/>
      <w:sz w:val="20"/>
      <w:szCs w:val="20"/>
    </w:rPr>
  </w:style>
  <w:style w:type="paragraph" w:customStyle="1" w:styleId="xl135">
    <w:name w:val="xl135"/>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right"/>
      <w:textAlignment w:val="center"/>
    </w:pPr>
    <w:rPr>
      <w:b/>
      <w:bCs/>
      <w:color w:val="auto"/>
      <w:sz w:val="20"/>
      <w:szCs w:val="20"/>
    </w:rPr>
  </w:style>
  <w:style w:type="paragraph" w:customStyle="1" w:styleId="xl136">
    <w:name w:val="xl136"/>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37">
    <w:name w:val="xl137"/>
    <w:basedOn w:val="a4"/>
    <w:pPr>
      <w:widowControl/>
      <w:pBdr>
        <w:top w:val="single" w:sz="4" w:space="0" w:color="auto"/>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38">
    <w:name w:val="xl138"/>
    <w:basedOn w:val="a4"/>
    <w:pPr>
      <w:widowControl/>
      <w:pBdr>
        <w:top w:val="single" w:sz="4" w:space="0" w:color="auto"/>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39">
    <w:name w:val="xl13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0">
    <w:name w:val="xl140"/>
    <w:basedOn w:val="a4"/>
    <w:pPr>
      <w:widowControl/>
      <w:pBdr>
        <w:top w:val="single" w:sz="4" w:space="0" w:color="auto"/>
        <w:left w:val="single" w:sz="4" w:space="7"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color w:val="auto"/>
      <w:sz w:val="20"/>
      <w:szCs w:val="20"/>
    </w:rPr>
  </w:style>
  <w:style w:type="paragraph" w:customStyle="1" w:styleId="xl141">
    <w:name w:val="xl141"/>
    <w:basedOn w:val="a4"/>
    <w:pPr>
      <w:widowControl/>
      <w:pBdr>
        <w:top w:val="single" w:sz="4" w:space="0" w:color="auto"/>
        <w:left w:val="dashed" w:sz="4" w:space="0" w:color="auto"/>
        <w:right w:val="dashed"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42">
    <w:name w:val="xl142"/>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3">
    <w:name w:val="xl143"/>
    <w:basedOn w:val="a4"/>
    <w:pPr>
      <w:widowControl/>
      <w:pBdr>
        <w:left w:val="single" w:sz="4" w:space="7"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color w:val="auto"/>
      <w:sz w:val="20"/>
      <w:szCs w:val="20"/>
    </w:rPr>
  </w:style>
  <w:style w:type="paragraph" w:customStyle="1" w:styleId="xl144">
    <w:name w:val="xl144"/>
    <w:basedOn w:val="a4"/>
    <w:pPr>
      <w:widowControl/>
      <w:pBdr>
        <w:left w:val="dashed" w:sz="4" w:space="0" w:color="auto"/>
        <w:right w:val="dashed"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45">
    <w:name w:val="xl145"/>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6">
    <w:name w:val="xl146"/>
    <w:basedOn w:val="a4"/>
    <w:pPr>
      <w:widowControl/>
      <w:pBdr>
        <w:left w:val="single" w:sz="4" w:space="7"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color w:val="auto"/>
      <w:sz w:val="20"/>
      <w:szCs w:val="20"/>
    </w:rPr>
  </w:style>
  <w:style w:type="paragraph" w:customStyle="1" w:styleId="xl147">
    <w:name w:val="xl147"/>
    <w:basedOn w:val="a4"/>
    <w:pPr>
      <w:widowControl/>
      <w:pBdr>
        <w:left w:val="dashed" w:sz="4" w:space="0" w:color="auto"/>
        <w:bottom w:val="single" w:sz="4" w:space="0" w:color="auto"/>
        <w:right w:val="dashed"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48">
    <w:name w:val="xl148"/>
    <w:basedOn w:val="a4"/>
    <w:pPr>
      <w:widowControl/>
      <w:pBdr>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9">
    <w:name w:val="xl149"/>
    <w:basedOn w:val="a4"/>
    <w:pPr>
      <w:widowControl/>
      <w:pBdr>
        <w:top w:val="single" w:sz="4" w:space="0" w:color="auto"/>
        <w:left w:val="single" w:sz="4" w:space="7"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b/>
      <w:bCs/>
      <w:color w:val="auto"/>
      <w:sz w:val="20"/>
      <w:szCs w:val="20"/>
    </w:rPr>
  </w:style>
  <w:style w:type="paragraph" w:customStyle="1" w:styleId="xl150">
    <w:name w:val="xl150"/>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b/>
      <w:bCs/>
      <w:color w:val="auto"/>
      <w:sz w:val="20"/>
      <w:szCs w:val="20"/>
    </w:rPr>
  </w:style>
  <w:style w:type="paragraph" w:customStyle="1" w:styleId="xl151">
    <w:name w:val="xl151"/>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52">
    <w:name w:val="xl152"/>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53">
    <w:name w:val="xl153"/>
    <w:basedOn w:val="a4"/>
    <w:pPr>
      <w:widowControl/>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right"/>
      <w:textAlignment w:val="center"/>
    </w:pPr>
    <w:rPr>
      <w:b/>
      <w:bCs/>
      <w:color w:val="auto"/>
      <w:sz w:val="20"/>
      <w:szCs w:val="20"/>
    </w:rPr>
  </w:style>
  <w:style w:type="paragraph" w:customStyle="1" w:styleId="xl154">
    <w:name w:val="xl154"/>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5">
    <w:name w:val="xl155"/>
    <w:basedOn w:val="a4"/>
    <w:pPr>
      <w:widowControl/>
      <w:pBdr>
        <w:top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6">
    <w:name w:val="xl156"/>
    <w:basedOn w:val="a4"/>
    <w:pPr>
      <w:widowControl/>
      <w:pBdr>
        <w:top w:val="single" w:sz="4" w:space="0" w:color="auto"/>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0"/>
      <w:szCs w:val="20"/>
    </w:rPr>
  </w:style>
  <w:style w:type="paragraph" w:customStyle="1" w:styleId="xl157">
    <w:name w:val="xl157"/>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8">
    <w:name w:val="xl158"/>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9">
    <w:name w:val="xl159"/>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color w:val="auto"/>
      <w:sz w:val="20"/>
      <w:szCs w:val="20"/>
    </w:rPr>
  </w:style>
  <w:style w:type="paragraph" w:customStyle="1" w:styleId="xl160">
    <w:name w:val="xl160"/>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61">
    <w:name w:val="xl161"/>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62">
    <w:name w:val="xl162"/>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sz w:val="20"/>
      <w:szCs w:val="20"/>
    </w:rPr>
  </w:style>
  <w:style w:type="paragraph" w:customStyle="1" w:styleId="xl163">
    <w:name w:val="xl163"/>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sz w:val="20"/>
      <w:szCs w:val="20"/>
    </w:rPr>
  </w:style>
  <w:style w:type="paragraph" w:customStyle="1" w:styleId="xl164">
    <w:name w:val="xl16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right"/>
      <w:textAlignment w:val="center"/>
    </w:pPr>
    <w:rPr>
      <w:b/>
      <w:bCs/>
      <w:sz w:val="20"/>
      <w:szCs w:val="20"/>
    </w:rPr>
  </w:style>
  <w:style w:type="paragraph" w:customStyle="1" w:styleId="xl165">
    <w:name w:val="xl16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sz w:val="20"/>
      <w:szCs w:val="20"/>
    </w:rPr>
  </w:style>
  <w:style w:type="paragraph" w:customStyle="1" w:styleId="xl166">
    <w:name w:val="xl166"/>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color w:val="FFFFFF"/>
      <w:sz w:val="20"/>
      <w:szCs w:val="20"/>
    </w:rPr>
  </w:style>
  <w:style w:type="paragraph" w:customStyle="1" w:styleId="xl167">
    <w:name w:val="xl167"/>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68">
    <w:name w:val="xl168"/>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0"/>
      <w:szCs w:val="20"/>
    </w:rPr>
  </w:style>
  <w:style w:type="paragraph" w:customStyle="1" w:styleId="Times12">
    <w:name w:val="Times 12"/>
    <w:basedOn w:val="a4"/>
    <w:pPr>
      <w:widowControl/>
      <w:shd w:val="clear" w:color="auto" w:fill="auto"/>
      <w:tabs>
        <w:tab w:val="clear" w:pos="1152"/>
        <w:tab w:val="clear" w:pos="3989"/>
        <w:tab w:val="clear" w:pos="7776"/>
      </w:tabs>
      <w:overflowPunct w:val="0"/>
      <w:spacing w:line="240" w:lineRule="auto"/>
      <w:ind w:left="0" w:firstLine="567"/>
    </w:pPr>
    <w:rPr>
      <w:bCs/>
      <w:color w:val="auto"/>
      <w:szCs w:val="22"/>
    </w:rPr>
  </w:style>
  <w:style w:type="paragraph" w:styleId="affff7">
    <w:name w:val="Revision"/>
    <w:hidden/>
    <w:uiPriority w:val="99"/>
    <w:rPr>
      <w:rFonts w:ascii="Arial" w:hAnsi="Arial"/>
      <w:sz w:val="22"/>
      <w:lang w:val="en-US" w:eastAsia="en-US"/>
    </w:rPr>
  </w:style>
  <w:style w:type="paragraph" w:customStyle="1" w:styleId="TABLE">
    <w:name w:val="TABLE"/>
    <w:uiPriority w:val="99"/>
    <w:pPr>
      <w:widowControl w:val="0"/>
      <w:autoSpaceDE w:val="0"/>
      <w:autoSpaceDN w:val="0"/>
      <w:adjustRightInd w:val="0"/>
    </w:pPr>
    <w:rPr>
      <w:rFonts w:ascii="Arial, sans-serif" w:eastAsiaTheme="minorEastAsia" w:hAnsi="Arial, sans-serif"/>
      <w:sz w:val="24"/>
      <w:szCs w:val="24"/>
    </w:rPr>
  </w:style>
  <w:style w:type="paragraph" w:customStyle="1" w:styleId="1Title1">
    <w:name w:val="1. Title1"/>
    <w:basedOn w:val="a4"/>
    <w:next w:val="a4"/>
    <w:link w:val="1Title1Carattere"/>
    <w:qFormat/>
    <w:pPr>
      <w:widowControl/>
      <w:numPr>
        <w:numId w:val="53"/>
      </w:numPr>
      <w:shd w:val="clear" w:color="auto" w:fill="auto"/>
      <w:tabs>
        <w:tab w:val="clear" w:pos="1152"/>
        <w:tab w:val="clear" w:pos="3989"/>
        <w:tab w:val="clear" w:pos="7776"/>
      </w:tabs>
      <w:autoSpaceDE/>
      <w:autoSpaceDN/>
      <w:adjustRightInd/>
      <w:spacing w:before="480" w:after="120" w:line="240" w:lineRule="auto"/>
    </w:pPr>
    <w:rPr>
      <w:rFonts w:ascii="Arial" w:hAnsi="Arial"/>
      <w:b/>
      <w:caps/>
      <w:color w:val="auto"/>
      <w:sz w:val="22"/>
      <w:szCs w:val="18"/>
      <w:lang w:val="en-US" w:eastAsia="en-US"/>
    </w:rPr>
  </w:style>
  <w:style w:type="paragraph" w:customStyle="1" w:styleId="2Title2">
    <w:name w:val="2. Title2"/>
    <w:basedOn w:val="a4"/>
    <w:next w:val="a4"/>
    <w:qFormat/>
    <w:pPr>
      <w:widowControl/>
      <w:numPr>
        <w:ilvl w:val="1"/>
        <w:numId w:val="53"/>
      </w:numPr>
      <w:shd w:val="clear" w:color="auto" w:fill="auto"/>
      <w:tabs>
        <w:tab w:val="clear" w:pos="1152"/>
        <w:tab w:val="clear" w:pos="3989"/>
        <w:tab w:val="clear" w:pos="7776"/>
        <w:tab w:val="left" w:pos="57"/>
      </w:tabs>
      <w:autoSpaceDE/>
      <w:autoSpaceDN/>
      <w:adjustRightInd/>
      <w:spacing w:before="240" w:after="180" w:line="240" w:lineRule="auto"/>
    </w:pPr>
    <w:rPr>
      <w:rFonts w:ascii="Arial" w:hAnsi="Arial"/>
      <w:b/>
      <w:color w:val="auto"/>
      <w:sz w:val="20"/>
      <w:szCs w:val="18"/>
      <w:lang w:val="en-US" w:eastAsia="en-US"/>
    </w:rPr>
  </w:style>
  <w:style w:type="character" w:customStyle="1" w:styleId="1Title1Carattere">
    <w:name w:val="1. Title1 Carattere"/>
    <w:basedOn w:val="a5"/>
    <w:link w:val="1Title1"/>
    <w:rPr>
      <w:rFonts w:ascii="Arial" w:hAnsi="Arial"/>
      <w:b/>
      <w:caps/>
      <w:sz w:val="22"/>
      <w:szCs w:val="18"/>
      <w:lang w:val="en-US" w:eastAsia="en-US"/>
    </w:rPr>
  </w:style>
  <w:style w:type="paragraph" w:customStyle="1" w:styleId="4Text">
    <w:name w:val="4. Text"/>
    <w:basedOn w:val="a4"/>
    <w:link w:val="4TextCarattere"/>
    <w:qFormat/>
    <w:pPr>
      <w:widowControl/>
      <w:shd w:val="clear" w:color="auto" w:fill="auto"/>
      <w:tabs>
        <w:tab w:val="clear" w:pos="1152"/>
        <w:tab w:val="clear" w:pos="3989"/>
        <w:tab w:val="clear" w:pos="7776"/>
      </w:tabs>
      <w:spacing w:after="300" w:line="240" w:lineRule="exact"/>
      <w:ind w:left="0" w:firstLine="0"/>
    </w:pPr>
    <w:rPr>
      <w:rFonts w:ascii="Arial" w:hAnsi="Arial" w:cs="Arial"/>
      <w:color w:val="auto"/>
      <w:sz w:val="20"/>
      <w:szCs w:val="20"/>
      <w:lang w:val="en-US" w:eastAsia="it-IT"/>
    </w:rPr>
  </w:style>
  <w:style w:type="paragraph" w:customStyle="1" w:styleId="6Bullet">
    <w:name w:val="6. Bullet"/>
    <w:basedOn w:val="a4"/>
    <w:link w:val="6BulletCarattere"/>
    <w:qFormat/>
    <w:pPr>
      <w:widowControl/>
      <w:numPr>
        <w:numId w:val="55"/>
      </w:numPr>
      <w:shd w:val="clear" w:color="auto" w:fill="auto"/>
      <w:tabs>
        <w:tab w:val="clear" w:pos="1152"/>
        <w:tab w:val="clear" w:pos="3989"/>
        <w:tab w:val="clear" w:pos="7776"/>
      </w:tabs>
      <w:spacing w:after="240" w:line="240" w:lineRule="exact"/>
    </w:pPr>
    <w:rPr>
      <w:rFonts w:ascii="Arial" w:eastAsia="Calibri" w:hAnsi="Arial"/>
      <w:color w:val="auto"/>
      <w:sz w:val="20"/>
      <w:szCs w:val="18"/>
      <w:lang w:val="en-US" w:eastAsia="en-US"/>
    </w:rPr>
  </w:style>
  <w:style w:type="character" w:customStyle="1" w:styleId="6BulletCarattere">
    <w:name w:val="6. Bullet Carattere"/>
    <w:basedOn w:val="a5"/>
    <w:link w:val="6Bullet"/>
    <w:rPr>
      <w:rFonts w:ascii="Arial" w:eastAsia="Calibri" w:hAnsi="Arial"/>
      <w:szCs w:val="18"/>
      <w:lang w:val="en-US" w:eastAsia="en-US"/>
    </w:rPr>
  </w:style>
  <w:style w:type="numbering" w:customStyle="1" w:styleId="Stile1">
    <w:name w:val="Stile1"/>
    <w:uiPriority w:val="99"/>
    <w:pPr>
      <w:numPr>
        <w:numId w:val="54"/>
      </w:numPr>
    </w:pPr>
  </w:style>
  <w:style w:type="paragraph" w:customStyle="1" w:styleId="5Textnospace">
    <w:name w:val="5. Text (no space)"/>
    <w:basedOn w:val="4Text"/>
    <w:link w:val="5TextnospaceCarattere"/>
    <w:qFormat/>
    <w:pPr>
      <w:spacing w:after="120"/>
    </w:pPr>
  </w:style>
  <w:style w:type="paragraph" w:customStyle="1" w:styleId="7Bulletnospace">
    <w:name w:val="7. Bullet (no space)"/>
    <w:basedOn w:val="6Bullet"/>
    <w:link w:val="7BulletnospaceCarattere"/>
    <w:qFormat/>
    <w:pPr>
      <w:spacing w:after="120"/>
    </w:pPr>
  </w:style>
  <w:style w:type="character" w:customStyle="1" w:styleId="4TextCarattere">
    <w:name w:val="4. Text Carattere"/>
    <w:basedOn w:val="a5"/>
    <w:link w:val="4Text"/>
    <w:rPr>
      <w:rFonts w:ascii="Arial" w:hAnsi="Arial" w:cs="Arial"/>
      <w:lang w:val="en-US" w:eastAsia="it-IT"/>
    </w:rPr>
  </w:style>
  <w:style w:type="character" w:customStyle="1" w:styleId="5TextnospaceCarattere">
    <w:name w:val="5. Text (no space) Carattere"/>
    <w:basedOn w:val="4TextCarattere"/>
    <w:link w:val="5Textnospace"/>
    <w:rPr>
      <w:rFonts w:ascii="Arial" w:hAnsi="Arial" w:cs="Arial"/>
      <w:lang w:val="en-US" w:eastAsia="it-IT"/>
    </w:rPr>
  </w:style>
  <w:style w:type="character" w:customStyle="1" w:styleId="7BulletnospaceCarattere">
    <w:name w:val="7. Bullet (no space) Carattere"/>
    <w:basedOn w:val="6BulletCarattere"/>
    <w:link w:val="7Bulletnospace"/>
    <w:rPr>
      <w:rFonts w:ascii="Arial" w:eastAsia="Calibri" w:hAnsi="Arial"/>
      <w:szCs w:val="18"/>
      <w:lang w:val="en-US" w:eastAsia="en-US"/>
    </w:rPr>
  </w:style>
  <w:style w:type="paragraph" w:customStyle="1" w:styleId="Textnospace">
    <w:name w:val=".Text (no space)"/>
    <w:basedOn w:val="a4"/>
    <w:link w:val="TextnospaceCarattere"/>
    <w:pPr>
      <w:widowControl/>
      <w:shd w:val="clear" w:color="auto" w:fill="auto"/>
      <w:tabs>
        <w:tab w:val="clear" w:pos="1152"/>
        <w:tab w:val="clear" w:pos="3989"/>
        <w:tab w:val="clear" w:pos="7776"/>
      </w:tabs>
      <w:spacing w:line="276" w:lineRule="auto"/>
      <w:ind w:left="0" w:firstLine="0"/>
    </w:pPr>
    <w:rPr>
      <w:rFonts w:ascii="Arial" w:eastAsia="MS PGothic" w:hAnsi="Arial" w:cs="Arial"/>
      <w:color w:val="auto"/>
      <w:sz w:val="20"/>
      <w:szCs w:val="20"/>
      <w:lang w:val="en-US" w:eastAsia="it-IT"/>
    </w:rPr>
  </w:style>
  <w:style w:type="character" w:customStyle="1" w:styleId="TextnospaceCarattere">
    <w:name w:val=".Text (no space) Carattere"/>
    <w:basedOn w:val="a5"/>
    <w:link w:val="Textnospace"/>
    <w:rPr>
      <w:rFonts w:ascii="Arial" w:eastAsia="MS PGothic" w:hAnsi="Arial" w:cs="Arial"/>
      <w:lang w:val="en-US" w:eastAsia="it-IT"/>
    </w:rPr>
  </w:style>
  <w:style w:type="paragraph" w:customStyle="1" w:styleId="Enelcorpodeltesto">
    <w:name w:val="Enel_corpo del testo"/>
    <w:link w:val="EnelcorpodeltestoCarattere"/>
    <w:pPr>
      <w:jc w:val="both"/>
    </w:pPr>
    <w:rPr>
      <w:rFonts w:ascii="Verdana" w:hAnsi="Verdana"/>
      <w:sz w:val="18"/>
      <w:szCs w:val="16"/>
      <w:lang w:eastAsia="en-US"/>
    </w:rPr>
  </w:style>
  <w:style w:type="character" w:customStyle="1" w:styleId="EnelcorpodeltestoCarattere">
    <w:name w:val="Enel_corpo del testo Carattere"/>
    <w:link w:val="Enelcorpodeltesto"/>
    <w:uiPriority w:val="99"/>
    <w:rPr>
      <w:rFonts w:ascii="Verdana" w:hAnsi="Verdana"/>
      <w:sz w:val="18"/>
      <w:szCs w:val="16"/>
      <w:lang w:eastAsia="en-US"/>
    </w:rPr>
  </w:style>
  <w:style w:type="paragraph" w:customStyle="1" w:styleId="1b">
    <w:name w:val="Без интервала1"/>
    <w:qFormat/>
    <w:rPr>
      <w:rFonts w:ascii="Calibri" w:hAnsi="Calibri"/>
      <w:sz w:val="22"/>
      <w:szCs w:val="22"/>
      <w:lang w:eastAsia="en-US"/>
    </w:rPr>
  </w:style>
  <w:style w:type="paragraph" w:customStyle="1" w:styleId="ConsNormal">
    <w:name w:val="ConsNormal"/>
    <w:pPr>
      <w:widowControl w:val="0"/>
      <w:autoSpaceDE w:val="0"/>
      <w:autoSpaceDN w:val="0"/>
      <w:adjustRightInd w:val="0"/>
      <w:ind w:firstLine="720"/>
    </w:pPr>
    <w:rPr>
      <w:rFonts w:ascii="Arial" w:eastAsiaTheme="minorEastAsia" w:hAnsi="Arial" w:cs="Arial"/>
    </w:rPr>
  </w:style>
  <w:style w:type="paragraph" w:customStyle="1" w:styleId="ConsNonformat">
    <w:name w:val="ConsNonformat"/>
    <w:uiPriority w:val="99"/>
    <w:pPr>
      <w:widowControl w:val="0"/>
      <w:autoSpaceDE w:val="0"/>
      <w:autoSpaceDN w:val="0"/>
      <w:adjustRightInd w:val="0"/>
    </w:pPr>
    <w:rPr>
      <w:rFonts w:ascii="Courier New" w:eastAsiaTheme="minorEastAsia" w:hAnsi="Courier New" w:cs="Courier New"/>
    </w:rPr>
  </w:style>
  <w:style w:type="paragraph" w:customStyle="1" w:styleId="ConsCell">
    <w:name w:val="ConsCell"/>
    <w:uiPriority w:val="99"/>
    <w:pPr>
      <w:widowControl w:val="0"/>
      <w:autoSpaceDE w:val="0"/>
      <w:autoSpaceDN w:val="0"/>
      <w:adjustRightInd w:val="0"/>
    </w:pPr>
    <w:rPr>
      <w:rFonts w:ascii="Arial" w:eastAsiaTheme="minorEastAsia" w:hAnsi="Arial" w:cs="Arial"/>
    </w:rPr>
  </w:style>
  <w:style w:type="paragraph" w:customStyle="1" w:styleId="formattext0">
    <w:name w:val="formattext"/>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character" w:customStyle="1" w:styleId="s10">
    <w:name w:val="s_10"/>
    <w:basedOn w:val="a5"/>
  </w:style>
  <w:style w:type="paragraph" w:customStyle="1" w:styleId="s1">
    <w:name w:val="s_1"/>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empty">
    <w:name w:val="empty"/>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affff8">
    <w:name w:val="Таблицы (моноширинный)"/>
    <w:basedOn w:val="a4"/>
    <w:next w:val="a4"/>
    <w:uiPriority w:val="99"/>
    <w:pPr>
      <w:shd w:val="clear" w:color="auto" w:fill="auto"/>
      <w:tabs>
        <w:tab w:val="clear" w:pos="1152"/>
        <w:tab w:val="clear" w:pos="3989"/>
        <w:tab w:val="clear" w:pos="7776"/>
      </w:tabs>
      <w:spacing w:line="240" w:lineRule="auto"/>
      <w:ind w:left="0" w:firstLine="0"/>
      <w:jc w:val="left"/>
    </w:pPr>
    <w:rPr>
      <w:rFonts w:ascii="Courier New" w:eastAsiaTheme="minorEastAsia" w:hAnsi="Courier New" w:cs="Courier New"/>
      <w:color w:val="auto"/>
    </w:rPr>
  </w:style>
  <w:style w:type="character" w:customStyle="1" w:styleId="Bodytext">
    <w:name w:val="Body text_"/>
    <w:link w:val="Bodytext1"/>
    <w:uiPriority w:val="99"/>
    <w:locked/>
    <w:rPr>
      <w:shd w:val="clear" w:color="auto" w:fill="FFFFFF"/>
    </w:rPr>
  </w:style>
  <w:style w:type="paragraph" w:customStyle="1" w:styleId="Bodytext1">
    <w:name w:val="Body text1"/>
    <w:basedOn w:val="a4"/>
    <w:link w:val="Bodytext"/>
    <w:uiPriority w:val="99"/>
    <w:pPr>
      <w:tabs>
        <w:tab w:val="clear" w:pos="1152"/>
        <w:tab w:val="clear" w:pos="3989"/>
        <w:tab w:val="clear" w:pos="7776"/>
      </w:tabs>
      <w:autoSpaceDE/>
      <w:autoSpaceDN/>
      <w:adjustRightInd/>
      <w:spacing w:before="480" w:after="420" w:line="240" w:lineRule="atLeast"/>
      <w:ind w:left="0" w:hanging="340"/>
    </w:pPr>
    <w:rPr>
      <w:color w:val="auto"/>
      <w:sz w:val="20"/>
      <w:szCs w:val="20"/>
    </w:rPr>
  </w:style>
  <w:style w:type="paragraph" w:customStyle="1" w:styleId="font5">
    <w:name w:val="font5"/>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rFonts w:ascii="Arial" w:hAnsi="Arial" w:cs="Arial"/>
      <w:i/>
      <w:iCs/>
      <w:color w:val="auto"/>
      <w:sz w:val="20"/>
      <w:szCs w:val="20"/>
    </w:rPr>
  </w:style>
  <w:style w:type="paragraph" w:customStyle="1" w:styleId="font6">
    <w:name w:val="font6"/>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sz w:val="20"/>
      <w:szCs w:val="20"/>
    </w:rPr>
  </w:style>
  <w:style w:type="character" w:customStyle="1" w:styleId="affff9">
    <w:name w:val="Обычный отступ Знак"/>
    <w:aliases w:val="Знак Знак, Знак Знак"/>
    <w:link w:val="a"/>
    <w:rPr>
      <w:sz w:val="24"/>
      <w:szCs w:val="24"/>
      <w:lang w:val="x-none" w:eastAsia="en-US"/>
    </w:rPr>
  </w:style>
  <w:style w:type="paragraph" w:styleId="a">
    <w:name w:val="Normal Indent"/>
    <w:aliases w:val="Знак, Знак"/>
    <w:basedOn w:val="a4"/>
    <w:link w:val="affff9"/>
    <w:pPr>
      <w:widowControl/>
      <w:numPr>
        <w:ilvl w:val="1"/>
        <w:numId w:val="65"/>
      </w:numPr>
      <w:shd w:val="clear" w:color="auto" w:fill="auto"/>
      <w:tabs>
        <w:tab w:val="clear" w:pos="1152"/>
        <w:tab w:val="clear" w:pos="1713"/>
        <w:tab w:val="clear" w:pos="3989"/>
        <w:tab w:val="clear" w:pos="7776"/>
      </w:tabs>
      <w:autoSpaceDE/>
      <w:autoSpaceDN/>
      <w:adjustRightInd/>
      <w:spacing w:after="200" w:line="276" w:lineRule="auto"/>
      <w:ind w:left="708" w:firstLine="0"/>
      <w:jc w:val="left"/>
    </w:pPr>
    <w:rPr>
      <w:color w:val="auto"/>
      <w:lang w:val="x-none" w:eastAsia="en-US"/>
    </w:rPr>
  </w:style>
  <w:style w:type="paragraph" w:customStyle="1" w:styleId="Standard">
    <w:name w:val="Standard"/>
    <w:pPr>
      <w:widowControl w:val="0"/>
      <w:suppressAutoHyphens/>
      <w:autoSpaceDN w:val="0"/>
      <w:textAlignment w:val="baseline"/>
    </w:pPr>
    <w:rPr>
      <w:rFonts w:eastAsia="SimSun" w:cs="Mangal"/>
      <w:kern w:val="3"/>
      <w:sz w:val="24"/>
      <w:szCs w:val="24"/>
      <w:lang w:eastAsia="zh-CN" w:bidi="hi-IN"/>
    </w:rPr>
  </w:style>
  <w:style w:type="paragraph" w:customStyle="1" w:styleId="1c">
    <w:name w:val="Знак1"/>
    <w:basedOn w:val="a4"/>
    <w:next w:val="a"/>
    <w:pPr>
      <w:widowControl/>
      <w:shd w:val="clear" w:color="auto" w:fill="auto"/>
      <w:tabs>
        <w:tab w:val="num" w:pos="1713"/>
      </w:tabs>
      <w:autoSpaceDE/>
      <w:autoSpaceDN/>
      <w:adjustRightInd/>
      <w:spacing w:line="240" w:lineRule="auto"/>
      <w:ind w:left="0" w:firstLine="567"/>
      <w:jc w:val="left"/>
    </w:pPr>
    <w:rPr>
      <w:rFonts w:ascii="Calibri" w:hAnsi="Calibri"/>
      <w:color w:val="auto"/>
    </w:rPr>
  </w:style>
  <w:style w:type="character" w:customStyle="1" w:styleId="1d">
    <w:name w:val="Ариал Знак1"/>
    <w:link w:val="affffa"/>
    <w:rPr>
      <w:rFonts w:ascii="Arial" w:hAnsi="Arial"/>
    </w:rPr>
  </w:style>
  <w:style w:type="paragraph" w:customStyle="1" w:styleId="affffa">
    <w:name w:val="Ариал"/>
    <w:basedOn w:val="a4"/>
    <w:link w:val="1d"/>
    <w:pPr>
      <w:widowControl/>
      <w:shd w:val="clear" w:color="auto" w:fill="auto"/>
      <w:autoSpaceDE/>
      <w:autoSpaceDN/>
      <w:adjustRightInd/>
      <w:spacing w:before="120" w:after="120" w:line="360" w:lineRule="auto"/>
      <w:ind w:left="0" w:firstLine="851"/>
    </w:pPr>
    <w:rPr>
      <w:rFonts w:ascii="Arial" w:hAnsi="Arial"/>
      <w:color w:val="auto"/>
      <w:sz w:val="20"/>
      <w:szCs w:val="20"/>
    </w:rPr>
  </w:style>
  <w:style w:type="paragraph" w:customStyle="1" w:styleId="1e">
    <w:name w:val="Абзац списка1"/>
    <w:basedOn w:val="a4"/>
    <w:pPr>
      <w:widowControl/>
      <w:shd w:val="clear" w:color="auto" w:fill="auto"/>
      <w:autoSpaceDE/>
      <w:autoSpaceDN/>
      <w:adjustRightInd/>
      <w:spacing w:after="200" w:line="276" w:lineRule="auto"/>
      <w:ind w:left="720" w:firstLine="0"/>
      <w:jc w:val="left"/>
    </w:pPr>
    <w:rPr>
      <w:rFonts w:ascii="Calibri" w:hAnsi="Calibri"/>
      <w:color w:val="auto"/>
      <w:sz w:val="22"/>
      <w:szCs w:val="22"/>
    </w:rPr>
  </w:style>
  <w:style w:type="paragraph" w:customStyle="1" w:styleId="2a">
    <w:name w:val="Абзац списка2"/>
    <w:basedOn w:val="a4"/>
    <w:pPr>
      <w:widowControl/>
      <w:shd w:val="clear" w:color="auto" w:fill="auto"/>
      <w:autoSpaceDE/>
      <w:autoSpaceDN/>
      <w:adjustRightInd/>
      <w:spacing w:line="240" w:lineRule="auto"/>
      <w:ind w:left="720" w:firstLine="0"/>
      <w:contextualSpacing/>
      <w:jc w:val="left"/>
    </w:pPr>
    <w:rPr>
      <w:rFonts w:eastAsia="Calibri"/>
      <w:color w:val="auto"/>
    </w:rPr>
  </w:style>
  <w:style w:type="character" w:customStyle="1" w:styleId="1f">
    <w:name w:val="Основной текст Знак1"/>
    <w:rPr>
      <w:rFonts w:ascii="Times New Roman" w:eastAsia="Times New Roman" w:hAnsi="Times New Roman" w:cs="Times New Roman"/>
      <w:sz w:val="23"/>
      <w:szCs w:val="23"/>
      <w:u w:val="none"/>
    </w:rPr>
  </w:style>
  <w:style w:type="character" w:customStyle="1" w:styleId="11pt">
    <w:name w:val="Основной текст + 11 pt"/>
    <w:aliases w:val="Полужирный"/>
    <w:rPr>
      <w:rFonts w:ascii="Times New Roman" w:eastAsia="Times New Roman" w:hAnsi="Times New Roman" w:cs="Times New Roman"/>
      <w:b/>
      <w:bCs/>
      <w:noProof/>
      <w:sz w:val="22"/>
      <w:szCs w:val="22"/>
      <w:u w:val="none"/>
      <w:lang w:val="ru-RU" w:eastAsia="ru-RU"/>
    </w:rPr>
  </w:style>
  <w:style w:type="character" w:customStyle="1" w:styleId="11pt4">
    <w:name w:val="Основной текст + 11 pt4"/>
    <w:aliases w:val="Полужирный5"/>
    <w:rPr>
      <w:rFonts w:ascii="Times New Roman" w:eastAsia="Times New Roman" w:hAnsi="Times New Roman" w:cs="Times New Roman"/>
      <w:b/>
      <w:bCs/>
      <w:noProof/>
      <w:sz w:val="22"/>
      <w:szCs w:val="22"/>
      <w:u w:val="none"/>
      <w:lang w:val="ru-RU" w:eastAsia="ru-RU"/>
    </w:rPr>
  </w:style>
  <w:style w:type="character" w:customStyle="1" w:styleId="Corbel">
    <w:name w:val="Основной текст + Corbel"/>
    <w:aliases w:val="10,5 pt,Полужирный4,Основной текст + 11,Курсив,Основной текст + 4 pt"/>
    <w:rPr>
      <w:rFonts w:ascii="Corbel" w:eastAsia="Times New Roman" w:hAnsi="Corbel" w:cs="Corbel"/>
      <w:b/>
      <w:bCs/>
      <w:noProof/>
      <w:sz w:val="21"/>
      <w:szCs w:val="21"/>
      <w:u w:val="none"/>
      <w:lang w:val="ru-RU" w:eastAsia="ru-RU"/>
    </w:rPr>
  </w:style>
  <w:style w:type="character" w:customStyle="1" w:styleId="CenturyGothic">
    <w:name w:val="Основной текст + Century Gothic"/>
    <w:aliases w:val="101,5 pt2,Полужирный2,Основной текст + 9"/>
    <w:rPr>
      <w:rFonts w:ascii="Century Gothic" w:eastAsia="Times New Roman" w:hAnsi="Century Gothic" w:cs="Century Gothic"/>
      <w:b/>
      <w:bCs/>
      <w:noProof/>
      <w:sz w:val="21"/>
      <w:szCs w:val="21"/>
      <w:u w:val="none"/>
      <w:lang w:val="ru-RU" w:eastAsia="ru-RU"/>
    </w:rPr>
  </w:style>
  <w:style w:type="character" w:customStyle="1" w:styleId="11pt1">
    <w:name w:val="Основной текст + 11 pt1"/>
    <w:rPr>
      <w:rFonts w:ascii="Times New Roman" w:eastAsia="Times New Roman" w:hAnsi="Times New Roman" w:cs="Times New Roman"/>
      <w:noProof/>
      <w:sz w:val="22"/>
      <w:szCs w:val="22"/>
      <w:u w:val="none"/>
      <w:lang w:val="ru-RU" w:eastAsia="ru-RU"/>
    </w:rPr>
  </w:style>
  <w:style w:type="character" w:customStyle="1" w:styleId="Impact">
    <w:name w:val="Основной текст + Impact"/>
    <w:aliases w:val="8,5 pt1,Основной текст + 10"/>
    <w:rPr>
      <w:rFonts w:ascii="Impact" w:eastAsia="Times New Roman" w:hAnsi="Impact" w:cs="Impact"/>
      <w:noProof/>
      <w:sz w:val="17"/>
      <w:szCs w:val="17"/>
      <w:u w:val="none"/>
      <w:lang w:val="ru-RU" w:eastAsia="ru-RU"/>
    </w:rPr>
  </w:style>
  <w:style w:type="character" w:customStyle="1" w:styleId="Exact">
    <w:name w:val="Основной текст Exact"/>
    <w:rPr>
      <w:rFonts w:ascii="Times New Roman" w:eastAsia="Times New Roman" w:hAnsi="Times New Roman" w:cs="Times New Roman"/>
      <w:spacing w:val="-5"/>
      <w:sz w:val="22"/>
      <w:szCs w:val="22"/>
      <w:u w:val="none"/>
    </w:rPr>
  </w:style>
  <w:style w:type="character" w:customStyle="1" w:styleId="FontStyle86">
    <w:name w:val="Font Style86"/>
    <w:rPr>
      <w:rFonts w:ascii="Franklin Gothic Medium Cond" w:eastAsia="Times New Roman" w:hAnsi="Franklin Gothic Medium Cond" w:cs="Franklin Gothic Medium Cond"/>
      <w:sz w:val="16"/>
      <w:szCs w:val="16"/>
    </w:rPr>
  </w:style>
  <w:style w:type="character" w:customStyle="1" w:styleId="FontStyle54">
    <w:name w:val="Font Style54"/>
    <w:rPr>
      <w:rFonts w:ascii="Bookman Old Style" w:eastAsia="Times New Roman" w:hAnsi="Bookman Old Style" w:cs="Bookman Old Style"/>
      <w:i/>
      <w:iCs/>
      <w:sz w:val="16"/>
      <w:szCs w:val="16"/>
    </w:rPr>
  </w:style>
  <w:style w:type="paragraph" w:customStyle="1" w:styleId="Style28">
    <w:name w:val="Style28"/>
    <w:basedOn w:val="a4"/>
    <w:pPr>
      <w:shd w:val="clear" w:color="auto" w:fill="auto"/>
      <w:spacing w:line="182" w:lineRule="exact"/>
      <w:ind w:left="0" w:firstLine="490"/>
      <w:jc w:val="left"/>
    </w:pPr>
    <w:rPr>
      <w:rFonts w:ascii="Bookman Old Style" w:eastAsia="Calibri" w:hAnsi="Bookman Old Style"/>
      <w:color w:val="auto"/>
    </w:rPr>
  </w:style>
  <w:style w:type="character" w:customStyle="1" w:styleId="FontStyle59">
    <w:name w:val="Font Style59"/>
    <w:rPr>
      <w:rFonts w:ascii="Franklin Gothic Medium Cond" w:eastAsia="Times New Roman" w:hAnsi="Franklin Gothic Medium Cond" w:cs="Franklin Gothic Medium Cond"/>
      <w:sz w:val="16"/>
      <w:szCs w:val="16"/>
    </w:rPr>
  </w:style>
  <w:style w:type="character" w:customStyle="1" w:styleId="FontStyle67">
    <w:name w:val="Font Style67"/>
    <w:rPr>
      <w:rFonts w:ascii="Corbel" w:eastAsia="Times New Roman" w:hAnsi="Corbel" w:cs="Corbel"/>
      <w:b/>
      <w:bCs/>
      <w:sz w:val="12"/>
      <w:szCs w:val="12"/>
    </w:rPr>
  </w:style>
  <w:style w:type="character" w:customStyle="1" w:styleId="FontStyle62">
    <w:name w:val="Font Style62"/>
    <w:rPr>
      <w:rFonts w:ascii="Franklin Gothic Medium Cond" w:eastAsia="Times New Roman" w:hAnsi="Franklin Gothic Medium Cond" w:cs="Franklin Gothic Medium Cond"/>
      <w:b/>
      <w:bCs/>
      <w:spacing w:val="-10"/>
      <w:sz w:val="20"/>
      <w:szCs w:val="20"/>
    </w:rPr>
  </w:style>
  <w:style w:type="paragraph" w:customStyle="1" w:styleId="ConsPlusTitle">
    <w:name w:val="ConsPlusTitle"/>
    <w:pPr>
      <w:widowControl w:val="0"/>
      <w:autoSpaceDE w:val="0"/>
      <w:autoSpaceDN w:val="0"/>
      <w:adjustRightInd w:val="0"/>
    </w:pPr>
    <w:rPr>
      <w:rFonts w:ascii="Calibri" w:eastAsia="Calibri" w:hAnsi="Calibri" w:cs="Calibri"/>
      <w:b/>
      <w:bCs/>
      <w:sz w:val="22"/>
      <w:szCs w:val="22"/>
    </w:rPr>
  </w:style>
  <w:style w:type="numbering" w:customStyle="1" w:styleId="111">
    <w:name w:val="Нет списка11"/>
    <w:next w:val="a7"/>
    <w:uiPriority w:val="99"/>
  </w:style>
  <w:style w:type="paragraph" w:customStyle="1" w:styleId="style13287197770000000454msonormal">
    <w:name w:val="style_13287197770000000454msonormal"/>
    <w:basedOn w:val="a4"/>
    <w:pPr>
      <w:widowControl/>
      <w:shd w:val="clear" w:color="auto" w:fill="auto"/>
      <w:autoSpaceDE/>
      <w:autoSpaceDN/>
      <w:adjustRightInd/>
      <w:spacing w:before="100" w:beforeAutospacing="1" w:after="100" w:afterAutospacing="1" w:line="240" w:lineRule="auto"/>
      <w:ind w:left="0" w:firstLine="0"/>
      <w:jc w:val="left"/>
    </w:pPr>
    <w:rPr>
      <w:color w:val="auto"/>
    </w:rPr>
  </w:style>
  <w:style w:type="paragraph" w:customStyle="1" w:styleId="style13287197770000000454msolistparagraph">
    <w:name w:val="style_13287197770000000454msolistparagraph"/>
    <w:basedOn w:val="a4"/>
    <w:pPr>
      <w:widowControl/>
      <w:shd w:val="clear" w:color="auto" w:fill="auto"/>
      <w:autoSpaceDE/>
      <w:autoSpaceDN/>
      <w:adjustRightInd/>
      <w:spacing w:before="100" w:beforeAutospacing="1" w:after="100" w:afterAutospacing="1" w:line="240" w:lineRule="auto"/>
      <w:ind w:left="0" w:firstLine="0"/>
      <w:jc w:val="left"/>
    </w:pPr>
    <w:rPr>
      <w:color w:val="auto"/>
    </w:rPr>
  </w:style>
  <w:style w:type="character" w:customStyle="1" w:styleId="FontStyle50">
    <w:name w:val="Font Style50"/>
    <w:rPr>
      <w:rFonts w:ascii="Times New Roman" w:eastAsia="Times New Roman" w:hAnsi="Times New Roman" w:cs="Times New Roman"/>
      <w:b/>
      <w:bCs/>
      <w:sz w:val="22"/>
      <w:szCs w:val="22"/>
    </w:rPr>
  </w:style>
  <w:style w:type="character" w:customStyle="1" w:styleId="FontStyle46">
    <w:name w:val="Font Style46"/>
    <w:rPr>
      <w:rFonts w:ascii="Times New Roman" w:eastAsia="Times New Roman" w:hAnsi="Times New Roman" w:cs="Times New Roman"/>
      <w:sz w:val="22"/>
      <w:szCs w:val="22"/>
    </w:rPr>
  </w:style>
  <w:style w:type="character" w:customStyle="1" w:styleId="FontStyle51">
    <w:name w:val="Font Style51"/>
    <w:rPr>
      <w:rFonts w:ascii="Times New Roman" w:eastAsia="Times New Roman" w:hAnsi="Times New Roman" w:cs="Times New Roman"/>
      <w:sz w:val="22"/>
      <w:szCs w:val="22"/>
    </w:rPr>
  </w:style>
  <w:style w:type="character" w:customStyle="1" w:styleId="tendersubject1">
    <w:name w:val="tendersubject1"/>
    <w:rPr>
      <w:rFonts w:ascii="Times New Roman" w:eastAsia="Times New Roman" w:hAnsi="Times New Roman" w:cs="Times New Roman"/>
      <w:b/>
      <w:bCs/>
      <w:color w:val="0000FF"/>
      <w:sz w:val="20"/>
      <w:szCs w:val="20"/>
    </w:rPr>
  </w:style>
  <w:style w:type="paragraph" w:customStyle="1" w:styleId="Style18">
    <w:name w:val="Style18"/>
    <w:basedOn w:val="a4"/>
    <w:pPr>
      <w:shd w:val="clear" w:color="auto" w:fill="auto"/>
      <w:spacing w:line="269" w:lineRule="exact"/>
      <w:ind w:left="0" w:firstLine="0"/>
      <w:jc w:val="center"/>
    </w:pPr>
    <w:rPr>
      <w:color w:val="auto"/>
    </w:rPr>
  </w:style>
  <w:style w:type="paragraph" w:customStyle="1" w:styleId="Style42">
    <w:name w:val="Style42"/>
    <w:basedOn w:val="a4"/>
    <w:pPr>
      <w:shd w:val="clear" w:color="auto" w:fill="auto"/>
      <w:ind w:left="0" w:firstLine="0"/>
      <w:jc w:val="left"/>
    </w:pPr>
    <w:rPr>
      <w:color w:val="auto"/>
    </w:rPr>
  </w:style>
  <w:style w:type="paragraph" w:styleId="41">
    <w:name w:val="toc 4"/>
    <w:basedOn w:val="a4"/>
    <w:next w:val="a4"/>
    <w:pPr>
      <w:widowControl/>
      <w:shd w:val="clear" w:color="auto" w:fill="auto"/>
      <w:autoSpaceDE/>
      <w:autoSpaceDN/>
      <w:adjustRightInd/>
      <w:spacing w:after="100" w:line="276" w:lineRule="auto"/>
      <w:ind w:left="660" w:firstLine="0"/>
      <w:jc w:val="left"/>
    </w:pPr>
    <w:rPr>
      <w:rFonts w:ascii="Calibri" w:hAnsi="Calibri"/>
      <w:color w:val="auto"/>
      <w:sz w:val="22"/>
      <w:szCs w:val="22"/>
    </w:rPr>
  </w:style>
  <w:style w:type="paragraph" w:styleId="51">
    <w:name w:val="toc 5"/>
    <w:basedOn w:val="a4"/>
    <w:next w:val="a4"/>
    <w:pPr>
      <w:widowControl/>
      <w:shd w:val="clear" w:color="auto" w:fill="auto"/>
      <w:autoSpaceDE/>
      <w:autoSpaceDN/>
      <w:adjustRightInd/>
      <w:spacing w:after="100" w:line="276" w:lineRule="auto"/>
      <w:ind w:left="880" w:firstLine="0"/>
      <w:jc w:val="left"/>
    </w:pPr>
    <w:rPr>
      <w:rFonts w:ascii="Calibri" w:hAnsi="Calibri"/>
      <w:color w:val="auto"/>
      <w:sz w:val="22"/>
      <w:szCs w:val="22"/>
    </w:rPr>
  </w:style>
  <w:style w:type="paragraph" w:styleId="61">
    <w:name w:val="toc 6"/>
    <w:basedOn w:val="a4"/>
    <w:next w:val="a4"/>
    <w:pPr>
      <w:widowControl/>
      <w:shd w:val="clear" w:color="auto" w:fill="auto"/>
      <w:autoSpaceDE/>
      <w:autoSpaceDN/>
      <w:adjustRightInd/>
      <w:spacing w:after="100" w:line="276" w:lineRule="auto"/>
      <w:ind w:left="1100" w:firstLine="0"/>
      <w:jc w:val="left"/>
    </w:pPr>
    <w:rPr>
      <w:rFonts w:ascii="Calibri" w:hAnsi="Calibri"/>
      <w:color w:val="auto"/>
      <w:sz w:val="22"/>
      <w:szCs w:val="22"/>
    </w:rPr>
  </w:style>
  <w:style w:type="paragraph" w:styleId="71">
    <w:name w:val="toc 7"/>
    <w:basedOn w:val="a4"/>
    <w:next w:val="a4"/>
    <w:pPr>
      <w:widowControl/>
      <w:shd w:val="clear" w:color="auto" w:fill="auto"/>
      <w:autoSpaceDE/>
      <w:autoSpaceDN/>
      <w:adjustRightInd/>
      <w:spacing w:after="100" w:line="276" w:lineRule="auto"/>
      <w:ind w:left="1320" w:firstLine="0"/>
      <w:jc w:val="left"/>
    </w:pPr>
    <w:rPr>
      <w:rFonts w:ascii="Calibri" w:hAnsi="Calibri"/>
      <w:color w:val="auto"/>
      <w:sz w:val="22"/>
      <w:szCs w:val="22"/>
    </w:rPr>
  </w:style>
  <w:style w:type="paragraph" w:styleId="81">
    <w:name w:val="toc 8"/>
    <w:basedOn w:val="a4"/>
    <w:next w:val="a4"/>
    <w:pPr>
      <w:widowControl/>
      <w:shd w:val="clear" w:color="auto" w:fill="auto"/>
      <w:autoSpaceDE/>
      <w:autoSpaceDN/>
      <w:adjustRightInd/>
      <w:spacing w:after="100" w:line="276" w:lineRule="auto"/>
      <w:ind w:left="1540" w:firstLine="0"/>
      <w:jc w:val="left"/>
    </w:pPr>
    <w:rPr>
      <w:rFonts w:ascii="Calibri" w:hAnsi="Calibri"/>
      <w:color w:val="auto"/>
      <w:sz w:val="22"/>
      <w:szCs w:val="22"/>
    </w:rPr>
  </w:style>
  <w:style w:type="paragraph" w:styleId="91">
    <w:name w:val="toc 9"/>
    <w:basedOn w:val="a4"/>
    <w:next w:val="a4"/>
    <w:pPr>
      <w:widowControl/>
      <w:shd w:val="clear" w:color="auto" w:fill="auto"/>
      <w:autoSpaceDE/>
      <w:autoSpaceDN/>
      <w:adjustRightInd/>
      <w:spacing w:after="100" w:line="276" w:lineRule="auto"/>
      <w:ind w:left="1760" w:firstLine="0"/>
      <w:jc w:val="left"/>
    </w:pPr>
    <w:rPr>
      <w:rFonts w:ascii="Calibri" w:hAnsi="Calibri"/>
      <w:color w:val="auto"/>
      <w:sz w:val="22"/>
      <w:szCs w:val="22"/>
    </w:rPr>
  </w:style>
  <w:style w:type="paragraph" w:customStyle="1" w:styleId="prj0">
    <w:name w:val="prj0"/>
    <w:basedOn w:val="a4"/>
    <w:pPr>
      <w:widowControl/>
      <w:pBdr>
        <w:top w:val="single" w:sz="4" w:space="0" w:color="B1BBCC"/>
        <w:left w:val="single" w:sz="4" w:space="0" w:color="B1BBCC"/>
        <w:bottom w:val="single" w:sz="4" w:space="0" w:color="B1BBCC"/>
        <w:right w:val="single" w:sz="4" w:space="0" w:color="B1BBCC"/>
      </w:pBdr>
      <w:shd w:val="clear" w:color="auto" w:fill="auto"/>
      <w:autoSpaceDE/>
      <w:autoSpaceDN/>
      <w:adjustRightInd/>
      <w:spacing w:before="100" w:beforeAutospacing="1" w:after="100" w:afterAutospacing="1" w:line="240" w:lineRule="auto"/>
      <w:ind w:left="0" w:firstLine="0"/>
      <w:jc w:val="left"/>
    </w:pPr>
    <w:rPr>
      <w:rFonts w:ascii="Calibri" w:hAnsi="Calibri"/>
      <w:color w:val="auto"/>
      <w:sz w:val="20"/>
      <w:szCs w:val="20"/>
    </w:rPr>
  </w:style>
  <w:style w:type="numbering" w:customStyle="1" w:styleId="2b">
    <w:name w:val="Нет списка2"/>
    <w:next w:val="a7"/>
  </w:style>
  <w:style w:type="numbering" w:customStyle="1" w:styleId="120">
    <w:name w:val="Нет списка12"/>
    <w:next w:val="a7"/>
  </w:style>
  <w:style w:type="paragraph" w:customStyle="1" w:styleId="prj1">
    <w:name w:val="prj1"/>
    <w:basedOn w:val="a4"/>
    <w:pPr>
      <w:widowControl/>
      <w:pBdr>
        <w:top w:val="single" w:sz="4" w:space="0" w:color="B1BBCC"/>
        <w:left w:val="single" w:sz="4" w:space="0" w:color="B1BBCC"/>
        <w:bottom w:val="single" w:sz="4" w:space="0" w:color="B1BBCC"/>
        <w:right w:val="single" w:sz="4" w:space="0" w:color="B1BBCC"/>
      </w:pBdr>
      <w:shd w:val="clear" w:color="auto" w:fill="auto"/>
      <w:autoSpaceDE/>
      <w:autoSpaceDN/>
      <w:adjustRightInd/>
      <w:spacing w:before="100" w:beforeAutospacing="1" w:after="100" w:afterAutospacing="1" w:line="240" w:lineRule="auto"/>
      <w:ind w:left="0" w:firstLine="0"/>
      <w:jc w:val="left"/>
    </w:pPr>
    <w:rPr>
      <w:rFonts w:ascii="Calibri" w:hAnsi="Calibri"/>
      <w:color w:val="auto"/>
      <w:sz w:val="22"/>
      <w:szCs w:val="22"/>
    </w:rPr>
  </w:style>
  <w:style w:type="character" w:customStyle="1" w:styleId="FontStyle15">
    <w:name w:val="Font Style15"/>
    <w:rPr>
      <w:rFonts w:ascii="Arial" w:eastAsia="Times New Roman" w:hAnsi="Arial" w:cs="Arial"/>
      <w:sz w:val="20"/>
      <w:szCs w:val="20"/>
    </w:rPr>
  </w:style>
  <w:style w:type="character" w:customStyle="1" w:styleId="style30">
    <w:name w:val="style3"/>
    <w:rPr>
      <w:rFonts w:ascii="Times New Roman" w:eastAsia="Times New Roman" w:hAnsi="Times New Roman" w:cs="Times New Roman"/>
    </w:rPr>
  </w:style>
  <w:style w:type="character" w:customStyle="1" w:styleId="labelnoticename1">
    <w:name w:val="label_noticename1"/>
    <w:rPr>
      <w:rFonts w:ascii="Times New Roman" w:eastAsia="Times New Roman" w:hAnsi="Times New Roman" w:cs="Times New Roman"/>
      <w:b/>
      <w:bCs/>
      <w:sz w:val="24"/>
      <w:szCs w:val="24"/>
    </w:rPr>
  </w:style>
  <w:style w:type="character" w:styleId="affffb">
    <w:name w:val="Subtle Emphasis"/>
    <w:qFormat/>
    <w:rPr>
      <w:rFonts w:ascii="Times New Roman" w:eastAsia="Times New Roman" w:hAnsi="Times New Roman" w:cs="Times New Roman"/>
      <w:i/>
      <w:iCs/>
      <w:color w:val="808080"/>
    </w:rPr>
  </w:style>
  <w:style w:type="character" w:customStyle="1" w:styleId="2c">
    <w:name w:val="Основной текст (2) + Полужирный"/>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8">
    <w:name w:val="Основной текст (3)_"/>
    <w:link w:val="39"/>
    <w:rPr>
      <w:b/>
      <w:bCs/>
      <w:shd w:val="clear" w:color="auto" w:fill="FFFFFF"/>
    </w:rPr>
  </w:style>
  <w:style w:type="paragraph" w:customStyle="1" w:styleId="39">
    <w:name w:val="Основной текст (3)"/>
    <w:basedOn w:val="a4"/>
    <w:link w:val="38"/>
    <w:pPr>
      <w:tabs>
        <w:tab w:val="clear" w:pos="1152"/>
        <w:tab w:val="clear" w:pos="3989"/>
        <w:tab w:val="clear" w:pos="7776"/>
      </w:tabs>
      <w:autoSpaceDE/>
      <w:autoSpaceDN/>
      <w:adjustRightInd/>
      <w:spacing w:before="60" w:line="256" w:lineRule="exact"/>
      <w:ind w:left="0" w:firstLine="0"/>
      <w:jc w:val="left"/>
    </w:pPr>
    <w:rPr>
      <w:b/>
      <w:bCs/>
      <w:color w:val="auto"/>
      <w:sz w:val="20"/>
      <w:szCs w:val="20"/>
    </w:rPr>
  </w:style>
  <w:style w:type="numbering" w:customStyle="1" w:styleId="Stile11">
    <w:name w:val="Stile11"/>
    <w:uiPriority w:val="99"/>
  </w:style>
  <w:style w:type="character" w:customStyle="1" w:styleId="result-value">
    <w:name w:val="result-value"/>
  </w:style>
  <w:style w:type="character" w:customStyle="1" w:styleId="2d">
    <w:name w:val="Основной текст (2)_"/>
    <w:link w:val="2e"/>
    <w:rPr>
      <w:shd w:val="clear" w:color="auto" w:fill="FFFFFF"/>
    </w:rPr>
  </w:style>
  <w:style w:type="paragraph" w:customStyle="1" w:styleId="2e">
    <w:name w:val="Основной текст (2)"/>
    <w:basedOn w:val="a4"/>
    <w:link w:val="2d"/>
    <w:pPr>
      <w:tabs>
        <w:tab w:val="clear" w:pos="1152"/>
        <w:tab w:val="clear" w:pos="3989"/>
        <w:tab w:val="clear" w:pos="7776"/>
      </w:tabs>
      <w:autoSpaceDE/>
      <w:autoSpaceDN/>
      <w:adjustRightInd/>
      <w:spacing w:before="240" w:after="360" w:line="0" w:lineRule="atLeast"/>
      <w:ind w:left="0" w:firstLine="0"/>
    </w:pPr>
    <w:rPr>
      <w:color w:val="auto"/>
      <w:sz w:val="20"/>
      <w:szCs w:val="20"/>
    </w:rPr>
  </w:style>
  <w:style w:type="character" w:customStyle="1" w:styleId="FontStyle97">
    <w:name w:val="Font Style97"/>
    <w:basedOn w:val="a5"/>
    <w:uiPriority w:val="99"/>
    <w:rPr>
      <w:rFonts w:ascii="Times New Roman" w:hAnsi="Times New Roman" w:cs="Times New Roman"/>
      <w:sz w:val="24"/>
      <w:szCs w:val="24"/>
    </w:rPr>
  </w:style>
  <w:style w:type="character" w:customStyle="1" w:styleId="Normal1">
    <w:name w:val="Normal1 Знак"/>
    <w:link w:val="Normal10"/>
    <w:locked/>
    <w:rPr>
      <w:sz w:val="24"/>
    </w:rPr>
  </w:style>
  <w:style w:type="paragraph" w:customStyle="1" w:styleId="Normal10">
    <w:name w:val="Normal1"/>
    <w:link w:val="Normal1"/>
    <w:rPr>
      <w:sz w:val="24"/>
    </w:rPr>
  </w:style>
  <w:style w:type="character" w:customStyle="1" w:styleId="1f0">
    <w:name w:val="Заголовок №1_"/>
    <w:basedOn w:val="a5"/>
    <w:link w:val="1f1"/>
    <w:rPr>
      <w:b/>
      <w:bCs/>
      <w:shd w:val="clear" w:color="auto" w:fill="FFFFFF"/>
    </w:rPr>
  </w:style>
  <w:style w:type="paragraph" w:customStyle="1" w:styleId="1f1">
    <w:name w:val="Заголовок №1"/>
    <w:basedOn w:val="a4"/>
    <w:link w:val="1f0"/>
    <w:pPr>
      <w:tabs>
        <w:tab w:val="clear" w:pos="1152"/>
        <w:tab w:val="clear" w:pos="3989"/>
        <w:tab w:val="clear" w:pos="7776"/>
      </w:tabs>
      <w:autoSpaceDE/>
      <w:autoSpaceDN/>
      <w:adjustRightInd/>
      <w:spacing w:line="277" w:lineRule="exact"/>
      <w:ind w:left="0" w:firstLine="0"/>
      <w:jc w:val="center"/>
      <w:outlineLvl w:val="0"/>
    </w:pPr>
    <w:rPr>
      <w:b/>
      <w:bCs/>
      <w:color w:val="auto"/>
      <w:sz w:val="20"/>
      <w:szCs w:val="20"/>
    </w:rPr>
  </w:style>
  <w:style w:type="character" w:customStyle="1" w:styleId="2115pt0">
    <w:name w:val="Основной текст (2) + 11;5 pt;Полужирный"/>
    <w:basedOn w:val="2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table" w:customStyle="1" w:styleId="52">
    <w:name w:val="Сетка таблицы5"/>
    <w:basedOn w:val="a6"/>
    <w:next w:val="af5"/>
    <w:uiPriority w:val="39"/>
    <w:pPr>
      <w:widowControl w:val="0"/>
      <w:tabs>
        <w:tab w:val="left" w:pos="1152"/>
        <w:tab w:val="left" w:pos="3989"/>
        <w:tab w:val="left" w:pos="7776"/>
      </w:tabs>
      <w:autoSpaceDE w:val="0"/>
      <w:autoSpaceDN w:val="0"/>
      <w:adjustRightInd w:val="0"/>
      <w:spacing w:line="274" w:lineRule="exact"/>
      <w:ind w:left="34" w:firstLine="56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2">
    <w:name w:val="Заголовок №6_"/>
    <w:link w:val="63"/>
    <w:rPr>
      <w:b/>
      <w:bCs/>
      <w:shd w:val="clear" w:color="auto" w:fill="FFFFFF"/>
    </w:rPr>
  </w:style>
  <w:style w:type="paragraph" w:customStyle="1" w:styleId="63">
    <w:name w:val="Заголовок №6"/>
    <w:basedOn w:val="a4"/>
    <w:link w:val="62"/>
    <w:pPr>
      <w:tabs>
        <w:tab w:val="clear" w:pos="1152"/>
        <w:tab w:val="clear" w:pos="3989"/>
        <w:tab w:val="clear" w:pos="7776"/>
      </w:tabs>
      <w:autoSpaceDE/>
      <w:autoSpaceDN/>
      <w:adjustRightInd/>
      <w:ind w:left="0" w:firstLine="0"/>
      <w:outlineLvl w:val="5"/>
    </w:pPr>
    <w:rPr>
      <w:b/>
      <w:bCs/>
      <w:color w:val="auto"/>
      <w:sz w:val="20"/>
      <w:szCs w:val="20"/>
    </w:rPr>
  </w:style>
  <w:style w:type="paragraph" w:customStyle="1" w:styleId="1f2">
    <w:name w:val="Основной текст1"/>
    <w:basedOn w:val="a4"/>
    <w:pPr>
      <w:widowControl/>
      <w:tabs>
        <w:tab w:val="clear" w:pos="1152"/>
        <w:tab w:val="clear" w:pos="3989"/>
        <w:tab w:val="clear" w:pos="7776"/>
      </w:tabs>
      <w:autoSpaceDE/>
      <w:autoSpaceDN/>
      <w:adjustRightInd/>
      <w:spacing w:before="240" w:after="240" w:line="0" w:lineRule="atLeast"/>
      <w:ind w:left="0" w:firstLine="0"/>
      <w:jc w:val="left"/>
    </w:pPr>
    <w:rPr>
      <w:rFonts w:asciiTheme="minorHAnsi" w:eastAsiaTheme="minorHAnsi" w:hAnsiTheme="minorHAnsi" w:cstheme="minorBidi"/>
      <w:color w:val="auto"/>
      <w:lang w:eastAsia="en-US"/>
    </w:rPr>
  </w:style>
  <w:style w:type="character" w:customStyle="1" w:styleId="29pt">
    <w:name w:val="Основной текст (2) + 9 p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3a">
    <w:name w:val="Основной текст (3) + Не полужирный"/>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font7">
    <w:name w:val="font7"/>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style>
  <w:style w:type="character" w:customStyle="1" w:styleId="42">
    <w:name w:val="Основной текст (4)_"/>
    <w:link w:val="43"/>
    <w:rPr>
      <w:b/>
      <w:bCs/>
      <w:i/>
      <w:iCs/>
      <w:shd w:val="clear" w:color="auto" w:fill="FFFFFF"/>
    </w:rPr>
  </w:style>
  <w:style w:type="character" w:customStyle="1" w:styleId="44">
    <w:name w:val="Основной текст (4) + Не полужирный;Не курсив"/>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5">
    <w:name w:val="Основной текст (4) + Не курсив"/>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paragraph" w:customStyle="1" w:styleId="43">
    <w:name w:val="Основной текст (4)"/>
    <w:basedOn w:val="a4"/>
    <w:link w:val="42"/>
    <w:pPr>
      <w:tabs>
        <w:tab w:val="clear" w:pos="1152"/>
        <w:tab w:val="clear" w:pos="3989"/>
        <w:tab w:val="clear" w:pos="7776"/>
      </w:tabs>
      <w:autoSpaceDE/>
      <w:autoSpaceDN/>
      <w:adjustRightInd/>
      <w:spacing w:before="300" w:line="266" w:lineRule="exact"/>
      <w:ind w:left="0" w:firstLine="660"/>
    </w:pPr>
    <w:rPr>
      <w:b/>
      <w:bCs/>
      <w:i/>
      <w:iCs/>
      <w:color w:val="auto"/>
      <w:sz w:val="20"/>
      <w:szCs w:val="20"/>
    </w:rPr>
  </w:style>
  <w:style w:type="character" w:customStyle="1" w:styleId="aff5">
    <w:name w:val="Обычный (Интернет) Знак"/>
    <w:aliases w:val="Знак2 Знак"/>
    <w:link w:val="aff4"/>
    <w:rPr>
      <w:rFonts w:eastAsiaTheme="minorEastAsia"/>
      <w:sz w:val="24"/>
      <w:szCs w:val="24"/>
    </w:rPr>
  </w:style>
  <w:style w:type="character" w:customStyle="1" w:styleId="295pt">
    <w:name w:val="Основной текст (2) + 9;5 pt;Не полужирный"/>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table" w:customStyle="1" w:styleId="TableNormal">
    <w:name w:val="Table Normal"/>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affffc">
    <w:name w:val="Колонтитулы"/>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paragraph" w:customStyle="1" w:styleId="affffd">
    <w:name w:val="По умолчанию"/>
    <w:pPr>
      <w:pBdr>
        <w:top w:val="nil"/>
        <w:left w:val="nil"/>
        <w:bottom w:val="nil"/>
        <w:right w:val="nil"/>
        <w:between w:val="nil"/>
        <w:bar w:val="nil"/>
      </w:pBdr>
    </w:pPr>
    <w:rPr>
      <w:rFonts w:ascii="Arial Unicode MS" w:eastAsia="Arial Unicode MS" w:hAnsi="Arial Unicode MS" w:cs="Arial Unicode MS"/>
      <w:color w:val="000000"/>
      <w:sz w:val="22"/>
      <w:szCs w:val="22"/>
      <w:u w:color="000000"/>
      <w:bdr w:val="nil"/>
    </w:rPr>
  </w:style>
  <w:style w:type="character" w:customStyle="1" w:styleId="310">
    <w:name w:val="Основной текст с отступом 3 Знак1"/>
    <w:uiPriority w:val="99"/>
    <w:semiHidden/>
    <w:rPr>
      <w:rFonts w:ascii="Times New Roman" w:eastAsia="Times New Roman" w:hAnsi="Times New Roman" w:cs="Times New Roman"/>
      <w:sz w:val="16"/>
      <w:szCs w:val="16"/>
    </w:rPr>
  </w:style>
  <w:style w:type="character" w:customStyle="1" w:styleId="210">
    <w:name w:val="Основной текст с отступом 2 Знак1"/>
    <w:uiPriority w:val="99"/>
    <w:semiHidden/>
  </w:style>
  <w:style w:type="numbering" w:customStyle="1" w:styleId="1110">
    <w:name w:val="Нет списка111"/>
    <w:next w:val="a7"/>
  </w:style>
  <w:style w:type="table" w:customStyle="1" w:styleId="112">
    <w:name w:val="Сетка таблицы11"/>
    <w:basedOn w:val="a6"/>
    <w:next w:val="af5"/>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6"/>
    <w:next w:val="af5"/>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Схема документа Знак1"/>
    <w:uiPriority w:val="99"/>
    <w:semiHidden/>
    <w:rPr>
      <w:rFonts w:ascii="Segoe UI" w:eastAsia="Times New Roman" w:hAnsi="Segoe UI" w:cs="Segoe UI"/>
      <w:sz w:val="16"/>
      <w:szCs w:val="16"/>
    </w:rPr>
  </w:style>
  <w:style w:type="paragraph" w:customStyle="1" w:styleId="xl169">
    <w:name w:val="xl169"/>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0">
    <w:name w:val="xl17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1">
    <w:name w:val="xl171"/>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sz w:val="28"/>
      <w:szCs w:val="28"/>
    </w:rPr>
  </w:style>
  <w:style w:type="paragraph" w:customStyle="1" w:styleId="xl172">
    <w:name w:val="xl172"/>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sz w:val="28"/>
      <w:szCs w:val="28"/>
    </w:rPr>
  </w:style>
  <w:style w:type="paragraph" w:customStyle="1" w:styleId="xl173">
    <w:name w:val="xl173"/>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sz w:val="28"/>
      <w:szCs w:val="28"/>
    </w:rPr>
  </w:style>
  <w:style w:type="paragraph" w:customStyle="1" w:styleId="xl174">
    <w:name w:val="xl17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8"/>
      <w:szCs w:val="28"/>
    </w:rPr>
  </w:style>
  <w:style w:type="paragraph" w:customStyle="1" w:styleId="xl175">
    <w:name w:val="xl17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8"/>
      <w:szCs w:val="28"/>
    </w:rPr>
  </w:style>
  <w:style w:type="paragraph" w:customStyle="1" w:styleId="xl176">
    <w:name w:val="xl176"/>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7">
    <w:name w:val="xl177"/>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8">
    <w:name w:val="xl178"/>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9">
    <w:name w:val="xl17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8"/>
      <w:szCs w:val="28"/>
    </w:rPr>
  </w:style>
  <w:style w:type="paragraph" w:customStyle="1" w:styleId="xl180">
    <w:name w:val="xl18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8"/>
      <w:szCs w:val="28"/>
    </w:rPr>
  </w:style>
  <w:style w:type="numbering" w:customStyle="1" w:styleId="3b">
    <w:name w:val="Нет списка3"/>
    <w:next w:val="a7"/>
    <w:uiPriority w:val="99"/>
    <w:semiHidden/>
    <w:unhideWhenUsed/>
  </w:style>
  <w:style w:type="table" w:customStyle="1" w:styleId="46">
    <w:name w:val="Сетка таблицы4"/>
    <w:basedOn w:val="a6"/>
    <w:next w:val="af5"/>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4175">
      <w:bodyDiv w:val="1"/>
      <w:marLeft w:val="0"/>
      <w:marRight w:val="0"/>
      <w:marTop w:val="0"/>
      <w:marBottom w:val="0"/>
      <w:divBdr>
        <w:top w:val="none" w:sz="0" w:space="0" w:color="auto"/>
        <w:left w:val="none" w:sz="0" w:space="0" w:color="auto"/>
        <w:bottom w:val="none" w:sz="0" w:space="0" w:color="auto"/>
        <w:right w:val="none" w:sz="0" w:space="0" w:color="auto"/>
      </w:divBdr>
    </w:div>
    <w:div w:id="24720873">
      <w:bodyDiv w:val="1"/>
      <w:marLeft w:val="0"/>
      <w:marRight w:val="0"/>
      <w:marTop w:val="0"/>
      <w:marBottom w:val="0"/>
      <w:divBdr>
        <w:top w:val="none" w:sz="0" w:space="0" w:color="auto"/>
        <w:left w:val="none" w:sz="0" w:space="0" w:color="auto"/>
        <w:bottom w:val="none" w:sz="0" w:space="0" w:color="auto"/>
        <w:right w:val="none" w:sz="0" w:space="0" w:color="auto"/>
      </w:divBdr>
    </w:div>
    <w:div w:id="35273850">
      <w:bodyDiv w:val="1"/>
      <w:marLeft w:val="0"/>
      <w:marRight w:val="0"/>
      <w:marTop w:val="0"/>
      <w:marBottom w:val="0"/>
      <w:divBdr>
        <w:top w:val="none" w:sz="0" w:space="0" w:color="auto"/>
        <w:left w:val="none" w:sz="0" w:space="0" w:color="auto"/>
        <w:bottom w:val="none" w:sz="0" w:space="0" w:color="auto"/>
        <w:right w:val="none" w:sz="0" w:space="0" w:color="auto"/>
      </w:divBdr>
    </w:div>
    <w:div w:id="36320614">
      <w:bodyDiv w:val="1"/>
      <w:marLeft w:val="0"/>
      <w:marRight w:val="0"/>
      <w:marTop w:val="0"/>
      <w:marBottom w:val="0"/>
      <w:divBdr>
        <w:top w:val="none" w:sz="0" w:space="0" w:color="auto"/>
        <w:left w:val="none" w:sz="0" w:space="0" w:color="auto"/>
        <w:bottom w:val="none" w:sz="0" w:space="0" w:color="auto"/>
        <w:right w:val="none" w:sz="0" w:space="0" w:color="auto"/>
      </w:divBdr>
    </w:div>
    <w:div w:id="49041766">
      <w:bodyDiv w:val="1"/>
      <w:marLeft w:val="0"/>
      <w:marRight w:val="0"/>
      <w:marTop w:val="0"/>
      <w:marBottom w:val="0"/>
      <w:divBdr>
        <w:top w:val="none" w:sz="0" w:space="0" w:color="auto"/>
        <w:left w:val="none" w:sz="0" w:space="0" w:color="auto"/>
        <w:bottom w:val="none" w:sz="0" w:space="0" w:color="auto"/>
        <w:right w:val="none" w:sz="0" w:space="0" w:color="auto"/>
      </w:divBdr>
    </w:div>
    <w:div w:id="59790077">
      <w:bodyDiv w:val="1"/>
      <w:marLeft w:val="0"/>
      <w:marRight w:val="0"/>
      <w:marTop w:val="0"/>
      <w:marBottom w:val="0"/>
      <w:divBdr>
        <w:top w:val="none" w:sz="0" w:space="0" w:color="auto"/>
        <w:left w:val="none" w:sz="0" w:space="0" w:color="auto"/>
        <w:bottom w:val="none" w:sz="0" w:space="0" w:color="auto"/>
        <w:right w:val="none" w:sz="0" w:space="0" w:color="auto"/>
      </w:divBdr>
    </w:div>
    <w:div w:id="71516245">
      <w:bodyDiv w:val="1"/>
      <w:marLeft w:val="0"/>
      <w:marRight w:val="0"/>
      <w:marTop w:val="0"/>
      <w:marBottom w:val="0"/>
      <w:divBdr>
        <w:top w:val="none" w:sz="0" w:space="0" w:color="auto"/>
        <w:left w:val="none" w:sz="0" w:space="0" w:color="auto"/>
        <w:bottom w:val="none" w:sz="0" w:space="0" w:color="auto"/>
        <w:right w:val="none" w:sz="0" w:space="0" w:color="auto"/>
      </w:divBdr>
    </w:div>
    <w:div w:id="82536812">
      <w:bodyDiv w:val="1"/>
      <w:marLeft w:val="0"/>
      <w:marRight w:val="0"/>
      <w:marTop w:val="0"/>
      <w:marBottom w:val="0"/>
      <w:divBdr>
        <w:top w:val="none" w:sz="0" w:space="0" w:color="auto"/>
        <w:left w:val="none" w:sz="0" w:space="0" w:color="auto"/>
        <w:bottom w:val="none" w:sz="0" w:space="0" w:color="auto"/>
        <w:right w:val="none" w:sz="0" w:space="0" w:color="auto"/>
      </w:divBdr>
    </w:div>
    <w:div w:id="84501551">
      <w:bodyDiv w:val="1"/>
      <w:marLeft w:val="0"/>
      <w:marRight w:val="0"/>
      <w:marTop w:val="0"/>
      <w:marBottom w:val="0"/>
      <w:divBdr>
        <w:top w:val="none" w:sz="0" w:space="0" w:color="auto"/>
        <w:left w:val="none" w:sz="0" w:space="0" w:color="auto"/>
        <w:bottom w:val="none" w:sz="0" w:space="0" w:color="auto"/>
        <w:right w:val="none" w:sz="0" w:space="0" w:color="auto"/>
      </w:divBdr>
    </w:div>
    <w:div w:id="127014069">
      <w:bodyDiv w:val="1"/>
      <w:marLeft w:val="0"/>
      <w:marRight w:val="0"/>
      <w:marTop w:val="0"/>
      <w:marBottom w:val="0"/>
      <w:divBdr>
        <w:top w:val="none" w:sz="0" w:space="0" w:color="auto"/>
        <w:left w:val="none" w:sz="0" w:space="0" w:color="auto"/>
        <w:bottom w:val="none" w:sz="0" w:space="0" w:color="auto"/>
        <w:right w:val="none" w:sz="0" w:space="0" w:color="auto"/>
      </w:divBdr>
    </w:div>
    <w:div w:id="149835933">
      <w:bodyDiv w:val="1"/>
      <w:marLeft w:val="0"/>
      <w:marRight w:val="0"/>
      <w:marTop w:val="0"/>
      <w:marBottom w:val="0"/>
      <w:divBdr>
        <w:top w:val="none" w:sz="0" w:space="0" w:color="auto"/>
        <w:left w:val="none" w:sz="0" w:space="0" w:color="auto"/>
        <w:bottom w:val="none" w:sz="0" w:space="0" w:color="auto"/>
        <w:right w:val="none" w:sz="0" w:space="0" w:color="auto"/>
      </w:divBdr>
    </w:div>
    <w:div w:id="185599023">
      <w:bodyDiv w:val="1"/>
      <w:marLeft w:val="0"/>
      <w:marRight w:val="0"/>
      <w:marTop w:val="0"/>
      <w:marBottom w:val="0"/>
      <w:divBdr>
        <w:top w:val="none" w:sz="0" w:space="0" w:color="auto"/>
        <w:left w:val="none" w:sz="0" w:space="0" w:color="auto"/>
        <w:bottom w:val="none" w:sz="0" w:space="0" w:color="auto"/>
        <w:right w:val="none" w:sz="0" w:space="0" w:color="auto"/>
      </w:divBdr>
    </w:div>
    <w:div w:id="206458853">
      <w:bodyDiv w:val="1"/>
      <w:marLeft w:val="0"/>
      <w:marRight w:val="0"/>
      <w:marTop w:val="0"/>
      <w:marBottom w:val="0"/>
      <w:divBdr>
        <w:top w:val="none" w:sz="0" w:space="0" w:color="auto"/>
        <w:left w:val="none" w:sz="0" w:space="0" w:color="auto"/>
        <w:bottom w:val="none" w:sz="0" w:space="0" w:color="auto"/>
        <w:right w:val="none" w:sz="0" w:space="0" w:color="auto"/>
      </w:divBdr>
    </w:div>
    <w:div w:id="221793554">
      <w:bodyDiv w:val="1"/>
      <w:marLeft w:val="0"/>
      <w:marRight w:val="0"/>
      <w:marTop w:val="0"/>
      <w:marBottom w:val="0"/>
      <w:divBdr>
        <w:top w:val="none" w:sz="0" w:space="0" w:color="auto"/>
        <w:left w:val="none" w:sz="0" w:space="0" w:color="auto"/>
        <w:bottom w:val="none" w:sz="0" w:space="0" w:color="auto"/>
        <w:right w:val="none" w:sz="0" w:space="0" w:color="auto"/>
      </w:divBdr>
    </w:div>
    <w:div w:id="239219995">
      <w:bodyDiv w:val="1"/>
      <w:marLeft w:val="0"/>
      <w:marRight w:val="0"/>
      <w:marTop w:val="0"/>
      <w:marBottom w:val="0"/>
      <w:divBdr>
        <w:top w:val="none" w:sz="0" w:space="0" w:color="auto"/>
        <w:left w:val="none" w:sz="0" w:space="0" w:color="auto"/>
        <w:bottom w:val="none" w:sz="0" w:space="0" w:color="auto"/>
        <w:right w:val="none" w:sz="0" w:space="0" w:color="auto"/>
      </w:divBdr>
    </w:div>
    <w:div w:id="242690390">
      <w:bodyDiv w:val="1"/>
      <w:marLeft w:val="0"/>
      <w:marRight w:val="0"/>
      <w:marTop w:val="0"/>
      <w:marBottom w:val="0"/>
      <w:divBdr>
        <w:top w:val="none" w:sz="0" w:space="0" w:color="auto"/>
        <w:left w:val="none" w:sz="0" w:space="0" w:color="auto"/>
        <w:bottom w:val="none" w:sz="0" w:space="0" w:color="auto"/>
        <w:right w:val="none" w:sz="0" w:space="0" w:color="auto"/>
      </w:divBdr>
    </w:div>
    <w:div w:id="249320017">
      <w:bodyDiv w:val="1"/>
      <w:marLeft w:val="0"/>
      <w:marRight w:val="0"/>
      <w:marTop w:val="0"/>
      <w:marBottom w:val="0"/>
      <w:divBdr>
        <w:top w:val="none" w:sz="0" w:space="0" w:color="auto"/>
        <w:left w:val="none" w:sz="0" w:space="0" w:color="auto"/>
        <w:bottom w:val="none" w:sz="0" w:space="0" w:color="auto"/>
        <w:right w:val="none" w:sz="0" w:space="0" w:color="auto"/>
      </w:divBdr>
    </w:div>
    <w:div w:id="254824352">
      <w:bodyDiv w:val="1"/>
      <w:marLeft w:val="0"/>
      <w:marRight w:val="0"/>
      <w:marTop w:val="0"/>
      <w:marBottom w:val="0"/>
      <w:divBdr>
        <w:top w:val="none" w:sz="0" w:space="0" w:color="auto"/>
        <w:left w:val="none" w:sz="0" w:space="0" w:color="auto"/>
        <w:bottom w:val="none" w:sz="0" w:space="0" w:color="auto"/>
        <w:right w:val="none" w:sz="0" w:space="0" w:color="auto"/>
      </w:divBdr>
    </w:div>
    <w:div w:id="262231443">
      <w:bodyDiv w:val="1"/>
      <w:marLeft w:val="0"/>
      <w:marRight w:val="0"/>
      <w:marTop w:val="0"/>
      <w:marBottom w:val="0"/>
      <w:divBdr>
        <w:top w:val="none" w:sz="0" w:space="0" w:color="auto"/>
        <w:left w:val="none" w:sz="0" w:space="0" w:color="auto"/>
        <w:bottom w:val="none" w:sz="0" w:space="0" w:color="auto"/>
        <w:right w:val="none" w:sz="0" w:space="0" w:color="auto"/>
      </w:divBdr>
    </w:div>
    <w:div w:id="274531834">
      <w:bodyDiv w:val="1"/>
      <w:marLeft w:val="0"/>
      <w:marRight w:val="0"/>
      <w:marTop w:val="0"/>
      <w:marBottom w:val="0"/>
      <w:divBdr>
        <w:top w:val="none" w:sz="0" w:space="0" w:color="auto"/>
        <w:left w:val="none" w:sz="0" w:space="0" w:color="auto"/>
        <w:bottom w:val="none" w:sz="0" w:space="0" w:color="auto"/>
        <w:right w:val="none" w:sz="0" w:space="0" w:color="auto"/>
      </w:divBdr>
    </w:div>
    <w:div w:id="305209953">
      <w:bodyDiv w:val="1"/>
      <w:marLeft w:val="0"/>
      <w:marRight w:val="0"/>
      <w:marTop w:val="0"/>
      <w:marBottom w:val="0"/>
      <w:divBdr>
        <w:top w:val="none" w:sz="0" w:space="0" w:color="auto"/>
        <w:left w:val="none" w:sz="0" w:space="0" w:color="auto"/>
        <w:bottom w:val="none" w:sz="0" w:space="0" w:color="auto"/>
        <w:right w:val="none" w:sz="0" w:space="0" w:color="auto"/>
      </w:divBdr>
    </w:div>
    <w:div w:id="307321170">
      <w:bodyDiv w:val="1"/>
      <w:marLeft w:val="0"/>
      <w:marRight w:val="0"/>
      <w:marTop w:val="0"/>
      <w:marBottom w:val="0"/>
      <w:divBdr>
        <w:top w:val="none" w:sz="0" w:space="0" w:color="auto"/>
        <w:left w:val="none" w:sz="0" w:space="0" w:color="auto"/>
        <w:bottom w:val="none" w:sz="0" w:space="0" w:color="auto"/>
        <w:right w:val="none" w:sz="0" w:space="0" w:color="auto"/>
      </w:divBdr>
    </w:div>
    <w:div w:id="319816228">
      <w:bodyDiv w:val="1"/>
      <w:marLeft w:val="0"/>
      <w:marRight w:val="0"/>
      <w:marTop w:val="0"/>
      <w:marBottom w:val="0"/>
      <w:divBdr>
        <w:top w:val="none" w:sz="0" w:space="0" w:color="auto"/>
        <w:left w:val="none" w:sz="0" w:space="0" w:color="auto"/>
        <w:bottom w:val="none" w:sz="0" w:space="0" w:color="auto"/>
        <w:right w:val="none" w:sz="0" w:space="0" w:color="auto"/>
      </w:divBdr>
    </w:div>
    <w:div w:id="348603912">
      <w:bodyDiv w:val="1"/>
      <w:marLeft w:val="0"/>
      <w:marRight w:val="0"/>
      <w:marTop w:val="0"/>
      <w:marBottom w:val="0"/>
      <w:divBdr>
        <w:top w:val="none" w:sz="0" w:space="0" w:color="auto"/>
        <w:left w:val="none" w:sz="0" w:space="0" w:color="auto"/>
        <w:bottom w:val="none" w:sz="0" w:space="0" w:color="auto"/>
        <w:right w:val="none" w:sz="0" w:space="0" w:color="auto"/>
      </w:divBdr>
    </w:div>
    <w:div w:id="370763027">
      <w:bodyDiv w:val="1"/>
      <w:marLeft w:val="0"/>
      <w:marRight w:val="0"/>
      <w:marTop w:val="0"/>
      <w:marBottom w:val="0"/>
      <w:divBdr>
        <w:top w:val="none" w:sz="0" w:space="0" w:color="auto"/>
        <w:left w:val="none" w:sz="0" w:space="0" w:color="auto"/>
        <w:bottom w:val="none" w:sz="0" w:space="0" w:color="auto"/>
        <w:right w:val="none" w:sz="0" w:space="0" w:color="auto"/>
      </w:divBdr>
    </w:div>
    <w:div w:id="375471799">
      <w:bodyDiv w:val="1"/>
      <w:marLeft w:val="0"/>
      <w:marRight w:val="0"/>
      <w:marTop w:val="0"/>
      <w:marBottom w:val="0"/>
      <w:divBdr>
        <w:top w:val="none" w:sz="0" w:space="0" w:color="auto"/>
        <w:left w:val="none" w:sz="0" w:space="0" w:color="auto"/>
        <w:bottom w:val="none" w:sz="0" w:space="0" w:color="auto"/>
        <w:right w:val="none" w:sz="0" w:space="0" w:color="auto"/>
      </w:divBdr>
    </w:div>
    <w:div w:id="397021355">
      <w:bodyDiv w:val="1"/>
      <w:marLeft w:val="0"/>
      <w:marRight w:val="0"/>
      <w:marTop w:val="0"/>
      <w:marBottom w:val="0"/>
      <w:divBdr>
        <w:top w:val="none" w:sz="0" w:space="0" w:color="auto"/>
        <w:left w:val="none" w:sz="0" w:space="0" w:color="auto"/>
        <w:bottom w:val="none" w:sz="0" w:space="0" w:color="auto"/>
        <w:right w:val="none" w:sz="0" w:space="0" w:color="auto"/>
      </w:divBdr>
    </w:div>
    <w:div w:id="444082052">
      <w:bodyDiv w:val="1"/>
      <w:marLeft w:val="0"/>
      <w:marRight w:val="0"/>
      <w:marTop w:val="0"/>
      <w:marBottom w:val="0"/>
      <w:divBdr>
        <w:top w:val="none" w:sz="0" w:space="0" w:color="auto"/>
        <w:left w:val="none" w:sz="0" w:space="0" w:color="auto"/>
        <w:bottom w:val="none" w:sz="0" w:space="0" w:color="auto"/>
        <w:right w:val="none" w:sz="0" w:space="0" w:color="auto"/>
      </w:divBdr>
    </w:div>
    <w:div w:id="446120858">
      <w:bodyDiv w:val="1"/>
      <w:marLeft w:val="0"/>
      <w:marRight w:val="0"/>
      <w:marTop w:val="0"/>
      <w:marBottom w:val="0"/>
      <w:divBdr>
        <w:top w:val="none" w:sz="0" w:space="0" w:color="auto"/>
        <w:left w:val="none" w:sz="0" w:space="0" w:color="auto"/>
        <w:bottom w:val="none" w:sz="0" w:space="0" w:color="auto"/>
        <w:right w:val="none" w:sz="0" w:space="0" w:color="auto"/>
      </w:divBdr>
    </w:div>
    <w:div w:id="453062279">
      <w:bodyDiv w:val="1"/>
      <w:marLeft w:val="0"/>
      <w:marRight w:val="0"/>
      <w:marTop w:val="0"/>
      <w:marBottom w:val="0"/>
      <w:divBdr>
        <w:top w:val="none" w:sz="0" w:space="0" w:color="auto"/>
        <w:left w:val="none" w:sz="0" w:space="0" w:color="auto"/>
        <w:bottom w:val="none" w:sz="0" w:space="0" w:color="auto"/>
        <w:right w:val="none" w:sz="0" w:space="0" w:color="auto"/>
      </w:divBdr>
    </w:div>
    <w:div w:id="453643918">
      <w:bodyDiv w:val="1"/>
      <w:marLeft w:val="0"/>
      <w:marRight w:val="0"/>
      <w:marTop w:val="0"/>
      <w:marBottom w:val="0"/>
      <w:divBdr>
        <w:top w:val="none" w:sz="0" w:space="0" w:color="auto"/>
        <w:left w:val="none" w:sz="0" w:space="0" w:color="auto"/>
        <w:bottom w:val="none" w:sz="0" w:space="0" w:color="auto"/>
        <w:right w:val="none" w:sz="0" w:space="0" w:color="auto"/>
      </w:divBdr>
    </w:div>
    <w:div w:id="455567798">
      <w:bodyDiv w:val="1"/>
      <w:marLeft w:val="0"/>
      <w:marRight w:val="0"/>
      <w:marTop w:val="0"/>
      <w:marBottom w:val="0"/>
      <w:divBdr>
        <w:top w:val="none" w:sz="0" w:space="0" w:color="auto"/>
        <w:left w:val="none" w:sz="0" w:space="0" w:color="auto"/>
        <w:bottom w:val="none" w:sz="0" w:space="0" w:color="auto"/>
        <w:right w:val="none" w:sz="0" w:space="0" w:color="auto"/>
      </w:divBdr>
    </w:div>
    <w:div w:id="492332642">
      <w:bodyDiv w:val="1"/>
      <w:marLeft w:val="0"/>
      <w:marRight w:val="0"/>
      <w:marTop w:val="0"/>
      <w:marBottom w:val="0"/>
      <w:divBdr>
        <w:top w:val="none" w:sz="0" w:space="0" w:color="auto"/>
        <w:left w:val="none" w:sz="0" w:space="0" w:color="auto"/>
        <w:bottom w:val="none" w:sz="0" w:space="0" w:color="auto"/>
        <w:right w:val="none" w:sz="0" w:space="0" w:color="auto"/>
      </w:divBdr>
    </w:div>
    <w:div w:id="498470531">
      <w:bodyDiv w:val="1"/>
      <w:marLeft w:val="0"/>
      <w:marRight w:val="0"/>
      <w:marTop w:val="0"/>
      <w:marBottom w:val="0"/>
      <w:divBdr>
        <w:top w:val="none" w:sz="0" w:space="0" w:color="auto"/>
        <w:left w:val="none" w:sz="0" w:space="0" w:color="auto"/>
        <w:bottom w:val="none" w:sz="0" w:space="0" w:color="auto"/>
        <w:right w:val="none" w:sz="0" w:space="0" w:color="auto"/>
      </w:divBdr>
    </w:div>
    <w:div w:id="503281556">
      <w:bodyDiv w:val="1"/>
      <w:marLeft w:val="0"/>
      <w:marRight w:val="0"/>
      <w:marTop w:val="0"/>
      <w:marBottom w:val="0"/>
      <w:divBdr>
        <w:top w:val="none" w:sz="0" w:space="0" w:color="auto"/>
        <w:left w:val="none" w:sz="0" w:space="0" w:color="auto"/>
        <w:bottom w:val="none" w:sz="0" w:space="0" w:color="auto"/>
        <w:right w:val="none" w:sz="0" w:space="0" w:color="auto"/>
      </w:divBdr>
    </w:div>
    <w:div w:id="511336582">
      <w:bodyDiv w:val="1"/>
      <w:marLeft w:val="0"/>
      <w:marRight w:val="0"/>
      <w:marTop w:val="0"/>
      <w:marBottom w:val="0"/>
      <w:divBdr>
        <w:top w:val="none" w:sz="0" w:space="0" w:color="auto"/>
        <w:left w:val="none" w:sz="0" w:space="0" w:color="auto"/>
        <w:bottom w:val="none" w:sz="0" w:space="0" w:color="auto"/>
        <w:right w:val="none" w:sz="0" w:space="0" w:color="auto"/>
      </w:divBdr>
    </w:div>
    <w:div w:id="519976224">
      <w:bodyDiv w:val="1"/>
      <w:marLeft w:val="0"/>
      <w:marRight w:val="0"/>
      <w:marTop w:val="0"/>
      <w:marBottom w:val="0"/>
      <w:divBdr>
        <w:top w:val="none" w:sz="0" w:space="0" w:color="auto"/>
        <w:left w:val="none" w:sz="0" w:space="0" w:color="auto"/>
        <w:bottom w:val="none" w:sz="0" w:space="0" w:color="auto"/>
        <w:right w:val="none" w:sz="0" w:space="0" w:color="auto"/>
      </w:divBdr>
    </w:div>
    <w:div w:id="520898889">
      <w:bodyDiv w:val="1"/>
      <w:marLeft w:val="0"/>
      <w:marRight w:val="0"/>
      <w:marTop w:val="0"/>
      <w:marBottom w:val="0"/>
      <w:divBdr>
        <w:top w:val="none" w:sz="0" w:space="0" w:color="auto"/>
        <w:left w:val="none" w:sz="0" w:space="0" w:color="auto"/>
        <w:bottom w:val="none" w:sz="0" w:space="0" w:color="auto"/>
        <w:right w:val="none" w:sz="0" w:space="0" w:color="auto"/>
      </w:divBdr>
    </w:div>
    <w:div w:id="523976510">
      <w:bodyDiv w:val="1"/>
      <w:marLeft w:val="0"/>
      <w:marRight w:val="0"/>
      <w:marTop w:val="0"/>
      <w:marBottom w:val="0"/>
      <w:divBdr>
        <w:top w:val="none" w:sz="0" w:space="0" w:color="auto"/>
        <w:left w:val="none" w:sz="0" w:space="0" w:color="auto"/>
        <w:bottom w:val="none" w:sz="0" w:space="0" w:color="auto"/>
        <w:right w:val="none" w:sz="0" w:space="0" w:color="auto"/>
      </w:divBdr>
    </w:div>
    <w:div w:id="548222126">
      <w:bodyDiv w:val="1"/>
      <w:marLeft w:val="0"/>
      <w:marRight w:val="0"/>
      <w:marTop w:val="0"/>
      <w:marBottom w:val="0"/>
      <w:divBdr>
        <w:top w:val="none" w:sz="0" w:space="0" w:color="auto"/>
        <w:left w:val="none" w:sz="0" w:space="0" w:color="auto"/>
        <w:bottom w:val="none" w:sz="0" w:space="0" w:color="auto"/>
        <w:right w:val="none" w:sz="0" w:space="0" w:color="auto"/>
      </w:divBdr>
    </w:div>
    <w:div w:id="572930300">
      <w:bodyDiv w:val="1"/>
      <w:marLeft w:val="0"/>
      <w:marRight w:val="0"/>
      <w:marTop w:val="0"/>
      <w:marBottom w:val="0"/>
      <w:divBdr>
        <w:top w:val="none" w:sz="0" w:space="0" w:color="auto"/>
        <w:left w:val="none" w:sz="0" w:space="0" w:color="auto"/>
        <w:bottom w:val="none" w:sz="0" w:space="0" w:color="auto"/>
        <w:right w:val="none" w:sz="0" w:space="0" w:color="auto"/>
      </w:divBdr>
    </w:div>
    <w:div w:id="574164302">
      <w:bodyDiv w:val="1"/>
      <w:marLeft w:val="0"/>
      <w:marRight w:val="0"/>
      <w:marTop w:val="0"/>
      <w:marBottom w:val="0"/>
      <w:divBdr>
        <w:top w:val="none" w:sz="0" w:space="0" w:color="auto"/>
        <w:left w:val="none" w:sz="0" w:space="0" w:color="auto"/>
        <w:bottom w:val="none" w:sz="0" w:space="0" w:color="auto"/>
        <w:right w:val="none" w:sz="0" w:space="0" w:color="auto"/>
      </w:divBdr>
    </w:div>
    <w:div w:id="598220791">
      <w:bodyDiv w:val="1"/>
      <w:marLeft w:val="0"/>
      <w:marRight w:val="0"/>
      <w:marTop w:val="0"/>
      <w:marBottom w:val="0"/>
      <w:divBdr>
        <w:top w:val="none" w:sz="0" w:space="0" w:color="auto"/>
        <w:left w:val="none" w:sz="0" w:space="0" w:color="auto"/>
        <w:bottom w:val="none" w:sz="0" w:space="0" w:color="auto"/>
        <w:right w:val="none" w:sz="0" w:space="0" w:color="auto"/>
      </w:divBdr>
    </w:div>
    <w:div w:id="600336621">
      <w:bodyDiv w:val="1"/>
      <w:marLeft w:val="0"/>
      <w:marRight w:val="0"/>
      <w:marTop w:val="0"/>
      <w:marBottom w:val="0"/>
      <w:divBdr>
        <w:top w:val="none" w:sz="0" w:space="0" w:color="auto"/>
        <w:left w:val="none" w:sz="0" w:space="0" w:color="auto"/>
        <w:bottom w:val="none" w:sz="0" w:space="0" w:color="auto"/>
        <w:right w:val="none" w:sz="0" w:space="0" w:color="auto"/>
      </w:divBdr>
    </w:div>
    <w:div w:id="624656056">
      <w:bodyDiv w:val="1"/>
      <w:marLeft w:val="0"/>
      <w:marRight w:val="0"/>
      <w:marTop w:val="0"/>
      <w:marBottom w:val="0"/>
      <w:divBdr>
        <w:top w:val="none" w:sz="0" w:space="0" w:color="auto"/>
        <w:left w:val="none" w:sz="0" w:space="0" w:color="auto"/>
        <w:bottom w:val="none" w:sz="0" w:space="0" w:color="auto"/>
        <w:right w:val="none" w:sz="0" w:space="0" w:color="auto"/>
      </w:divBdr>
    </w:div>
    <w:div w:id="626664182">
      <w:bodyDiv w:val="1"/>
      <w:marLeft w:val="0"/>
      <w:marRight w:val="0"/>
      <w:marTop w:val="0"/>
      <w:marBottom w:val="0"/>
      <w:divBdr>
        <w:top w:val="none" w:sz="0" w:space="0" w:color="auto"/>
        <w:left w:val="none" w:sz="0" w:space="0" w:color="auto"/>
        <w:bottom w:val="none" w:sz="0" w:space="0" w:color="auto"/>
        <w:right w:val="none" w:sz="0" w:space="0" w:color="auto"/>
      </w:divBdr>
    </w:div>
    <w:div w:id="646711992">
      <w:bodyDiv w:val="1"/>
      <w:marLeft w:val="0"/>
      <w:marRight w:val="0"/>
      <w:marTop w:val="0"/>
      <w:marBottom w:val="0"/>
      <w:divBdr>
        <w:top w:val="none" w:sz="0" w:space="0" w:color="auto"/>
        <w:left w:val="none" w:sz="0" w:space="0" w:color="auto"/>
        <w:bottom w:val="none" w:sz="0" w:space="0" w:color="auto"/>
        <w:right w:val="none" w:sz="0" w:space="0" w:color="auto"/>
      </w:divBdr>
    </w:div>
    <w:div w:id="654532879">
      <w:bodyDiv w:val="1"/>
      <w:marLeft w:val="0"/>
      <w:marRight w:val="0"/>
      <w:marTop w:val="0"/>
      <w:marBottom w:val="0"/>
      <w:divBdr>
        <w:top w:val="none" w:sz="0" w:space="0" w:color="auto"/>
        <w:left w:val="none" w:sz="0" w:space="0" w:color="auto"/>
        <w:bottom w:val="none" w:sz="0" w:space="0" w:color="auto"/>
        <w:right w:val="none" w:sz="0" w:space="0" w:color="auto"/>
      </w:divBdr>
    </w:div>
    <w:div w:id="668219028">
      <w:bodyDiv w:val="1"/>
      <w:marLeft w:val="0"/>
      <w:marRight w:val="0"/>
      <w:marTop w:val="0"/>
      <w:marBottom w:val="0"/>
      <w:divBdr>
        <w:top w:val="none" w:sz="0" w:space="0" w:color="auto"/>
        <w:left w:val="none" w:sz="0" w:space="0" w:color="auto"/>
        <w:bottom w:val="none" w:sz="0" w:space="0" w:color="auto"/>
        <w:right w:val="none" w:sz="0" w:space="0" w:color="auto"/>
      </w:divBdr>
    </w:div>
    <w:div w:id="673268562">
      <w:bodyDiv w:val="1"/>
      <w:marLeft w:val="0"/>
      <w:marRight w:val="0"/>
      <w:marTop w:val="0"/>
      <w:marBottom w:val="0"/>
      <w:divBdr>
        <w:top w:val="none" w:sz="0" w:space="0" w:color="auto"/>
        <w:left w:val="none" w:sz="0" w:space="0" w:color="auto"/>
        <w:bottom w:val="none" w:sz="0" w:space="0" w:color="auto"/>
        <w:right w:val="none" w:sz="0" w:space="0" w:color="auto"/>
      </w:divBdr>
    </w:div>
    <w:div w:id="679087104">
      <w:bodyDiv w:val="1"/>
      <w:marLeft w:val="0"/>
      <w:marRight w:val="0"/>
      <w:marTop w:val="0"/>
      <w:marBottom w:val="0"/>
      <w:divBdr>
        <w:top w:val="none" w:sz="0" w:space="0" w:color="auto"/>
        <w:left w:val="none" w:sz="0" w:space="0" w:color="auto"/>
        <w:bottom w:val="none" w:sz="0" w:space="0" w:color="auto"/>
        <w:right w:val="none" w:sz="0" w:space="0" w:color="auto"/>
      </w:divBdr>
    </w:div>
    <w:div w:id="679242302">
      <w:bodyDiv w:val="1"/>
      <w:marLeft w:val="0"/>
      <w:marRight w:val="0"/>
      <w:marTop w:val="0"/>
      <w:marBottom w:val="0"/>
      <w:divBdr>
        <w:top w:val="none" w:sz="0" w:space="0" w:color="auto"/>
        <w:left w:val="none" w:sz="0" w:space="0" w:color="auto"/>
        <w:bottom w:val="none" w:sz="0" w:space="0" w:color="auto"/>
        <w:right w:val="none" w:sz="0" w:space="0" w:color="auto"/>
      </w:divBdr>
    </w:div>
    <w:div w:id="686559592">
      <w:bodyDiv w:val="1"/>
      <w:marLeft w:val="0"/>
      <w:marRight w:val="0"/>
      <w:marTop w:val="0"/>
      <w:marBottom w:val="0"/>
      <w:divBdr>
        <w:top w:val="none" w:sz="0" w:space="0" w:color="auto"/>
        <w:left w:val="none" w:sz="0" w:space="0" w:color="auto"/>
        <w:bottom w:val="none" w:sz="0" w:space="0" w:color="auto"/>
        <w:right w:val="none" w:sz="0" w:space="0" w:color="auto"/>
      </w:divBdr>
    </w:div>
    <w:div w:id="754326667">
      <w:bodyDiv w:val="1"/>
      <w:marLeft w:val="0"/>
      <w:marRight w:val="0"/>
      <w:marTop w:val="0"/>
      <w:marBottom w:val="0"/>
      <w:divBdr>
        <w:top w:val="none" w:sz="0" w:space="0" w:color="auto"/>
        <w:left w:val="none" w:sz="0" w:space="0" w:color="auto"/>
        <w:bottom w:val="none" w:sz="0" w:space="0" w:color="auto"/>
        <w:right w:val="none" w:sz="0" w:space="0" w:color="auto"/>
      </w:divBdr>
    </w:div>
    <w:div w:id="770005971">
      <w:bodyDiv w:val="1"/>
      <w:marLeft w:val="0"/>
      <w:marRight w:val="0"/>
      <w:marTop w:val="0"/>
      <w:marBottom w:val="0"/>
      <w:divBdr>
        <w:top w:val="none" w:sz="0" w:space="0" w:color="auto"/>
        <w:left w:val="none" w:sz="0" w:space="0" w:color="auto"/>
        <w:bottom w:val="none" w:sz="0" w:space="0" w:color="auto"/>
        <w:right w:val="none" w:sz="0" w:space="0" w:color="auto"/>
      </w:divBdr>
    </w:div>
    <w:div w:id="779490668">
      <w:bodyDiv w:val="1"/>
      <w:marLeft w:val="0"/>
      <w:marRight w:val="0"/>
      <w:marTop w:val="0"/>
      <w:marBottom w:val="0"/>
      <w:divBdr>
        <w:top w:val="none" w:sz="0" w:space="0" w:color="auto"/>
        <w:left w:val="none" w:sz="0" w:space="0" w:color="auto"/>
        <w:bottom w:val="none" w:sz="0" w:space="0" w:color="auto"/>
        <w:right w:val="none" w:sz="0" w:space="0" w:color="auto"/>
      </w:divBdr>
    </w:div>
    <w:div w:id="785782331">
      <w:bodyDiv w:val="1"/>
      <w:marLeft w:val="0"/>
      <w:marRight w:val="0"/>
      <w:marTop w:val="0"/>
      <w:marBottom w:val="0"/>
      <w:divBdr>
        <w:top w:val="none" w:sz="0" w:space="0" w:color="auto"/>
        <w:left w:val="none" w:sz="0" w:space="0" w:color="auto"/>
        <w:bottom w:val="none" w:sz="0" w:space="0" w:color="auto"/>
        <w:right w:val="none" w:sz="0" w:space="0" w:color="auto"/>
      </w:divBdr>
    </w:div>
    <w:div w:id="816535874">
      <w:bodyDiv w:val="1"/>
      <w:marLeft w:val="0"/>
      <w:marRight w:val="0"/>
      <w:marTop w:val="0"/>
      <w:marBottom w:val="0"/>
      <w:divBdr>
        <w:top w:val="none" w:sz="0" w:space="0" w:color="auto"/>
        <w:left w:val="none" w:sz="0" w:space="0" w:color="auto"/>
        <w:bottom w:val="none" w:sz="0" w:space="0" w:color="auto"/>
        <w:right w:val="none" w:sz="0" w:space="0" w:color="auto"/>
      </w:divBdr>
    </w:div>
    <w:div w:id="817964948">
      <w:bodyDiv w:val="1"/>
      <w:marLeft w:val="0"/>
      <w:marRight w:val="0"/>
      <w:marTop w:val="0"/>
      <w:marBottom w:val="0"/>
      <w:divBdr>
        <w:top w:val="none" w:sz="0" w:space="0" w:color="auto"/>
        <w:left w:val="none" w:sz="0" w:space="0" w:color="auto"/>
        <w:bottom w:val="none" w:sz="0" w:space="0" w:color="auto"/>
        <w:right w:val="none" w:sz="0" w:space="0" w:color="auto"/>
      </w:divBdr>
    </w:div>
    <w:div w:id="844786711">
      <w:bodyDiv w:val="1"/>
      <w:marLeft w:val="0"/>
      <w:marRight w:val="0"/>
      <w:marTop w:val="0"/>
      <w:marBottom w:val="0"/>
      <w:divBdr>
        <w:top w:val="none" w:sz="0" w:space="0" w:color="auto"/>
        <w:left w:val="none" w:sz="0" w:space="0" w:color="auto"/>
        <w:bottom w:val="none" w:sz="0" w:space="0" w:color="auto"/>
        <w:right w:val="none" w:sz="0" w:space="0" w:color="auto"/>
      </w:divBdr>
    </w:div>
    <w:div w:id="870797473">
      <w:bodyDiv w:val="1"/>
      <w:marLeft w:val="0"/>
      <w:marRight w:val="0"/>
      <w:marTop w:val="0"/>
      <w:marBottom w:val="0"/>
      <w:divBdr>
        <w:top w:val="none" w:sz="0" w:space="0" w:color="auto"/>
        <w:left w:val="none" w:sz="0" w:space="0" w:color="auto"/>
        <w:bottom w:val="none" w:sz="0" w:space="0" w:color="auto"/>
        <w:right w:val="none" w:sz="0" w:space="0" w:color="auto"/>
      </w:divBdr>
    </w:div>
    <w:div w:id="943732615">
      <w:bodyDiv w:val="1"/>
      <w:marLeft w:val="0"/>
      <w:marRight w:val="0"/>
      <w:marTop w:val="0"/>
      <w:marBottom w:val="0"/>
      <w:divBdr>
        <w:top w:val="none" w:sz="0" w:space="0" w:color="auto"/>
        <w:left w:val="none" w:sz="0" w:space="0" w:color="auto"/>
        <w:bottom w:val="none" w:sz="0" w:space="0" w:color="auto"/>
        <w:right w:val="none" w:sz="0" w:space="0" w:color="auto"/>
      </w:divBdr>
    </w:div>
    <w:div w:id="944263529">
      <w:bodyDiv w:val="1"/>
      <w:marLeft w:val="0"/>
      <w:marRight w:val="0"/>
      <w:marTop w:val="0"/>
      <w:marBottom w:val="0"/>
      <w:divBdr>
        <w:top w:val="none" w:sz="0" w:space="0" w:color="auto"/>
        <w:left w:val="none" w:sz="0" w:space="0" w:color="auto"/>
        <w:bottom w:val="none" w:sz="0" w:space="0" w:color="auto"/>
        <w:right w:val="none" w:sz="0" w:space="0" w:color="auto"/>
      </w:divBdr>
    </w:div>
    <w:div w:id="947543139">
      <w:bodyDiv w:val="1"/>
      <w:marLeft w:val="0"/>
      <w:marRight w:val="0"/>
      <w:marTop w:val="0"/>
      <w:marBottom w:val="0"/>
      <w:divBdr>
        <w:top w:val="none" w:sz="0" w:space="0" w:color="auto"/>
        <w:left w:val="none" w:sz="0" w:space="0" w:color="auto"/>
        <w:bottom w:val="none" w:sz="0" w:space="0" w:color="auto"/>
        <w:right w:val="none" w:sz="0" w:space="0" w:color="auto"/>
      </w:divBdr>
    </w:div>
    <w:div w:id="979263710">
      <w:marLeft w:val="0"/>
      <w:marRight w:val="0"/>
      <w:marTop w:val="0"/>
      <w:marBottom w:val="0"/>
      <w:divBdr>
        <w:top w:val="none" w:sz="0" w:space="0" w:color="auto"/>
        <w:left w:val="none" w:sz="0" w:space="0" w:color="auto"/>
        <w:bottom w:val="none" w:sz="0" w:space="0" w:color="auto"/>
        <w:right w:val="none" w:sz="0" w:space="0" w:color="auto"/>
      </w:divBdr>
    </w:div>
    <w:div w:id="979263711">
      <w:marLeft w:val="0"/>
      <w:marRight w:val="0"/>
      <w:marTop w:val="0"/>
      <w:marBottom w:val="0"/>
      <w:divBdr>
        <w:top w:val="none" w:sz="0" w:space="0" w:color="auto"/>
        <w:left w:val="none" w:sz="0" w:space="0" w:color="auto"/>
        <w:bottom w:val="none" w:sz="0" w:space="0" w:color="auto"/>
        <w:right w:val="none" w:sz="0" w:space="0" w:color="auto"/>
      </w:divBdr>
    </w:div>
    <w:div w:id="985281072">
      <w:bodyDiv w:val="1"/>
      <w:marLeft w:val="0"/>
      <w:marRight w:val="0"/>
      <w:marTop w:val="0"/>
      <w:marBottom w:val="0"/>
      <w:divBdr>
        <w:top w:val="none" w:sz="0" w:space="0" w:color="auto"/>
        <w:left w:val="none" w:sz="0" w:space="0" w:color="auto"/>
        <w:bottom w:val="none" w:sz="0" w:space="0" w:color="auto"/>
        <w:right w:val="none" w:sz="0" w:space="0" w:color="auto"/>
      </w:divBdr>
    </w:div>
    <w:div w:id="986737813">
      <w:bodyDiv w:val="1"/>
      <w:marLeft w:val="0"/>
      <w:marRight w:val="0"/>
      <w:marTop w:val="0"/>
      <w:marBottom w:val="0"/>
      <w:divBdr>
        <w:top w:val="none" w:sz="0" w:space="0" w:color="auto"/>
        <w:left w:val="none" w:sz="0" w:space="0" w:color="auto"/>
        <w:bottom w:val="none" w:sz="0" w:space="0" w:color="auto"/>
        <w:right w:val="none" w:sz="0" w:space="0" w:color="auto"/>
      </w:divBdr>
    </w:div>
    <w:div w:id="1014841786">
      <w:bodyDiv w:val="1"/>
      <w:marLeft w:val="0"/>
      <w:marRight w:val="0"/>
      <w:marTop w:val="0"/>
      <w:marBottom w:val="0"/>
      <w:divBdr>
        <w:top w:val="none" w:sz="0" w:space="0" w:color="auto"/>
        <w:left w:val="none" w:sz="0" w:space="0" w:color="auto"/>
        <w:bottom w:val="none" w:sz="0" w:space="0" w:color="auto"/>
        <w:right w:val="none" w:sz="0" w:space="0" w:color="auto"/>
      </w:divBdr>
    </w:div>
    <w:div w:id="1022247119">
      <w:bodyDiv w:val="1"/>
      <w:marLeft w:val="0"/>
      <w:marRight w:val="0"/>
      <w:marTop w:val="0"/>
      <w:marBottom w:val="0"/>
      <w:divBdr>
        <w:top w:val="none" w:sz="0" w:space="0" w:color="auto"/>
        <w:left w:val="none" w:sz="0" w:space="0" w:color="auto"/>
        <w:bottom w:val="none" w:sz="0" w:space="0" w:color="auto"/>
        <w:right w:val="none" w:sz="0" w:space="0" w:color="auto"/>
      </w:divBdr>
    </w:div>
    <w:div w:id="1029180392">
      <w:bodyDiv w:val="1"/>
      <w:marLeft w:val="0"/>
      <w:marRight w:val="0"/>
      <w:marTop w:val="0"/>
      <w:marBottom w:val="0"/>
      <w:divBdr>
        <w:top w:val="none" w:sz="0" w:space="0" w:color="auto"/>
        <w:left w:val="none" w:sz="0" w:space="0" w:color="auto"/>
        <w:bottom w:val="none" w:sz="0" w:space="0" w:color="auto"/>
        <w:right w:val="none" w:sz="0" w:space="0" w:color="auto"/>
      </w:divBdr>
    </w:div>
    <w:div w:id="1040782444">
      <w:bodyDiv w:val="1"/>
      <w:marLeft w:val="0"/>
      <w:marRight w:val="0"/>
      <w:marTop w:val="0"/>
      <w:marBottom w:val="0"/>
      <w:divBdr>
        <w:top w:val="none" w:sz="0" w:space="0" w:color="auto"/>
        <w:left w:val="none" w:sz="0" w:space="0" w:color="auto"/>
        <w:bottom w:val="none" w:sz="0" w:space="0" w:color="auto"/>
        <w:right w:val="none" w:sz="0" w:space="0" w:color="auto"/>
      </w:divBdr>
    </w:div>
    <w:div w:id="1047921585">
      <w:bodyDiv w:val="1"/>
      <w:marLeft w:val="0"/>
      <w:marRight w:val="0"/>
      <w:marTop w:val="0"/>
      <w:marBottom w:val="0"/>
      <w:divBdr>
        <w:top w:val="none" w:sz="0" w:space="0" w:color="auto"/>
        <w:left w:val="none" w:sz="0" w:space="0" w:color="auto"/>
        <w:bottom w:val="none" w:sz="0" w:space="0" w:color="auto"/>
        <w:right w:val="none" w:sz="0" w:space="0" w:color="auto"/>
      </w:divBdr>
    </w:div>
    <w:div w:id="1111390306">
      <w:bodyDiv w:val="1"/>
      <w:marLeft w:val="0"/>
      <w:marRight w:val="0"/>
      <w:marTop w:val="0"/>
      <w:marBottom w:val="0"/>
      <w:divBdr>
        <w:top w:val="none" w:sz="0" w:space="0" w:color="auto"/>
        <w:left w:val="none" w:sz="0" w:space="0" w:color="auto"/>
        <w:bottom w:val="none" w:sz="0" w:space="0" w:color="auto"/>
        <w:right w:val="none" w:sz="0" w:space="0" w:color="auto"/>
      </w:divBdr>
    </w:div>
    <w:div w:id="1125928902">
      <w:bodyDiv w:val="1"/>
      <w:marLeft w:val="0"/>
      <w:marRight w:val="0"/>
      <w:marTop w:val="0"/>
      <w:marBottom w:val="0"/>
      <w:divBdr>
        <w:top w:val="none" w:sz="0" w:space="0" w:color="auto"/>
        <w:left w:val="none" w:sz="0" w:space="0" w:color="auto"/>
        <w:bottom w:val="none" w:sz="0" w:space="0" w:color="auto"/>
        <w:right w:val="none" w:sz="0" w:space="0" w:color="auto"/>
      </w:divBdr>
    </w:div>
    <w:div w:id="1144814747">
      <w:bodyDiv w:val="1"/>
      <w:marLeft w:val="0"/>
      <w:marRight w:val="0"/>
      <w:marTop w:val="0"/>
      <w:marBottom w:val="0"/>
      <w:divBdr>
        <w:top w:val="none" w:sz="0" w:space="0" w:color="auto"/>
        <w:left w:val="none" w:sz="0" w:space="0" w:color="auto"/>
        <w:bottom w:val="none" w:sz="0" w:space="0" w:color="auto"/>
        <w:right w:val="none" w:sz="0" w:space="0" w:color="auto"/>
      </w:divBdr>
    </w:div>
    <w:div w:id="1145119426">
      <w:bodyDiv w:val="1"/>
      <w:marLeft w:val="0"/>
      <w:marRight w:val="0"/>
      <w:marTop w:val="0"/>
      <w:marBottom w:val="0"/>
      <w:divBdr>
        <w:top w:val="none" w:sz="0" w:space="0" w:color="auto"/>
        <w:left w:val="none" w:sz="0" w:space="0" w:color="auto"/>
        <w:bottom w:val="none" w:sz="0" w:space="0" w:color="auto"/>
        <w:right w:val="none" w:sz="0" w:space="0" w:color="auto"/>
      </w:divBdr>
    </w:div>
    <w:div w:id="1150512813">
      <w:bodyDiv w:val="1"/>
      <w:marLeft w:val="0"/>
      <w:marRight w:val="0"/>
      <w:marTop w:val="0"/>
      <w:marBottom w:val="0"/>
      <w:divBdr>
        <w:top w:val="none" w:sz="0" w:space="0" w:color="auto"/>
        <w:left w:val="none" w:sz="0" w:space="0" w:color="auto"/>
        <w:bottom w:val="none" w:sz="0" w:space="0" w:color="auto"/>
        <w:right w:val="none" w:sz="0" w:space="0" w:color="auto"/>
      </w:divBdr>
    </w:div>
    <w:div w:id="1154561641">
      <w:bodyDiv w:val="1"/>
      <w:marLeft w:val="0"/>
      <w:marRight w:val="0"/>
      <w:marTop w:val="0"/>
      <w:marBottom w:val="0"/>
      <w:divBdr>
        <w:top w:val="none" w:sz="0" w:space="0" w:color="auto"/>
        <w:left w:val="none" w:sz="0" w:space="0" w:color="auto"/>
        <w:bottom w:val="none" w:sz="0" w:space="0" w:color="auto"/>
        <w:right w:val="none" w:sz="0" w:space="0" w:color="auto"/>
      </w:divBdr>
    </w:div>
    <w:div w:id="1168516926">
      <w:bodyDiv w:val="1"/>
      <w:marLeft w:val="0"/>
      <w:marRight w:val="0"/>
      <w:marTop w:val="0"/>
      <w:marBottom w:val="0"/>
      <w:divBdr>
        <w:top w:val="none" w:sz="0" w:space="0" w:color="auto"/>
        <w:left w:val="none" w:sz="0" w:space="0" w:color="auto"/>
        <w:bottom w:val="none" w:sz="0" w:space="0" w:color="auto"/>
        <w:right w:val="none" w:sz="0" w:space="0" w:color="auto"/>
      </w:divBdr>
    </w:div>
    <w:div w:id="1186215455">
      <w:bodyDiv w:val="1"/>
      <w:marLeft w:val="0"/>
      <w:marRight w:val="0"/>
      <w:marTop w:val="0"/>
      <w:marBottom w:val="0"/>
      <w:divBdr>
        <w:top w:val="none" w:sz="0" w:space="0" w:color="auto"/>
        <w:left w:val="none" w:sz="0" w:space="0" w:color="auto"/>
        <w:bottom w:val="none" w:sz="0" w:space="0" w:color="auto"/>
        <w:right w:val="none" w:sz="0" w:space="0" w:color="auto"/>
      </w:divBdr>
    </w:div>
    <w:div w:id="1193033203">
      <w:bodyDiv w:val="1"/>
      <w:marLeft w:val="0"/>
      <w:marRight w:val="0"/>
      <w:marTop w:val="0"/>
      <w:marBottom w:val="0"/>
      <w:divBdr>
        <w:top w:val="none" w:sz="0" w:space="0" w:color="auto"/>
        <w:left w:val="none" w:sz="0" w:space="0" w:color="auto"/>
        <w:bottom w:val="none" w:sz="0" w:space="0" w:color="auto"/>
        <w:right w:val="none" w:sz="0" w:space="0" w:color="auto"/>
      </w:divBdr>
    </w:div>
    <w:div w:id="1211772487">
      <w:bodyDiv w:val="1"/>
      <w:marLeft w:val="0"/>
      <w:marRight w:val="0"/>
      <w:marTop w:val="0"/>
      <w:marBottom w:val="0"/>
      <w:divBdr>
        <w:top w:val="none" w:sz="0" w:space="0" w:color="auto"/>
        <w:left w:val="none" w:sz="0" w:space="0" w:color="auto"/>
        <w:bottom w:val="none" w:sz="0" w:space="0" w:color="auto"/>
        <w:right w:val="none" w:sz="0" w:space="0" w:color="auto"/>
      </w:divBdr>
    </w:div>
    <w:div w:id="1215964517">
      <w:bodyDiv w:val="1"/>
      <w:marLeft w:val="0"/>
      <w:marRight w:val="0"/>
      <w:marTop w:val="0"/>
      <w:marBottom w:val="0"/>
      <w:divBdr>
        <w:top w:val="none" w:sz="0" w:space="0" w:color="auto"/>
        <w:left w:val="none" w:sz="0" w:space="0" w:color="auto"/>
        <w:bottom w:val="none" w:sz="0" w:space="0" w:color="auto"/>
        <w:right w:val="none" w:sz="0" w:space="0" w:color="auto"/>
      </w:divBdr>
    </w:div>
    <w:div w:id="1240478182">
      <w:bodyDiv w:val="1"/>
      <w:marLeft w:val="0"/>
      <w:marRight w:val="0"/>
      <w:marTop w:val="0"/>
      <w:marBottom w:val="0"/>
      <w:divBdr>
        <w:top w:val="none" w:sz="0" w:space="0" w:color="auto"/>
        <w:left w:val="none" w:sz="0" w:space="0" w:color="auto"/>
        <w:bottom w:val="none" w:sz="0" w:space="0" w:color="auto"/>
        <w:right w:val="none" w:sz="0" w:space="0" w:color="auto"/>
      </w:divBdr>
    </w:div>
    <w:div w:id="1241914573">
      <w:bodyDiv w:val="1"/>
      <w:marLeft w:val="0"/>
      <w:marRight w:val="0"/>
      <w:marTop w:val="0"/>
      <w:marBottom w:val="0"/>
      <w:divBdr>
        <w:top w:val="none" w:sz="0" w:space="0" w:color="auto"/>
        <w:left w:val="none" w:sz="0" w:space="0" w:color="auto"/>
        <w:bottom w:val="none" w:sz="0" w:space="0" w:color="auto"/>
        <w:right w:val="none" w:sz="0" w:space="0" w:color="auto"/>
      </w:divBdr>
    </w:div>
    <w:div w:id="1267233293">
      <w:bodyDiv w:val="1"/>
      <w:marLeft w:val="0"/>
      <w:marRight w:val="0"/>
      <w:marTop w:val="0"/>
      <w:marBottom w:val="0"/>
      <w:divBdr>
        <w:top w:val="none" w:sz="0" w:space="0" w:color="auto"/>
        <w:left w:val="none" w:sz="0" w:space="0" w:color="auto"/>
        <w:bottom w:val="none" w:sz="0" w:space="0" w:color="auto"/>
        <w:right w:val="none" w:sz="0" w:space="0" w:color="auto"/>
      </w:divBdr>
    </w:div>
    <w:div w:id="1302227647">
      <w:bodyDiv w:val="1"/>
      <w:marLeft w:val="0"/>
      <w:marRight w:val="0"/>
      <w:marTop w:val="0"/>
      <w:marBottom w:val="0"/>
      <w:divBdr>
        <w:top w:val="none" w:sz="0" w:space="0" w:color="auto"/>
        <w:left w:val="none" w:sz="0" w:space="0" w:color="auto"/>
        <w:bottom w:val="none" w:sz="0" w:space="0" w:color="auto"/>
        <w:right w:val="none" w:sz="0" w:space="0" w:color="auto"/>
      </w:divBdr>
    </w:div>
    <w:div w:id="1303773670">
      <w:bodyDiv w:val="1"/>
      <w:marLeft w:val="0"/>
      <w:marRight w:val="0"/>
      <w:marTop w:val="0"/>
      <w:marBottom w:val="0"/>
      <w:divBdr>
        <w:top w:val="none" w:sz="0" w:space="0" w:color="auto"/>
        <w:left w:val="none" w:sz="0" w:space="0" w:color="auto"/>
        <w:bottom w:val="none" w:sz="0" w:space="0" w:color="auto"/>
        <w:right w:val="none" w:sz="0" w:space="0" w:color="auto"/>
      </w:divBdr>
    </w:div>
    <w:div w:id="1374040968">
      <w:bodyDiv w:val="1"/>
      <w:marLeft w:val="0"/>
      <w:marRight w:val="0"/>
      <w:marTop w:val="0"/>
      <w:marBottom w:val="0"/>
      <w:divBdr>
        <w:top w:val="none" w:sz="0" w:space="0" w:color="auto"/>
        <w:left w:val="none" w:sz="0" w:space="0" w:color="auto"/>
        <w:bottom w:val="none" w:sz="0" w:space="0" w:color="auto"/>
        <w:right w:val="none" w:sz="0" w:space="0" w:color="auto"/>
      </w:divBdr>
    </w:div>
    <w:div w:id="1399094245">
      <w:bodyDiv w:val="1"/>
      <w:marLeft w:val="0"/>
      <w:marRight w:val="0"/>
      <w:marTop w:val="0"/>
      <w:marBottom w:val="0"/>
      <w:divBdr>
        <w:top w:val="none" w:sz="0" w:space="0" w:color="auto"/>
        <w:left w:val="none" w:sz="0" w:space="0" w:color="auto"/>
        <w:bottom w:val="none" w:sz="0" w:space="0" w:color="auto"/>
        <w:right w:val="none" w:sz="0" w:space="0" w:color="auto"/>
      </w:divBdr>
    </w:div>
    <w:div w:id="1414430015">
      <w:bodyDiv w:val="1"/>
      <w:marLeft w:val="0"/>
      <w:marRight w:val="0"/>
      <w:marTop w:val="0"/>
      <w:marBottom w:val="0"/>
      <w:divBdr>
        <w:top w:val="none" w:sz="0" w:space="0" w:color="auto"/>
        <w:left w:val="none" w:sz="0" w:space="0" w:color="auto"/>
        <w:bottom w:val="none" w:sz="0" w:space="0" w:color="auto"/>
        <w:right w:val="none" w:sz="0" w:space="0" w:color="auto"/>
      </w:divBdr>
    </w:div>
    <w:div w:id="1469475614">
      <w:bodyDiv w:val="1"/>
      <w:marLeft w:val="0"/>
      <w:marRight w:val="0"/>
      <w:marTop w:val="0"/>
      <w:marBottom w:val="0"/>
      <w:divBdr>
        <w:top w:val="none" w:sz="0" w:space="0" w:color="auto"/>
        <w:left w:val="none" w:sz="0" w:space="0" w:color="auto"/>
        <w:bottom w:val="none" w:sz="0" w:space="0" w:color="auto"/>
        <w:right w:val="none" w:sz="0" w:space="0" w:color="auto"/>
      </w:divBdr>
    </w:div>
    <w:div w:id="1472362970">
      <w:bodyDiv w:val="1"/>
      <w:marLeft w:val="0"/>
      <w:marRight w:val="0"/>
      <w:marTop w:val="0"/>
      <w:marBottom w:val="0"/>
      <w:divBdr>
        <w:top w:val="none" w:sz="0" w:space="0" w:color="auto"/>
        <w:left w:val="none" w:sz="0" w:space="0" w:color="auto"/>
        <w:bottom w:val="none" w:sz="0" w:space="0" w:color="auto"/>
        <w:right w:val="none" w:sz="0" w:space="0" w:color="auto"/>
      </w:divBdr>
    </w:div>
    <w:div w:id="1474517272">
      <w:bodyDiv w:val="1"/>
      <w:marLeft w:val="0"/>
      <w:marRight w:val="0"/>
      <w:marTop w:val="0"/>
      <w:marBottom w:val="0"/>
      <w:divBdr>
        <w:top w:val="none" w:sz="0" w:space="0" w:color="auto"/>
        <w:left w:val="none" w:sz="0" w:space="0" w:color="auto"/>
        <w:bottom w:val="none" w:sz="0" w:space="0" w:color="auto"/>
        <w:right w:val="none" w:sz="0" w:space="0" w:color="auto"/>
      </w:divBdr>
    </w:div>
    <w:div w:id="1477381917">
      <w:bodyDiv w:val="1"/>
      <w:marLeft w:val="0"/>
      <w:marRight w:val="0"/>
      <w:marTop w:val="0"/>
      <w:marBottom w:val="0"/>
      <w:divBdr>
        <w:top w:val="none" w:sz="0" w:space="0" w:color="auto"/>
        <w:left w:val="none" w:sz="0" w:space="0" w:color="auto"/>
        <w:bottom w:val="none" w:sz="0" w:space="0" w:color="auto"/>
        <w:right w:val="none" w:sz="0" w:space="0" w:color="auto"/>
      </w:divBdr>
    </w:div>
    <w:div w:id="1484735537">
      <w:bodyDiv w:val="1"/>
      <w:marLeft w:val="0"/>
      <w:marRight w:val="0"/>
      <w:marTop w:val="0"/>
      <w:marBottom w:val="0"/>
      <w:divBdr>
        <w:top w:val="none" w:sz="0" w:space="0" w:color="auto"/>
        <w:left w:val="none" w:sz="0" w:space="0" w:color="auto"/>
        <w:bottom w:val="none" w:sz="0" w:space="0" w:color="auto"/>
        <w:right w:val="none" w:sz="0" w:space="0" w:color="auto"/>
      </w:divBdr>
    </w:div>
    <w:div w:id="1498693154">
      <w:bodyDiv w:val="1"/>
      <w:marLeft w:val="0"/>
      <w:marRight w:val="0"/>
      <w:marTop w:val="0"/>
      <w:marBottom w:val="0"/>
      <w:divBdr>
        <w:top w:val="none" w:sz="0" w:space="0" w:color="auto"/>
        <w:left w:val="none" w:sz="0" w:space="0" w:color="auto"/>
        <w:bottom w:val="none" w:sz="0" w:space="0" w:color="auto"/>
        <w:right w:val="none" w:sz="0" w:space="0" w:color="auto"/>
      </w:divBdr>
    </w:div>
    <w:div w:id="1525829379">
      <w:bodyDiv w:val="1"/>
      <w:marLeft w:val="0"/>
      <w:marRight w:val="0"/>
      <w:marTop w:val="0"/>
      <w:marBottom w:val="0"/>
      <w:divBdr>
        <w:top w:val="none" w:sz="0" w:space="0" w:color="auto"/>
        <w:left w:val="none" w:sz="0" w:space="0" w:color="auto"/>
        <w:bottom w:val="none" w:sz="0" w:space="0" w:color="auto"/>
        <w:right w:val="none" w:sz="0" w:space="0" w:color="auto"/>
      </w:divBdr>
    </w:div>
    <w:div w:id="1563247567">
      <w:bodyDiv w:val="1"/>
      <w:marLeft w:val="0"/>
      <w:marRight w:val="0"/>
      <w:marTop w:val="0"/>
      <w:marBottom w:val="0"/>
      <w:divBdr>
        <w:top w:val="none" w:sz="0" w:space="0" w:color="auto"/>
        <w:left w:val="none" w:sz="0" w:space="0" w:color="auto"/>
        <w:bottom w:val="none" w:sz="0" w:space="0" w:color="auto"/>
        <w:right w:val="none" w:sz="0" w:space="0" w:color="auto"/>
      </w:divBdr>
    </w:div>
    <w:div w:id="1569071584">
      <w:bodyDiv w:val="1"/>
      <w:marLeft w:val="0"/>
      <w:marRight w:val="0"/>
      <w:marTop w:val="0"/>
      <w:marBottom w:val="0"/>
      <w:divBdr>
        <w:top w:val="none" w:sz="0" w:space="0" w:color="auto"/>
        <w:left w:val="none" w:sz="0" w:space="0" w:color="auto"/>
        <w:bottom w:val="none" w:sz="0" w:space="0" w:color="auto"/>
        <w:right w:val="none" w:sz="0" w:space="0" w:color="auto"/>
      </w:divBdr>
    </w:div>
    <w:div w:id="1587231377">
      <w:bodyDiv w:val="1"/>
      <w:marLeft w:val="0"/>
      <w:marRight w:val="0"/>
      <w:marTop w:val="0"/>
      <w:marBottom w:val="0"/>
      <w:divBdr>
        <w:top w:val="none" w:sz="0" w:space="0" w:color="auto"/>
        <w:left w:val="none" w:sz="0" w:space="0" w:color="auto"/>
        <w:bottom w:val="none" w:sz="0" w:space="0" w:color="auto"/>
        <w:right w:val="none" w:sz="0" w:space="0" w:color="auto"/>
      </w:divBdr>
    </w:div>
    <w:div w:id="1588810200">
      <w:bodyDiv w:val="1"/>
      <w:marLeft w:val="0"/>
      <w:marRight w:val="0"/>
      <w:marTop w:val="0"/>
      <w:marBottom w:val="0"/>
      <w:divBdr>
        <w:top w:val="none" w:sz="0" w:space="0" w:color="auto"/>
        <w:left w:val="none" w:sz="0" w:space="0" w:color="auto"/>
        <w:bottom w:val="none" w:sz="0" w:space="0" w:color="auto"/>
        <w:right w:val="none" w:sz="0" w:space="0" w:color="auto"/>
      </w:divBdr>
    </w:div>
    <w:div w:id="1605532878">
      <w:bodyDiv w:val="1"/>
      <w:marLeft w:val="0"/>
      <w:marRight w:val="0"/>
      <w:marTop w:val="0"/>
      <w:marBottom w:val="0"/>
      <w:divBdr>
        <w:top w:val="none" w:sz="0" w:space="0" w:color="auto"/>
        <w:left w:val="none" w:sz="0" w:space="0" w:color="auto"/>
        <w:bottom w:val="none" w:sz="0" w:space="0" w:color="auto"/>
        <w:right w:val="none" w:sz="0" w:space="0" w:color="auto"/>
      </w:divBdr>
    </w:div>
    <w:div w:id="1626738902">
      <w:bodyDiv w:val="1"/>
      <w:marLeft w:val="0"/>
      <w:marRight w:val="0"/>
      <w:marTop w:val="0"/>
      <w:marBottom w:val="0"/>
      <w:divBdr>
        <w:top w:val="none" w:sz="0" w:space="0" w:color="auto"/>
        <w:left w:val="none" w:sz="0" w:space="0" w:color="auto"/>
        <w:bottom w:val="none" w:sz="0" w:space="0" w:color="auto"/>
        <w:right w:val="none" w:sz="0" w:space="0" w:color="auto"/>
      </w:divBdr>
    </w:div>
    <w:div w:id="1630361603">
      <w:bodyDiv w:val="1"/>
      <w:marLeft w:val="0"/>
      <w:marRight w:val="0"/>
      <w:marTop w:val="0"/>
      <w:marBottom w:val="0"/>
      <w:divBdr>
        <w:top w:val="none" w:sz="0" w:space="0" w:color="auto"/>
        <w:left w:val="none" w:sz="0" w:space="0" w:color="auto"/>
        <w:bottom w:val="none" w:sz="0" w:space="0" w:color="auto"/>
        <w:right w:val="none" w:sz="0" w:space="0" w:color="auto"/>
      </w:divBdr>
    </w:div>
    <w:div w:id="1634210790">
      <w:bodyDiv w:val="1"/>
      <w:marLeft w:val="0"/>
      <w:marRight w:val="0"/>
      <w:marTop w:val="0"/>
      <w:marBottom w:val="0"/>
      <w:divBdr>
        <w:top w:val="none" w:sz="0" w:space="0" w:color="auto"/>
        <w:left w:val="none" w:sz="0" w:space="0" w:color="auto"/>
        <w:bottom w:val="none" w:sz="0" w:space="0" w:color="auto"/>
        <w:right w:val="none" w:sz="0" w:space="0" w:color="auto"/>
      </w:divBdr>
    </w:div>
    <w:div w:id="1641768602">
      <w:bodyDiv w:val="1"/>
      <w:marLeft w:val="0"/>
      <w:marRight w:val="0"/>
      <w:marTop w:val="0"/>
      <w:marBottom w:val="0"/>
      <w:divBdr>
        <w:top w:val="none" w:sz="0" w:space="0" w:color="auto"/>
        <w:left w:val="none" w:sz="0" w:space="0" w:color="auto"/>
        <w:bottom w:val="none" w:sz="0" w:space="0" w:color="auto"/>
        <w:right w:val="none" w:sz="0" w:space="0" w:color="auto"/>
      </w:divBdr>
    </w:div>
    <w:div w:id="1663123902">
      <w:bodyDiv w:val="1"/>
      <w:marLeft w:val="0"/>
      <w:marRight w:val="0"/>
      <w:marTop w:val="0"/>
      <w:marBottom w:val="0"/>
      <w:divBdr>
        <w:top w:val="none" w:sz="0" w:space="0" w:color="auto"/>
        <w:left w:val="none" w:sz="0" w:space="0" w:color="auto"/>
        <w:bottom w:val="none" w:sz="0" w:space="0" w:color="auto"/>
        <w:right w:val="none" w:sz="0" w:space="0" w:color="auto"/>
      </w:divBdr>
    </w:div>
    <w:div w:id="1673950440">
      <w:bodyDiv w:val="1"/>
      <w:marLeft w:val="0"/>
      <w:marRight w:val="0"/>
      <w:marTop w:val="0"/>
      <w:marBottom w:val="0"/>
      <w:divBdr>
        <w:top w:val="none" w:sz="0" w:space="0" w:color="auto"/>
        <w:left w:val="none" w:sz="0" w:space="0" w:color="auto"/>
        <w:bottom w:val="none" w:sz="0" w:space="0" w:color="auto"/>
        <w:right w:val="none" w:sz="0" w:space="0" w:color="auto"/>
      </w:divBdr>
    </w:div>
    <w:div w:id="1681157624">
      <w:bodyDiv w:val="1"/>
      <w:marLeft w:val="0"/>
      <w:marRight w:val="0"/>
      <w:marTop w:val="0"/>
      <w:marBottom w:val="0"/>
      <w:divBdr>
        <w:top w:val="none" w:sz="0" w:space="0" w:color="auto"/>
        <w:left w:val="none" w:sz="0" w:space="0" w:color="auto"/>
        <w:bottom w:val="none" w:sz="0" w:space="0" w:color="auto"/>
        <w:right w:val="none" w:sz="0" w:space="0" w:color="auto"/>
      </w:divBdr>
    </w:div>
    <w:div w:id="1681161434">
      <w:bodyDiv w:val="1"/>
      <w:marLeft w:val="0"/>
      <w:marRight w:val="0"/>
      <w:marTop w:val="0"/>
      <w:marBottom w:val="0"/>
      <w:divBdr>
        <w:top w:val="none" w:sz="0" w:space="0" w:color="auto"/>
        <w:left w:val="none" w:sz="0" w:space="0" w:color="auto"/>
        <w:bottom w:val="none" w:sz="0" w:space="0" w:color="auto"/>
        <w:right w:val="none" w:sz="0" w:space="0" w:color="auto"/>
      </w:divBdr>
    </w:div>
    <w:div w:id="1682395043">
      <w:bodyDiv w:val="1"/>
      <w:marLeft w:val="0"/>
      <w:marRight w:val="0"/>
      <w:marTop w:val="0"/>
      <w:marBottom w:val="0"/>
      <w:divBdr>
        <w:top w:val="none" w:sz="0" w:space="0" w:color="auto"/>
        <w:left w:val="none" w:sz="0" w:space="0" w:color="auto"/>
        <w:bottom w:val="none" w:sz="0" w:space="0" w:color="auto"/>
        <w:right w:val="none" w:sz="0" w:space="0" w:color="auto"/>
      </w:divBdr>
    </w:div>
    <w:div w:id="1715961290">
      <w:bodyDiv w:val="1"/>
      <w:marLeft w:val="0"/>
      <w:marRight w:val="0"/>
      <w:marTop w:val="0"/>
      <w:marBottom w:val="0"/>
      <w:divBdr>
        <w:top w:val="none" w:sz="0" w:space="0" w:color="auto"/>
        <w:left w:val="none" w:sz="0" w:space="0" w:color="auto"/>
        <w:bottom w:val="none" w:sz="0" w:space="0" w:color="auto"/>
        <w:right w:val="none" w:sz="0" w:space="0" w:color="auto"/>
      </w:divBdr>
    </w:div>
    <w:div w:id="1722972792">
      <w:bodyDiv w:val="1"/>
      <w:marLeft w:val="0"/>
      <w:marRight w:val="0"/>
      <w:marTop w:val="0"/>
      <w:marBottom w:val="0"/>
      <w:divBdr>
        <w:top w:val="none" w:sz="0" w:space="0" w:color="auto"/>
        <w:left w:val="none" w:sz="0" w:space="0" w:color="auto"/>
        <w:bottom w:val="none" w:sz="0" w:space="0" w:color="auto"/>
        <w:right w:val="none" w:sz="0" w:space="0" w:color="auto"/>
      </w:divBdr>
    </w:div>
    <w:div w:id="1739133903">
      <w:bodyDiv w:val="1"/>
      <w:marLeft w:val="0"/>
      <w:marRight w:val="0"/>
      <w:marTop w:val="0"/>
      <w:marBottom w:val="0"/>
      <w:divBdr>
        <w:top w:val="none" w:sz="0" w:space="0" w:color="auto"/>
        <w:left w:val="none" w:sz="0" w:space="0" w:color="auto"/>
        <w:bottom w:val="none" w:sz="0" w:space="0" w:color="auto"/>
        <w:right w:val="none" w:sz="0" w:space="0" w:color="auto"/>
      </w:divBdr>
    </w:div>
    <w:div w:id="1767992043">
      <w:bodyDiv w:val="1"/>
      <w:marLeft w:val="0"/>
      <w:marRight w:val="0"/>
      <w:marTop w:val="0"/>
      <w:marBottom w:val="0"/>
      <w:divBdr>
        <w:top w:val="none" w:sz="0" w:space="0" w:color="auto"/>
        <w:left w:val="none" w:sz="0" w:space="0" w:color="auto"/>
        <w:bottom w:val="none" w:sz="0" w:space="0" w:color="auto"/>
        <w:right w:val="none" w:sz="0" w:space="0" w:color="auto"/>
      </w:divBdr>
    </w:div>
    <w:div w:id="1768035037">
      <w:bodyDiv w:val="1"/>
      <w:marLeft w:val="0"/>
      <w:marRight w:val="0"/>
      <w:marTop w:val="0"/>
      <w:marBottom w:val="0"/>
      <w:divBdr>
        <w:top w:val="none" w:sz="0" w:space="0" w:color="auto"/>
        <w:left w:val="none" w:sz="0" w:space="0" w:color="auto"/>
        <w:bottom w:val="none" w:sz="0" w:space="0" w:color="auto"/>
        <w:right w:val="none" w:sz="0" w:space="0" w:color="auto"/>
      </w:divBdr>
    </w:div>
    <w:div w:id="1768303908">
      <w:bodyDiv w:val="1"/>
      <w:marLeft w:val="0"/>
      <w:marRight w:val="0"/>
      <w:marTop w:val="0"/>
      <w:marBottom w:val="0"/>
      <w:divBdr>
        <w:top w:val="none" w:sz="0" w:space="0" w:color="auto"/>
        <w:left w:val="none" w:sz="0" w:space="0" w:color="auto"/>
        <w:bottom w:val="none" w:sz="0" w:space="0" w:color="auto"/>
        <w:right w:val="none" w:sz="0" w:space="0" w:color="auto"/>
      </w:divBdr>
    </w:div>
    <w:div w:id="1770079805">
      <w:bodyDiv w:val="1"/>
      <w:marLeft w:val="0"/>
      <w:marRight w:val="0"/>
      <w:marTop w:val="0"/>
      <w:marBottom w:val="0"/>
      <w:divBdr>
        <w:top w:val="none" w:sz="0" w:space="0" w:color="auto"/>
        <w:left w:val="none" w:sz="0" w:space="0" w:color="auto"/>
        <w:bottom w:val="none" w:sz="0" w:space="0" w:color="auto"/>
        <w:right w:val="none" w:sz="0" w:space="0" w:color="auto"/>
      </w:divBdr>
    </w:div>
    <w:div w:id="1778911963">
      <w:bodyDiv w:val="1"/>
      <w:marLeft w:val="0"/>
      <w:marRight w:val="0"/>
      <w:marTop w:val="0"/>
      <w:marBottom w:val="0"/>
      <w:divBdr>
        <w:top w:val="none" w:sz="0" w:space="0" w:color="auto"/>
        <w:left w:val="none" w:sz="0" w:space="0" w:color="auto"/>
        <w:bottom w:val="none" w:sz="0" w:space="0" w:color="auto"/>
        <w:right w:val="none" w:sz="0" w:space="0" w:color="auto"/>
      </w:divBdr>
    </w:div>
    <w:div w:id="1780225152">
      <w:bodyDiv w:val="1"/>
      <w:marLeft w:val="0"/>
      <w:marRight w:val="0"/>
      <w:marTop w:val="0"/>
      <w:marBottom w:val="0"/>
      <w:divBdr>
        <w:top w:val="none" w:sz="0" w:space="0" w:color="auto"/>
        <w:left w:val="none" w:sz="0" w:space="0" w:color="auto"/>
        <w:bottom w:val="none" w:sz="0" w:space="0" w:color="auto"/>
        <w:right w:val="none" w:sz="0" w:space="0" w:color="auto"/>
      </w:divBdr>
    </w:div>
    <w:div w:id="1832595234">
      <w:bodyDiv w:val="1"/>
      <w:marLeft w:val="0"/>
      <w:marRight w:val="0"/>
      <w:marTop w:val="0"/>
      <w:marBottom w:val="0"/>
      <w:divBdr>
        <w:top w:val="none" w:sz="0" w:space="0" w:color="auto"/>
        <w:left w:val="none" w:sz="0" w:space="0" w:color="auto"/>
        <w:bottom w:val="none" w:sz="0" w:space="0" w:color="auto"/>
        <w:right w:val="none" w:sz="0" w:space="0" w:color="auto"/>
      </w:divBdr>
    </w:div>
    <w:div w:id="1865821171">
      <w:bodyDiv w:val="1"/>
      <w:marLeft w:val="0"/>
      <w:marRight w:val="0"/>
      <w:marTop w:val="0"/>
      <w:marBottom w:val="0"/>
      <w:divBdr>
        <w:top w:val="none" w:sz="0" w:space="0" w:color="auto"/>
        <w:left w:val="none" w:sz="0" w:space="0" w:color="auto"/>
        <w:bottom w:val="none" w:sz="0" w:space="0" w:color="auto"/>
        <w:right w:val="none" w:sz="0" w:space="0" w:color="auto"/>
      </w:divBdr>
    </w:div>
    <w:div w:id="1866671723">
      <w:bodyDiv w:val="1"/>
      <w:marLeft w:val="0"/>
      <w:marRight w:val="0"/>
      <w:marTop w:val="0"/>
      <w:marBottom w:val="0"/>
      <w:divBdr>
        <w:top w:val="none" w:sz="0" w:space="0" w:color="auto"/>
        <w:left w:val="none" w:sz="0" w:space="0" w:color="auto"/>
        <w:bottom w:val="none" w:sz="0" w:space="0" w:color="auto"/>
        <w:right w:val="none" w:sz="0" w:space="0" w:color="auto"/>
      </w:divBdr>
    </w:div>
    <w:div w:id="1876457944">
      <w:bodyDiv w:val="1"/>
      <w:marLeft w:val="0"/>
      <w:marRight w:val="0"/>
      <w:marTop w:val="0"/>
      <w:marBottom w:val="0"/>
      <w:divBdr>
        <w:top w:val="none" w:sz="0" w:space="0" w:color="auto"/>
        <w:left w:val="none" w:sz="0" w:space="0" w:color="auto"/>
        <w:bottom w:val="none" w:sz="0" w:space="0" w:color="auto"/>
        <w:right w:val="none" w:sz="0" w:space="0" w:color="auto"/>
      </w:divBdr>
    </w:div>
    <w:div w:id="1883399753">
      <w:bodyDiv w:val="1"/>
      <w:marLeft w:val="0"/>
      <w:marRight w:val="0"/>
      <w:marTop w:val="0"/>
      <w:marBottom w:val="0"/>
      <w:divBdr>
        <w:top w:val="none" w:sz="0" w:space="0" w:color="auto"/>
        <w:left w:val="none" w:sz="0" w:space="0" w:color="auto"/>
        <w:bottom w:val="none" w:sz="0" w:space="0" w:color="auto"/>
        <w:right w:val="none" w:sz="0" w:space="0" w:color="auto"/>
      </w:divBdr>
    </w:div>
    <w:div w:id="1884055991">
      <w:bodyDiv w:val="1"/>
      <w:marLeft w:val="0"/>
      <w:marRight w:val="0"/>
      <w:marTop w:val="0"/>
      <w:marBottom w:val="0"/>
      <w:divBdr>
        <w:top w:val="none" w:sz="0" w:space="0" w:color="auto"/>
        <w:left w:val="none" w:sz="0" w:space="0" w:color="auto"/>
        <w:bottom w:val="none" w:sz="0" w:space="0" w:color="auto"/>
        <w:right w:val="none" w:sz="0" w:space="0" w:color="auto"/>
      </w:divBdr>
    </w:div>
    <w:div w:id="1897467876">
      <w:bodyDiv w:val="1"/>
      <w:marLeft w:val="0"/>
      <w:marRight w:val="0"/>
      <w:marTop w:val="0"/>
      <w:marBottom w:val="0"/>
      <w:divBdr>
        <w:top w:val="none" w:sz="0" w:space="0" w:color="auto"/>
        <w:left w:val="none" w:sz="0" w:space="0" w:color="auto"/>
        <w:bottom w:val="none" w:sz="0" w:space="0" w:color="auto"/>
        <w:right w:val="none" w:sz="0" w:space="0" w:color="auto"/>
      </w:divBdr>
    </w:div>
    <w:div w:id="1898977749">
      <w:bodyDiv w:val="1"/>
      <w:marLeft w:val="0"/>
      <w:marRight w:val="0"/>
      <w:marTop w:val="0"/>
      <w:marBottom w:val="0"/>
      <w:divBdr>
        <w:top w:val="none" w:sz="0" w:space="0" w:color="auto"/>
        <w:left w:val="none" w:sz="0" w:space="0" w:color="auto"/>
        <w:bottom w:val="none" w:sz="0" w:space="0" w:color="auto"/>
        <w:right w:val="none" w:sz="0" w:space="0" w:color="auto"/>
      </w:divBdr>
    </w:div>
    <w:div w:id="1905751364">
      <w:bodyDiv w:val="1"/>
      <w:marLeft w:val="0"/>
      <w:marRight w:val="0"/>
      <w:marTop w:val="0"/>
      <w:marBottom w:val="0"/>
      <w:divBdr>
        <w:top w:val="none" w:sz="0" w:space="0" w:color="auto"/>
        <w:left w:val="none" w:sz="0" w:space="0" w:color="auto"/>
        <w:bottom w:val="none" w:sz="0" w:space="0" w:color="auto"/>
        <w:right w:val="none" w:sz="0" w:space="0" w:color="auto"/>
      </w:divBdr>
    </w:div>
    <w:div w:id="1906257968">
      <w:bodyDiv w:val="1"/>
      <w:marLeft w:val="0"/>
      <w:marRight w:val="0"/>
      <w:marTop w:val="0"/>
      <w:marBottom w:val="0"/>
      <w:divBdr>
        <w:top w:val="none" w:sz="0" w:space="0" w:color="auto"/>
        <w:left w:val="none" w:sz="0" w:space="0" w:color="auto"/>
        <w:bottom w:val="none" w:sz="0" w:space="0" w:color="auto"/>
        <w:right w:val="none" w:sz="0" w:space="0" w:color="auto"/>
      </w:divBdr>
    </w:div>
    <w:div w:id="1919748200">
      <w:bodyDiv w:val="1"/>
      <w:marLeft w:val="0"/>
      <w:marRight w:val="0"/>
      <w:marTop w:val="0"/>
      <w:marBottom w:val="0"/>
      <w:divBdr>
        <w:top w:val="none" w:sz="0" w:space="0" w:color="auto"/>
        <w:left w:val="none" w:sz="0" w:space="0" w:color="auto"/>
        <w:bottom w:val="none" w:sz="0" w:space="0" w:color="auto"/>
        <w:right w:val="none" w:sz="0" w:space="0" w:color="auto"/>
      </w:divBdr>
    </w:div>
    <w:div w:id="1939756125">
      <w:bodyDiv w:val="1"/>
      <w:marLeft w:val="0"/>
      <w:marRight w:val="0"/>
      <w:marTop w:val="0"/>
      <w:marBottom w:val="0"/>
      <w:divBdr>
        <w:top w:val="none" w:sz="0" w:space="0" w:color="auto"/>
        <w:left w:val="none" w:sz="0" w:space="0" w:color="auto"/>
        <w:bottom w:val="none" w:sz="0" w:space="0" w:color="auto"/>
        <w:right w:val="none" w:sz="0" w:space="0" w:color="auto"/>
      </w:divBdr>
    </w:div>
    <w:div w:id="1954438257">
      <w:bodyDiv w:val="1"/>
      <w:marLeft w:val="0"/>
      <w:marRight w:val="0"/>
      <w:marTop w:val="0"/>
      <w:marBottom w:val="0"/>
      <w:divBdr>
        <w:top w:val="none" w:sz="0" w:space="0" w:color="auto"/>
        <w:left w:val="none" w:sz="0" w:space="0" w:color="auto"/>
        <w:bottom w:val="none" w:sz="0" w:space="0" w:color="auto"/>
        <w:right w:val="none" w:sz="0" w:space="0" w:color="auto"/>
      </w:divBdr>
    </w:div>
    <w:div w:id="2007318031">
      <w:bodyDiv w:val="1"/>
      <w:marLeft w:val="0"/>
      <w:marRight w:val="0"/>
      <w:marTop w:val="0"/>
      <w:marBottom w:val="0"/>
      <w:divBdr>
        <w:top w:val="none" w:sz="0" w:space="0" w:color="auto"/>
        <w:left w:val="none" w:sz="0" w:space="0" w:color="auto"/>
        <w:bottom w:val="none" w:sz="0" w:space="0" w:color="auto"/>
        <w:right w:val="none" w:sz="0" w:space="0" w:color="auto"/>
      </w:divBdr>
    </w:div>
    <w:div w:id="2042052172">
      <w:bodyDiv w:val="1"/>
      <w:marLeft w:val="0"/>
      <w:marRight w:val="0"/>
      <w:marTop w:val="0"/>
      <w:marBottom w:val="0"/>
      <w:divBdr>
        <w:top w:val="none" w:sz="0" w:space="0" w:color="auto"/>
        <w:left w:val="none" w:sz="0" w:space="0" w:color="auto"/>
        <w:bottom w:val="none" w:sz="0" w:space="0" w:color="auto"/>
        <w:right w:val="none" w:sz="0" w:space="0" w:color="auto"/>
      </w:divBdr>
    </w:div>
    <w:div w:id="2069111052">
      <w:bodyDiv w:val="1"/>
      <w:marLeft w:val="0"/>
      <w:marRight w:val="0"/>
      <w:marTop w:val="0"/>
      <w:marBottom w:val="0"/>
      <w:divBdr>
        <w:top w:val="none" w:sz="0" w:space="0" w:color="auto"/>
        <w:left w:val="none" w:sz="0" w:space="0" w:color="auto"/>
        <w:bottom w:val="none" w:sz="0" w:space="0" w:color="auto"/>
        <w:right w:val="none" w:sz="0" w:space="0" w:color="auto"/>
      </w:divBdr>
    </w:div>
    <w:div w:id="210772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hornikovAV@mosinzhproekt.ru" TargetMode="External"/><Relationship Id="rId18" Type="http://schemas.openxmlformats.org/officeDocument/2006/relationships/footer" Target="footer2.xml"/><Relationship Id="rId26" Type="http://schemas.openxmlformats.org/officeDocument/2006/relationships/image" Target="media/image7.jpeg"/><Relationship Id="rId39" Type="http://schemas.openxmlformats.org/officeDocument/2006/relationships/header" Target="header4.xml"/><Relationship Id="rId21" Type="http://schemas.openxmlformats.org/officeDocument/2006/relationships/image" Target="media/image2.png"/><Relationship Id="rId34" Type="http://schemas.openxmlformats.org/officeDocument/2006/relationships/hyperlink" Target="mailto:oos@mosinzhproekt.ru" TargetMode="External"/><Relationship Id="rId42" Type="http://schemas.openxmlformats.org/officeDocument/2006/relationships/footer" Target="footer4.xml"/><Relationship Id="rId47" Type="http://schemas.openxmlformats.org/officeDocument/2006/relationships/hyperlink" Target="http://blanker.ru/"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mipstroy1@mail.ru" TargetMode="External"/><Relationship Id="rId29" Type="http://schemas.openxmlformats.org/officeDocument/2006/relationships/image" Target="media/image9.png"/><Relationship Id="rId11" Type="http://schemas.openxmlformats.org/officeDocument/2006/relationships/hyperlink" Target="mailto:D.Metro@mosinzhproekt.ru" TargetMode="External"/><Relationship Id="rId24" Type="http://schemas.openxmlformats.org/officeDocument/2006/relationships/image" Target="media/image5.jpeg"/><Relationship Id="rId32" Type="http://schemas.openxmlformats.org/officeDocument/2006/relationships/image" Target="media/image12.png"/><Relationship Id="rId37" Type="http://schemas.openxmlformats.org/officeDocument/2006/relationships/hyperlink" Target="mailto:mto@mosinzhproekt.ru" TargetMode="External"/><Relationship Id="rId40" Type="http://schemas.openxmlformats.org/officeDocument/2006/relationships/header" Target="header5.xml"/><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mailto:S-MIPS1@mosinzhproekt.ru" TargetMode="External"/><Relationship Id="rId23" Type="http://schemas.openxmlformats.org/officeDocument/2006/relationships/image" Target="media/image4.png"/><Relationship Id="rId28" Type="http://schemas.openxmlformats.org/officeDocument/2006/relationships/header" Target="header1.xml"/><Relationship Id="rId36" Type="http://schemas.openxmlformats.org/officeDocument/2006/relationships/header" Target="header2.xml"/><Relationship Id="rId49" Type="http://schemas.openxmlformats.org/officeDocument/2006/relationships/header" Target="header9.xml"/><Relationship Id="rId10" Type="http://schemas.openxmlformats.org/officeDocument/2006/relationships/hyperlink" Target="mailto:promip1@mosinzhproekt.ru" TargetMode="External"/><Relationship Id="rId19" Type="http://schemas.openxmlformats.org/officeDocument/2006/relationships/footer" Target="footer3.xml"/><Relationship Id="rId31" Type="http://schemas.openxmlformats.org/officeDocument/2006/relationships/image" Target="media/image11.jpeg"/><Relationship Id="rId44" Type="http://schemas.openxmlformats.org/officeDocument/2006/relationships/header" Target="header7.xml"/><Relationship Id="rId4" Type="http://schemas.openxmlformats.org/officeDocument/2006/relationships/styles" Target="styles.xml"/><Relationship Id="rId9" Type="http://schemas.openxmlformats.org/officeDocument/2006/relationships/hyperlink" Target="https://mosinzhproekt.ru/about/svidetelstva-liczenzii-patenty/" TargetMode="External"/><Relationship Id="rId14" Type="http://schemas.openxmlformats.org/officeDocument/2006/relationships/hyperlink" Target="mailto:S-MIPS1@mosinzhproekt.ru"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hyperlink" Target="mailto:ot@mosinzhproekt.ru" TargetMode="External"/><Relationship Id="rId43" Type="http://schemas.openxmlformats.org/officeDocument/2006/relationships/footer" Target="footer5.xml"/><Relationship Id="rId48"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mailto:mto@mosinzhproekt.ru" TargetMode="External"/><Relationship Id="rId17" Type="http://schemas.openxmlformats.org/officeDocument/2006/relationships/footer" Target="footer1.xml"/><Relationship Id="rId25" Type="http://schemas.openxmlformats.org/officeDocument/2006/relationships/image" Target="media/image6.jpeg"/><Relationship Id="rId33" Type="http://schemas.openxmlformats.org/officeDocument/2006/relationships/hyperlink" Target="mailto:info@mosinzhproekt.ru" TargetMode="External"/><Relationship Id="rId38" Type="http://schemas.openxmlformats.org/officeDocument/2006/relationships/header" Target="header3.xml"/><Relationship Id="rId46" Type="http://schemas.openxmlformats.org/officeDocument/2006/relationships/footer" Target="footer7.xml"/><Relationship Id="rId20" Type="http://schemas.openxmlformats.org/officeDocument/2006/relationships/image" Target="media/image1.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73219-F94C-4FCA-9368-890FF7312919}">
  <ds:schemaRefs>
    <ds:schemaRef ds:uri="http://schemas.openxmlformats.org/officeDocument/2006/bibliography"/>
  </ds:schemaRefs>
</ds:datastoreItem>
</file>

<file path=customXml/itemProps2.xml><?xml version="1.0" encoding="utf-8"?>
<ds:datastoreItem xmlns:ds="http://schemas.openxmlformats.org/officeDocument/2006/customXml" ds:itemID="{E008F027-8B87-4832-8DDE-5873CDA76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186</Pages>
  <Words>57397</Words>
  <Characters>435009</Characters>
  <Application>Microsoft Office Word</Application>
  <DocSecurity>0</DocSecurity>
  <Lines>3625</Lines>
  <Paragraphs>982</Paragraphs>
  <ScaleCrop>false</ScaleCrop>
  <HeadingPairs>
    <vt:vector size="2" baseType="variant">
      <vt:variant>
        <vt:lpstr>Название</vt:lpstr>
      </vt:variant>
      <vt:variant>
        <vt:i4>1</vt:i4>
      </vt:variant>
    </vt:vector>
  </HeadingPairs>
  <TitlesOfParts>
    <vt:vector size="1" baseType="lpstr">
      <vt:lpstr>КОНТРАКТ №</vt:lpstr>
    </vt:vector>
  </TitlesOfParts>
  <Company>МОСИНЖПРОЕКТ</Company>
  <LinksUpToDate>false</LinksUpToDate>
  <CharactersWithSpaces>491424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КОНТРАКТ №</dc:title>
  <dc:subject/>
  <dc:creator>MatveevKN</dc:creator>
  <cp:keywords/>
  <dc:description/>
  <cp:lastModifiedBy>Яковлев Игорь Николаевич</cp:lastModifiedBy>
  <cp:revision>29</cp:revision>
  <cp:lastPrinted>2022-04-19T14:44:00Z</cp:lastPrinted>
  <dcterms:created xsi:type="dcterms:W3CDTF">2022-05-23T10:58:00Z</dcterms:created>
  <dcterms:modified xsi:type="dcterms:W3CDTF">2022-08-12T09:43:00Z</dcterms:modified>
</cp:coreProperties>
</file>