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298" w:rsidRPr="002231D2" w:rsidRDefault="005F1298" w:rsidP="005F1298">
      <w:pPr>
        <w:tabs>
          <w:tab w:val="decimal" w:pos="993"/>
          <w:tab w:val="decimal" w:pos="2127"/>
        </w:tabs>
        <w:spacing w:after="0" w:line="240" w:lineRule="auto"/>
        <w:ind w:firstLine="567"/>
        <w:jc w:val="center"/>
        <w:rPr>
          <w:rFonts w:ascii="Times New Roman" w:eastAsia="Calibri" w:hAnsi="Times New Roman" w:cs="Times New Roman"/>
          <w:b/>
          <w:bCs/>
          <w:lang w:eastAsia="ru-RU"/>
        </w:rPr>
      </w:pPr>
      <w:bookmarkStart w:id="0" w:name="_top"/>
      <w:bookmarkEnd w:id="0"/>
      <w:r w:rsidRPr="002231D2">
        <w:rPr>
          <w:rFonts w:ascii="Times New Roman" w:eastAsia="Calibri" w:hAnsi="Times New Roman" w:cs="Times New Roman"/>
          <w:b/>
          <w:bCs/>
          <w:lang w:eastAsia="ru-RU"/>
        </w:rPr>
        <w:t xml:space="preserve">ДОГОВОР № </w:t>
      </w:r>
      <w:r w:rsidR="00657C19">
        <w:rPr>
          <w:rFonts w:ascii="Times New Roman" w:eastAsia="Calibri" w:hAnsi="Times New Roman" w:cs="Times New Roman"/>
          <w:b/>
          <w:bCs/>
          <w:lang w:eastAsia="ru-RU"/>
        </w:rPr>
        <w:t>______________________</w:t>
      </w:r>
    </w:p>
    <w:p w:rsidR="005F1298" w:rsidRPr="002231D2" w:rsidRDefault="005F1298" w:rsidP="005F1298">
      <w:pPr>
        <w:tabs>
          <w:tab w:val="decimal" w:pos="993"/>
          <w:tab w:val="decimal" w:pos="2127"/>
        </w:tabs>
        <w:spacing w:after="0" w:line="240" w:lineRule="auto"/>
        <w:ind w:firstLine="567"/>
        <w:jc w:val="center"/>
        <w:rPr>
          <w:rFonts w:ascii="Times New Roman" w:eastAsia="Times New Roman" w:hAnsi="Times New Roman" w:cs="Times New Roman"/>
          <w:b/>
        </w:rPr>
      </w:pPr>
      <w:r w:rsidRPr="002231D2">
        <w:rPr>
          <w:rFonts w:ascii="Times New Roman" w:eastAsia="Times New Roman" w:hAnsi="Times New Roman" w:cs="Times New Roman"/>
          <w:b/>
        </w:rPr>
        <w:t xml:space="preserve">на выполнение </w:t>
      </w:r>
      <w:r w:rsidR="00DE2C01">
        <w:rPr>
          <w:rFonts w:ascii="Times New Roman" w:eastAsia="Times New Roman" w:hAnsi="Times New Roman" w:cs="Times New Roman"/>
          <w:b/>
        </w:rPr>
        <w:t>комплекса строительно-монтажных</w:t>
      </w:r>
      <w:r w:rsidRPr="002231D2">
        <w:rPr>
          <w:rFonts w:ascii="Times New Roman" w:eastAsia="Times New Roman" w:hAnsi="Times New Roman" w:cs="Times New Roman"/>
          <w:b/>
        </w:rPr>
        <w:t xml:space="preserve"> работ по </w:t>
      </w:r>
      <w:r w:rsidR="00DB6CF7" w:rsidRPr="002231D2">
        <w:rPr>
          <w:rFonts w:ascii="Times New Roman" w:eastAsia="Times New Roman" w:hAnsi="Times New Roman" w:cs="Times New Roman"/>
          <w:b/>
        </w:rPr>
        <w:t xml:space="preserve">объекту </w:t>
      </w:r>
      <w:r w:rsidR="00DE2C01" w:rsidRPr="00DE2C01">
        <w:rPr>
          <w:rFonts w:ascii="Times New Roman" w:eastAsia="Calibri" w:hAnsi="Times New Roman" w:cs="Times New Roman"/>
          <w:b/>
          <w:color w:val="000000"/>
          <w:sz w:val="23"/>
          <w:szCs w:val="23"/>
        </w:rPr>
        <w:t>«Создание парковой зоны на территории «Зарядье», ул. Варварка, вл. 6. Этап 3. «Природно-парковый комплекс «Парковая зона «Зарядье»</w:t>
      </w:r>
      <w:r w:rsidRPr="002231D2">
        <w:rPr>
          <w:rFonts w:ascii="Times New Roman" w:eastAsia="Times New Roman" w:hAnsi="Times New Roman" w:cs="Times New Roman"/>
          <w:b/>
        </w:rPr>
        <w:t xml:space="preserve">    </w:t>
      </w:r>
    </w:p>
    <w:p w:rsidR="005F1298" w:rsidRPr="002231D2" w:rsidRDefault="005F1298" w:rsidP="005F1298">
      <w:pPr>
        <w:tabs>
          <w:tab w:val="decimal" w:pos="993"/>
          <w:tab w:val="decimal" w:pos="2127"/>
        </w:tabs>
        <w:spacing w:after="0" w:line="240" w:lineRule="auto"/>
        <w:ind w:firstLine="567"/>
        <w:jc w:val="center"/>
        <w:rPr>
          <w:rFonts w:ascii="Times New Roman" w:eastAsia="Calibri" w:hAnsi="Times New Roman" w:cs="Times New Roman"/>
          <w:lang w:eastAsia="ru-RU"/>
        </w:rPr>
      </w:pPr>
      <w:r w:rsidRPr="002231D2">
        <w:rPr>
          <w:rFonts w:ascii="Times New Roman" w:eastAsia="Times New Roman" w:hAnsi="Times New Roman" w:cs="Times New Roman"/>
          <w:b/>
        </w:rPr>
        <w:t xml:space="preserve">       </w:t>
      </w:r>
      <w:r w:rsidRPr="002231D2">
        <w:rPr>
          <w:rFonts w:ascii="Times New Roman" w:eastAsia="Calibri" w:hAnsi="Times New Roman" w:cs="Times New Roman"/>
          <w:b/>
          <w:lang w:eastAsia="ru-RU"/>
        </w:rPr>
        <w:t xml:space="preserve">           </w:t>
      </w:r>
    </w:p>
    <w:p w:rsidR="005F1298" w:rsidRPr="002231D2" w:rsidRDefault="005F1298" w:rsidP="005F1298">
      <w:pPr>
        <w:tabs>
          <w:tab w:val="decimal" w:pos="993"/>
          <w:tab w:val="decimal" w:pos="2127"/>
        </w:tabs>
        <w:spacing w:after="0" w:line="240" w:lineRule="auto"/>
        <w:ind w:firstLine="567"/>
        <w:jc w:val="center"/>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г. Москва                                                                         </w:t>
      </w:r>
      <w:r w:rsidR="0058697F" w:rsidRPr="002231D2">
        <w:rPr>
          <w:rFonts w:ascii="Times New Roman" w:eastAsia="Times New Roman" w:hAnsi="Times New Roman" w:cs="Times New Roman"/>
          <w:lang w:eastAsia="ru-RU"/>
        </w:rPr>
        <w:t xml:space="preserve">                  </w:t>
      </w:r>
      <w:r w:rsidR="004B2E56" w:rsidRPr="002231D2">
        <w:rPr>
          <w:rFonts w:ascii="Times New Roman" w:eastAsia="Times New Roman" w:hAnsi="Times New Roman" w:cs="Times New Roman"/>
          <w:lang w:eastAsia="ru-RU"/>
        </w:rPr>
        <w:t xml:space="preserve">       </w:t>
      </w:r>
      <w:r w:rsidRPr="002231D2">
        <w:rPr>
          <w:rFonts w:ascii="Times New Roman" w:eastAsia="Times New Roman" w:hAnsi="Times New Roman" w:cs="Times New Roman"/>
          <w:lang w:eastAsia="ru-RU"/>
        </w:rPr>
        <w:t xml:space="preserve">     «</w:t>
      </w:r>
      <w:r w:rsidR="00657C19">
        <w:rPr>
          <w:rFonts w:ascii="Times New Roman" w:eastAsia="Times New Roman" w:hAnsi="Times New Roman" w:cs="Times New Roman"/>
          <w:lang w:eastAsia="ru-RU"/>
        </w:rPr>
        <w:t>__</w:t>
      </w:r>
      <w:r w:rsidRPr="002231D2">
        <w:rPr>
          <w:rFonts w:ascii="Times New Roman" w:eastAsia="Times New Roman" w:hAnsi="Times New Roman" w:cs="Times New Roman"/>
          <w:lang w:eastAsia="ru-RU"/>
        </w:rPr>
        <w:t>»</w:t>
      </w:r>
      <w:r w:rsidR="002A6508" w:rsidRPr="002231D2">
        <w:rPr>
          <w:rFonts w:ascii="Times New Roman" w:eastAsia="Times New Roman" w:hAnsi="Times New Roman" w:cs="Times New Roman"/>
          <w:lang w:eastAsia="ru-RU"/>
        </w:rPr>
        <w:t xml:space="preserve"> </w:t>
      </w:r>
      <w:r w:rsidR="00657C19">
        <w:rPr>
          <w:rFonts w:ascii="Times New Roman" w:eastAsia="Times New Roman" w:hAnsi="Times New Roman" w:cs="Times New Roman"/>
          <w:lang w:eastAsia="ru-RU"/>
        </w:rPr>
        <w:t>_____________</w:t>
      </w:r>
      <w:r w:rsidR="002A6508" w:rsidRPr="002231D2">
        <w:rPr>
          <w:rFonts w:ascii="Times New Roman" w:eastAsia="Times New Roman" w:hAnsi="Times New Roman" w:cs="Times New Roman"/>
          <w:lang w:eastAsia="ru-RU"/>
        </w:rPr>
        <w:t xml:space="preserve"> </w:t>
      </w:r>
      <w:r w:rsidR="0058451F" w:rsidRPr="002231D2">
        <w:rPr>
          <w:rFonts w:ascii="Times New Roman" w:eastAsia="Times New Roman" w:hAnsi="Times New Roman" w:cs="Times New Roman"/>
          <w:lang w:eastAsia="ru-RU"/>
        </w:rPr>
        <w:t>202</w:t>
      </w:r>
      <w:r w:rsidR="006E095E">
        <w:rPr>
          <w:rFonts w:ascii="Times New Roman" w:eastAsia="Times New Roman" w:hAnsi="Times New Roman" w:cs="Times New Roman"/>
          <w:lang w:eastAsia="ru-RU"/>
        </w:rPr>
        <w:t>2</w:t>
      </w:r>
      <w:r w:rsidRPr="002231D2">
        <w:rPr>
          <w:rFonts w:ascii="Times New Roman" w:eastAsia="Times New Roman" w:hAnsi="Times New Roman" w:cs="Times New Roman"/>
          <w:lang w:eastAsia="ru-RU"/>
        </w:rPr>
        <w:t xml:space="preserve"> г.</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p>
    <w:p w:rsidR="002A6508" w:rsidRPr="002231D2" w:rsidRDefault="002A6508" w:rsidP="002A6508">
      <w:pPr>
        <w:widowControl w:val="0"/>
        <w:tabs>
          <w:tab w:val="decimal" w:pos="993"/>
          <w:tab w:val="decimal" w:pos="2127"/>
        </w:tabs>
        <w:autoSpaceDE w:val="0"/>
        <w:autoSpaceDN w:val="0"/>
        <w:adjustRightInd w:val="0"/>
        <w:spacing w:after="0" w:line="240" w:lineRule="auto"/>
        <w:ind w:firstLine="567"/>
        <w:contextualSpacing/>
        <w:jc w:val="both"/>
        <w:rPr>
          <w:rFonts w:ascii="Times New Roman" w:eastAsia="Calibri" w:hAnsi="Times New Roman" w:cs="Times New Roman"/>
          <w:lang w:eastAsia="ru-RU"/>
        </w:rPr>
      </w:pPr>
      <w:r w:rsidRPr="002231D2">
        <w:rPr>
          <w:rFonts w:ascii="Times New Roman" w:eastAsia="Times New Roman" w:hAnsi="Times New Roman" w:cs="Times New Roman"/>
          <w:b/>
          <w:snapToGrid w:val="0"/>
          <w:lang w:eastAsia="ru-RU"/>
        </w:rPr>
        <w:t>Общество с ограниченной ответственностью «МИП-Строй №1» (ООО «МИП-Строй №1»),</w:t>
      </w:r>
      <w:r w:rsidRPr="002231D2">
        <w:rPr>
          <w:rFonts w:ascii="Times New Roman" w:eastAsia="Times New Roman" w:hAnsi="Times New Roman" w:cs="Times New Roman"/>
          <w:lang w:eastAsia="ru-RU"/>
        </w:rPr>
        <w:t xml:space="preserve"> </w:t>
      </w:r>
      <w:r w:rsidRPr="002231D2">
        <w:rPr>
          <w:rFonts w:ascii="Times New Roman" w:eastAsia="Calibri" w:hAnsi="Times New Roman" w:cs="Times New Roman"/>
          <w:lang w:eastAsia="ru-RU"/>
        </w:rPr>
        <w:t xml:space="preserve">именуемое в дальнейшем </w:t>
      </w:r>
      <w:r w:rsidRPr="002231D2">
        <w:rPr>
          <w:rFonts w:ascii="Times New Roman" w:eastAsia="Times New Roman" w:hAnsi="Times New Roman" w:cs="Times New Roman"/>
          <w:b/>
          <w:bCs/>
          <w:lang w:eastAsia="ru-RU"/>
        </w:rPr>
        <w:t xml:space="preserve">«Подрядчик», </w:t>
      </w:r>
      <w:r w:rsidRPr="002231D2">
        <w:rPr>
          <w:rFonts w:ascii="Times New Roman" w:eastAsia="Calibri" w:hAnsi="Times New Roman" w:cs="Times New Roman"/>
          <w:lang w:eastAsia="ru-RU"/>
        </w:rPr>
        <w:t xml:space="preserve">в лице </w:t>
      </w:r>
      <w:r w:rsidR="0058451F" w:rsidRPr="002231D2">
        <w:rPr>
          <w:rFonts w:ascii="Times New Roman" w:eastAsia="Times New Roman" w:hAnsi="Times New Roman" w:cs="Times New Roman"/>
          <w:lang w:eastAsia="ru-RU"/>
        </w:rPr>
        <w:t>г</w:t>
      </w:r>
      <w:r w:rsidRPr="002231D2">
        <w:rPr>
          <w:rFonts w:ascii="Times New Roman" w:eastAsia="Times New Roman" w:hAnsi="Times New Roman" w:cs="Times New Roman"/>
          <w:lang w:eastAsia="ru-RU"/>
        </w:rPr>
        <w:t xml:space="preserve">енерального директора </w:t>
      </w:r>
      <w:r w:rsidR="003D1325" w:rsidRPr="002231D2">
        <w:rPr>
          <w:rFonts w:ascii="Times New Roman" w:eastAsia="Times New Roman" w:hAnsi="Times New Roman" w:cs="Times New Roman"/>
          <w:lang w:eastAsia="ru-RU"/>
        </w:rPr>
        <w:t>Маслакова Константина Владимировича</w:t>
      </w:r>
      <w:r w:rsidRPr="002231D2">
        <w:rPr>
          <w:rFonts w:ascii="Times New Roman" w:eastAsia="Times New Roman" w:hAnsi="Times New Roman" w:cs="Times New Roman"/>
          <w:lang w:eastAsia="ru-RU"/>
        </w:rPr>
        <w:t xml:space="preserve">, </w:t>
      </w:r>
      <w:r w:rsidRPr="002231D2">
        <w:rPr>
          <w:rFonts w:ascii="Times New Roman" w:eastAsia="Calibri" w:hAnsi="Times New Roman" w:cs="Times New Roman"/>
          <w:lang w:eastAsia="ru-RU"/>
        </w:rPr>
        <w:t>действующего на основании Устава, с одной стороны, и</w:t>
      </w:r>
    </w:p>
    <w:p w:rsidR="005F1298" w:rsidRDefault="00657C19" w:rsidP="005F1298">
      <w:pPr>
        <w:widowControl w:val="0"/>
        <w:tabs>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4"/>
          <w:szCs w:val="24"/>
          <w:lang w:eastAsia="ru-RU"/>
        </w:rPr>
      </w:pPr>
      <w:r w:rsidRPr="00657C19">
        <w:rPr>
          <w:rFonts w:ascii="Times New Roman" w:eastAsia="Times New Roman" w:hAnsi="Times New Roman" w:cs="Times New Roman"/>
          <w:color w:val="000000"/>
          <w:lang w:eastAsia="ru-RU"/>
        </w:rPr>
        <w:t xml:space="preserve">_____________________________________________ </w:t>
      </w:r>
      <w:bookmarkStart w:id="1" w:name="_Hlk505339149"/>
      <w:r w:rsidRPr="00657C19">
        <w:rPr>
          <w:rFonts w:ascii="Times New Roman" w:eastAsia="Times New Roman" w:hAnsi="Times New Roman" w:cs="Times New Roman"/>
          <w:color w:val="000000"/>
          <w:lang w:eastAsia="ru-RU"/>
        </w:rPr>
        <w:t>(</w:t>
      </w:r>
      <w:r w:rsidRPr="00657C19">
        <w:rPr>
          <w:rFonts w:ascii="Times New Roman" w:eastAsia="Times New Roman" w:hAnsi="Times New Roman" w:cs="Times New Roman"/>
          <w:i/>
          <w:color w:val="000000"/>
          <w:lang w:eastAsia="ru-RU"/>
        </w:rPr>
        <w:t>указать полное и краткое наименование организации</w:t>
      </w:r>
      <w:bookmarkEnd w:id="1"/>
      <w:r w:rsidRPr="00657C19">
        <w:rPr>
          <w:rFonts w:ascii="Times New Roman" w:eastAsia="Times New Roman" w:hAnsi="Times New Roman" w:cs="Times New Roman"/>
          <w:b/>
          <w:i/>
          <w:color w:val="000000"/>
          <w:lang w:eastAsia="ru-RU"/>
        </w:rPr>
        <w:t>)</w:t>
      </w:r>
      <w:r w:rsidRPr="00657C19">
        <w:rPr>
          <w:rFonts w:ascii="Times New Roman" w:eastAsia="Times New Roman" w:hAnsi="Times New Roman" w:cs="Times New Roman"/>
          <w:color w:val="000000"/>
          <w:lang w:eastAsia="ru-RU"/>
        </w:rPr>
        <w:t xml:space="preserve">, именуемое в дальнейшем </w:t>
      </w:r>
      <w:r w:rsidRPr="00657C19">
        <w:rPr>
          <w:rFonts w:ascii="Times New Roman" w:eastAsia="Times New Roman" w:hAnsi="Times New Roman" w:cs="Times New Roman"/>
          <w:b/>
          <w:bCs/>
          <w:color w:val="000000"/>
          <w:lang w:eastAsia="ru-RU"/>
        </w:rPr>
        <w:t xml:space="preserve">«Субподрядчик», </w:t>
      </w:r>
      <w:r w:rsidRPr="00657C19">
        <w:rPr>
          <w:rFonts w:ascii="Times New Roman" w:eastAsia="Times New Roman" w:hAnsi="Times New Roman" w:cs="Times New Roman"/>
          <w:color w:val="000000"/>
          <w:lang w:eastAsia="ru-RU"/>
        </w:rPr>
        <w:t>являющееся членом саморегулируемой организации _______________________________ «______________________» (регистрационный номер в государственном реестре саморегулируемых организаций: СРО ____________________________), зарегистрированное в реестре членов саморегулируемой организации __.__.20__ под регистрационным номером: _______________________,</w:t>
      </w:r>
      <w:r w:rsidRPr="00657C19">
        <w:rPr>
          <w:rFonts w:ascii="Times New Roman" w:eastAsia="Times New Roman" w:hAnsi="Times New Roman" w:cs="Times New Roman"/>
          <w:b/>
          <w:bCs/>
          <w:color w:val="000000"/>
          <w:lang w:eastAsia="ru-RU"/>
        </w:rPr>
        <w:t xml:space="preserve"> </w:t>
      </w:r>
      <w:r w:rsidRPr="00657C19">
        <w:rPr>
          <w:rFonts w:ascii="Times New Roman" w:eastAsia="Times New Roman" w:hAnsi="Times New Roman" w:cs="Times New Roman"/>
          <w:color w:val="000000"/>
          <w:lang w:eastAsia="ru-RU"/>
        </w:rPr>
        <w:t>в лице ___________________________________________________ (</w:t>
      </w:r>
      <w:r w:rsidRPr="00657C19">
        <w:rPr>
          <w:rFonts w:ascii="Times New Roman" w:eastAsia="Times New Roman" w:hAnsi="Times New Roman" w:cs="Times New Roman"/>
          <w:i/>
          <w:color w:val="000000"/>
          <w:lang w:eastAsia="ru-RU"/>
        </w:rPr>
        <w:t>указать лицо, уполномоченное организацией на совершение данной сделки)</w:t>
      </w:r>
      <w:r w:rsidRPr="00657C19">
        <w:rPr>
          <w:rFonts w:ascii="Times New Roman" w:eastAsia="Times New Roman" w:hAnsi="Times New Roman" w:cs="Times New Roman"/>
          <w:color w:val="000000"/>
          <w:lang w:eastAsia="ru-RU"/>
        </w:rPr>
        <w:t>, действующего на основании _______________________ (</w:t>
      </w:r>
      <w:r w:rsidRPr="00657C19">
        <w:rPr>
          <w:rFonts w:ascii="Times New Roman" w:eastAsia="Times New Roman" w:hAnsi="Times New Roman" w:cs="Times New Roman"/>
          <w:i/>
          <w:color w:val="000000"/>
          <w:lang w:eastAsia="ru-RU"/>
        </w:rPr>
        <w:t>указать правовой акт, наделяющий указанное выше лицо полномочиями на совершение данной сделки)</w:t>
      </w:r>
      <w:r w:rsidRPr="00657C19">
        <w:rPr>
          <w:rFonts w:ascii="Times New Roman" w:eastAsia="Times New Roman" w:hAnsi="Times New Roman" w:cs="Times New Roman"/>
          <w:color w:val="000000"/>
          <w:lang w:eastAsia="ru-RU"/>
        </w:rPr>
        <w:t>, с другой стороны, вместе именуемые «Стороны»,</w:t>
      </w:r>
      <w:r w:rsidRPr="00657C19">
        <w:rPr>
          <w:rFonts w:ascii="Times New Roman" w:eastAsia="Times New Roman" w:hAnsi="Times New Roman" w:cs="Times New Roman"/>
          <w:color w:val="000000"/>
          <w:spacing w:val="-1"/>
          <w:lang w:eastAsia="ru-RU"/>
        </w:rPr>
        <w:t xml:space="preserve"> </w:t>
      </w:r>
      <w:r w:rsidRPr="00657C19">
        <w:rPr>
          <w:rFonts w:ascii="Times New Roman" w:eastAsia="Times New Roman" w:hAnsi="Times New Roman" w:cs="Times New Roman"/>
          <w:color w:val="000000"/>
          <w:lang w:eastAsia="ru-RU"/>
        </w:rPr>
        <w:t xml:space="preserve">  заключили настоящий договор (далее – Договор) о нижеследующем</w:t>
      </w:r>
      <w:r>
        <w:rPr>
          <w:rFonts w:ascii="Times New Roman" w:eastAsia="Times New Roman" w:hAnsi="Times New Roman" w:cs="Times New Roman"/>
          <w:color w:val="000000"/>
          <w:sz w:val="24"/>
          <w:szCs w:val="24"/>
          <w:lang w:eastAsia="ru-RU"/>
        </w:rPr>
        <w:t>:</w:t>
      </w:r>
    </w:p>
    <w:p w:rsidR="00657C19" w:rsidRPr="002231D2" w:rsidRDefault="00657C19" w:rsidP="005F1298">
      <w:pPr>
        <w:widowControl w:val="0"/>
        <w:tabs>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b/>
          <w:snapToGrid w:val="0"/>
          <w:lang w:eastAsia="ru-RU"/>
        </w:rPr>
      </w:pPr>
    </w:p>
    <w:p w:rsidR="005F1298" w:rsidRPr="002231D2" w:rsidRDefault="005F1298" w:rsidP="00AE2A5C">
      <w:pPr>
        <w:keepNext/>
        <w:numPr>
          <w:ilvl w:val="0"/>
          <w:numId w:val="33"/>
        </w:numPr>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2" w:name="_Toc316457067"/>
      <w:bookmarkStart w:id="3" w:name="_Toc358972565"/>
      <w:r w:rsidRPr="002231D2">
        <w:rPr>
          <w:rFonts w:ascii="Times New Roman" w:eastAsia="Calibri" w:hAnsi="Times New Roman" w:cs="Times New Roman"/>
          <w:b/>
          <w:bCs/>
          <w:kern w:val="32"/>
          <w:lang w:eastAsia="ru-RU"/>
        </w:rPr>
        <w:t>ТЕРМИНЫ</w:t>
      </w:r>
      <w:bookmarkEnd w:id="2"/>
      <w:bookmarkEnd w:id="3"/>
    </w:p>
    <w:p w:rsidR="005F1298" w:rsidRPr="002231D2" w:rsidRDefault="005F1298" w:rsidP="005F1298">
      <w:pPr>
        <w:keepNext/>
        <w:tabs>
          <w:tab w:val="decimal" w:pos="993"/>
          <w:tab w:val="decimal" w:pos="2127"/>
        </w:tabs>
        <w:spacing w:after="0" w:line="240" w:lineRule="auto"/>
        <w:ind w:firstLine="567"/>
        <w:outlineLvl w:val="0"/>
        <w:rPr>
          <w:rFonts w:ascii="Times New Roman" w:eastAsia="Calibri" w:hAnsi="Times New Roman" w:cs="Times New Roman"/>
          <w:b/>
          <w:bCs/>
          <w:kern w:val="32"/>
          <w:lang w:eastAsia="ru-RU"/>
        </w:rPr>
      </w:pP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spacing w:val="2"/>
          <w:lang w:eastAsia="ru-RU"/>
        </w:rPr>
      </w:pPr>
      <w:r w:rsidRPr="002231D2">
        <w:rPr>
          <w:rFonts w:ascii="Times New Roman" w:eastAsia="Times New Roman" w:hAnsi="Times New Roman" w:cs="Times New Roman"/>
          <w:spacing w:val="2"/>
          <w:lang w:eastAsia="ru-RU"/>
        </w:rPr>
        <w:t>В Договоре следующие понятия будут иметь значения, определяемые ниже: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Cs/>
          <w:color w:val="000000" w:themeColor="text1"/>
          <w:spacing w:val="2"/>
          <w:lang w:eastAsia="ru-RU"/>
        </w:rPr>
      </w:pPr>
      <w:r w:rsidRPr="002231D2">
        <w:rPr>
          <w:rFonts w:ascii="Times New Roman" w:eastAsia="Calibri" w:hAnsi="Times New Roman" w:cs="Times New Roman"/>
          <w:b/>
          <w:bCs/>
          <w:spacing w:val="2"/>
        </w:rPr>
        <w:t>1.1.</w:t>
      </w:r>
      <w:r w:rsidRPr="002231D2">
        <w:rPr>
          <w:rFonts w:ascii="Times New Roman" w:eastAsia="Calibri" w:hAnsi="Times New Roman" w:cs="Times New Roman"/>
          <w:b/>
          <w:bCs/>
          <w:spacing w:val="2"/>
        </w:rPr>
        <w:tab/>
      </w:r>
      <w:r w:rsidRPr="002231D2">
        <w:rPr>
          <w:rFonts w:ascii="Times New Roman" w:eastAsia="Times New Roman" w:hAnsi="Times New Roman" w:cs="Times New Roman"/>
          <w:b/>
          <w:bCs/>
          <w:spacing w:val="2"/>
          <w:lang w:eastAsia="ru-RU"/>
        </w:rPr>
        <w:t xml:space="preserve">Договор - </w:t>
      </w:r>
      <w:r w:rsidRPr="002231D2">
        <w:rPr>
          <w:rFonts w:ascii="Times New Roman" w:eastAsia="Times New Roman" w:hAnsi="Times New Roman" w:cs="Times New Roman"/>
          <w:bCs/>
          <w:spacing w:val="2"/>
          <w:lang w:eastAsia="ru-RU"/>
        </w:rPr>
        <w:t xml:space="preserve">настоящий документ, подписанный Сторонами, включающий в себя текст Договора, приложения и все изменения и дополнения, оформленные в виде дополнительных соглашений, которые могут быть подписаны Сторонами в период </w:t>
      </w:r>
      <w:r w:rsidRPr="002231D2">
        <w:rPr>
          <w:rFonts w:ascii="Times New Roman" w:eastAsia="Times New Roman" w:hAnsi="Times New Roman" w:cs="Times New Roman"/>
          <w:bCs/>
          <w:color w:val="000000" w:themeColor="text1"/>
          <w:spacing w:val="2"/>
          <w:lang w:eastAsia="ru-RU"/>
        </w:rPr>
        <w:t>действия Договора.</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bCs/>
          <w:color w:val="000000" w:themeColor="text1"/>
          <w:spacing w:val="2"/>
        </w:rPr>
        <w:t>1.2.</w:t>
      </w:r>
      <w:r w:rsidRPr="002231D2">
        <w:rPr>
          <w:rFonts w:ascii="Times New Roman" w:eastAsia="Calibri" w:hAnsi="Times New Roman" w:cs="Times New Roman"/>
          <w:b/>
          <w:bCs/>
          <w:color w:val="000000" w:themeColor="text1"/>
          <w:spacing w:val="2"/>
        </w:rPr>
        <w:tab/>
        <w:t xml:space="preserve">Объект – </w:t>
      </w:r>
      <w:r w:rsidR="00DE2C01" w:rsidRPr="00DE2C01">
        <w:rPr>
          <w:rFonts w:ascii="Times New Roman" w:eastAsia="Calibri" w:hAnsi="Times New Roman" w:cs="Times New Roman"/>
          <w:bCs/>
          <w:color w:val="000000" w:themeColor="text1"/>
          <w:spacing w:val="2"/>
        </w:rPr>
        <w:t>«Создание парковой зоны на территории «Зарядье», ул. Варварка, вл. 6. Этап 3. «Природно-парковый комплекс «Парковая зона «Зарядье»</w:t>
      </w:r>
      <w:r w:rsidR="00C309BE" w:rsidRPr="002231D2">
        <w:rPr>
          <w:rFonts w:ascii="Times New Roman" w:eastAsia="Calibri" w:hAnsi="Times New Roman" w:cs="Times New Roman"/>
          <w:bCs/>
          <w:color w:val="000000" w:themeColor="text1"/>
          <w:spacing w:val="2"/>
        </w:rPr>
        <w:t>.</w:t>
      </w:r>
    </w:p>
    <w:p w:rsidR="005F1298" w:rsidRPr="002231D2" w:rsidRDefault="005F1298" w:rsidP="005F1298">
      <w:pPr>
        <w:tabs>
          <w:tab w:val="decimal" w:pos="993"/>
          <w:tab w:val="decimal" w:pos="2127"/>
        </w:tabs>
        <w:suppressAutoHyphens/>
        <w:spacing w:after="0" w:line="240" w:lineRule="auto"/>
        <w:ind w:firstLine="567"/>
        <w:contextualSpacing/>
        <w:rPr>
          <w:rFonts w:ascii="Times New Roman" w:eastAsia="Times New Roman" w:hAnsi="Times New Roman" w:cs="Times New Roman"/>
        </w:rPr>
      </w:pPr>
      <w:r w:rsidRPr="002231D2">
        <w:rPr>
          <w:rFonts w:ascii="Times New Roman" w:eastAsia="Calibri" w:hAnsi="Times New Roman" w:cs="Times New Roman"/>
          <w:b/>
          <w:bCs/>
          <w:spacing w:val="2"/>
        </w:rPr>
        <w:t>1.3.</w:t>
      </w:r>
      <w:r w:rsidRPr="002231D2">
        <w:rPr>
          <w:rFonts w:ascii="Times New Roman" w:eastAsia="Calibri" w:hAnsi="Times New Roman" w:cs="Times New Roman"/>
          <w:b/>
          <w:bCs/>
          <w:spacing w:val="2"/>
        </w:rPr>
        <w:tab/>
        <w:t xml:space="preserve">Цена Договора – </w:t>
      </w:r>
      <w:r w:rsidRPr="002231D2">
        <w:rPr>
          <w:rFonts w:ascii="Times New Roman" w:eastAsia="Times New Roman" w:hAnsi="Times New Roman" w:cs="Times New Roman"/>
        </w:rPr>
        <w:t xml:space="preserve">определяется согласно </w:t>
      </w:r>
      <w:r w:rsidR="003C57B0" w:rsidRPr="002231D2">
        <w:rPr>
          <w:rFonts w:ascii="Times New Roman" w:eastAsia="Calibri" w:hAnsi="Times New Roman" w:cs="Times New Roman"/>
        </w:rPr>
        <w:t xml:space="preserve">Расчету </w:t>
      </w:r>
      <w:r w:rsidR="009E7072" w:rsidRPr="002231D2">
        <w:rPr>
          <w:rFonts w:ascii="Times New Roman" w:eastAsia="Calibri" w:hAnsi="Times New Roman" w:cs="Times New Roman"/>
        </w:rPr>
        <w:t>стоимости (</w:t>
      </w:r>
      <w:r w:rsidRPr="002231D2">
        <w:rPr>
          <w:rFonts w:ascii="Times New Roman" w:eastAsia="Times New Roman" w:hAnsi="Times New Roman" w:cs="Times New Roman"/>
        </w:rPr>
        <w:t>Приложение № 2 к Договору).</w:t>
      </w:r>
    </w:p>
    <w:p w:rsidR="005F1298" w:rsidRPr="002231D2" w:rsidRDefault="005F1298" w:rsidP="005F1298">
      <w:pPr>
        <w:tabs>
          <w:tab w:val="decimal" w:pos="993"/>
          <w:tab w:val="decimal" w:pos="2127"/>
        </w:tabs>
        <w:suppressAutoHyphens/>
        <w:spacing w:after="0" w:line="240" w:lineRule="auto"/>
        <w:ind w:firstLine="567"/>
        <w:contextualSpacing/>
        <w:jc w:val="both"/>
        <w:rPr>
          <w:rFonts w:ascii="Times New Roman" w:eastAsia="Times New Roman" w:hAnsi="Times New Roman" w:cs="Times New Roman"/>
          <w:bCs/>
          <w:spacing w:val="-2"/>
          <w:lang w:eastAsia="ru-RU"/>
        </w:rPr>
      </w:pPr>
      <w:r w:rsidRPr="002231D2">
        <w:rPr>
          <w:rFonts w:ascii="Times New Roman" w:eastAsia="Calibri" w:hAnsi="Times New Roman" w:cs="Times New Roman"/>
          <w:b/>
          <w:spacing w:val="2"/>
        </w:rPr>
        <w:t xml:space="preserve">1.4. </w:t>
      </w:r>
      <w:r w:rsidR="00674442" w:rsidRPr="002231D2">
        <w:rPr>
          <w:rFonts w:ascii="Times New Roman" w:eastAsia="Calibri" w:hAnsi="Times New Roman" w:cs="Times New Roman"/>
          <w:b/>
          <w:spacing w:val="2"/>
        </w:rPr>
        <w:t>Заказчик-Генподрядчик</w:t>
      </w:r>
      <w:r w:rsidRPr="002231D2">
        <w:rPr>
          <w:rFonts w:ascii="Times New Roman" w:eastAsia="Calibri" w:hAnsi="Times New Roman" w:cs="Times New Roman"/>
          <w:spacing w:val="2"/>
        </w:rPr>
        <w:t xml:space="preserve"> </w:t>
      </w:r>
      <w:r w:rsidR="00674442" w:rsidRPr="002231D2">
        <w:rPr>
          <w:rFonts w:ascii="Times New Roman" w:eastAsia="Calibri" w:hAnsi="Times New Roman" w:cs="Times New Roman"/>
          <w:spacing w:val="2"/>
        </w:rPr>
        <w:t>–</w:t>
      </w:r>
      <w:r w:rsidRPr="002231D2">
        <w:rPr>
          <w:rFonts w:ascii="Times New Roman" w:eastAsia="Calibri" w:hAnsi="Times New Roman" w:cs="Times New Roman"/>
          <w:spacing w:val="2"/>
        </w:rPr>
        <w:t xml:space="preserve"> </w:t>
      </w:r>
      <w:r w:rsidR="00674442" w:rsidRPr="002231D2">
        <w:rPr>
          <w:rFonts w:ascii="Times New Roman" w:eastAsia="Calibri" w:hAnsi="Times New Roman" w:cs="Times New Roman"/>
          <w:spacing w:val="2"/>
        </w:rPr>
        <w:t>АО «Мосинжпроект»</w:t>
      </w:r>
    </w:p>
    <w:p w:rsidR="005F1298" w:rsidRPr="002231D2" w:rsidRDefault="003E41DF"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b/>
          <w:bCs/>
          <w:spacing w:val="2"/>
        </w:rPr>
        <w:t>1.5</w:t>
      </w:r>
      <w:r w:rsidR="005F1298" w:rsidRPr="002231D2">
        <w:rPr>
          <w:rFonts w:ascii="Times New Roman" w:eastAsia="Calibri" w:hAnsi="Times New Roman" w:cs="Times New Roman"/>
          <w:b/>
          <w:bCs/>
          <w:spacing w:val="2"/>
        </w:rPr>
        <w:t>.</w:t>
      </w:r>
      <w:r w:rsidR="005F1298" w:rsidRPr="002231D2">
        <w:rPr>
          <w:rFonts w:ascii="Times New Roman" w:eastAsia="Calibri" w:hAnsi="Times New Roman" w:cs="Times New Roman"/>
          <w:bCs/>
          <w:spacing w:val="2"/>
        </w:rPr>
        <w:tab/>
      </w:r>
      <w:r w:rsidR="005F1298" w:rsidRPr="002231D2">
        <w:rPr>
          <w:rFonts w:ascii="Times New Roman" w:eastAsia="Calibri" w:hAnsi="Times New Roman" w:cs="Times New Roman"/>
          <w:b/>
          <w:bCs/>
          <w:spacing w:val="2"/>
        </w:rPr>
        <w:t>Работы</w:t>
      </w:r>
      <w:r w:rsidR="005F1298" w:rsidRPr="002231D2">
        <w:rPr>
          <w:rFonts w:ascii="Times New Roman" w:eastAsia="Calibri" w:hAnsi="Times New Roman" w:cs="Times New Roman"/>
          <w:bCs/>
          <w:spacing w:val="2"/>
        </w:rPr>
        <w:t xml:space="preserve"> – </w:t>
      </w:r>
      <w:r w:rsidR="005F1298" w:rsidRPr="002231D2">
        <w:rPr>
          <w:rFonts w:ascii="Times New Roman" w:eastAsia="Calibri" w:hAnsi="Times New Roman" w:cs="Times New Roman"/>
        </w:rPr>
        <w:t>весь комплекс работ, предусмотренных Договором.</w:t>
      </w:r>
    </w:p>
    <w:p w:rsidR="005F1298" w:rsidRPr="002231D2" w:rsidRDefault="003E41DF" w:rsidP="005F1298">
      <w:pPr>
        <w:tabs>
          <w:tab w:val="decimal" w:pos="993"/>
          <w:tab w:val="decimal" w:pos="2127"/>
        </w:tabs>
        <w:spacing w:after="0" w:line="240" w:lineRule="auto"/>
        <w:ind w:firstLine="567"/>
        <w:jc w:val="both"/>
        <w:rPr>
          <w:rFonts w:ascii="Times New Roman" w:eastAsia="Calibri" w:hAnsi="Times New Roman" w:cs="Times New Roman"/>
          <w:bCs/>
          <w:spacing w:val="2"/>
        </w:rPr>
      </w:pPr>
      <w:r w:rsidRPr="002231D2">
        <w:rPr>
          <w:rFonts w:ascii="Times New Roman" w:eastAsia="Calibri" w:hAnsi="Times New Roman" w:cs="Times New Roman"/>
          <w:b/>
          <w:bCs/>
          <w:spacing w:val="2"/>
        </w:rPr>
        <w:t>1.6</w:t>
      </w:r>
      <w:r w:rsidR="005F1298" w:rsidRPr="002231D2">
        <w:rPr>
          <w:rFonts w:ascii="Times New Roman" w:eastAsia="Calibri" w:hAnsi="Times New Roman" w:cs="Times New Roman"/>
          <w:b/>
          <w:bCs/>
          <w:spacing w:val="2"/>
        </w:rPr>
        <w:t>.</w:t>
      </w:r>
      <w:r w:rsidR="005F1298" w:rsidRPr="002231D2">
        <w:rPr>
          <w:rFonts w:ascii="Times New Roman" w:eastAsia="Calibri" w:hAnsi="Times New Roman" w:cs="Times New Roman"/>
          <w:b/>
          <w:bCs/>
          <w:spacing w:val="2"/>
        </w:rPr>
        <w:tab/>
        <w:t xml:space="preserve">График производства работ – </w:t>
      </w:r>
      <w:r w:rsidR="005F1298" w:rsidRPr="002231D2">
        <w:rPr>
          <w:rFonts w:ascii="Times New Roman" w:eastAsia="Times New Roman" w:hAnsi="Times New Roman" w:cs="Times New Roman"/>
          <w:bCs/>
          <w:spacing w:val="2"/>
          <w:lang w:eastAsia="ru-RU"/>
        </w:rPr>
        <w:t>документ, содержащий конкретные сроки и этапы выполнения Работ в рамках Договора. График производства работ является Приложением №1 к настоящему Договору.</w:t>
      </w:r>
    </w:p>
    <w:p w:rsidR="005F1298" w:rsidRPr="002231D2" w:rsidRDefault="003E41DF" w:rsidP="005F1298">
      <w:pPr>
        <w:tabs>
          <w:tab w:val="decimal" w:pos="993"/>
          <w:tab w:val="decimal" w:pos="2127"/>
        </w:tabs>
        <w:spacing w:after="0" w:line="240" w:lineRule="auto"/>
        <w:ind w:firstLine="567"/>
        <w:contextualSpacing/>
        <w:jc w:val="both"/>
        <w:rPr>
          <w:rFonts w:ascii="Times New Roman" w:eastAsia="Times New Roman" w:hAnsi="Times New Roman" w:cs="Times New Roman"/>
          <w:bCs/>
          <w:spacing w:val="2"/>
          <w:lang w:eastAsia="ru-RU"/>
        </w:rPr>
      </w:pPr>
      <w:r w:rsidRPr="002231D2">
        <w:rPr>
          <w:rFonts w:ascii="Times New Roman" w:eastAsia="Calibri" w:hAnsi="Times New Roman" w:cs="Times New Roman"/>
          <w:b/>
          <w:bCs/>
          <w:spacing w:val="2"/>
        </w:rPr>
        <w:t>1.</w:t>
      </w:r>
      <w:r w:rsidR="00DE2C01">
        <w:rPr>
          <w:rFonts w:ascii="Times New Roman" w:eastAsia="Calibri" w:hAnsi="Times New Roman" w:cs="Times New Roman"/>
          <w:b/>
          <w:bCs/>
          <w:spacing w:val="2"/>
        </w:rPr>
        <w:t>7</w:t>
      </w:r>
      <w:r w:rsidR="005F1298" w:rsidRPr="002231D2">
        <w:rPr>
          <w:rFonts w:ascii="Times New Roman" w:eastAsia="Calibri" w:hAnsi="Times New Roman" w:cs="Times New Roman"/>
          <w:b/>
          <w:bCs/>
          <w:spacing w:val="2"/>
        </w:rPr>
        <w:t>.</w:t>
      </w:r>
      <w:r w:rsidR="005F1298" w:rsidRPr="002231D2">
        <w:rPr>
          <w:rFonts w:ascii="Times New Roman" w:eastAsia="Calibri" w:hAnsi="Times New Roman" w:cs="Times New Roman"/>
          <w:b/>
          <w:bCs/>
          <w:spacing w:val="2"/>
        </w:rPr>
        <w:tab/>
        <w:t>Качество Работ (качество выполнения Работ)</w:t>
      </w:r>
      <w:r w:rsidR="005F1298" w:rsidRPr="002231D2">
        <w:rPr>
          <w:rFonts w:ascii="Times New Roman" w:eastAsia="Times New Roman" w:hAnsi="Times New Roman" w:cs="Times New Roman"/>
          <w:b/>
          <w:bCs/>
          <w:spacing w:val="2"/>
          <w:lang w:eastAsia="ru-RU"/>
        </w:rPr>
        <w:t xml:space="preserve"> – </w:t>
      </w:r>
      <w:r w:rsidR="005F1298" w:rsidRPr="002231D2">
        <w:rPr>
          <w:rFonts w:ascii="Times New Roman" w:eastAsia="Times New Roman" w:hAnsi="Times New Roman" w:cs="Times New Roman"/>
          <w:bCs/>
          <w:spacing w:val="2"/>
          <w:lang w:eastAsia="ru-RU"/>
        </w:rPr>
        <w:t>степень соответствия результатов выполненных Работ, включая применяемое оборудование, материалы, изделия, конструкции, процессы, требованиям, предъявляемым Договором, Проектной и Рабочей документацией, техническими регламентами, государственными стандартами, СНиП и другими положениями (в том числе рекомендуемыми), действующими в Российской Федерации и городе Москве, нормативных документов и правил к уровню качества Работ.</w:t>
      </w:r>
    </w:p>
    <w:p w:rsidR="005F1298" w:rsidRPr="002231D2" w:rsidRDefault="003E41DF" w:rsidP="005F1298">
      <w:pPr>
        <w:tabs>
          <w:tab w:val="decimal" w:pos="993"/>
          <w:tab w:val="decimal" w:pos="2127"/>
        </w:tabs>
        <w:spacing w:after="0" w:line="240" w:lineRule="auto"/>
        <w:ind w:firstLine="567"/>
        <w:jc w:val="both"/>
        <w:rPr>
          <w:rFonts w:ascii="Times New Roman" w:eastAsia="Calibri" w:hAnsi="Times New Roman" w:cs="Times New Roman"/>
          <w:b/>
          <w:bCs/>
          <w:spacing w:val="2"/>
        </w:rPr>
      </w:pPr>
      <w:r w:rsidRPr="002231D2">
        <w:rPr>
          <w:rFonts w:ascii="Times New Roman" w:eastAsia="Calibri" w:hAnsi="Times New Roman" w:cs="Times New Roman"/>
          <w:b/>
          <w:bCs/>
          <w:spacing w:val="2"/>
        </w:rPr>
        <w:t>1.</w:t>
      </w:r>
      <w:r w:rsidR="00DE2C01">
        <w:rPr>
          <w:rFonts w:ascii="Times New Roman" w:eastAsia="Calibri" w:hAnsi="Times New Roman" w:cs="Times New Roman"/>
          <w:b/>
          <w:bCs/>
          <w:spacing w:val="2"/>
        </w:rPr>
        <w:t>8</w:t>
      </w:r>
      <w:r w:rsidR="005F1298" w:rsidRPr="002231D2">
        <w:rPr>
          <w:rFonts w:ascii="Times New Roman" w:eastAsia="Calibri" w:hAnsi="Times New Roman" w:cs="Times New Roman"/>
          <w:b/>
          <w:bCs/>
          <w:spacing w:val="2"/>
        </w:rPr>
        <w:t>.</w:t>
      </w:r>
      <w:r w:rsidR="005F1298" w:rsidRPr="002231D2">
        <w:rPr>
          <w:rFonts w:ascii="Times New Roman" w:eastAsia="Calibri" w:hAnsi="Times New Roman" w:cs="Times New Roman"/>
          <w:b/>
          <w:bCs/>
          <w:spacing w:val="2"/>
        </w:rPr>
        <w:tab/>
        <w:t xml:space="preserve">Протокол </w:t>
      </w:r>
      <w:r w:rsidR="005F1298" w:rsidRPr="002231D2">
        <w:rPr>
          <w:rFonts w:ascii="Times New Roman" w:eastAsia="Calibri" w:hAnsi="Times New Roman" w:cs="Times New Roman"/>
          <w:b/>
        </w:rPr>
        <w:t>о недостатках (дефектах)</w:t>
      </w:r>
      <w:r w:rsidR="005F1298" w:rsidRPr="002231D2">
        <w:rPr>
          <w:rFonts w:ascii="Times New Roman" w:eastAsia="Calibri" w:hAnsi="Times New Roman" w:cs="Times New Roman"/>
        </w:rPr>
        <w:t xml:space="preserve"> - </w:t>
      </w:r>
      <w:r w:rsidR="005F1298" w:rsidRPr="002231D2">
        <w:rPr>
          <w:rFonts w:ascii="Times New Roman" w:eastAsia="Times New Roman" w:hAnsi="Times New Roman" w:cs="Times New Roman"/>
          <w:spacing w:val="2"/>
          <w:lang w:eastAsia="ru-RU"/>
        </w:rPr>
        <w:t xml:space="preserve">документ, составляемый в порядке, предусмотренном Договором, в случае обнаружения Недостатков (дефектов) в ходе приемки результатов выполненных Работ, а также в течение гарантийного срока и содержащий перечень Недостатков (дефектов) с указанием даты устранения этих Недостатков (дефектов) Субподрядчиком.  </w:t>
      </w:r>
    </w:p>
    <w:p w:rsidR="005F1298" w:rsidRPr="002231D2" w:rsidRDefault="00DE2C01" w:rsidP="005F1298">
      <w:pPr>
        <w:tabs>
          <w:tab w:val="decimal" w:pos="993"/>
          <w:tab w:val="decimal" w:pos="2127"/>
        </w:tabs>
        <w:spacing w:after="0" w:line="240" w:lineRule="auto"/>
        <w:ind w:firstLine="567"/>
        <w:jc w:val="both"/>
        <w:rPr>
          <w:rFonts w:ascii="Times New Roman" w:eastAsia="Calibri" w:hAnsi="Times New Roman" w:cs="Times New Roman"/>
        </w:rPr>
      </w:pPr>
      <w:r>
        <w:rPr>
          <w:rFonts w:ascii="Times New Roman" w:eastAsia="Calibri" w:hAnsi="Times New Roman" w:cs="Times New Roman"/>
          <w:b/>
          <w:bCs/>
          <w:spacing w:val="2"/>
        </w:rPr>
        <w:t>1.9</w:t>
      </w:r>
      <w:r w:rsidR="005F1298" w:rsidRPr="002231D2">
        <w:rPr>
          <w:rFonts w:ascii="Times New Roman" w:eastAsia="Calibri" w:hAnsi="Times New Roman" w:cs="Times New Roman"/>
          <w:b/>
          <w:bCs/>
          <w:spacing w:val="2"/>
        </w:rPr>
        <w:t>.</w:t>
      </w:r>
      <w:r w:rsidR="005F1298" w:rsidRPr="002231D2">
        <w:rPr>
          <w:rFonts w:ascii="Times New Roman" w:eastAsia="Calibri" w:hAnsi="Times New Roman" w:cs="Times New Roman"/>
          <w:b/>
          <w:bCs/>
          <w:spacing w:val="2"/>
        </w:rPr>
        <w:tab/>
        <w:t xml:space="preserve">Акт о приемке выполненных работ (Форма № КС-2) - </w:t>
      </w:r>
      <w:r w:rsidR="005F1298" w:rsidRPr="002231D2">
        <w:rPr>
          <w:rFonts w:ascii="Times New Roman" w:eastAsia="Calibri" w:hAnsi="Times New Roman" w:cs="Times New Roman"/>
          <w:bCs/>
          <w:spacing w:val="2"/>
        </w:rPr>
        <w:t>первичный учетный документ,</w:t>
      </w:r>
      <w:r w:rsidR="005F1298" w:rsidRPr="002231D2">
        <w:rPr>
          <w:rFonts w:ascii="Times New Roman" w:eastAsia="Calibri" w:hAnsi="Times New Roman" w:cs="Times New Roman"/>
        </w:rPr>
        <w:t xml:space="preserve"> который подтверждает выполнение Субподрядчиком строительно-монтажных Работ за отчетный период. «Акт о приемке выполненных работ» составляется Субподрядчиком и подписывается Сторонами по унифицированной форме № КС-2, утвержденной постановлением Госкомстата России от 11.11.1999 №100. </w:t>
      </w:r>
    </w:p>
    <w:p w:rsidR="005F1298" w:rsidRPr="002231D2" w:rsidRDefault="003E41DF"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b/>
          <w:bCs/>
        </w:rPr>
        <w:t>1.1</w:t>
      </w:r>
      <w:r w:rsidR="00DE2C01">
        <w:rPr>
          <w:rFonts w:ascii="Times New Roman" w:eastAsia="Calibri" w:hAnsi="Times New Roman" w:cs="Times New Roman"/>
          <w:b/>
          <w:bCs/>
        </w:rPr>
        <w:t>0</w:t>
      </w:r>
      <w:r w:rsidR="005F1298" w:rsidRPr="002231D2">
        <w:rPr>
          <w:rFonts w:ascii="Times New Roman" w:eastAsia="Calibri" w:hAnsi="Times New Roman" w:cs="Times New Roman"/>
          <w:b/>
          <w:bCs/>
        </w:rPr>
        <w:t>.</w:t>
      </w:r>
      <w:r w:rsidR="005F1298" w:rsidRPr="002231D2">
        <w:rPr>
          <w:rFonts w:ascii="Times New Roman" w:eastAsia="Calibri" w:hAnsi="Times New Roman" w:cs="Times New Roman"/>
          <w:b/>
          <w:bCs/>
        </w:rPr>
        <w:tab/>
        <w:t xml:space="preserve">Справка о стоимости выполненных работ и затрат (Форма № КС-3) – </w:t>
      </w:r>
      <w:r w:rsidR="005F1298" w:rsidRPr="002231D2">
        <w:rPr>
          <w:rFonts w:ascii="Times New Roman" w:eastAsia="Calibri" w:hAnsi="Times New Roman" w:cs="Times New Roman"/>
          <w:bCs/>
        </w:rPr>
        <w:t>первичный учетный документ, составленный Субподрядчиком по унифицированной форме № КС-3, утвержденной постановлением Госкомстата России от 11.11.1999 № 100, и применяемый для расчетов между Подрядчиком и Субподрядчиком за выполненные строительно-монтажные работы в отчетном периоде.</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По Акту о приемке выполненных работ (Форма № КС-2), Справке о стоимости выполненных работ и затрат (Форма № КС-3) к </w:t>
      </w:r>
      <w:r w:rsidRPr="002231D2">
        <w:rPr>
          <w:rFonts w:ascii="Times New Roman" w:eastAsia="Calibri" w:hAnsi="Times New Roman" w:cs="Times New Roman"/>
          <w:bCs/>
        </w:rPr>
        <w:t xml:space="preserve">Подрядчику </w:t>
      </w:r>
      <w:r w:rsidRPr="002231D2">
        <w:rPr>
          <w:rFonts w:ascii="Times New Roman" w:eastAsia="Calibri" w:hAnsi="Times New Roman" w:cs="Times New Roman"/>
        </w:rPr>
        <w:t xml:space="preserve">не переходит риск случайной гибели или случайного повреждения выполненных Работ. </w:t>
      </w:r>
    </w:p>
    <w:p w:rsidR="005F1298" w:rsidRPr="00DE2C01" w:rsidRDefault="005F1298" w:rsidP="00DF7433">
      <w:pPr>
        <w:pStyle w:val="afa"/>
        <w:numPr>
          <w:ilvl w:val="1"/>
          <w:numId w:val="74"/>
        </w:numPr>
        <w:spacing w:after="0" w:line="240" w:lineRule="auto"/>
        <w:ind w:left="0" w:firstLine="709"/>
        <w:jc w:val="both"/>
        <w:rPr>
          <w:rFonts w:ascii="Times New Roman" w:hAnsi="Times New Roman"/>
          <w:bCs/>
          <w:spacing w:val="2"/>
        </w:rPr>
      </w:pPr>
      <w:r w:rsidRPr="00DE2C01">
        <w:rPr>
          <w:rFonts w:ascii="Times New Roman" w:hAnsi="Times New Roman"/>
          <w:b/>
        </w:rPr>
        <w:lastRenderedPageBreak/>
        <w:t>Акт сдачи-приемки результата завершенных работ –</w:t>
      </w:r>
      <w:r w:rsidRPr="00DE2C01">
        <w:rPr>
          <w:rFonts w:ascii="Times New Roman" w:hAnsi="Times New Roman"/>
        </w:rPr>
        <w:t xml:space="preserve"> документ, подтверждающий соответствие результатов выполненных работ требованиям Договора, в том числе в части объемов выполненных работ, их качества и расценок. Подписание Подрядчиком Акта сдачи-приемки результата завершенных работ не освобождает Субподрядчика от ответственности за скрытые недостатки или дефекты </w:t>
      </w:r>
      <w:r w:rsidR="00DF7433">
        <w:rPr>
          <w:rFonts w:ascii="Times New Roman" w:hAnsi="Times New Roman"/>
        </w:rPr>
        <w:t>Работ</w:t>
      </w:r>
      <w:r w:rsidRPr="00DE2C01">
        <w:rPr>
          <w:rFonts w:ascii="Times New Roman" w:hAnsi="Times New Roman"/>
        </w:rPr>
        <w:t>.</w:t>
      </w:r>
    </w:p>
    <w:p w:rsidR="005F1298" w:rsidRPr="002231D2" w:rsidRDefault="003E41DF" w:rsidP="005F1298">
      <w:pPr>
        <w:tabs>
          <w:tab w:val="decimal" w:pos="993"/>
          <w:tab w:val="decimal" w:pos="2127"/>
        </w:tabs>
        <w:spacing w:after="0" w:line="240" w:lineRule="auto"/>
        <w:ind w:firstLine="567"/>
        <w:jc w:val="both"/>
        <w:rPr>
          <w:rFonts w:ascii="Times New Roman" w:eastAsia="Times New Roman" w:hAnsi="Times New Roman" w:cs="Times New Roman"/>
          <w:bCs/>
          <w:spacing w:val="2"/>
          <w:lang w:eastAsia="ru-RU"/>
        </w:rPr>
      </w:pPr>
      <w:r w:rsidRPr="002231D2">
        <w:rPr>
          <w:rFonts w:ascii="Times New Roman" w:eastAsia="Calibri" w:hAnsi="Times New Roman" w:cs="Times New Roman"/>
          <w:b/>
          <w:bCs/>
          <w:spacing w:val="2"/>
        </w:rPr>
        <w:t>1</w:t>
      </w:r>
      <w:r w:rsidR="00A507DB">
        <w:rPr>
          <w:rFonts w:ascii="Times New Roman" w:eastAsia="Calibri" w:hAnsi="Times New Roman" w:cs="Times New Roman"/>
          <w:b/>
          <w:bCs/>
          <w:spacing w:val="2"/>
        </w:rPr>
        <w:t>.1</w:t>
      </w:r>
      <w:r w:rsidR="00DF7433">
        <w:rPr>
          <w:rFonts w:ascii="Times New Roman" w:eastAsia="Calibri" w:hAnsi="Times New Roman" w:cs="Times New Roman"/>
          <w:b/>
          <w:bCs/>
          <w:spacing w:val="2"/>
        </w:rPr>
        <w:t>2</w:t>
      </w:r>
      <w:r w:rsidR="005F1298" w:rsidRPr="002231D2">
        <w:rPr>
          <w:rFonts w:ascii="Times New Roman" w:eastAsia="Calibri" w:hAnsi="Times New Roman" w:cs="Times New Roman"/>
          <w:b/>
          <w:bCs/>
          <w:spacing w:val="2"/>
        </w:rPr>
        <w:t>.</w:t>
      </w:r>
      <w:r w:rsidR="005F1298" w:rsidRPr="002231D2">
        <w:rPr>
          <w:rFonts w:ascii="Times New Roman" w:eastAsia="Calibri" w:hAnsi="Times New Roman" w:cs="Times New Roman"/>
          <w:b/>
          <w:bCs/>
          <w:spacing w:val="2"/>
        </w:rPr>
        <w:tab/>
        <w:t xml:space="preserve">Временные здания и сооружения - </w:t>
      </w:r>
      <w:r w:rsidR="005F1298" w:rsidRPr="002231D2">
        <w:rPr>
          <w:rFonts w:ascii="Times New Roman" w:eastAsia="Times New Roman" w:hAnsi="Times New Roman" w:cs="Times New Roman"/>
          <w:bCs/>
          <w:spacing w:val="2"/>
          <w:lang w:eastAsia="ru-RU"/>
        </w:rPr>
        <w:t xml:space="preserve">все временные здания и сооружения любого типа, необходимые для выполнения и завершения Работ, обозначенные на стройгенплане в составе Проектной и Рабочей документации и которые </w:t>
      </w:r>
      <w:r w:rsidR="009E7072" w:rsidRPr="002231D2">
        <w:rPr>
          <w:rFonts w:ascii="Times New Roman" w:eastAsia="Times New Roman" w:hAnsi="Times New Roman" w:cs="Times New Roman"/>
          <w:bCs/>
          <w:spacing w:val="2"/>
          <w:lang w:eastAsia="ru-RU"/>
        </w:rPr>
        <w:t>после их завершения,</w:t>
      </w:r>
      <w:r w:rsidR="005F1298" w:rsidRPr="002231D2">
        <w:rPr>
          <w:rFonts w:ascii="Times New Roman" w:eastAsia="Times New Roman" w:hAnsi="Times New Roman" w:cs="Times New Roman"/>
          <w:bCs/>
          <w:spacing w:val="2"/>
          <w:lang w:eastAsia="ru-RU"/>
        </w:rPr>
        <w:t xml:space="preserve"> разбираются и вывозятся Субподрядчиком за пределы Строительной площадки за свой счет.</w:t>
      </w:r>
    </w:p>
    <w:p w:rsidR="005F1298" w:rsidRPr="002231D2" w:rsidRDefault="00DF7433" w:rsidP="005F1298">
      <w:pPr>
        <w:tabs>
          <w:tab w:val="decimal" w:pos="993"/>
          <w:tab w:val="decimal" w:pos="2127"/>
        </w:tabs>
        <w:spacing w:after="0" w:line="240" w:lineRule="auto"/>
        <w:ind w:firstLine="567"/>
        <w:jc w:val="both"/>
        <w:rPr>
          <w:rFonts w:ascii="Times New Roman" w:eastAsia="Calibri" w:hAnsi="Times New Roman" w:cs="Times New Roman"/>
          <w:bCs/>
          <w:spacing w:val="2"/>
        </w:rPr>
      </w:pPr>
      <w:r>
        <w:rPr>
          <w:rFonts w:ascii="Times New Roman" w:eastAsia="Calibri" w:hAnsi="Times New Roman" w:cs="Times New Roman"/>
          <w:b/>
          <w:bCs/>
          <w:spacing w:val="2"/>
        </w:rPr>
        <w:t>1.13</w:t>
      </w:r>
      <w:r w:rsidR="005F1298" w:rsidRPr="002231D2">
        <w:rPr>
          <w:rFonts w:ascii="Times New Roman" w:eastAsia="Calibri" w:hAnsi="Times New Roman" w:cs="Times New Roman"/>
          <w:b/>
          <w:bCs/>
          <w:spacing w:val="2"/>
        </w:rPr>
        <w:t>.</w:t>
      </w:r>
      <w:r w:rsidR="005F1298" w:rsidRPr="002231D2">
        <w:rPr>
          <w:rFonts w:ascii="Times New Roman" w:eastAsia="Calibri" w:hAnsi="Times New Roman" w:cs="Times New Roman"/>
          <w:b/>
          <w:bCs/>
          <w:spacing w:val="2"/>
        </w:rPr>
        <w:tab/>
        <w:t xml:space="preserve">Гарантийный срок – </w:t>
      </w:r>
      <w:r w:rsidR="005F1298" w:rsidRPr="002231D2">
        <w:rPr>
          <w:rFonts w:ascii="Times New Roman" w:eastAsia="Calibri" w:hAnsi="Times New Roman" w:cs="Times New Roman"/>
          <w:bCs/>
          <w:spacing w:val="2"/>
        </w:rPr>
        <w:t xml:space="preserve">срок, исчисляемый с даты подписания </w:t>
      </w:r>
      <w:r w:rsidR="005F1298" w:rsidRPr="002231D2">
        <w:rPr>
          <w:rFonts w:ascii="Times New Roman" w:eastAsia="Calibri" w:hAnsi="Times New Roman" w:cs="Times New Roman"/>
          <w:bCs/>
        </w:rPr>
        <w:t xml:space="preserve">Акта </w:t>
      </w:r>
      <w:r w:rsidR="005F1298" w:rsidRPr="002231D2">
        <w:rPr>
          <w:rFonts w:ascii="Times New Roman" w:eastAsia="Times New Roman" w:hAnsi="Times New Roman" w:cs="Times New Roman"/>
          <w:lang w:eastAsia="ru-RU"/>
        </w:rPr>
        <w:t>сдачи-приемки завершенных работ</w:t>
      </w:r>
      <w:r w:rsidR="005F1298" w:rsidRPr="002231D2">
        <w:rPr>
          <w:rFonts w:ascii="Times New Roman" w:eastAsia="Calibri" w:hAnsi="Times New Roman" w:cs="Times New Roman"/>
          <w:bCs/>
          <w:spacing w:val="2"/>
        </w:rPr>
        <w:t>, в течение которого Субподрядчик устраняет все выявленные Недостатки (дефекты), связанные с выполнением Работ по Договору, самостоятельно и/или привлеченными силами за свой счет.</w:t>
      </w:r>
    </w:p>
    <w:p w:rsidR="005F1298" w:rsidRPr="002231D2" w:rsidRDefault="00DF7433" w:rsidP="005F1298">
      <w:pPr>
        <w:tabs>
          <w:tab w:val="decimal" w:pos="993"/>
          <w:tab w:val="decimal" w:pos="2127"/>
        </w:tabs>
        <w:spacing w:after="0" w:line="240" w:lineRule="auto"/>
        <w:ind w:firstLine="567"/>
        <w:jc w:val="both"/>
        <w:rPr>
          <w:rFonts w:ascii="Times New Roman" w:eastAsia="Calibri" w:hAnsi="Times New Roman" w:cs="Times New Roman"/>
          <w:bCs/>
          <w:spacing w:val="2"/>
        </w:rPr>
      </w:pPr>
      <w:r>
        <w:rPr>
          <w:rFonts w:ascii="Times New Roman" w:eastAsia="Calibri" w:hAnsi="Times New Roman" w:cs="Times New Roman"/>
          <w:b/>
          <w:bCs/>
          <w:spacing w:val="2"/>
        </w:rPr>
        <w:t>1.14</w:t>
      </w:r>
      <w:r w:rsidR="005F1298" w:rsidRPr="002231D2">
        <w:rPr>
          <w:rFonts w:ascii="Times New Roman" w:eastAsia="Calibri" w:hAnsi="Times New Roman" w:cs="Times New Roman"/>
          <w:b/>
          <w:bCs/>
          <w:spacing w:val="2"/>
        </w:rPr>
        <w:t>.</w:t>
      </w:r>
      <w:r>
        <w:rPr>
          <w:rFonts w:ascii="Times New Roman" w:eastAsia="Calibri" w:hAnsi="Times New Roman" w:cs="Times New Roman"/>
          <w:b/>
          <w:bCs/>
          <w:spacing w:val="2"/>
        </w:rPr>
        <w:t xml:space="preserve"> </w:t>
      </w:r>
      <w:r w:rsidR="005F1298" w:rsidRPr="002231D2">
        <w:rPr>
          <w:rFonts w:ascii="Times New Roman" w:eastAsia="Calibri" w:hAnsi="Times New Roman" w:cs="Times New Roman"/>
          <w:b/>
          <w:bCs/>
          <w:spacing w:val="2"/>
        </w:rPr>
        <w:tab/>
        <w:t xml:space="preserve">Акт о завершении гарантийного срока - </w:t>
      </w:r>
      <w:r w:rsidR="005F1298" w:rsidRPr="002231D2">
        <w:rPr>
          <w:rFonts w:ascii="Times New Roman" w:eastAsia="Calibri" w:hAnsi="Times New Roman" w:cs="Times New Roman"/>
          <w:bCs/>
          <w:spacing w:val="2"/>
        </w:rPr>
        <w:t>документ, подписанный Сторонами, об окончании периода Гарантийного срока эксплуатации Объекта и выполнении Субподрядчиком всех своих гарантийных обязательств по Договору.</w:t>
      </w:r>
    </w:p>
    <w:p w:rsidR="005F1298" w:rsidRPr="002231D2" w:rsidRDefault="00A507DB" w:rsidP="005F1298">
      <w:pPr>
        <w:tabs>
          <w:tab w:val="decimal" w:pos="993"/>
          <w:tab w:val="decimal" w:pos="2127"/>
        </w:tabs>
        <w:spacing w:after="0" w:line="240" w:lineRule="auto"/>
        <w:ind w:firstLine="567"/>
        <w:jc w:val="both"/>
        <w:rPr>
          <w:rFonts w:ascii="Times New Roman" w:eastAsia="Calibri" w:hAnsi="Times New Roman" w:cs="Times New Roman"/>
          <w:b/>
          <w:bCs/>
          <w:spacing w:val="2"/>
        </w:rPr>
      </w:pPr>
      <w:r>
        <w:rPr>
          <w:rFonts w:ascii="Times New Roman" w:eastAsia="Calibri" w:hAnsi="Times New Roman" w:cs="Times New Roman"/>
          <w:b/>
          <w:bCs/>
          <w:spacing w:val="2"/>
        </w:rPr>
        <w:t>1.1</w:t>
      </w:r>
      <w:r w:rsidR="00DF7433">
        <w:rPr>
          <w:rFonts w:ascii="Times New Roman" w:eastAsia="Calibri" w:hAnsi="Times New Roman" w:cs="Times New Roman"/>
          <w:b/>
          <w:bCs/>
          <w:spacing w:val="2"/>
        </w:rPr>
        <w:t>5</w:t>
      </w:r>
      <w:r w:rsidR="005F1298" w:rsidRPr="002231D2">
        <w:rPr>
          <w:rFonts w:ascii="Times New Roman" w:eastAsia="Calibri" w:hAnsi="Times New Roman" w:cs="Times New Roman"/>
          <w:b/>
          <w:bCs/>
          <w:spacing w:val="2"/>
        </w:rPr>
        <w:t>.</w:t>
      </w:r>
      <w:r w:rsidR="00DF7433">
        <w:rPr>
          <w:rFonts w:ascii="Times New Roman" w:eastAsia="Calibri" w:hAnsi="Times New Roman" w:cs="Times New Roman"/>
          <w:b/>
          <w:bCs/>
          <w:spacing w:val="2"/>
        </w:rPr>
        <w:t xml:space="preserve"> </w:t>
      </w:r>
      <w:r w:rsidR="005F1298" w:rsidRPr="002231D2">
        <w:rPr>
          <w:rFonts w:ascii="Times New Roman" w:eastAsia="Calibri" w:hAnsi="Times New Roman" w:cs="Times New Roman"/>
          <w:b/>
          <w:bCs/>
          <w:spacing w:val="2"/>
        </w:rPr>
        <w:tab/>
        <w:t xml:space="preserve">Проектная документация – </w:t>
      </w:r>
      <w:r w:rsidR="005F1298" w:rsidRPr="002231D2">
        <w:rPr>
          <w:rFonts w:ascii="Times New Roman" w:eastAsia="Calibri" w:hAnsi="Times New Roman" w:cs="Times New Roman"/>
          <w:bCs/>
          <w:spacing w:val="2"/>
        </w:rPr>
        <w:t>документация, состоящая из текстовой и графических частей, содержащая архитектурно-градостроительные решения, учитывающие социальные, экономические, 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 Состав разделов Проектной документации и требования к их содержанию устанавливаются постановлением Правительства Российской Федерации от 16.02.2008 № 87</w:t>
      </w:r>
      <w:r w:rsidR="005F1298" w:rsidRPr="002231D2">
        <w:rPr>
          <w:rFonts w:ascii="Times New Roman" w:eastAsia="Calibri" w:hAnsi="Times New Roman" w:cs="Times New Roman"/>
          <w:b/>
          <w:bCs/>
          <w:spacing w:val="2"/>
        </w:rPr>
        <w:t>.</w:t>
      </w:r>
    </w:p>
    <w:p w:rsidR="005F1298" w:rsidRPr="002231D2" w:rsidRDefault="00A507DB" w:rsidP="005F1298">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bCs/>
          <w:spacing w:val="2"/>
          <w:lang w:eastAsia="ru-RU"/>
        </w:rPr>
      </w:pPr>
      <w:r>
        <w:rPr>
          <w:rFonts w:ascii="Times New Roman" w:eastAsia="Times New Roman" w:hAnsi="Times New Roman" w:cs="Times New Roman"/>
          <w:b/>
          <w:bCs/>
          <w:spacing w:val="2"/>
          <w:lang w:eastAsia="ru-RU"/>
        </w:rPr>
        <w:t>1.1</w:t>
      </w:r>
      <w:r w:rsidR="00DF7433">
        <w:rPr>
          <w:rFonts w:ascii="Times New Roman" w:eastAsia="Times New Roman" w:hAnsi="Times New Roman" w:cs="Times New Roman"/>
          <w:b/>
          <w:bCs/>
          <w:spacing w:val="2"/>
          <w:lang w:eastAsia="ru-RU"/>
        </w:rPr>
        <w:t>6</w:t>
      </w:r>
      <w:r w:rsidR="005F1298" w:rsidRPr="002231D2">
        <w:rPr>
          <w:rFonts w:ascii="Times New Roman" w:eastAsia="Times New Roman" w:hAnsi="Times New Roman" w:cs="Times New Roman"/>
          <w:b/>
          <w:bCs/>
          <w:spacing w:val="2"/>
          <w:lang w:eastAsia="ru-RU"/>
        </w:rPr>
        <w:t>.</w:t>
      </w:r>
      <w:r w:rsidR="005F1298" w:rsidRPr="002231D2">
        <w:rPr>
          <w:rFonts w:ascii="Times New Roman" w:eastAsia="Times New Roman" w:hAnsi="Times New Roman" w:cs="Times New Roman"/>
          <w:b/>
          <w:bCs/>
          <w:spacing w:val="2"/>
          <w:lang w:eastAsia="ru-RU"/>
        </w:rPr>
        <w:tab/>
        <w:t>Рабочая документация</w:t>
      </w:r>
      <w:r w:rsidR="005F1298" w:rsidRPr="002231D2">
        <w:rPr>
          <w:rFonts w:ascii="Times New Roman" w:eastAsia="Times New Roman" w:hAnsi="Times New Roman" w:cs="Times New Roman"/>
          <w:bCs/>
          <w:spacing w:val="2"/>
          <w:lang w:eastAsia="ru-RU"/>
        </w:rPr>
        <w:t xml:space="preserve"> – документация, разработанная в соответствии с Проектной документацией, состоящая из документов в текстовой и графической форме: рабочих чертежей, спецификаций Оборудования и Изделий, описаний, содержащих качественные и технические характеристики Материалов, Оборудования, Конструкций, Изделий, необходимых для производства Работ и ввода Объекта в эксплуатацию. Требования к Рабочей документации устанавливаются заданием на проектирование и ГОСТом 21.501-2011 СПДС (Правила выполнения рабочей документации архитектурных и конструктивных решений).</w:t>
      </w:r>
    </w:p>
    <w:p w:rsidR="005F1298" w:rsidRPr="002231D2" w:rsidRDefault="00DF7433" w:rsidP="005F1298">
      <w:pPr>
        <w:tabs>
          <w:tab w:val="decimal" w:pos="993"/>
          <w:tab w:val="decimal" w:pos="2127"/>
        </w:tabs>
        <w:spacing w:after="0" w:line="240" w:lineRule="auto"/>
        <w:ind w:firstLine="567"/>
        <w:jc w:val="both"/>
        <w:rPr>
          <w:rFonts w:ascii="Times New Roman" w:eastAsia="Calibri" w:hAnsi="Times New Roman" w:cs="Times New Roman"/>
          <w:spacing w:val="2"/>
        </w:rPr>
      </w:pPr>
      <w:r>
        <w:rPr>
          <w:rFonts w:ascii="Times New Roman" w:eastAsia="Calibri" w:hAnsi="Times New Roman" w:cs="Times New Roman"/>
          <w:b/>
          <w:bCs/>
          <w:spacing w:val="2"/>
        </w:rPr>
        <w:t>1.17</w:t>
      </w:r>
      <w:r w:rsidR="005F1298" w:rsidRPr="002231D2">
        <w:rPr>
          <w:rFonts w:ascii="Times New Roman" w:eastAsia="Calibri" w:hAnsi="Times New Roman" w:cs="Times New Roman"/>
          <w:b/>
          <w:bCs/>
          <w:spacing w:val="2"/>
        </w:rPr>
        <w:t>.</w:t>
      </w:r>
      <w:r w:rsidR="005F1298" w:rsidRPr="002231D2">
        <w:rPr>
          <w:rFonts w:ascii="Times New Roman" w:eastAsia="Calibri" w:hAnsi="Times New Roman" w:cs="Times New Roman"/>
          <w:b/>
          <w:bCs/>
          <w:spacing w:val="2"/>
        </w:rPr>
        <w:tab/>
        <w:t xml:space="preserve">Исполнительная документация - </w:t>
      </w:r>
      <w:r w:rsidR="005F1298" w:rsidRPr="002231D2">
        <w:rPr>
          <w:rFonts w:ascii="Times New Roman" w:eastAsia="Calibri" w:hAnsi="Times New Roman" w:cs="Times New Roman"/>
          <w:bCs/>
          <w:spacing w:val="2"/>
        </w:rPr>
        <w:t>текстовые и графические материалы в объеме, необходимом для сдачи Объекта в эксплуатацию,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документации работ, внесённые в них изменения, сделанн</w:t>
      </w:r>
      <w:bookmarkStart w:id="4" w:name="OCRUncertain159"/>
      <w:r w:rsidR="005F1298" w:rsidRPr="002231D2">
        <w:rPr>
          <w:rFonts w:ascii="Times New Roman" w:eastAsia="Calibri" w:hAnsi="Times New Roman" w:cs="Times New Roman"/>
          <w:bCs/>
          <w:spacing w:val="2"/>
        </w:rPr>
        <w:t>ы</w:t>
      </w:r>
      <w:bookmarkEnd w:id="4"/>
      <w:r w:rsidR="005F1298" w:rsidRPr="002231D2">
        <w:rPr>
          <w:rFonts w:ascii="Times New Roman" w:eastAsia="Calibri" w:hAnsi="Times New Roman" w:cs="Times New Roman"/>
          <w:bCs/>
          <w:spacing w:val="2"/>
        </w:rPr>
        <w:t>е лицами, ответственными за производство Работ, сертификаты, технические паспорта и другие документы, удостоверяющ</w:t>
      </w:r>
      <w:bookmarkStart w:id="5" w:name="OCRUncertain160"/>
      <w:r w:rsidR="005F1298" w:rsidRPr="002231D2">
        <w:rPr>
          <w:rFonts w:ascii="Times New Roman" w:eastAsia="Calibri" w:hAnsi="Times New Roman" w:cs="Times New Roman"/>
          <w:bCs/>
          <w:spacing w:val="2"/>
        </w:rPr>
        <w:t>и</w:t>
      </w:r>
      <w:bookmarkEnd w:id="5"/>
      <w:r w:rsidR="005F1298" w:rsidRPr="002231D2">
        <w:rPr>
          <w:rFonts w:ascii="Times New Roman" w:eastAsia="Calibri" w:hAnsi="Times New Roman" w:cs="Times New Roman"/>
          <w:bCs/>
          <w:spacing w:val="2"/>
        </w:rPr>
        <w:t xml:space="preserve">е качество Материалов и Оборудования, применяемых при производстве </w:t>
      </w:r>
      <w:bookmarkStart w:id="6" w:name="OCRUncertain163"/>
      <w:r w:rsidR="005F1298" w:rsidRPr="002231D2">
        <w:rPr>
          <w:rFonts w:ascii="Times New Roman" w:eastAsia="Calibri" w:hAnsi="Times New Roman" w:cs="Times New Roman"/>
          <w:bCs/>
          <w:spacing w:val="2"/>
        </w:rPr>
        <w:t>Работ</w:t>
      </w:r>
      <w:bookmarkEnd w:id="6"/>
      <w:r w:rsidR="005F1298" w:rsidRPr="002231D2">
        <w:rPr>
          <w:rFonts w:ascii="Times New Roman" w:eastAsia="Calibri" w:hAnsi="Times New Roman" w:cs="Times New Roman"/>
          <w:bCs/>
          <w:spacing w:val="2"/>
        </w:rPr>
        <w:t>, Акты освидетельствования скрытых работ и Акты промежуточной приемки отдельных ответственных конструкций; Акты об индивидуальных ис</w:t>
      </w:r>
      <w:bookmarkStart w:id="7" w:name="OCRUncertain166"/>
      <w:r w:rsidR="005F1298" w:rsidRPr="002231D2">
        <w:rPr>
          <w:rFonts w:ascii="Times New Roman" w:eastAsia="Calibri" w:hAnsi="Times New Roman" w:cs="Times New Roman"/>
          <w:bCs/>
          <w:spacing w:val="2"/>
        </w:rPr>
        <w:t>п</w:t>
      </w:r>
      <w:bookmarkEnd w:id="7"/>
      <w:r w:rsidR="005F1298" w:rsidRPr="002231D2">
        <w:rPr>
          <w:rFonts w:ascii="Times New Roman" w:eastAsia="Calibri" w:hAnsi="Times New Roman" w:cs="Times New Roman"/>
          <w:bCs/>
          <w:spacing w:val="2"/>
        </w:rPr>
        <w:t xml:space="preserve">ытаниях смонтированного </w:t>
      </w:r>
      <w:bookmarkStart w:id="8" w:name="OCRUncertain167"/>
      <w:r w:rsidR="005F1298" w:rsidRPr="002231D2">
        <w:rPr>
          <w:rFonts w:ascii="Times New Roman" w:eastAsia="Calibri" w:hAnsi="Times New Roman" w:cs="Times New Roman"/>
          <w:bCs/>
          <w:spacing w:val="2"/>
        </w:rPr>
        <w:t>обо</w:t>
      </w:r>
      <w:bookmarkStart w:id="9" w:name="OCRUncertain001"/>
      <w:bookmarkEnd w:id="8"/>
      <w:r w:rsidR="005F1298" w:rsidRPr="002231D2">
        <w:rPr>
          <w:rFonts w:ascii="Times New Roman" w:eastAsia="Calibri" w:hAnsi="Times New Roman" w:cs="Times New Roman"/>
          <w:bCs/>
          <w:spacing w:val="2"/>
        </w:rPr>
        <w:t>рудования,</w:t>
      </w:r>
      <w:bookmarkEnd w:id="9"/>
      <w:r w:rsidR="005F1298" w:rsidRPr="002231D2">
        <w:rPr>
          <w:rFonts w:ascii="Times New Roman" w:eastAsia="Calibri" w:hAnsi="Times New Roman" w:cs="Times New Roman"/>
          <w:bCs/>
          <w:spacing w:val="2"/>
        </w:rPr>
        <w:t xml:space="preserve"> журналы производства Работ, геодезические, исполнительные схемы и другая </w:t>
      </w:r>
      <w:bookmarkStart w:id="10" w:name="OCRUncertain002"/>
      <w:r w:rsidR="005F1298" w:rsidRPr="002231D2">
        <w:rPr>
          <w:rFonts w:ascii="Times New Roman" w:eastAsia="Calibri" w:hAnsi="Times New Roman" w:cs="Times New Roman"/>
          <w:bCs/>
          <w:spacing w:val="2"/>
        </w:rPr>
        <w:t>документация, предусмотренная</w:t>
      </w:r>
      <w:bookmarkEnd w:id="10"/>
      <w:r w:rsidR="005F1298" w:rsidRPr="002231D2">
        <w:rPr>
          <w:rFonts w:ascii="Times New Roman" w:eastAsia="Calibri" w:hAnsi="Times New Roman" w:cs="Times New Roman"/>
          <w:bCs/>
          <w:spacing w:val="2"/>
        </w:rPr>
        <w:t xml:space="preserve"> строительными нормами и пра</w:t>
      </w:r>
      <w:bookmarkStart w:id="11" w:name="OCRUncertain003"/>
      <w:r w:rsidR="005F1298" w:rsidRPr="002231D2">
        <w:rPr>
          <w:rFonts w:ascii="Times New Roman" w:eastAsia="Calibri" w:hAnsi="Times New Roman" w:cs="Times New Roman"/>
          <w:bCs/>
          <w:spacing w:val="2"/>
        </w:rPr>
        <w:t>в</w:t>
      </w:r>
      <w:bookmarkEnd w:id="11"/>
      <w:r w:rsidR="005F1298" w:rsidRPr="002231D2">
        <w:rPr>
          <w:rFonts w:ascii="Times New Roman" w:eastAsia="Calibri" w:hAnsi="Times New Roman" w:cs="Times New Roman"/>
          <w:bCs/>
          <w:spacing w:val="2"/>
        </w:rPr>
        <w:t>илами; исполнительные чертежи на инженерные коммуникации, проложенные к Объекту, а также городские инженерные коммуникации, согласованные с соответствующими специализированными организациями и отштампованные в ОПС. Состав Исполнительной документации определяется в соответствии с Приложением № 1</w:t>
      </w:r>
      <w:r w:rsidR="00BD638D">
        <w:rPr>
          <w:rFonts w:ascii="Times New Roman" w:eastAsia="Calibri" w:hAnsi="Times New Roman" w:cs="Times New Roman"/>
          <w:bCs/>
          <w:spacing w:val="2"/>
        </w:rPr>
        <w:t>0</w:t>
      </w:r>
      <w:r w:rsidR="005F1298" w:rsidRPr="002231D2">
        <w:rPr>
          <w:rFonts w:ascii="Times New Roman" w:eastAsia="Calibri" w:hAnsi="Times New Roman" w:cs="Times New Roman"/>
          <w:bCs/>
          <w:spacing w:val="2"/>
        </w:rPr>
        <w:t xml:space="preserve"> к Договору.</w:t>
      </w:r>
    </w:p>
    <w:p w:rsidR="005F1298" w:rsidRPr="002231D2" w:rsidRDefault="008E1F64" w:rsidP="005F1298">
      <w:pPr>
        <w:tabs>
          <w:tab w:val="decimal" w:pos="993"/>
          <w:tab w:val="decimal" w:pos="2127"/>
        </w:tabs>
        <w:spacing w:after="0" w:line="240" w:lineRule="auto"/>
        <w:ind w:firstLine="567"/>
        <w:jc w:val="both"/>
        <w:rPr>
          <w:rFonts w:ascii="Times New Roman" w:eastAsia="Calibri" w:hAnsi="Times New Roman" w:cs="Times New Roman"/>
          <w:spacing w:val="2"/>
        </w:rPr>
      </w:pPr>
      <w:r w:rsidRPr="002231D2">
        <w:rPr>
          <w:rFonts w:ascii="Times New Roman" w:eastAsia="Calibri" w:hAnsi="Times New Roman" w:cs="Times New Roman"/>
          <w:b/>
          <w:bCs/>
          <w:spacing w:val="2"/>
        </w:rPr>
        <w:t>1.</w:t>
      </w:r>
      <w:r w:rsidR="00A507DB">
        <w:rPr>
          <w:rFonts w:ascii="Times New Roman" w:eastAsia="Calibri" w:hAnsi="Times New Roman" w:cs="Times New Roman"/>
          <w:b/>
          <w:bCs/>
          <w:spacing w:val="2"/>
        </w:rPr>
        <w:t>1</w:t>
      </w:r>
      <w:r w:rsidR="00DF7433">
        <w:rPr>
          <w:rFonts w:ascii="Times New Roman" w:eastAsia="Calibri" w:hAnsi="Times New Roman" w:cs="Times New Roman"/>
          <w:b/>
          <w:bCs/>
          <w:spacing w:val="2"/>
        </w:rPr>
        <w:t>8</w:t>
      </w:r>
      <w:r w:rsidR="005F1298" w:rsidRPr="002231D2">
        <w:rPr>
          <w:rFonts w:ascii="Times New Roman" w:eastAsia="Calibri" w:hAnsi="Times New Roman" w:cs="Times New Roman"/>
          <w:b/>
          <w:bCs/>
          <w:spacing w:val="2"/>
        </w:rPr>
        <w:t>.</w:t>
      </w:r>
      <w:r w:rsidR="005F1298" w:rsidRPr="002231D2">
        <w:rPr>
          <w:rFonts w:ascii="Times New Roman" w:eastAsia="Calibri" w:hAnsi="Times New Roman" w:cs="Times New Roman"/>
          <w:b/>
          <w:bCs/>
          <w:spacing w:val="2"/>
        </w:rPr>
        <w:tab/>
        <w:t xml:space="preserve">Материалы, Конструкции и Изделия </w:t>
      </w:r>
      <w:r w:rsidR="005F1298" w:rsidRPr="002231D2">
        <w:rPr>
          <w:rFonts w:ascii="Times New Roman" w:eastAsia="Calibri" w:hAnsi="Times New Roman" w:cs="Times New Roman"/>
          <w:bCs/>
          <w:spacing w:val="2"/>
        </w:rPr>
        <w:t xml:space="preserve">- все материалы, изделия и конструкции, предназначенные для выполнения Работ в соответствии с </w:t>
      </w:r>
      <w:r w:rsidR="00A507DB">
        <w:rPr>
          <w:rFonts w:ascii="Times New Roman" w:eastAsia="Calibri" w:hAnsi="Times New Roman" w:cs="Times New Roman"/>
          <w:bCs/>
          <w:spacing w:val="2"/>
        </w:rPr>
        <w:t>р</w:t>
      </w:r>
      <w:r w:rsidR="005F1298" w:rsidRPr="002231D2">
        <w:rPr>
          <w:rFonts w:ascii="Times New Roman" w:eastAsia="Calibri" w:hAnsi="Times New Roman" w:cs="Times New Roman"/>
          <w:bCs/>
          <w:spacing w:val="2"/>
        </w:rPr>
        <w:t>абочей документацией, условиями Договора</w:t>
      </w:r>
      <w:r w:rsidR="00A507DB">
        <w:rPr>
          <w:rFonts w:ascii="Times New Roman" w:eastAsia="Calibri" w:hAnsi="Times New Roman" w:cs="Times New Roman"/>
          <w:bCs/>
          <w:spacing w:val="2"/>
        </w:rPr>
        <w:t>, Техническим заданием</w:t>
      </w:r>
      <w:r w:rsidR="005F1298" w:rsidRPr="002231D2">
        <w:rPr>
          <w:rFonts w:ascii="Times New Roman" w:eastAsia="Calibri" w:hAnsi="Times New Roman" w:cs="Times New Roman"/>
          <w:bCs/>
          <w:spacing w:val="2"/>
        </w:rPr>
        <w:t xml:space="preserve"> и положениями (в том числе рекомендуемыми) действующих в Российской Федерации и городе Москве нормативных</w:t>
      </w:r>
      <w:r w:rsidR="005F1298" w:rsidRPr="002231D2">
        <w:rPr>
          <w:rFonts w:ascii="Times New Roman" w:eastAsia="Calibri" w:hAnsi="Times New Roman" w:cs="Times New Roman"/>
          <w:spacing w:val="2"/>
        </w:rPr>
        <w:t xml:space="preserve"> документов и правил.</w:t>
      </w:r>
    </w:p>
    <w:p w:rsidR="005F1298" w:rsidRPr="002231D2" w:rsidRDefault="00DF7433" w:rsidP="005F1298">
      <w:pPr>
        <w:tabs>
          <w:tab w:val="decimal" w:pos="993"/>
          <w:tab w:val="decimal" w:pos="2127"/>
        </w:tabs>
        <w:spacing w:after="0" w:line="240" w:lineRule="auto"/>
        <w:ind w:firstLine="567"/>
        <w:jc w:val="both"/>
        <w:rPr>
          <w:rFonts w:ascii="Times New Roman" w:eastAsia="Calibri" w:hAnsi="Times New Roman" w:cs="Times New Roman"/>
          <w:bCs/>
          <w:spacing w:val="2"/>
        </w:rPr>
      </w:pPr>
      <w:r>
        <w:rPr>
          <w:rFonts w:ascii="Times New Roman" w:eastAsia="Calibri" w:hAnsi="Times New Roman" w:cs="Times New Roman"/>
          <w:b/>
          <w:bCs/>
          <w:spacing w:val="2"/>
        </w:rPr>
        <w:t>1.19</w:t>
      </w:r>
      <w:r w:rsidR="005F1298" w:rsidRPr="002231D2">
        <w:rPr>
          <w:rFonts w:ascii="Times New Roman" w:eastAsia="Calibri" w:hAnsi="Times New Roman" w:cs="Times New Roman"/>
          <w:b/>
          <w:bCs/>
          <w:spacing w:val="2"/>
        </w:rPr>
        <w:t>.</w:t>
      </w:r>
      <w:r w:rsidR="005F1298" w:rsidRPr="002231D2">
        <w:rPr>
          <w:rFonts w:ascii="Times New Roman" w:eastAsia="Calibri" w:hAnsi="Times New Roman" w:cs="Times New Roman"/>
          <w:b/>
          <w:bCs/>
          <w:spacing w:val="2"/>
        </w:rPr>
        <w:tab/>
        <w:t xml:space="preserve">Недостатки (дефекты) - </w:t>
      </w:r>
      <w:r w:rsidR="005F1298" w:rsidRPr="002231D2">
        <w:rPr>
          <w:rFonts w:ascii="Times New Roman" w:eastAsia="Calibri" w:hAnsi="Times New Roman" w:cs="Times New Roman"/>
          <w:bCs/>
          <w:spacing w:val="2"/>
        </w:rPr>
        <w:t xml:space="preserve">допущенные отступления в Работах от требований, предусмотренных Договором, исходными данными, Проектной и Рабочей документацией, технических регламентов, государственных стандартов, СНиП и других положений (в том числе рекомендуемых) действующих в Российской Федерации и городе Москве нормативных документов и правил, а также иные дефекты, недоделки, упущения, нарушения, являющиеся следствием ненадлежащего выполнения Субподрядчиком или его субсубподрядчиками/поставщиками принятых на себя обязательств.  </w:t>
      </w:r>
    </w:p>
    <w:p w:rsidR="005F1298" w:rsidRPr="002231D2" w:rsidRDefault="008E1F64" w:rsidP="005F1298">
      <w:pPr>
        <w:tabs>
          <w:tab w:val="decimal" w:pos="993"/>
          <w:tab w:val="decimal" w:pos="2127"/>
        </w:tabs>
        <w:spacing w:after="0" w:line="240" w:lineRule="auto"/>
        <w:ind w:firstLine="567"/>
        <w:jc w:val="both"/>
        <w:rPr>
          <w:rFonts w:ascii="Times New Roman" w:eastAsia="Calibri" w:hAnsi="Times New Roman" w:cs="Times New Roman"/>
          <w:bCs/>
          <w:spacing w:val="2"/>
        </w:rPr>
      </w:pPr>
      <w:r w:rsidRPr="002231D2">
        <w:rPr>
          <w:rFonts w:ascii="Times New Roman" w:eastAsia="Calibri" w:hAnsi="Times New Roman" w:cs="Times New Roman"/>
          <w:b/>
          <w:bCs/>
          <w:spacing w:val="2"/>
        </w:rPr>
        <w:t>1.2</w:t>
      </w:r>
      <w:r w:rsidR="00DF7433">
        <w:rPr>
          <w:rFonts w:ascii="Times New Roman" w:eastAsia="Calibri" w:hAnsi="Times New Roman" w:cs="Times New Roman"/>
          <w:b/>
          <w:bCs/>
          <w:spacing w:val="2"/>
        </w:rPr>
        <w:t>0</w:t>
      </w:r>
      <w:r w:rsidR="005F1298" w:rsidRPr="002231D2">
        <w:rPr>
          <w:rFonts w:ascii="Times New Roman" w:eastAsia="Calibri" w:hAnsi="Times New Roman" w:cs="Times New Roman"/>
          <w:b/>
          <w:bCs/>
          <w:spacing w:val="2"/>
        </w:rPr>
        <w:t>.</w:t>
      </w:r>
      <w:r w:rsidR="005F1298" w:rsidRPr="002231D2">
        <w:rPr>
          <w:rFonts w:ascii="Times New Roman" w:eastAsia="Calibri" w:hAnsi="Times New Roman" w:cs="Times New Roman"/>
          <w:b/>
          <w:bCs/>
          <w:spacing w:val="2"/>
        </w:rPr>
        <w:tab/>
        <w:t xml:space="preserve">Оборудование - </w:t>
      </w:r>
      <w:r w:rsidR="005F1298" w:rsidRPr="002231D2">
        <w:rPr>
          <w:rFonts w:ascii="Times New Roman" w:eastAsia="Times New Roman" w:hAnsi="Times New Roman" w:cs="Times New Roman"/>
          <w:bCs/>
          <w:spacing w:val="2"/>
          <w:lang w:eastAsia="ru-RU"/>
        </w:rPr>
        <w:t xml:space="preserve">все виды оборудования (включая комплектующие, расходные материалы, запасные части) необходимого для </w:t>
      </w:r>
      <w:r w:rsidR="00A507DB">
        <w:rPr>
          <w:rFonts w:ascii="Times New Roman" w:eastAsia="Times New Roman" w:hAnsi="Times New Roman" w:cs="Times New Roman"/>
          <w:bCs/>
          <w:spacing w:val="2"/>
          <w:lang w:eastAsia="ru-RU"/>
        </w:rPr>
        <w:t>выполнения Работ</w:t>
      </w:r>
      <w:r w:rsidR="005F1298" w:rsidRPr="002231D2">
        <w:rPr>
          <w:rFonts w:ascii="Times New Roman" w:eastAsia="Times New Roman" w:hAnsi="Times New Roman" w:cs="Times New Roman"/>
          <w:bCs/>
          <w:spacing w:val="2"/>
          <w:lang w:eastAsia="ru-RU"/>
        </w:rPr>
        <w:t xml:space="preserve">. </w:t>
      </w:r>
    </w:p>
    <w:p w:rsidR="005F1298" w:rsidRPr="002231D2" w:rsidRDefault="008E1F64" w:rsidP="005F1298">
      <w:pPr>
        <w:tabs>
          <w:tab w:val="decimal" w:pos="993"/>
          <w:tab w:val="decimal" w:pos="2127"/>
        </w:tabs>
        <w:spacing w:after="0" w:line="240" w:lineRule="auto"/>
        <w:ind w:firstLine="567"/>
        <w:jc w:val="both"/>
        <w:rPr>
          <w:rFonts w:ascii="Times New Roman" w:eastAsia="Calibri" w:hAnsi="Times New Roman" w:cs="Times New Roman"/>
          <w:b/>
          <w:bCs/>
          <w:spacing w:val="2"/>
        </w:rPr>
      </w:pPr>
      <w:r w:rsidRPr="002231D2">
        <w:rPr>
          <w:rFonts w:ascii="Times New Roman" w:eastAsia="Calibri" w:hAnsi="Times New Roman" w:cs="Times New Roman"/>
          <w:b/>
          <w:bCs/>
          <w:spacing w:val="2"/>
        </w:rPr>
        <w:t>1.2</w:t>
      </w:r>
      <w:r w:rsidR="00DF7433">
        <w:rPr>
          <w:rFonts w:ascii="Times New Roman" w:eastAsia="Calibri" w:hAnsi="Times New Roman" w:cs="Times New Roman"/>
          <w:b/>
          <w:bCs/>
          <w:spacing w:val="2"/>
        </w:rPr>
        <w:t>1</w:t>
      </w:r>
      <w:r w:rsidR="005F1298" w:rsidRPr="002231D2">
        <w:rPr>
          <w:rFonts w:ascii="Times New Roman" w:eastAsia="Calibri" w:hAnsi="Times New Roman" w:cs="Times New Roman"/>
          <w:b/>
          <w:bCs/>
          <w:spacing w:val="2"/>
        </w:rPr>
        <w:t xml:space="preserve">. Персонал Субподрядчика - </w:t>
      </w:r>
      <w:r w:rsidR="005F1298" w:rsidRPr="002231D2">
        <w:rPr>
          <w:rFonts w:ascii="Times New Roman" w:eastAsia="Calibri" w:hAnsi="Times New Roman" w:cs="Times New Roman"/>
          <w:bCs/>
          <w:spacing w:val="2"/>
        </w:rPr>
        <w:t xml:space="preserve">специалисты и/или рабочие, имеющие необходимую квалификацию, а в случае необходимости - квалификационные сертификаты и другие документы, </w:t>
      </w:r>
      <w:r w:rsidR="005F1298" w:rsidRPr="002231D2">
        <w:rPr>
          <w:rFonts w:ascii="Times New Roman" w:eastAsia="Calibri" w:hAnsi="Times New Roman" w:cs="Times New Roman"/>
          <w:bCs/>
          <w:spacing w:val="2"/>
        </w:rPr>
        <w:lastRenderedPageBreak/>
        <w:t>подтверждающие возможность осуществлять соответствующие Работы, привлекаемые для выполнения Работ</w:t>
      </w:r>
      <w:r w:rsidR="005F1298" w:rsidRPr="002231D2">
        <w:rPr>
          <w:rFonts w:ascii="Times New Roman" w:eastAsia="Calibri" w:hAnsi="Times New Roman" w:cs="Times New Roman"/>
          <w:b/>
          <w:bCs/>
          <w:spacing w:val="2"/>
        </w:rPr>
        <w:t>.</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Cs/>
          <w:spacing w:val="2"/>
        </w:rPr>
      </w:pPr>
      <w:r w:rsidRPr="002231D2">
        <w:rPr>
          <w:rFonts w:ascii="Times New Roman" w:eastAsia="Calibri" w:hAnsi="Times New Roman" w:cs="Times New Roman"/>
          <w:b/>
          <w:bCs/>
          <w:spacing w:val="2"/>
        </w:rPr>
        <w:t>1.2</w:t>
      </w:r>
      <w:r w:rsidR="00DF7433">
        <w:rPr>
          <w:rFonts w:ascii="Times New Roman" w:eastAsia="Calibri" w:hAnsi="Times New Roman" w:cs="Times New Roman"/>
          <w:b/>
          <w:bCs/>
          <w:spacing w:val="2"/>
        </w:rPr>
        <w:t>2</w:t>
      </w:r>
      <w:r w:rsidRPr="002231D2">
        <w:rPr>
          <w:rFonts w:ascii="Times New Roman" w:eastAsia="Calibri" w:hAnsi="Times New Roman" w:cs="Times New Roman"/>
          <w:b/>
          <w:bCs/>
          <w:spacing w:val="2"/>
        </w:rPr>
        <w:t>.</w:t>
      </w:r>
      <w:r w:rsidRPr="002231D2">
        <w:rPr>
          <w:rFonts w:ascii="Times New Roman" w:eastAsia="Calibri" w:hAnsi="Times New Roman" w:cs="Times New Roman"/>
          <w:b/>
          <w:bCs/>
          <w:spacing w:val="2"/>
        </w:rPr>
        <w:tab/>
        <w:t>Скрытые работы</w:t>
      </w:r>
      <w:r w:rsidRPr="002231D2">
        <w:rPr>
          <w:rFonts w:ascii="Times New Roman" w:eastAsia="Calibri" w:hAnsi="Times New Roman" w:cs="Times New Roman"/>
          <w:bCs/>
          <w:spacing w:val="2"/>
        </w:rPr>
        <w:t xml:space="preserve"> - Работы, скрываемые последующими Работами и/или Конструкциями и/или Оборудованием, качество и точность которых, в соответствии с положениями (в том числе рекомендуемыми) действующих в Российской Федерации и городе Москве нормативных документов и правил невозможно определить после выполнения последующих строительно-монтажных работ без их нарушения и предъявляемые к осмотру и приемке до их закрытия в ходе последующих Работ и монтажа Конструкций</w:t>
      </w:r>
      <w:r w:rsidRPr="002231D2">
        <w:rPr>
          <w:rFonts w:ascii="Times New Roman" w:eastAsia="Calibri" w:hAnsi="Times New Roman" w:cs="Times New Roman"/>
          <w:bCs/>
        </w:rPr>
        <w:t>.</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Cs/>
          <w:spacing w:val="2"/>
        </w:rPr>
      </w:pPr>
      <w:r w:rsidRPr="002231D2">
        <w:rPr>
          <w:rFonts w:ascii="Times New Roman" w:eastAsia="Calibri" w:hAnsi="Times New Roman" w:cs="Times New Roman"/>
          <w:b/>
          <w:bCs/>
          <w:spacing w:val="2"/>
        </w:rPr>
        <w:t>1.2</w:t>
      </w:r>
      <w:r w:rsidR="00DF7433">
        <w:rPr>
          <w:rFonts w:ascii="Times New Roman" w:eastAsia="Calibri" w:hAnsi="Times New Roman" w:cs="Times New Roman"/>
          <w:b/>
          <w:bCs/>
          <w:spacing w:val="2"/>
        </w:rPr>
        <w:t>3</w:t>
      </w:r>
      <w:r w:rsidRPr="002231D2">
        <w:rPr>
          <w:rFonts w:ascii="Times New Roman" w:eastAsia="Calibri" w:hAnsi="Times New Roman" w:cs="Times New Roman"/>
          <w:b/>
          <w:bCs/>
          <w:spacing w:val="2"/>
        </w:rPr>
        <w:t>.</w:t>
      </w:r>
      <w:r w:rsidRPr="002231D2">
        <w:rPr>
          <w:rFonts w:ascii="Times New Roman" w:eastAsia="Calibri" w:hAnsi="Times New Roman" w:cs="Times New Roman"/>
          <w:b/>
          <w:bCs/>
          <w:spacing w:val="2"/>
        </w:rPr>
        <w:tab/>
        <w:t xml:space="preserve">Строительная площадка </w:t>
      </w:r>
      <w:r w:rsidRPr="002231D2">
        <w:rPr>
          <w:rFonts w:ascii="Times New Roman" w:eastAsia="Calibri" w:hAnsi="Times New Roman" w:cs="Times New Roman"/>
          <w:bCs/>
          <w:spacing w:val="2"/>
        </w:rPr>
        <w:t>– участок территории, передаваемый Подрядчиком Субподрядчику по Акту приема-передачи строительной площадки в границах земельного участка, указанного на строительном генеральном плане, являющемся составной частью проекта реконструкции Объекта (ов).</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bCs/>
          <w:spacing w:val="2"/>
        </w:rPr>
      </w:pPr>
      <w:r w:rsidRPr="002231D2">
        <w:rPr>
          <w:rFonts w:ascii="Times New Roman" w:eastAsia="Calibri" w:hAnsi="Times New Roman" w:cs="Times New Roman"/>
          <w:b/>
          <w:bCs/>
          <w:spacing w:val="2"/>
        </w:rPr>
        <w:t>1.2</w:t>
      </w:r>
      <w:r w:rsidR="00DF7433">
        <w:rPr>
          <w:rFonts w:ascii="Times New Roman" w:eastAsia="Calibri" w:hAnsi="Times New Roman" w:cs="Times New Roman"/>
          <w:b/>
          <w:bCs/>
          <w:spacing w:val="2"/>
        </w:rPr>
        <w:t>4</w:t>
      </w:r>
      <w:r w:rsidRPr="002231D2">
        <w:rPr>
          <w:rFonts w:ascii="Times New Roman" w:eastAsia="Calibri" w:hAnsi="Times New Roman" w:cs="Times New Roman"/>
          <w:b/>
          <w:bCs/>
          <w:spacing w:val="2"/>
        </w:rPr>
        <w:t>.</w:t>
      </w:r>
      <w:r w:rsidRPr="002231D2">
        <w:rPr>
          <w:rFonts w:ascii="Times New Roman" w:eastAsia="Calibri" w:hAnsi="Times New Roman" w:cs="Times New Roman"/>
          <w:b/>
          <w:bCs/>
          <w:spacing w:val="2"/>
        </w:rPr>
        <w:tab/>
        <w:t xml:space="preserve">Строительная техника </w:t>
      </w:r>
      <w:r w:rsidRPr="002231D2">
        <w:rPr>
          <w:rFonts w:ascii="Times New Roman" w:eastAsia="Calibri" w:hAnsi="Times New Roman" w:cs="Times New Roman"/>
          <w:bCs/>
          <w:spacing w:val="2"/>
        </w:rPr>
        <w:t>- различные виды машин, механизмов, оборудование, все приборы, инструменты, инвентарь, и всякого рода оснастка, необходимые Субподрядчику для выполнения Работ.</w:t>
      </w:r>
    </w:p>
    <w:p w:rsidR="005F1298" w:rsidRPr="002231D2" w:rsidRDefault="00132175" w:rsidP="005F1298">
      <w:pPr>
        <w:tabs>
          <w:tab w:val="decimal" w:pos="993"/>
          <w:tab w:val="decimal" w:pos="2127"/>
        </w:tabs>
        <w:spacing w:after="0" w:line="240" w:lineRule="auto"/>
        <w:ind w:firstLine="567"/>
        <w:jc w:val="both"/>
        <w:rPr>
          <w:rFonts w:ascii="Times New Roman" w:eastAsia="Calibri" w:hAnsi="Times New Roman" w:cs="Times New Roman"/>
          <w:bCs/>
          <w:spacing w:val="2"/>
        </w:rPr>
      </w:pPr>
      <w:r>
        <w:rPr>
          <w:rFonts w:ascii="Times New Roman" w:eastAsia="Calibri" w:hAnsi="Times New Roman" w:cs="Times New Roman"/>
          <w:b/>
          <w:bCs/>
          <w:spacing w:val="2"/>
        </w:rPr>
        <w:t>1.25.</w:t>
      </w:r>
      <w:r w:rsidR="005F1298" w:rsidRPr="002231D2">
        <w:rPr>
          <w:rFonts w:ascii="Times New Roman" w:eastAsia="Calibri" w:hAnsi="Times New Roman" w:cs="Times New Roman"/>
          <w:b/>
          <w:bCs/>
        </w:rPr>
        <w:t xml:space="preserve">Специализированные организации - </w:t>
      </w:r>
      <w:r w:rsidR="005F1298" w:rsidRPr="002231D2">
        <w:rPr>
          <w:rFonts w:ascii="Times New Roman" w:eastAsia="Calibri" w:hAnsi="Times New Roman" w:cs="Times New Roman"/>
          <w:bCs/>
        </w:rPr>
        <w:t xml:space="preserve">организации, в том числе </w:t>
      </w:r>
      <w:r w:rsidR="005F1298" w:rsidRPr="002231D2">
        <w:rPr>
          <w:rFonts w:ascii="Times New Roman" w:eastAsia="Calibri" w:hAnsi="Times New Roman" w:cs="Times New Roman"/>
        </w:rPr>
        <w:t>инспектирующие органы, органы государственного регулирования и надзора, компетентные государственные органы, органы местного самоуправления, а также иные организации и инстанции, уполномоченные на проведение согласований, подготовку заключений по Проектной и Рабочей документации в случае, объеме и порядке, установленном действующим законодательством Российской Федерации и города Москвы.</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Определения, употребляемые в Договоре в единственном числе, могут употребляться также во множественном числе, и наоборот.</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12" w:name="_Toc316457068"/>
      <w:bookmarkStart w:id="13" w:name="_Toc358972599"/>
      <w:r w:rsidRPr="002231D2">
        <w:rPr>
          <w:rFonts w:ascii="Times New Roman" w:eastAsia="Calibri" w:hAnsi="Times New Roman" w:cs="Times New Roman"/>
          <w:b/>
          <w:bCs/>
          <w:kern w:val="32"/>
          <w:lang w:eastAsia="ru-RU"/>
        </w:rPr>
        <w:t>2. ПРЕДМЕТ ДОГОВОРА</w:t>
      </w:r>
      <w:bookmarkEnd w:id="12"/>
      <w:bookmarkEnd w:id="13"/>
    </w:p>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lang w:eastAsia="ru-RU"/>
        </w:rPr>
      </w:pPr>
    </w:p>
    <w:p w:rsidR="005F1298" w:rsidRPr="002231D2" w:rsidRDefault="005F1298" w:rsidP="005F1298">
      <w:pPr>
        <w:widowControl w:val="0"/>
        <w:tabs>
          <w:tab w:val="left" w:pos="1134"/>
          <w:tab w:val="left" w:pos="3989"/>
          <w:tab w:val="left" w:pos="7776"/>
        </w:tabs>
        <w:autoSpaceDE w:val="0"/>
        <w:autoSpaceDN w:val="0"/>
        <w:adjustRightInd w:val="0"/>
        <w:spacing w:after="0" w:line="240" w:lineRule="auto"/>
        <w:ind w:firstLine="709"/>
        <w:contextualSpacing/>
        <w:jc w:val="both"/>
        <w:rPr>
          <w:rFonts w:ascii="Times New Roman" w:eastAsia="Calibri" w:hAnsi="Times New Roman" w:cs="Times New Roman"/>
        </w:rPr>
      </w:pPr>
      <w:bookmarkStart w:id="14" w:name="_Toc316457069"/>
      <w:bookmarkStart w:id="15" w:name="_Toc358972600"/>
      <w:r w:rsidRPr="002231D2">
        <w:rPr>
          <w:rFonts w:ascii="Times New Roman" w:eastAsia="Calibri" w:hAnsi="Times New Roman" w:cs="Times New Roman"/>
        </w:rPr>
        <w:t>2.1.</w:t>
      </w:r>
      <w:r w:rsidRPr="002231D2">
        <w:rPr>
          <w:rFonts w:ascii="Times New Roman" w:eastAsia="Calibri" w:hAnsi="Times New Roman" w:cs="Times New Roman"/>
        </w:rPr>
        <w:tab/>
        <w:t xml:space="preserve">Субподрядчик обязуется в установленный Договором срок в соответствии с </w:t>
      </w:r>
      <w:r w:rsidR="00FD5BD4" w:rsidRPr="002231D2">
        <w:rPr>
          <w:rFonts w:ascii="Times New Roman" w:eastAsia="Calibri" w:hAnsi="Times New Roman" w:cs="Times New Roman"/>
        </w:rPr>
        <w:t xml:space="preserve">Техническим заданием (Приложение № </w:t>
      </w:r>
      <w:r w:rsidR="00457767">
        <w:rPr>
          <w:rFonts w:ascii="Times New Roman" w:eastAsia="Calibri" w:hAnsi="Times New Roman" w:cs="Times New Roman"/>
        </w:rPr>
        <w:t>9</w:t>
      </w:r>
      <w:r w:rsidR="00FD5BD4" w:rsidRPr="002231D2">
        <w:rPr>
          <w:rFonts w:ascii="Times New Roman" w:eastAsia="Calibri" w:hAnsi="Times New Roman" w:cs="Times New Roman"/>
        </w:rPr>
        <w:t xml:space="preserve"> к Договору)</w:t>
      </w:r>
      <w:r w:rsidRPr="002231D2">
        <w:rPr>
          <w:rFonts w:ascii="Times New Roman" w:eastAsia="Calibri" w:hAnsi="Times New Roman" w:cs="Times New Roman"/>
        </w:rPr>
        <w:t xml:space="preserve">, Графиком производства работ (Приложение №1 к Договору) и </w:t>
      </w:r>
      <w:r w:rsidR="00FD5BD4" w:rsidRPr="002231D2">
        <w:rPr>
          <w:rFonts w:ascii="Times New Roman" w:eastAsia="Calibri" w:hAnsi="Times New Roman" w:cs="Times New Roman"/>
        </w:rPr>
        <w:t>Расчетом стоимости</w:t>
      </w:r>
      <w:r w:rsidR="0038026B" w:rsidRPr="002231D2">
        <w:rPr>
          <w:rFonts w:ascii="Times New Roman" w:eastAsia="Calibri" w:hAnsi="Times New Roman" w:cs="Times New Roman"/>
        </w:rPr>
        <w:t xml:space="preserve"> </w:t>
      </w:r>
      <w:r w:rsidRPr="002231D2">
        <w:rPr>
          <w:rFonts w:ascii="Times New Roman" w:eastAsia="Calibri" w:hAnsi="Times New Roman" w:cs="Times New Roman"/>
        </w:rPr>
        <w:t>(Приложение №2 к Договору)</w:t>
      </w:r>
      <w:r w:rsidR="00823EC5" w:rsidRPr="002231D2">
        <w:rPr>
          <w:rFonts w:ascii="Times New Roman" w:eastAsia="Calibri" w:hAnsi="Times New Roman" w:cs="Times New Roman"/>
        </w:rPr>
        <w:t xml:space="preserve"> выполнить </w:t>
      </w:r>
      <w:r w:rsidR="00C51221" w:rsidRPr="00C51221">
        <w:rPr>
          <w:rFonts w:ascii="Times New Roman" w:eastAsia="Times New Roman" w:hAnsi="Times New Roman" w:cs="Times New Roman"/>
        </w:rPr>
        <w:t>строительно-монтажны</w:t>
      </w:r>
      <w:r w:rsidR="00C51221">
        <w:rPr>
          <w:rFonts w:ascii="Times New Roman" w:eastAsia="Times New Roman" w:hAnsi="Times New Roman" w:cs="Times New Roman"/>
        </w:rPr>
        <w:t>е</w:t>
      </w:r>
      <w:r w:rsidR="00C51221" w:rsidRPr="00C51221">
        <w:rPr>
          <w:rFonts w:ascii="Times New Roman" w:eastAsia="Times New Roman" w:hAnsi="Times New Roman" w:cs="Times New Roman"/>
        </w:rPr>
        <w:t xml:space="preserve"> работ</w:t>
      </w:r>
      <w:r w:rsidR="00C51221">
        <w:rPr>
          <w:rFonts w:ascii="Times New Roman" w:eastAsia="Times New Roman" w:hAnsi="Times New Roman" w:cs="Times New Roman"/>
        </w:rPr>
        <w:t>ы</w:t>
      </w:r>
      <w:r w:rsidR="00C51221" w:rsidRPr="00C51221">
        <w:rPr>
          <w:rFonts w:ascii="Times New Roman" w:eastAsia="Times New Roman" w:hAnsi="Times New Roman" w:cs="Times New Roman"/>
        </w:rPr>
        <w:t xml:space="preserve"> по восстановлению облицовки лестничных маршей природным камнем на объекте «Создание парковой зоны на территории «Зарядье», ул. Варварка, вл. 6. Этап 3. «Природно-парковый комплекс «Парковая зона «Зарядье»</w:t>
      </w:r>
      <w:r w:rsidR="00A71655" w:rsidRPr="002231D2">
        <w:rPr>
          <w:rFonts w:ascii="Times New Roman" w:eastAsia="Calibri" w:hAnsi="Times New Roman" w:cs="Times New Roman"/>
          <w:bCs/>
          <w:color w:val="000000" w:themeColor="text1"/>
          <w:spacing w:val="2"/>
        </w:rPr>
        <w:t xml:space="preserve">, </w:t>
      </w:r>
      <w:r w:rsidRPr="002231D2">
        <w:rPr>
          <w:rFonts w:ascii="Times New Roman" w:eastAsia="Calibri" w:hAnsi="Times New Roman" w:cs="Times New Roman"/>
        </w:rPr>
        <w:t>а Подрядчик обязуется принять результат выполненной работы и уплатить установленную Договором цену.</w:t>
      </w:r>
    </w:p>
    <w:p w:rsidR="005F1298" w:rsidRDefault="005F1298" w:rsidP="005F1298">
      <w:pPr>
        <w:widowControl w:val="0"/>
        <w:tabs>
          <w:tab w:val="left" w:pos="1134"/>
          <w:tab w:val="left" w:pos="3989"/>
          <w:tab w:val="left" w:pos="7776"/>
        </w:tabs>
        <w:autoSpaceDE w:val="0"/>
        <w:autoSpaceDN w:val="0"/>
        <w:adjustRightInd w:val="0"/>
        <w:spacing w:after="0" w:line="240" w:lineRule="auto"/>
        <w:ind w:firstLine="709"/>
        <w:contextualSpacing/>
        <w:jc w:val="both"/>
        <w:rPr>
          <w:rFonts w:ascii="Times New Roman" w:eastAsia="Calibri" w:hAnsi="Times New Roman" w:cs="Times New Roman"/>
        </w:rPr>
      </w:pPr>
      <w:r w:rsidRPr="002231D2">
        <w:rPr>
          <w:rFonts w:ascii="Times New Roman" w:eastAsia="Calibri" w:hAnsi="Times New Roman" w:cs="Times New Roman"/>
        </w:rPr>
        <w:t>2.2.</w:t>
      </w:r>
      <w:r w:rsidRPr="002231D2">
        <w:rPr>
          <w:rFonts w:ascii="Times New Roman" w:eastAsia="Calibri" w:hAnsi="Times New Roman" w:cs="Times New Roman"/>
        </w:rPr>
        <w:tab/>
        <w:t>Субподрядчик обязуется выполнить Работы собственными силами и</w:t>
      </w:r>
      <w:r w:rsidR="00A71655" w:rsidRPr="002231D2">
        <w:rPr>
          <w:rFonts w:ascii="Times New Roman" w:eastAsia="Calibri" w:hAnsi="Times New Roman" w:cs="Times New Roman"/>
        </w:rPr>
        <w:t>/или</w:t>
      </w:r>
      <w:r w:rsidRPr="002231D2">
        <w:rPr>
          <w:rFonts w:ascii="Times New Roman" w:eastAsia="Calibri" w:hAnsi="Times New Roman" w:cs="Times New Roman"/>
        </w:rPr>
        <w:t xml:space="preserve"> силами привлеченных специализированных субподрядных организаций, в соответствии с требованиями действующего законодательства РФ, СНиП, ГОСТ, технических регламентов, нормативно-технической документации в объеме и в соответствии с </w:t>
      </w:r>
      <w:r w:rsidR="00A71655" w:rsidRPr="002231D2">
        <w:rPr>
          <w:rFonts w:ascii="Times New Roman" w:eastAsia="Calibri" w:hAnsi="Times New Roman" w:cs="Times New Roman"/>
        </w:rPr>
        <w:t>техническим заданием, р</w:t>
      </w:r>
      <w:r w:rsidRPr="002231D2">
        <w:rPr>
          <w:rFonts w:ascii="Times New Roman" w:eastAsia="Calibri" w:hAnsi="Times New Roman" w:cs="Times New Roman"/>
        </w:rPr>
        <w:t>абочей документацией и на условиях, определенных Договором и приложениями к нему.</w:t>
      </w:r>
    </w:p>
    <w:p w:rsidR="005F1298" w:rsidRDefault="005F1298" w:rsidP="002458B4">
      <w:pPr>
        <w:widowControl w:val="0"/>
        <w:tabs>
          <w:tab w:val="left" w:pos="1134"/>
          <w:tab w:val="left" w:pos="3989"/>
          <w:tab w:val="left" w:pos="7776"/>
        </w:tabs>
        <w:autoSpaceDE w:val="0"/>
        <w:autoSpaceDN w:val="0"/>
        <w:adjustRightInd w:val="0"/>
        <w:spacing w:after="0" w:line="240" w:lineRule="auto"/>
        <w:ind w:firstLine="709"/>
        <w:contextualSpacing/>
        <w:jc w:val="both"/>
        <w:rPr>
          <w:rFonts w:ascii="Times New Roman" w:eastAsia="Calibri" w:hAnsi="Times New Roman" w:cs="Times New Roman"/>
        </w:rPr>
      </w:pPr>
    </w:p>
    <w:p w:rsidR="002458B4" w:rsidRDefault="002458B4" w:rsidP="002458B4">
      <w:pPr>
        <w:widowControl w:val="0"/>
        <w:tabs>
          <w:tab w:val="left" w:pos="1134"/>
          <w:tab w:val="left" w:pos="3989"/>
          <w:tab w:val="left" w:pos="7776"/>
        </w:tabs>
        <w:autoSpaceDE w:val="0"/>
        <w:autoSpaceDN w:val="0"/>
        <w:adjustRightInd w:val="0"/>
        <w:spacing w:after="0" w:line="240" w:lineRule="auto"/>
        <w:ind w:firstLine="709"/>
        <w:contextualSpacing/>
        <w:jc w:val="both"/>
        <w:rPr>
          <w:rFonts w:ascii="Times New Roman" w:eastAsia="Calibri" w:hAnsi="Times New Roman" w:cs="Times New Roman"/>
        </w:rPr>
      </w:pPr>
    </w:p>
    <w:p w:rsidR="002458B4" w:rsidRPr="002231D2" w:rsidRDefault="002458B4" w:rsidP="002458B4">
      <w:pPr>
        <w:widowControl w:val="0"/>
        <w:tabs>
          <w:tab w:val="left" w:pos="1134"/>
          <w:tab w:val="left" w:pos="3989"/>
          <w:tab w:val="left" w:pos="7776"/>
        </w:tabs>
        <w:autoSpaceDE w:val="0"/>
        <w:autoSpaceDN w:val="0"/>
        <w:adjustRightInd w:val="0"/>
        <w:spacing w:after="0" w:line="240" w:lineRule="auto"/>
        <w:ind w:firstLine="709"/>
        <w:contextualSpacing/>
        <w:jc w:val="both"/>
        <w:rPr>
          <w:rFonts w:ascii="Times New Roman" w:eastAsia="Calibri" w:hAnsi="Times New Roman" w:cs="Times New Roman"/>
        </w:rPr>
      </w:pPr>
    </w:p>
    <w:p w:rsidR="005F1298" w:rsidRPr="002231D2" w:rsidRDefault="005F1298" w:rsidP="005F1298">
      <w:pPr>
        <w:widowControl w:val="0"/>
        <w:shd w:val="clear" w:color="auto" w:fill="FFFFFF"/>
        <w:tabs>
          <w:tab w:val="decimal" w:pos="993"/>
          <w:tab w:val="left" w:pos="1134"/>
          <w:tab w:val="decimal" w:pos="2127"/>
          <w:tab w:val="left" w:pos="3989"/>
          <w:tab w:val="left" w:pos="7776"/>
        </w:tabs>
        <w:autoSpaceDE w:val="0"/>
        <w:autoSpaceDN w:val="0"/>
        <w:adjustRightInd w:val="0"/>
        <w:spacing w:after="0" w:line="240" w:lineRule="auto"/>
        <w:ind w:firstLine="567"/>
        <w:contextualSpacing/>
        <w:jc w:val="center"/>
        <w:rPr>
          <w:rFonts w:ascii="Times New Roman" w:eastAsia="Times New Roman" w:hAnsi="Times New Roman" w:cs="Times New Roman"/>
          <w:b/>
          <w:spacing w:val="2"/>
        </w:rPr>
      </w:pPr>
      <w:r w:rsidRPr="002231D2">
        <w:rPr>
          <w:rFonts w:ascii="Times New Roman" w:eastAsia="Calibri" w:hAnsi="Times New Roman" w:cs="Times New Roman"/>
          <w:b/>
          <w:lang w:eastAsia="zh-CN"/>
        </w:rPr>
        <w:t>3. СРОКИ ВЫ</w:t>
      </w:r>
      <w:r w:rsidRPr="002231D2">
        <w:rPr>
          <w:rFonts w:ascii="Times New Roman" w:eastAsia="Times New Roman" w:hAnsi="Times New Roman" w:cs="Times New Roman"/>
          <w:b/>
          <w:spacing w:val="2"/>
        </w:rPr>
        <w:t>ПОЛНЕНИЯ РАБОТ</w:t>
      </w:r>
      <w:bookmarkEnd w:id="14"/>
      <w:bookmarkEnd w:id="15"/>
    </w:p>
    <w:p w:rsidR="005F1298" w:rsidRPr="002231D2" w:rsidRDefault="005F1298" w:rsidP="005F1298">
      <w:pPr>
        <w:widowControl w:val="0"/>
        <w:shd w:val="clear" w:color="auto" w:fill="FFFFFF"/>
        <w:tabs>
          <w:tab w:val="decimal" w:pos="993"/>
          <w:tab w:val="left" w:pos="1134"/>
          <w:tab w:val="decimal" w:pos="2127"/>
          <w:tab w:val="left" w:pos="3989"/>
          <w:tab w:val="left" w:pos="7776"/>
        </w:tabs>
        <w:autoSpaceDE w:val="0"/>
        <w:autoSpaceDN w:val="0"/>
        <w:adjustRightInd w:val="0"/>
        <w:spacing w:after="0" w:line="240" w:lineRule="auto"/>
        <w:ind w:firstLine="567"/>
        <w:contextualSpacing/>
        <w:rPr>
          <w:rFonts w:ascii="Times New Roman" w:eastAsia="Times New Roman" w:hAnsi="Times New Roman" w:cs="Times New Roman"/>
          <w:b/>
          <w:spacing w:val="2"/>
        </w:rPr>
      </w:pPr>
    </w:p>
    <w:p w:rsidR="005F1298" w:rsidRPr="002231D2" w:rsidRDefault="005F1298" w:rsidP="005F1298">
      <w:pPr>
        <w:widowControl w:val="0"/>
        <w:tabs>
          <w:tab w:val="decimal" w:pos="993"/>
          <w:tab w:val="left" w:pos="1128"/>
          <w:tab w:val="decimal" w:pos="2127"/>
        </w:tabs>
        <w:autoSpaceDE w:val="0"/>
        <w:autoSpaceDN w:val="0"/>
        <w:adjustRightInd w:val="0"/>
        <w:spacing w:after="0" w:line="240" w:lineRule="auto"/>
        <w:ind w:firstLine="567"/>
        <w:jc w:val="both"/>
        <w:rPr>
          <w:rFonts w:ascii="Times New Roman" w:eastAsia="Times New Roman" w:hAnsi="Times New Roman" w:cs="Times New Roman"/>
          <w:bCs/>
          <w:spacing w:val="2"/>
          <w:lang w:eastAsia="ru-RU"/>
        </w:rPr>
      </w:pPr>
      <w:r w:rsidRPr="002231D2">
        <w:rPr>
          <w:rFonts w:ascii="Times New Roman" w:eastAsia="Times New Roman" w:hAnsi="Times New Roman" w:cs="Times New Roman"/>
          <w:bCs/>
          <w:spacing w:val="2"/>
          <w:lang w:eastAsia="ru-RU"/>
        </w:rPr>
        <w:t>3.1.</w:t>
      </w:r>
      <w:r w:rsidRPr="002231D2">
        <w:rPr>
          <w:rFonts w:ascii="Times New Roman" w:eastAsia="Times New Roman" w:hAnsi="Times New Roman" w:cs="Times New Roman"/>
          <w:bCs/>
          <w:spacing w:val="2"/>
          <w:lang w:eastAsia="ru-RU"/>
        </w:rPr>
        <w:tab/>
        <w:t>Субподрядчик обязуется выполнить Работы в следующие сроки:</w:t>
      </w:r>
    </w:p>
    <w:p w:rsidR="005F1298" w:rsidRDefault="005F1298" w:rsidP="005F1298">
      <w:pPr>
        <w:widowControl w:val="0"/>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3.1.1.</w:t>
      </w:r>
      <w:r w:rsidRPr="002231D2">
        <w:rPr>
          <w:rFonts w:ascii="Times New Roman" w:eastAsia="Times New Roman" w:hAnsi="Times New Roman" w:cs="Times New Roman"/>
          <w:lang w:eastAsia="ru-RU"/>
        </w:rPr>
        <w:tab/>
        <w:t>Дата начала и д</w:t>
      </w:r>
      <w:r w:rsidRPr="002231D2">
        <w:rPr>
          <w:rFonts w:ascii="Times New Roman" w:eastAsia="Times New Roman" w:hAnsi="Times New Roman" w:cs="Times New Roman"/>
          <w:bCs/>
          <w:lang w:eastAsia="ru-RU"/>
        </w:rPr>
        <w:t xml:space="preserve">ата окончания </w:t>
      </w:r>
      <w:r w:rsidRPr="002231D2">
        <w:rPr>
          <w:rFonts w:ascii="Times New Roman" w:eastAsia="Times New Roman" w:hAnsi="Times New Roman" w:cs="Times New Roman"/>
          <w:lang w:eastAsia="ru-RU"/>
        </w:rPr>
        <w:t>выполнения Работ указаны</w:t>
      </w:r>
      <w:r w:rsidRPr="002231D2">
        <w:rPr>
          <w:rFonts w:ascii="Times New Roman" w:eastAsia="Calibri" w:hAnsi="Times New Roman" w:cs="Times New Roman"/>
          <w:b/>
          <w:i/>
        </w:rPr>
        <w:t xml:space="preserve"> </w:t>
      </w:r>
      <w:r w:rsidRPr="002231D2">
        <w:rPr>
          <w:rFonts w:ascii="Times New Roman" w:eastAsia="Times New Roman" w:hAnsi="Times New Roman" w:cs="Times New Roman"/>
          <w:lang w:eastAsia="ru-RU"/>
        </w:rPr>
        <w:t>в Графике производства работ (Приложение № 1 к Договору).</w:t>
      </w:r>
    </w:p>
    <w:p w:rsidR="00C51221" w:rsidRDefault="00C51221" w:rsidP="005F1298">
      <w:pPr>
        <w:widowControl w:val="0"/>
        <w:tabs>
          <w:tab w:val="decimal" w:pos="993"/>
          <w:tab w:val="decimal" w:pos="2127"/>
        </w:tabs>
        <w:autoSpaceDE w:val="0"/>
        <w:autoSpaceDN w:val="0"/>
        <w:adjustRightInd w:val="0"/>
        <w:spacing w:after="0" w:line="240" w:lineRule="auto"/>
        <w:ind w:firstLine="567"/>
        <w:jc w:val="both"/>
        <w:rPr>
          <w:rFonts w:ascii="Times New Roman" w:eastAsia="Calibri" w:hAnsi="Times New Roman" w:cs="Times New Roman"/>
          <w:sz w:val="24"/>
          <w:szCs w:val="24"/>
        </w:rPr>
      </w:pPr>
      <w:r>
        <w:rPr>
          <w:rFonts w:ascii="Times New Roman" w:eastAsia="Times New Roman" w:hAnsi="Times New Roman" w:cs="Times New Roman"/>
          <w:lang w:eastAsia="ru-RU"/>
        </w:rPr>
        <w:t xml:space="preserve">Начало выполнения работ: </w:t>
      </w:r>
      <w:r w:rsidR="002458B4" w:rsidRPr="002458B4">
        <w:rPr>
          <w:rFonts w:ascii="Times New Roman" w:eastAsia="Calibri" w:hAnsi="Times New Roman" w:cs="Times New Roman"/>
          <w:sz w:val="24"/>
          <w:szCs w:val="24"/>
        </w:rPr>
        <w:t xml:space="preserve">с даты заключения </w:t>
      </w:r>
      <w:r w:rsidR="002458B4">
        <w:rPr>
          <w:rFonts w:ascii="Times New Roman" w:eastAsia="Calibri" w:hAnsi="Times New Roman" w:cs="Times New Roman"/>
          <w:sz w:val="24"/>
          <w:szCs w:val="24"/>
        </w:rPr>
        <w:t>Д</w:t>
      </w:r>
      <w:r w:rsidR="002458B4" w:rsidRPr="002458B4">
        <w:rPr>
          <w:rFonts w:ascii="Times New Roman" w:eastAsia="Calibri" w:hAnsi="Times New Roman" w:cs="Times New Roman"/>
          <w:sz w:val="24"/>
          <w:szCs w:val="24"/>
        </w:rPr>
        <w:t>оговора</w:t>
      </w:r>
      <w:r w:rsidR="002458B4">
        <w:rPr>
          <w:rFonts w:ascii="Times New Roman" w:eastAsia="Calibri" w:hAnsi="Times New Roman" w:cs="Times New Roman"/>
          <w:sz w:val="24"/>
          <w:szCs w:val="24"/>
        </w:rPr>
        <w:t>.</w:t>
      </w:r>
    </w:p>
    <w:p w:rsidR="002458B4" w:rsidRPr="002231D2" w:rsidRDefault="002458B4" w:rsidP="005F1298">
      <w:pPr>
        <w:widowControl w:val="0"/>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Pr>
          <w:rFonts w:ascii="Times New Roman" w:eastAsia="Calibri" w:hAnsi="Times New Roman" w:cs="Times New Roman"/>
          <w:sz w:val="24"/>
          <w:szCs w:val="24"/>
        </w:rPr>
        <w:t xml:space="preserve">Окончание выполнения работ: </w:t>
      </w:r>
      <w:r w:rsidRPr="002458B4">
        <w:rPr>
          <w:rFonts w:ascii="Times New Roman" w:eastAsia="Calibri" w:hAnsi="Times New Roman" w:cs="Times New Roman"/>
          <w:sz w:val="24"/>
          <w:szCs w:val="24"/>
        </w:rPr>
        <w:t>не позднее 90 кале</w:t>
      </w:r>
      <w:r>
        <w:rPr>
          <w:rFonts w:ascii="Times New Roman" w:eastAsia="Calibri" w:hAnsi="Times New Roman" w:cs="Times New Roman"/>
          <w:sz w:val="24"/>
          <w:szCs w:val="24"/>
        </w:rPr>
        <w:t>ндарных дней с даты заключения Д</w:t>
      </w:r>
      <w:r w:rsidRPr="002458B4">
        <w:rPr>
          <w:rFonts w:ascii="Times New Roman" w:eastAsia="Calibri" w:hAnsi="Times New Roman" w:cs="Times New Roman"/>
          <w:sz w:val="24"/>
          <w:szCs w:val="24"/>
        </w:rPr>
        <w:t>оговора</w:t>
      </w:r>
      <w:r>
        <w:rPr>
          <w:rFonts w:ascii="Times New Roman" w:eastAsia="Calibri" w:hAnsi="Times New Roman" w:cs="Times New Roman"/>
          <w:sz w:val="24"/>
          <w:szCs w:val="24"/>
        </w:rPr>
        <w:t>.</w:t>
      </w:r>
    </w:p>
    <w:p w:rsidR="005F1298" w:rsidRPr="002231D2" w:rsidRDefault="005F1298" w:rsidP="002458B4">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3.2.</w:t>
      </w:r>
      <w:r w:rsidRPr="002231D2">
        <w:rPr>
          <w:rFonts w:ascii="Times New Roman" w:eastAsia="Times New Roman" w:hAnsi="Times New Roman" w:cs="Times New Roman"/>
          <w:lang w:eastAsia="ru-RU"/>
        </w:rPr>
        <w:tab/>
      </w:r>
      <w:r w:rsidRPr="002231D2">
        <w:rPr>
          <w:rFonts w:ascii="Times New Roman" w:eastAsia="Times New Roman" w:hAnsi="Times New Roman" w:cs="Times New Roman"/>
          <w:lang w:eastAsia="ru-RU"/>
        </w:rPr>
        <w:tab/>
        <w:t>В случае, если в процессе выполнения Работ возникнет необходимость внести отдельные изменения в График производства работ (Приложение № 1 к Договору), то такие изменения производятся по согласованию Сторон в письменной форме и оформляются дополнительным соглашением к Договору.</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3.</w:t>
      </w:r>
      <w:r w:rsidR="002458B4">
        <w:rPr>
          <w:rFonts w:ascii="Times New Roman" w:eastAsia="Times New Roman" w:hAnsi="Times New Roman" w:cs="Times New Roman"/>
          <w:lang w:eastAsia="ru-RU"/>
        </w:rPr>
        <w:t>3</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Субподрядчик с согласия Подрядчика вправе досрочно выполнить Работы, предусмотренные Договором, при этом Субподрядчик не вправе требовать увеличения Цены Договора.</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16" w:name="_Toc316457070"/>
      <w:bookmarkStart w:id="17" w:name="_Toc358972601"/>
      <w:bookmarkStart w:id="18" w:name="_Toc358972604"/>
      <w:r w:rsidRPr="002231D2">
        <w:rPr>
          <w:rFonts w:ascii="Times New Roman" w:eastAsia="Calibri" w:hAnsi="Times New Roman" w:cs="Times New Roman"/>
          <w:b/>
          <w:bCs/>
          <w:kern w:val="32"/>
          <w:lang w:eastAsia="ru-RU"/>
        </w:rPr>
        <w:t>4.</w:t>
      </w:r>
      <w:r w:rsidRPr="002231D2">
        <w:rPr>
          <w:rFonts w:ascii="Times New Roman" w:eastAsia="Calibri" w:hAnsi="Times New Roman" w:cs="Times New Roman"/>
          <w:b/>
          <w:bCs/>
          <w:kern w:val="32"/>
          <w:lang w:eastAsia="ru-RU"/>
        </w:rPr>
        <w:tab/>
        <w:t>ЦЕНА ДОГОВОРА И ПОРЯДОК РАСЧЕТОВ</w:t>
      </w:r>
      <w:bookmarkEnd w:id="16"/>
      <w:bookmarkEnd w:id="17"/>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p>
    <w:p w:rsidR="001E2AC5" w:rsidRPr="002231D2" w:rsidRDefault="005F1298" w:rsidP="005F1298">
      <w:pPr>
        <w:widowControl w:val="0"/>
        <w:shd w:val="clear" w:color="auto" w:fill="FFFFFF"/>
        <w:tabs>
          <w:tab w:val="decimal" w:pos="851"/>
          <w:tab w:val="left" w:pos="1152"/>
          <w:tab w:val="decimal" w:pos="2127"/>
          <w:tab w:val="left" w:pos="3989"/>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4.1.</w:t>
      </w:r>
      <w:r w:rsidRPr="002231D2">
        <w:rPr>
          <w:rFonts w:ascii="Times New Roman" w:hAnsi="Times New Roman" w:cs="Times New Roman"/>
        </w:rPr>
        <w:t xml:space="preserve"> </w:t>
      </w:r>
      <w:r w:rsidRPr="002231D2">
        <w:rPr>
          <w:rFonts w:ascii="Times New Roman" w:eastAsia="Calibri" w:hAnsi="Times New Roman" w:cs="Times New Roman"/>
        </w:rPr>
        <w:t>Цена Договора определяется</w:t>
      </w:r>
      <w:r w:rsidR="00E8760F" w:rsidRPr="002231D2">
        <w:rPr>
          <w:rFonts w:ascii="Times New Roman" w:eastAsia="Calibri" w:hAnsi="Times New Roman" w:cs="Times New Roman"/>
        </w:rPr>
        <w:t xml:space="preserve"> </w:t>
      </w:r>
      <w:r w:rsidRPr="002231D2">
        <w:rPr>
          <w:rFonts w:ascii="Times New Roman" w:eastAsia="Calibri" w:hAnsi="Times New Roman" w:cs="Times New Roman"/>
        </w:rPr>
        <w:t xml:space="preserve">на основании </w:t>
      </w:r>
      <w:r w:rsidR="00A71655" w:rsidRPr="002231D2">
        <w:rPr>
          <w:rFonts w:ascii="Times New Roman" w:eastAsia="Calibri" w:hAnsi="Times New Roman" w:cs="Times New Roman"/>
        </w:rPr>
        <w:t>Расчета стоимости</w:t>
      </w:r>
      <w:r w:rsidR="00EB0B83" w:rsidRPr="002231D2">
        <w:rPr>
          <w:rFonts w:ascii="Times New Roman" w:eastAsia="Calibri" w:hAnsi="Times New Roman" w:cs="Times New Roman"/>
        </w:rPr>
        <w:t xml:space="preserve"> </w:t>
      </w:r>
      <w:r w:rsidRPr="002231D2">
        <w:rPr>
          <w:rFonts w:ascii="Times New Roman" w:eastAsia="Calibri" w:hAnsi="Times New Roman" w:cs="Times New Roman"/>
        </w:rPr>
        <w:t xml:space="preserve">(Приложение №2 к Договору) и </w:t>
      </w:r>
      <w:r w:rsidR="007844FD" w:rsidRPr="002231D2">
        <w:rPr>
          <w:rFonts w:ascii="Times New Roman" w:eastAsia="Calibri" w:hAnsi="Times New Roman" w:cs="Times New Roman"/>
          <w:bCs/>
        </w:rPr>
        <w:t xml:space="preserve">составляет </w:t>
      </w:r>
      <w:r w:rsidR="00132175">
        <w:rPr>
          <w:rFonts w:ascii="Times New Roman" w:eastAsia="Times New Roman" w:hAnsi="Times New Roman" w:cs="Times New Roman"/>
          <w:bCs/>
          <w:lang w:eastAsia="ru-RU"/>
        </w:rPr>
        <w:t>__________________________</w:t>
      </w:r>
      <w:r w:rsidR="00E8760F" w:rsidRPr="002231D2">
        <w:rPr>
          <w:rFonts w:ascii="Times New Roman" w:eastAsia="Times New Roman" w:hAnsi="Times New Roman" w:cs="Times New Roman"/>
          <w:bCs/>
          <w:lang w:eastAsia="ru-RU"/>
        </w:rPr>
        <w:tab/>
      </w:r>
      <w:r w:rsidRPr="002231D2">
        <w:rPr>
          <w:rFonts w:ascii="Times New Roman" w:eastAsia="Calibri" w:hAnsi="Times New Roman" w:cs="Times New Roman"/>
          <w:bCs/>
        </w:rPr>
        <w:t>(</w:t>
      </w:r>
      <w:r w:rsidR="00132175">
        <w:rPr>
          <w:rFonts w:ascii="Times New Roman" w:eastAsia="Calibri" w:hAnsi="Times New Roman" w:cs="Times New Roman"/>
          <w:bCs/>
        </w:rPr>
        <w:t>____________________________</w:t>
      </w:r>
      <w:r w:rsidR="008B1F94" w:rsidRPr="002231D2">
        <w:rPr>
          <w:rFonts w:ascii="Times New Roman" w:eastAsia="Calibri" w:hAnsi="Times New Roman" w:cs="Times New Roman"/>
          <w:bCs/>
        </w:rPr>
        <w:t>) без НДС</w:t>
      </w:r>
      <w:r w:rsidR="00053AD1" w:rsidRPr="002231D2">
        <w:rPr>
          <w:rFonts w:ascii="Times New Roman" w:eastAsia="Calibri" w:hAnsi="Times New Roman" w:cs="Times New Roman"/>
          <w:bCs/>
        </w:rPr>
        <w:t>,</w:t>
      </w:r>
      <w:r w:rsidRPr="002231D2">
        <w:rPr>
          <w:rFonts w:ascii="Times New Roman" w:eastAsia="Calibri" w:hAnsi="Times New Roman" w:cs="Times New Roman"/>
          <w:bCs/>
        </w:rPr>
        <w:t xml:space="preserve"> </w:t>
      </w:r>
      <w:r w:rsidR="008B1F94" w:rsidRPr="002231D2">
        <w:rPr>
          <w:rFonts w:ascii="Times New Roman" w:eastAsia="Calibri" w:hAnsi="Times New Roman" w:cs="Times New Roman"/>
          <w:bCs/>
        </w:rPr>
        <w:t>кроме того</w:t>
      </w:r>
      <w:r w:rsidRPr="002231D2">
        <w:rPr>
          <w:rFonts w:ascii="Times New Roman" w:eastAsia="Calibri" w:hAnsi="Times New Roman" w:cs="Times New Roman"/>
          <w:bCs/>
        </w:rPr>
        <w:t xml:space="preserve"> НДС </w:t>
      </w:r>
      <w:r w:rsidRPr="002231D2">
        <w:rPr>
          <w:rFonts w:ascii="Times New Roman" w:eastAsia="Calibri" w:hAnsi="Times New Roman" w:cs="Times New Roman"/>
          <w:bCs/>
        </w:rPr>
        <w:lastRenderedPageBreak/>
        <w:t xml:space="preserve">20% – </w:t>
      </w:r>
      <w:r w:rsidR="00132175">
        <w:rPr>
          <w:rFonts w:ascii="Times New Roman" w:eastAsia="Calibri" w:hAnsi="Times New Roman" w:cs="Times New Roman"/>
          <w:bCs/>
        </w:rPr>
        <w:t>__________________________</w:t>
      </w:r>
      <w:r w:rsidR="008B1F94" w:rsidRPr="002231D2">
        <w:rPr>
          <w:rFonts w:ascii="Times New Roman" w:eastAsia="Calibri" w:hAnsi="Times New Roman" w:cs="Times New Roman"/>
          <w:bCs/>
        </w:rPr>
        <w:t xml:space="preserve"> руб. </w:t>
      </w:r>
      <w:r w:rsidRPr="002231D2">
        <w:rPr>
          <w:rFonts w:ascii="Times New Roman" w:eastAsia="Calibri" w:hAnsi="Times New Roman" w:cs="Times New Roman"/>
          <w:bCs/>
        </w:rPr>
        <w:t>(</w:t>
      </w:r>
      <w:r w:rsidR="00132175">
        <w:rPr>
          <w:rFonts w:ascii="Times New Roman" w:eastAsia="Calibri" w:hAnsi="Times New Roman" w:cs="Times New Roman"/>
          <w:bCs/>
        </w:rPr>
        <w:t>_______________________________</w:t>
      </w:r>
      <w:r w:rsidR="008B1F94" w:rsidRPr="002231D2">
        <w:rPr>
          <w:rFonts w:ascii="Times New Roman" w:eastAsia="Calibri" w:hAnsi="Times New Roman" w:cs="Times New Roman"/>
          <w:bCs/>
        </w:rPr>
        <w:t xml:space="preserve">), итого с НДС 20% - </w:t>
      </w:r>
      <w:r w:rsidR="00132175">
        <w:rPr>
          <w:rFonts w:ascii="Times New Roman" w:eastAsia="Calibri" w:hAnsi="Times New Roman" w:cs="Times New Roman"/>
          <w:b/>
          <w:bCs/>
        </w:rPr>
        <w:t>___________________________</w:t>
      </w:r>
      <w:r w:rsidR="007D7D77" w:rsidRPr="00E44062">
        <w:rPr>
          <w:rFonts w:ascii="Times New Roman" w:eastAsia="Calibri" w:hAnsi="Times New Roman" w:cs="Times New Roman"/>
          <w:b/>
        </w:rPr>
        <w:t xml:space="preserve"> </w:t>
      </w:r>
      <w:r w:rsidR="008B1F94" w:rsidRPr="00E44062">
        <w:rPr>
          <w:rFonts w:ascii="Times New Roman" w:eastAsia="Calibri" w:hAnsi="Times New Roman" w:cs="Times New Roman"/>
          <w:b/>
        </w:rPr>
        <w:t>руб</w:t>
      </w:r>
      <w:r w:rsidR="008B1F94" w:rsidRPr="002231D2">
        <w:rPr>
          <w:rFonts w:ascii="Times New Roman" w:eastAsia="Calibri" w:hAnsi="Times New Roman" w:cs="Times New Roman"/>
        </w:rPr>
        <w:t>. (</w:t>
      </w:r>
      <w:r w:rsidR="00132175">
        <w:rPr>
          <w:rFonts w:ascii="Times New Roman" w:eastAsia="Calibri" w:hAnsi="Times New Roman" w:cs="Times New Roman"/>
        </w:rPr>
        <w:t>______________________________</w:t>
      </w:r>
      <w:r w:rsidR="009B7961" w:rsidRPr="002231D2">
        <w:rPr>
          <w:rFonts w:ascii="Times New Roman" w:eastAsia="Calibri" w:hAnsi="Times New Roman" w:cs="Times New Roman"/>
        </w:rPr>
        <w:t xml:space="preserve">). Указанная Цена Договора является </w:t>
      </w:r>
      <w:r w:rsidR="00132175">
        <w:rPr>
          <w:rFonts w:ascii="Times New Roman" w:eastAsia="Calibri" w:hAnsi="Times New Roman" w:cs="Times New Roman"/>
        </w:rPr>
        <w:t>предельной (максимальной) и не может быть увеличена за исключением случаев, предусмотренных Договором.</w:t>
      </w:r>
    </w:p>
    <w:p w:rsidR="005F1298" w:rsidRPr="002231D2" w:rsidRDefault="009B7961" w:rsidP="005F1298">
      <w:pPr>
        <w:widowControl w:val="0"/>
        <w:shd w:val="clear" w:color="auto" w:fill="FFFFFF"/>
        <w:tabs>
          <w:tab w:val="decimal" w:pos="851"/>
          <w:tab w:val="left" w:pos="1152"/>
          <w:tab w:val="decimal" w:pos="2127"/>
          <w:tab w:val="left" w:pos="3989"/>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4.1.</w:t>
      </w:r>
      <w:r w:rsidR="00132175">
        <w:rPr>
          <w:rFonts w:ascii="Times New Roman" w:eastAsia="Calibri" w:hAnsi="Times New Roman" w:cs="Times New Roman"/>
        </w:rPr>
        <w:t>1</w:t>
      </w:r>
      <w:r w:rsidRPr="002231D2">
        <w:rPr>
          <w:rFonts w:ascii="Times New Roman" w:eastAsia="Calibri" w:hAnsi="Times New Roman" w:cs="Times New Roman"/>
        </w:rPr>
        <w:t xml:space="preserve">. </w:t>
      </w:r>
      <w:r w:rsidR="005F1298" w:rsidRPr="002231D2">
        <w:rPr>
          <w:rFonts w:ascii="Times New Roman" w:eastAsia="Calibri" w:hAnsi="Times New Roman" w:cs="Times New Roman"/>
        </w:rPr>
        <w:t>В Цену Договора входит стоимость всех материалов, работ, услуг, оборудования, а также иные расходы Субподрядчика, связанные с исполнением обязательств по Договору, в том числе, но не ограничиваясь:</w:t>
      </w:r>
    </w:p>
    <w:p w:rsidR="005F1298" w:rsidRPr="002231D2" w:rsidRDefault="005F1298" w:rsidP="005F1298">
      <w:pPr>
        <w:tabs>
          <w:tab w:val="left" w:pos="709"/>
          <w:tab w:val="decimal" w:pos="851"/>
          <w:tab w:val="left" w:pos="1152"/>
          <w:tab w:val="left" w:pos="1418"/>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 стоимость приобретения, поставки и монтажа необходимых для строительства и эксплуатации Объекта Оборудования, Изделий, Конструкций и Материалов; </w:t>
      </w:r>
    </w:p>
    <w:p w:rsidR="005F1298" w:rsidRPr="002231D2" w:rsidRDefault="005F1298" w:rsidP="005F1298">
      <w:pPr>
        <w:tabs>
          <w:tab w:val="left" w:pos="709"/>
          <w:tab w:val="decimal" w:pos="851"/>
          <w:tab w:val="left" w:pos="1152"/>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стоимость всех строительно-монтажных и иных Работ согласно</w:t>
      </w:r>
      <w:r w:rsidR="007F20B2" w:rsidRPr="002231D2">
        <w:rPr>
          <w:rFonts w:ascii="Times New Roman" w:eastAsia="Calibri" w:hAnsi="Times New Roman" w:cs="Times New Roman"/>
        </w:rPr>
        <w:t xml:space="preserve"> Договору</w:t>
      </w:r>
      <w:r w:rsidRPr="002231D2">
        <w:rPr>
          <w:rFonts w:ascii="Times New Roman" w:eastAsia="Calibri" w:hAnsi="Times New Roman" w:cs="Times New Roman"/>
        </w:rPr>
        <w:t xml:space="preserve">; </w:t>
      </w:r>
    </w:p>
    <w:p w:rsidR="005F1298" w:rsidRPr="002231D2" w:rsidRDefault="005F1298" w:rsidP="005F1298">
      <w:pPr>
        <w:tabs>
          <w:tab w:val="decimal" w:pos="851"/>
          <w:tab w:val="left" w:pos="1152"/>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затраты, связанные с обеспечением рабочими, в том числе иностранными, включая заработную плату, транспортные и командировочные расходы, питание, проживание;</w:t>
      </w:r>
    </w:p>
    <w:p w:rsidR="005F1298" w:rsidRPr="002231D2" w:rsidRDefault="005F1298" w:rsidP="005F1298">
      <w:pPr>
        <w:tabs>
          <w:tab w:val="decimal" w:pos="851"/>
          <w:tab w:val="left" w:pos="1152"/>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таможенное оформление, в том числе уплата таможенных платежей, налогов и сборов на ввоз на территорию РФ оборудования, изделий, конструкций и материалов в соответствии с существующими расценками на момент совершения таможенного оформления;</w:t>
      </w:r>
    </w:p>
    <w:p w:rsidR="005F1298" w:rsidRPr="002231D2" w:rsidRDefault="005F1298" w:rsidP="005F1298">
      <w:pPr>
        <w:tabs>
          <w:tab w:val="decimal" w:pos="851"/>
          <w:tab w:val="left" w:pos="1152"/>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 </w:t>
      </w:r>
      <w:r w:rsidRPr="002231D2">
        <w:rPr>
          <w:rFonts w:ascii="Times New Roman" w:eastAsia="Times New Roman" w:hAnsi="Times New Roman" w:cs="Times New Roman"/>
          <w:lang w:eastAsia="ru-RU"/>
        </w:rPr>
        <w:t xml:space="preserve">транспортные расходы и получение разрешений на транспортировку грузов, доставляемых Субподрядчиком и привлекаемыми им субподрядчиками, которые включают также расходы </w:t>
      </w:r>
      <w:r w:rsidR="00FF2137">
        <w:rPr>
          <w:rFonts w:ascii="Times New Roman" w:eastAsia="Times New Roman" w:hAnsi="Times New Roman" w:cs="Times New Roman"/>
          <w:lang w:eastAsia="ru-RU"/>
        </w:rPr>
        <w:br/>
      </w:r>
      <w:r w:rsidRPr="002231D2">
        <w:rPr>
          <w:rFonts w:ascii="Times New Roman" w:eastAsia="Times New Roman" w:hAnsi="Times New Roman" w:cs="Times New Roman"/>
          <w:lang w:eastAsia="ru-RU"/>
        </w:rPr>
        <w:t>на получение, разгрузку, хранение и последующее использование материалов в соответствии с настоящим Договором;</w:t>
      </w:r>
    </w:p>
    <w:p w:rsidR="005F1298" w:rsidRPr="002231D2" w:rsidRDefault="005F1298" w:rsidP="005F1298">
      <w:pPr>
        <w:tabs>
          <w:tab w:val="decimal" w:pos="851"/>
          <w:tab w:val="left" w:pos="1152"/>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накладные расходы, сметная прибыль, лимитированные затраты, а также все налоги;</w:t>
      </w:r>
    </w:p>
    <w:p w:rsidR="005F1298" w:rsidRPr="002231D2" w:rsidRDefault="005F1298" w:rsidP="005F1298">
      <w:pPr>
        <w:tabs>
          <w:tab w:val="decimal" w:pos="851"/>
          <w:tab w:val="left" w:pos="1152"/>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затраты на автономную механизацию строительства;</w:t>
      </w:r>
    </w:p>
    <w:p w:rsidR="005F1298" w:rsidRPr="002231D2" w:rsidRDefault="005F1298" w:rsidP="005F1298">
      <w:pPr>
        <w:tabs>
          <w:tab w:val="decimal" w:pos="851"/>
          <w:tab w:val="left" w:pos="1152"/>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Calibri" w:hAnsi="Times New Roman" w:cs="Times New Roman"/>
        </w:rPr>
        <w:t xml:space="preserve">- </w:t>
      </w:r>
      <w:r w:rsidRPr="002231D2">
        <w:rPr>
          <w:rFonts w:ascii="Times New Roman" w:eastAsia="Times New Roman" w:hAnsi="Times New Roman" w:cs="Times New Roman"/>
          <w:lang w:eastAsia="ru-RU"/>
        </w:rPr>
        <w:t>все расходы Подрядчика, издержки Субподрядчика за выполнение Работ в полном объеме;</w:t>
      </w:r>
    </w:p>
    <w:p w:rsidR="005F1298" w:rsidRPr="002231D2" w:rsidRDefault="005F1298" w:rsidP="005F1298">
      <w:pPr>
        <w:tabs>
          <w:tab w:val="decimal" w:pos="851"/>
          <w:tab w:val="left" w:pos="1152"/>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стоимость отчуждения Подрядчику исключительных прав на результаты интеллектуальной деятельности, созданные в ходе выполнения работ по Договору;</w:t>
      </w:r>
    </w:p>
    <w:p w:rsidR="005F1298" w:rsidRPr="002231D2" w:rsidRDefault="005F1298" w:rsidP="005F1298">
      <w:pPr>
        <w:tabs>
          <w:tab w:val="left" w:pos="709"/>
          <w:tab w:val="decimal" w:pos="851"/>
          <w:tab w:val="left" w:pos="1152"/>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все расходы Субподрядчика, возникающие в связи с осуществлением Работ в соответствии со всеми применимыми требованиями государственных органов в области техники безопасности, а также требованиями Застройщика, касающимися техники безопасности, охраны и безопасности Объекта и правил пожарной защиты;</w:t>
      </w:r>
    </w:p>
    <w:p w:rsidR="005F1298" w:rsidRPr="002231D2" w:rsidRDefault="005F1298" w:rsidP="005F1298">
      <w:pPr>
        <w:tabs>
          <w:tab w:val="left" w:pos="0"/>
          <w:tab w:val="decimal" w:pos="851"/>
          <w:tab w:val="left" w:pos="1152"/>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 все затраты, связанные с изменением состава строительно-монтажных Работ в результате изменения </w:t>
      </w:r>
      <w:r w:rsidR="000F4F17" w:rsidRPr="002231D2">
        <w:rPr>
          <w:rFonts w:ascii="Times New Roman" w:eastAsia="Calibri" w:hAnsi="Times New Roman" w:cs="Times New Roman"/>
        </w:rPr>
        <w:t>п</w:t>
      </w:r>
      <w:r w:rsidRPr="002231D2">
        <w:rPr>
          <w:rFonts w:ascii="Times New Roman" w:eastAsia="Calibri" w:hAnsi="Times New Roman" w:cs="Times New Roman"/>
        </w:rPr>
        <w:t>роектной и</w:t>
      </w:r>
      <w:r w:rsidR="000F4F17" w:rsidRPr="002231D2">
        <w:rPr>
          <w:rFonts w:ascii="Times New Roman" w:eastAsia="Calibri" w:hAnsi="Times New Roman" w:cs="Times New Roman"/>
        </w:rPr>
        <w:t>/или</w:t>
      </w:r>
      <w:r w:rsidRPr="002231D2">
        <w:rPr>
          <w:rFonts w:ascii="Times New Roman" w:eastAsia="Calibri" w:hAnsi="Times New Roman" w:cs="Times New Roman"/>
        </w:rPr>
        <w:t xml:space="preserve"> </w:t>
      </w:r>
      <w:r w:rsidR="000F4F17" w:rsidRPr="002231D2">
        <w:rPr>
          <w:rFonts w:ascii="Times New Roman" w:eastAsia="Calibri" w:hAnsi="Times New Roman" w:cs="Times New Roman"/>
        </w:rPr>
        <w:t>р</w:t>
      </w:r>
      <w:r w:rsidRPr="002231D2">
        <w:rPr>
          <w:rFonts w:ascii="Times New Roman" w:eastAsia="Calibri" w:hAnsi="Times New Roman" w:cs="Times New Roman"/>
        </w:rPr>
        <w:t xml:space="preserve">абочей документации по требованиям Застройщика, </w:t>
      </w:r>
      <w:r w:rsidR="00674442" w:rsidRPr="002231D2">
        <w:rPr>
          <w:rFonts w:ascii="Times New Roman" w:eastAsia="Calibri" w:hAnsi="Times New Roman" w:cs="Times New Roman"/>
        </w:rPr>
        <w:t xml:space="preserve">Заказчика-Генподрядчика, </w:t>
      </w:r>
      <w:r w:rsidR="000F4F17" w:rsidRPr="002231D2">
        <w:rPr>
          <w:rFonts w:ascii="Times New Roman" w:eastAsia="Calibri" w:hAnsi="Times New Roman" w:cs="Times New Roman"/>
        </w:rPr>
        <w:t>П</w:t>
      </w:r>
      <w:r w:rsidRPr="002231D2">
        <w:rPr>
          <w:rFonts w:ascii="Times New Roman" w:eastAsia="Calibri" w:hAnsi="Times New Roman" w:cs="Times New Roman"/>
        </w:rPr>
        <w:t>одрядчика и</w:t>
      </w:r>
      <w:r w:rsidR="000F4F17" w:rsidRPr="002231D2">
        <w:rPr>
          <w:rFonts w:ascii="Times New Roman" w:eastAsia="Calibri" w:hAnsi="Times New Roman" w:cs="Times New Roman"/>
        </w:rPr>
        <w:t>/или</w:t>
      </w:r>
      <w:r w:rsidRPr="002231D2">
        <w:rPr>
          <w:rFonts w:ascii="Times New Roman" w:eastAsia="Calibri" w:hAnsi="Times New Roman" w:cs="Times New Roman"/>
        </w:rPr>
        <w:t xml:space="preserve"> других контролирующих органов;</w:t>
      </w:r>
    </w:p>
    <w:p w:rsidR="005F1298" w:rsidRPr="002231D2" w:rsidRDefault="005F1298" w:rsidP="005F1298">
      <w:pPr>
        <w:tabs>
          <w:tab w:val="left" w:pos="709"/>
          <w:tab w:val="decimal" w:pos="851"/>
          <w:tab w:val="left" w:pos="1152"/>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Цена Договора установлена в российских рублях и не подлежит изменению в случае колебаний обменного курса какой-либо валюты по отношению к российскому рублю.</w:t>
      </w:r>
    </w:p>
    <w:p w:rsidR="00B727E1" w:rsidRPr="002231D2" w:rsidRDefault="005F1298" w:rsidP="005F1298">
      <w:pPr>
        <w:tabs>
          <w:tab w:val="decimal" w:pos="851"/>
          <w:tab w:val="left" w:pos="1152"/>
          <w:tab w:val="decimal" w:pos="1276"/>
          <w:tab w:val="decimal" w:pos="2127"/>
          <w:tab w:val="left" w:leader="underscore" w:pos="9370"/>
        </w:tabs>
        <w:spacing w:after="0" w:line="240" w:lineRule="auto"/>
        <w:ind w:firstLine="567"/>
        <w:jc w:val="both"/>
        <w:rPr>
          <w:rFonts w:ascii="Times New Roman" w:eastAsia="Calibri" w:hAnsi="Times New Roman" w:cs="Times New Roman"/>
        </w:rPr>
      </w:pPr>
      <w:r w:rsidRPr="00EF0BA9">
        <w:rPr>
          <w:rFonts w:ascii="Times New Roman" w:eastAsia="Calibri" w:hAnsi="Times New Roman" w:cs="Times New Roman"/>
        </w:rPr>
        <w:t>В Цену Договора не входит стоимость оборудования и давальческих материалов, обязанность по поставке которых в соответствии с Договором возложена на Подрядчика (п. 7.1.</w:t>
      </w:r>
      <w:r w:rsidR="008E32BA" w:rsidRPr="00EF0BA9">
        <w:rPr>
          <w:rFonts w:ascii="Times New Roman" w:eastAsia="Calibri" w:hAnsi="Times New Roman" w:cs="Times New Roman"/>
        </w:rPr>
        <w:t>6</w:t>
      </w:r>
      <w:r w:rsidRPr="00EF0BA9">
        <w:rPr>
          <w:rFonts w:ascii="Times New Roman" w:eastAsia="Calibri" w:hAnsi="Times New Roman" w:cs="Times New Roman"/>
        </w:rPr>
        <w:t xml:space="preserve"> Договора).</w:t>
      </w:r>
      <w:r w:rsidR="00B727E1" w:rsidRPr="002231D2">
        <w:rPr>
          <w:rFonts w:ascii="Times New Roman" w:eastAsia="Calibri" w:hAnsi="Times New Roman" w:cs="Times New Roman"/>
        </w:rPr>
        <w:t xml:space="preserve"> </w:t>
      </w:r>
    </w:p>
    <w:p w:rsidR="005F1298" w:rsidRPr="002231D2" w:rsidRDefault="00B727E1" w:rsidP="005F1298">
      <w:pPr>
        <w:tabs>
          <w:tab w:val="decimal" w:pos="851"/>
          <w:tab w:val="left" w:pos="1152"/>
          <w:tab w:val="decimal" w:pos="1276"/>
          <w:tab w:val="decimal" w:pos="2127"/>
          <w:tab w:val="left" w:leader="underscore" w:pos="9370"/>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4.1.2. Превышение Субподрядчиком объемов, не предусмотренных Договором, и не подтвержденных соответствующим дополнительным соглашением Сторон, оплачивается Субподрядчиком за свой счет</w:t>
      </w:r>
    </w:p>
    <w:p w:rsidR="002231D2" w:rsidRPr="00646B7B" w:rsidRDefault="00C6165C" w:rsidP="002231D2">
      <w:pPr>
        <w:widowControl w:val="0"/>
        <w:shd w:val="clear" w:color="auto" w:fill="FFFFFF"/>
        <w:tabs>
          <w:tab w:val="left" w:pos="851"/>
          <w:tab w:val="left" w:pos="1134"/>
          <w:tab w:val="left" w:pos="3989"/>
          <w:tab w:val="left" w:pos="7776"/>
        </w:tabs>
        <w:autoSpaceDE w:val="0"/>
        <w:autoSpaceDN w:val="0"/>
        <w:adjustRightInd w:val="0"/>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4.2.</w:t>
      </w:r>
      <w:r w:rsidR="00B727E1" w:rsidRPr="002231D2">
        <w:rPr>
          <w:rFonts w:ascii="Times New Roman" w:eastAsia="Calibri" w:hAnsi="Times New Roman" w:cs="Times New Roman"/>
        </w:rPr>
        <w:t xml:space="preserve"> </w:t>
      </w:r>
      <w:r w:rsidR="002231D2">
        <w:rPr>
          <w:rFonts w:ascii="Times New Roman" w:eastAsia="Calibri" w:hAnsi="Times New Roman" w:cs="Times New Roman"/>
        </w:rPr>
        <w:t>Приемка и о</w:t>
      </w:r>
      <w:r w:rsidR="002231D2" w:rsidRPr="002231D2">
        <w:rPr>
          <w:rFonts w:ascii="Times New Roman" w:eastAsia="Calibri" w:hAnsi="Times New Roman" w:cs="Times New Roman"/>
        </w:rPr>
        <w:t xml:space="preserve">плата выполненных </w:t>
      </w:r>
      <w:r w:rsidR="002231D2">
        <w:rPr>
          <w:rFonts w:ascii="Times New Roman" w:eastAsia="Calibri" w:hAnsi="Times New Roman" w:cs="Times New Roman"/>
        </w:rPr>
        <w:t>Суб</w:t>
      </w:r>
      <w:r w:rsidR="002231D2" w:rsidRPr="002231D2">
        <w:rPr>
          <w:rFonts w:ascii="Times New Roman" w:eastAsia="Calibri" w:hAnsi="Times New Roman" w:cs="Times New Roman"/>
        </w:rPr>
        <w:t>подрядчиком Работ по Договору осуществляется после</w:t>
      </w:r>
      <w:r w:rsidR="00C937DE">
        <w:rPr>
          <w:rFonts w:ascii="Times New Roman" w:eastAsia="Calibri" w:hAnsi="Times New Roman" w:cs="Times New Roman"/>
        </w:rPr>
        <w:t xml:space="preserve"> подписания Подрядчиком </w:t>
      </w:r>
      <w:r w:rsidR="002231D2" w:rsidRPr="002231D2">
        <w:rPr>
          <w:rFonts w:ascii="Times New Roman" w:eastAsia="Calibri" w:hAnsi="Times New Roman" w:cs="Times New Roman"/>
        </w:rPr>
        <w:t>Акт</w:t>
      </w:r>
      <w:r w:rsidR="00646B7B">
        <w:rPr>
          <w:rFonts w:ascii="Times New Roman" w:eastAsia="Calibri" w:hAnsi="Times New Roman" w:cs="Times New Roman"/>
        </w:rPr>
        <w:t>ов</w:t>
      </w:r>
      <w:r w:rsidR="002231D2" w:rsidRPr="002231D2">
        <w:rPr>
          <w:rFonts w:ascii="Times New Roman" w:eastAsia="Calibri" w:hAnsi="Times New Roman" w:cs="Times New Roman"/>
        </w:rPr>
        <w:t xml:space="preserve"> о приемке выполненных работ (Форма № КС-2) и Справ</w:t>
      </w:r>
      <w:r w:rsidR="00646B7B">
        <w:rPr>
          <w:rFonts w:ascii="Times New Roman" w:eastAsia="Calibri" w:hAnsi="Times New Roman" w:cs="Times New Roman"/>
        </w:rPr>
        <w:t>ок</w:t>
      </w:r>
      <w:r w:rsidR="002231D2" w:rsidRPr="002231D2">
        <w:rPr>
          <w:rFonts w:ascii="Times New Roman" w:eastAsia="Calibri" w:hAnsi="Times New Roman" w:cs="Times New Roman"/>
        </w:rPr>
        <w:t xml:space="preserve"> о стоимости выполненных работ и затрат (Форма КС-3)</w:t>
      </w:r>
      <w:r w:rsidR="00646B7B">
        <w:rPr>
          <w:rFonts w:ascii="Times New Roman" w:eastAsia="Calibri" w:hAnsi="Times New Roman" w:cs="Times New Roman"/>
        </w:rPr>
        <w:t>.</w:t>
      </w:r>
    </w:p>
    <w:p w:rsidR="002231D2" w:rsidRPr="002231D2" w:rsidRDefault="001427D1" w:rsidP="001427D1">
      <w:pPr>
        <w:widowControl w:val="0"/>
        <w:shd w:val="clear" w:color="auto" w:fill="FFFFFF"/>
        <w:tabs>
          <w:tab w:val="left" w:pos="851"/>
          <w:tab w:val="left" w:pos="1134"/>
          <w:tab w:val="left" w:pos="3989"/>
          <w:tab w:val="left" w:pos="7776"/>
        </w:tabs>
        <w:autoSpaceDE w:val="0"/>
        <w:autoSpaceDN w:val="0"/>
        <w:adjustRightInd w:val="0"/>
        <w:spacing w:after="0" w:line="240" w:lineRule="auto"/>
        <w:ind w:firstLine="567"/>
        <w:jc w:val="both"/>
        <w:rPr>
          <w:rFonts w:ascii="Times New Roman" w:eastAsia="Calibri" w:hAnsi="Times New Roman" w:cs="Times New Roman"/>
        </w:rPr>
      </w:pPr>
      <w:r>
        <w:rPr>
          <w:rFonts w:ascii="Times New Roman" w:eastAsia="Calibri" w:hAnsi="Times New Roman" w:cs="Times New Roman"/>
        </w:rPr>
        <w:t xml:space="preserve">4.3. </w:t>
      </w:r>
      <w:r w:rsidR="002231D2" w:rsidRPr="002231D2">
        <w:rPr>
          <w:rFonts w:ascii="Times New Roman" w:eastAsia="Calibri" w:hAnsi="Times New Roman" w:cs="Times New Roman"/>
        </w:rPr>
        <w:t xml:space="preserve">Сумма платежа, причитающегося </w:t>
      </w:r>
      <w:r>
        <w:rPr>
          <w:rFonts w:ascii="Times New Roman" w:eastAsia="Calibri" w:hAnsi="Times New Roman" w:cs="Times New Roman"/>
        </w:rPr>
        <w:t>Суб</w:t>
      </w:r>
      <w:r w:rsidR="002231D2" w:rsidRPr="002231D2">
        <w:rPr>
          <w:rFonts w:ascii="Times New Roman" w:eastAsia="Calibri" w:hAnsi="Times New Roman" w:cs="Times New Roman"/>
        </w:rPr>
        <w:t>подрядчику за выполненные в отчетном периоде Работы, определяется в подписанных Сторонами Акте о приемке выполненных работ (Форма № КС-2) и Справке о стоимости выполненных работ и затрат (Форма КС-3).</w:t>
      </w:r>
    </w:p>
    <w:p w:rsidR="002231D2" w:rsidRPr="002231D2" w:rsidRDefault="000B4971" w:rsidP="002231D2">
      <w:pPr>
        <w:widowControl w:val="0"/>
        <w:shd w:val="clear" w:color="auto" w:fill="FFFFFF"/>
        <w:tabs>
          <w:tab w:val="left" w:pos="851"/>
          <w:tab w:val="left" w:pos="1134"/>
          <w:tab w:val="left" w:pos="3989"/>
          <w:tab w:val="left" w:pos="7776"/>
        </w:tabs>
        <w:autoSpaceDE w:val="0"/>
        <w:autoSpaceDN w:val="0"/>
        <w:adjustRightInd w:val="0"/>
        <w:spacing w:after="0" w:line="240" w:lineRule="auto"/>
        <w:ind w:firstLine="567"/>
        <w:jc w:val="both"/>
        <w:rPr>
          <w:rFonts w:ascii="Times New Roman" w:eastAsia="Calibri" w:hAnsi="Times New Roman" w:cs="Times New Roman"/>
        </w:rPr>
      </w:pPr>
      <w:r>
        <w:rPr>
          <w:rFonts w:ascii="Times New Roman" w:eastAsia="Calibri" w:hAnsi="Times New Roman" w:cs="Times New Roman"/>
        </w:rPr>
        <w:t xml:space="preserve">4.3.1. </w:t>
      </w:r>
      <w:r w:rsidR="003D581C">
        <w:rPr>
          <w:rFonts w:ascii="Times New Roman" w:eastAsia="Calibri" w:hAnsi="Times New Roman" w:cs="Times New Roman"/>
        </w:rPr>
        <w:t>Подрядчик</w:t>
      </w:r>
      <w:r w:rsidR="002231D2" w:rsidRPr="002231D2">
        <w:rPr>
          <w:rFonts w:ascii="Times New Roman" w:eastAsia="Calibri" w:hAnsi="Times New Roman" w:cs="Times New Roman"/>
        </w:rPr>
        <w:t xml:space="preserve"> производит оплату </w:t>
      </w:r>
      <w:r w:rsidR="003D581C">
        <w:rPr>
          <w:rFonts w:ascii="Times New Roman" w:eastAsia="Calibri" w:hAnsi="Times New Roman" w:cs="Times New Roman"/>
        </w:rPr>
        <w:t>Субп</w:t>
      </w:r>
      <w:r w:rsidR="003D581C" w:rsidRPr="002231D2">
        <w:rPr>
          <w:rFonts w:ascii="Times New Roman" w:eastAsia="Calibri" w:hAnsi="Times New Roman" w:cs="Times New Roman"/>
        </w:rPr>
        <w:t>одрядчику</w:t>
      </w:r>
      <w:r w:rsidR="002231D2" w:rsidRPr="002231D2">
        <w:rPr>
          <w:rFonts w:ascii="Times New Roman" w:eastAsia="Calibri" w:hAnsi="Times New Roman" w:cs="Times New Roman"/>
        </w:rPr>
        <w:t xml:space="preserve"> в размере 95% (девяносто пять процентов) от суммы, указанной в Акте о приемке выполненных работ (Форма № КС-2) и Справке о стоимости выполненных работ и затрат (Форма КС-3)</w:t>
      </w:r>
      <w:r w:rsidR="008E32BA">
        <w:rPr>
          <w:rFonts w:ascii="Times New Roman" w:eastAsia="Calibri" w:hAnsi="Times New Roman" w:cs="Times New Roman"/>
        </w:rPr>
        <w:t xml:space="preserve"> (в случае, если Субподрядчик не предоставляет обеспечение в соответствии с п. 9.1 Договора)</w:t>
      </w:r>
      <w:r w:rsidR="002231D2" w:rsidRPr="002231D2">
        <w:rPr>
          <w:rFonts w:ascii="Times New Roman" w:eastAsia="Calibri" w:hAnsi="Times New Roman" w:cs="Times New Roman"/>
        </w:rPr>
        <w:t xml:space="preserve">, за минусом суммы удерживаемого аванса и иных удержаний, которые произведены </w:t>
      </w:r>
      <w:r w:rsidR="003D581C">
        <w:rPr>
          <w:rFonts w:ascii="Times New Roman" w:eastAsia="Calibri" w:hAnsi="Times New Roman" w:cs="Times New Roman"/>
        </w:rPr>
        <w:t>Подрядчиком</w:t>
      </w:r>
      <w:r w:rsidR="002231D2" w:rsidRPr="002231D2">
        <w:rPr>
          <w:rFonts w:ascii="Times New Roman" w:eastAsia="Calibri" w:hAnsi="Times New Roman" w:cs="Times New Roman"/>
        </w:rPr>
        <w:t xml:space="preserve"> в соответствии с условиями Договора. Оставшаяся сумма в размере 5% (пять процентов) является Обеспечительным платежом в целях надлежащего исполнения Генподрядчиком обязательств по Договору.</w:t>
      </w:r>
    </w:p>
    <w:p w:rsidR="002231D2" w:rsidRPr="002231D2" w:rsidRDefault="002231D2" w:rsidP="002231D2">
      <w:pPr>
        <w:widowControl w:val="0"/>
        <w:shd w:val="clear" w:color="auto" w:fill="FFFFFF"/>
        <w:tabs>
          <w:tab w:val="left" w:pos="851"/>
          <w:tab w:val="left" w:pos="1134"/>
          <w:tab w:val="left" w:pos="3989"/>
          <w:tab w:val="left" w:pos="7776"/>
        </w:tabs>
        <w:autoSpaceDE w:val="0"/>
        <w:autoSpaceDN w:val="0"/>
        <w:adjustRightInd w:val="0"/>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Оплата выполненных Работ производится </w:t>
      </w:r>
      <w:r w:rsidR="003D581C">
        <w:rPr>
          <w:rFonts w:ascii="Times New Roman" w:eastAsia="Calibri" w:hAnsi="Times New Roman" w:cs="Times New Roman"/>
        </w:rPr>
        <w:t>Подрядчик</w:t>
      </w:r>
      <w:r w:rsidRPr="002231D2">
        <w:rPr>
          <w:rFonts w:ascii="Times New Roman" w:eastAsia="Calibri" w:hAnsi="Times New Roman" w:cs="Times New Roman"/>
        </w:rPr>
        <w:t xml:space="preserve">ом в течении 30 (тридцати) рабочих дней с даты предоставления </w:t>
      </w:r>
      <w:r w:rsidR="003D581C">
        <w:rPr>
          <w:rFonts w:ascii="Times New Roman" w:eastAsia="Calibri" w:hAnsi="Times New Roman" w:cs="Times New Roman"/>
        </w:rPr>
        <w:t>Суб</w:t>
      </w:r>
      <w:r w:rsidRPr="002231D2">
        <w:rPr>
          <w:rFonts w:ascii="Times New Roman" w:eastAsia="Calibri" w:hAnsi="Times New Roman" w:cs="Times New Roman"/>
        </w:rPr>
        <w:t xml:space="preserve">подрядчиком счета, при условии подписания </w:t>
      </w:r>
      <w:r w:rsidR="003D581C">
        <w:rPr>
          <w:rFonts w:ascii="Times New Roman" w:eastAsia="Calibri" w:hAnsi="Times New Roman" w:cs="Times New Roman"/>
        </w:rPr>
        <w:t>Подрядчик</w:t>
      </w:r>
      <w:r w:rsidRPr="002231D2">
        <w:rPr>
          <w:rFonts w:ascii="Times New Roman" w:eastAsia="Calibri" w:hAnsi="Times New Roman" w:cs="Times New Roman"/>
        </w:rPr>
        <w:t xml:space="preserve">ом Акта о приемке выполненных работ (Форма № КС-2), Справки о стоимости выполненных работ и затрат (Форма КС-3) за отчетный </w:t>
      </w:r>
      <w:r w:rsidR="00FC6438" w:rsidRPr="002231D2">
        <w:rPr>
          <w:rFonts w:ascii="Times New Roman" w:eastAsia="Calibri" w:hAnsi="Times New Roman" w:cs="Times New Roman"/>
        </w:rPr>
        <w:t>период, предоставления</w:t>
      </w:r>
      <w:r w:rsidRPr="002231D2">
        <w:rPr>
          <w:rFonts w:ascii="Times New Roman" w:eastAsia="Calibri" w:hAnsi="Times New Roman" w:cs="Times New Roman"/>
        </w:rPr>
        <w:t xml:space="preserve"> </w:t>
      </w:r>
      <w:r w:rsidR="00FC6438">
        <w:rPr>
          <w:rFonts w:ascii="Times New Roman" w:eastAsia="Calibri" w:hAnsi="Times New Roman" w:cs="Times New Roman"/>
        </w:rPr>
        <w:t>Суб</w:t>
      </w:r>
      <w:r w:rsidRPr="002231D2">
        <w:rPr>
          <w:rFonts w:ascii="Times New Roman" w:eastAsia="Calibri" w:hAnsi="Times New Roman" w:cs="Times New Roman"/>
        </w:rPr>
        <w:t>подрядчиком счет</w:t>
      </w:r>
      <w:r w:rsidR="00FC6438">
        <w:rPr>
          <w:rFonts w:ascii="Times New Roman" w:eastAsia="Calibri" w:hAnsi="Times New Roman" w:cs="Times New Roman"/>
        </w:rPr>
        <w:t>а</w:t>
      </w:r>
      <w:r w:rsidRPr="002231D2">
        <w:rPr>
          <w:rFonts w:ascii="Times New Roman" w:eastAsia="Calibri" w:hAnsi="Times New Roman" w:cs="Times New Roman"/>
        </w:rPr>
        <w:t xml:space="preserve">-фактуры, а также получении </w:t>
      </w:r>
      <w:r w:rsidR="00FC6438" w:rsidRPr="00FC6438">
        <w:rPr>
          <w:rFonts w:ascii="Times New Roman" w:eastAsia="Calibri" w:hAnsi="Times New Roman" w:cs="Times New Roman"/>
        </w:rPr>
        <w:t>Подрядчик</w:t>
      </w:r>
      <w:r w:rsidRPr="002231D2">
        <w:rPr>
          <w:rFonts w:ascii="Times New Roman" w:eastAsia="Calibri" w:hAnsi="Times New Roman" w:cs="Times New Roman"/>
        </w:rPr>
        <w:t>ом Исполнительной документации на предъявленные к приемке Работы.</w:t>
      </w:r>
    </w:p>
    <w:p w:rsidR="002231D2" w:rsidRPr="002231D2" w:rsidRDefault="002231D2" w:rsidP="002231D2">
      <w:pPr>
        <w:widowControl w:val="0"/>
        <w:shd w:val="clear" w:color="auto" w:fill="FFFFFF"/>
        <w:tabs>
          <w:tab w:val="left" w:pos="851"/>
          <w:tab w:val="left" w:pos="1134"/>
          <w:tab w:val="left" w:pos="3989"/>
          <w:tab w:val="left" w:pos="7776"/>
        </w:tabs>
        <w:autoSpaceDE w:val="0"/>
        <w:autoSpaceDN w:val="0"/>
        <w:adjustRightInd w:val="0"/>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Счета-фактуры оформляются </w:t>
      </w:r>
      <w:r w:rsidR="00FC6438">
        <w:rPr>
          <w:rFonts w:ascii="Times New Roman" w:eastAsia="Calibri" w:hAnsi="Times New Roman" w:cs="Times New Roman"/>
        </w:rPr>
        <w:t>Суб</w:t>
      </w:r>
      <w:r w:rsidRPr="002231D2">
        <w:rPr>
          <w:rFonts w:ascii="Times New Roman" w:eastAsia="Calibri" w:hAnsi="Times New Roman" w:cs="Times New Roman"/>
        </w:rPr>
        <w:t>подрядчиком в соответствии с требованиями к оформлению счетов-фактур, предусмотренными законодательством Российской Федерации. Дата оформления счета-фактуры должна соответствовать дате подписания Акта о приемке выполненных работ (Форма № КС-</w:t>
      </w:r>
      <w:r w:rsidRPr="002231D2">
        <w:rPr>
          <w:rFonts w:ascii="Times New Roman" w:eastAsia="Calibri" w:hAnsi="Times New Roman" w:cs="Times New Roman"/>
        </w:rPr>
        <w:lastRenderedPageBreak/>
        <w:t xml:space="preserve">2). В случае несоответствия счета-фактуры требованиям законодательства Российской Федерации </w:t>
      </w:r>
      <w:r w:rsidR="00FC6438">
        <w:rPr>
          <w:rFonts w:ascii="Times New Roman" w:eastAsia="Calibri" w:hAnsi="Times New Roman" w:cs="Times New Roman"/>
        </w:rPr>
        <w:t>Суб</w:t>
      </w:r>
      <w:r w:rsidRPr="002231D2">
        <w:rPr>
          <w:rFonts w:ascii="Times New Roman" w:eastAsia="Calibri" w:hAnsi="Times New Roman" w:cs="Times New Roman"/>
        </w:rPr>
        <w:t>подрядчик обязан переоформить счет-фактуру.</w:t>
      </w:r>
    </w:p>
    <w:p w:rsidR="002231D2" w:rsidRPr="002231D2" w:rsidRDefault="002231D2" w:rsidP="00786A99">
      <w:pPr>
        <w:widowControl w:val="0"/>
        <w:shd w:val="clear" w:color="auto" w:fill="FFFFFF"/>
        <w:tabs>
          <w:tab w:val="left" w:pos="851"/>
          <w:tab w:val="left" w:pos="1134"/>
          <w:tab w:val="left" w:pos="3989"/>
          <w:tab w:val="left" w:pos="7776"/>
        </w:tabs>
        <w:autoSpaceDE w:val="0"/>
        <w:autoSpaceDN w:val="0"/>
        <w:adjustRightInd w:val="0"/>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4.</w:t>
      </w:r>
      <w:r w:rsidR="00FC6438">
        <w:rPr>
          <w:rFonts w:ascii="Times New Roman" w:eastAsia="Calibri" w:hAnsi="Times New Roman" w:cs="Times New Roman"/>
        </w:rPr>
        <w:t>4</w:t>
      </w:r>
      <w:r w:rsidRPr="002231D2">
        <w:rPr>
          <w:rFonts w:ascii="Times New Roman" w:eastAsia="Calibri" w:hAnsi="Times New Roman" w:cs="Times New Roman"/>
        </w:rPr>
        <w:t>.</w:t>
      </w:r>
      <w:r w:rsidRPr="002231D2">
        <w:rPr>
          <w:rFonts w:ascii="Times New Roman" w:eastAsia="Calibri" w:hAnsi="Times New Roman" w:cs="Times New Roman"/>
        </w:rPr>
        <w:tab/>
        <w:t>Сумма Обеспечительного платежа в размере 5% (пять процентов), удержанная в соответствии с п. 4.</w:t>
      </w:r>
      <w:r w:rsidR="000B4971">
        <w:rPr>
          <w:rFonts w:ascii="Times New Roman" w:eastAsia="Calibri" w:hAnsi="Times New Roman" w:cs="Times New Roman"/>
        </w:rPr>
        <w:t>3</w:t>
      </w:r>
      <w:r w:rsidRPr="002231D2">
        <w:rPr>
          <w:rFonts w:ascii="Times New Roman" w:eastAsia="Calibri" w:hAnsi="Times New Roman" w:cs="Times New Roman"/>
        </w:rPr>
        <w:t>.</w:t>
      </w:r>
      <w:r w:rsidR="000B4971">
        <w:rPr>
          <w:rFonts w:ascii="Times New Roman" w:eastAsia="Calibri" w:hAnsi="Times New Roman" w:cs="Times New Roman"/>
        </w:rPr>
        <w:t>1</w:t>
      </w:r>
      <w:r w:rsidRPr="002231D2">
        <w:rPr>
          <w:rFonts w:ascii="Times New Roman" w:eastAsia="Calibri" w:hAnsi="Times New Roman" w:cs="Times New Roman"/>
        </w:rPr>
        <w:t xml:space="preserve">. Договора, подлежит возврату </w:t>
      </w:r>
      <w:r w:rsidR="000B4971">
        <w:rPr>
          <w:rFonts w:ascii="Times New Roman" w:eastAsia="Calibri" w:hAnsi="Times New Roman" w:cs="Times New Roman"/>
        </w:rPr>
        <w:t>Суб</w:t>
      </w:r>
      <w:r w:rsidRPr="002231D2">
        <w:rPr>
          <w:rFonts w:ascii="Times New Roman" w:eastAsia="Calibri" w:hAnsi="Times New Roman" w:cs="Times New Roman"/>
        </w:rPr>
        <w:t xml:space="preserve">подрядчику в течение </w:t>
      </w:r>
      <w:r w:rsidR="00323054">
        <w:rPr>
          <w:rFonts w:ascii="Times New Roman" w:eastAsia="Calibri" w:hAnsi="Times New Roman" w:cs="Times New Roman"/>
        </w:rPr>
        <w:t>6</w:t>
      </w:r>
      <w:r w:rsidRPr="002231D2">
        <w:rPr>
          <w:rFonts w:ascii="Times New Roman" w:eastAsia="Calibri" w:hAnsi="Times New Roman" w:cs="Times New Roman"/>
        </w:rPr>
        <w:t>0 (</w:t>
      </w:r>
      <w:r w:rsidR="00323054">
        <w:rPr>
          <w:rFonts w:ascii="Times New Roman" w:eastAsia="Calibri" w:hAnsi="Times New Roman" w:cs="Times New Roman"/>
        </w:rPr>
        <w:t>шестидесяти</w:t>
      </w:r>
      <w:r w:rsidRPr="002231D2">
        <w:rPr>
          <w:rFonts w:ascii="Times New Roman" w:eastAsia="Calibri" w:hAnsi="Times New Roman" w:cs="Times New Roman"/>
        </w:rPr>
        <w:t xml:space="preserve">) календарных дней после подписания Акта сдачи приемки результата завершенных работ при условии предоставления </w:t>
      </w:r>
      <w:r w:rsidR="000B4971">
        <w:rPr>
          <w:rFonts w:ascii="Times New Roman" w:eastAsia="Calibri" w:hAnsi="Times New Roman" w:cs="Times New Roman"/>
        </w:rPr>
        <w:t>Субп</w:t>
      </w:r>
      <w:r w:rsidRPr="002231D2">
        <w:rPr>
          <w:rFonts w:ascii="Times New Roman" w:eastAsia="Calibri" w:hAnsi="Times New Roman" w:cs="Times New Roman"/>
        </w:rPr>
        <w:t>одрядчиком безотзывной банковской гарантии на гарантийный период, предусмотренной п. 9.2. Договора и при условии отсутствия неоплаченных штрафов и других встречных обязательств.</w:t>
      </w:r>
    </w:p>
    <w:p w:rsidR="002231D2" w:rsidRPr="002231D2" w:rsidRDefault="002231D2" w:rsidP="002231D2">
      <w:pPr>
        <w:widowControl w:val="0"/>
        <w:shd w:val="clear" w:color="auto" w:fill="FFFFFF"/>
        <w:tabs>
          <w:tab w:val="left" w:pos="851"/>
          <w:tab w:val="left" w:pos="1134"/>
          <w:tab w:val="left" w:pos="3989"/>
          <w:tab w:val="left" w:pos="7776"/>
        </w:tabs>
        <w:autoSpaceDE w:val="0"/>
        <w:autoSpaceDN w:val="0"/>
        <w:adjustRightInd w:val="0"/>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В случае, если </w:t>
      </w:r>
      <w:r w:rsidR="000B4971">
        <w:rPr>
          <w:rFonts w:ascii="Times New Roman" w:eastAsia="Calibri" w:hAnsi="Times New Roman" w:cs="Times New Roman"/>
        </w:rPr>
        <w:t>Суб</w:t>
      </w:r>
      <w:r w:rsidRPr="002231D2">
        <w:rPr>
          <w:rFonts w:ascii="Times New Roman" w:eastAsia="Calibri" w:hAnsi="Times New Roman" w:cs="Times New Roman"/>
        </w:rPr>
        <w:t xml:space="preserve">подрядчик не предоставил банковскую гарантию на гарантийный период, предусмотренную п. 9.2 Договора, </w:t>
      </w:r>
      <w:r w:rsidR="000B4971">
        <w:rPr>
          <w:rFonts w:ascii="Times New Roman" w:eastAsia="Calibri" w:hAnsi="Times New Roman" w:cs="Times New Roman"/>
        </w:rPr>
        <w:t>Подрядчик</w:t>
      </w:r>
      <w:r w:rsidRPr="002231D2">
        <w:rPr>
          <w:rFonts w:ascii="Times New Roman" w:eastAsia="Calibri" w:hAnsi="Times New Roman" w:cs="Times New Roman"/>
        </w:rPr>
        <w:t xml:space="preserve"> вправе удержать полностью или частично суммы, причитающиеся </w:t>
      </w:r>
      <w:r w:rsidR="00B20450">
        <w:rPr>
          <w:rFonts w:ascii="Times New Roman" w:eastAsia="Calibri" w:hAnsi="Times New Roman" w:cs="Times New Roman"/>
        </w:rPr>
        <w:t>Суб</w:t>
      </w:r>
      <w:r w:rsidRPr="002231D2">
        <w:rPr>
          <w:rFonts w:ascii="Times New Roman" w:eastAsia="Calibri" w:hAnsi="Times New Roman" w:cs="Times New Roman"/>
        </w:rPr>
        <w:t xml:space="preserve">подрядчику, </w:t>
      </w:r>
      <w:r w:rsidR="00B20450" w:rsidRPr="002231D2">
        <w:rPr>
          <w:rFonts w:ascii="Times New Roman" w:eastAsia="Calibri" w:hAnsi="Times New Roman" w:cs="Times New Roman"/>
        </w:rPr>
        <w:t>до истечения,</w:t>
      </w:r>
      <w:r w:rsidRPr="002231D2">
        <w:rPr>
          <w:rFonts w:ascii="Times New Roman" w:eastAsia="Calibri" w:hAnsi="Times New Roman" w:cs="Times New Roman"/>
        </w:rPr>
        <w:t xml:space="preserve"> установленного Договором гарантийного срока, общий размер удержанных таким образом сумм не должен превышать 5% (пять процентов) от стоимости выполненных Работ, указанной в Акте сдачи-приемки результата завершенных работ.</w:t>
      </w:r>
    </w:p>
    <w:p w:rsidR="00C51BD8" w:rsidRPr="002231D2" w:rsidRDefault="002231D2" w:rsidP="002231D2">
      <w:pPr>
        <w:widowControl w:val="0"/>
        <w:shd w:val="clear" w:color="auto" w:fill="FFFFFF"/>
        <w:tabs>
          <w:tab w:val="left" w:pos="851"/>
          <w:tab w:val="left" w:pos="1134"/>
          <w:tab w:val="left" w:pos="3989"/>
          <w:tab w:val="left" w:pos="7776"/>
        </w:tabs>
        <w:autoSpaceDE w:val="0"/>
        <w:autoSpaceDN w:val="0"/>
        <w:adjustRightInd w:val="0"/>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Удержанные в соответствии с настоящим пунктом суммы подлежат возврату </w:t>
      </w:r>
      <w:r w:rsidR="00B20450">
        <w:rPr>
          <w:rFonts w:ascii="Times New Roman" w:eastAsia="Calibri" w:hAnsi="Times New Roman" w:cs="Times New Roman"/>
        </w:rPr>
        <w:t>Подрядчиком</w:t>
      </w:r>
      <w:r w:rsidRPr="002231D2">
        <w:rPr>
          <w:rFonts w:ascii="Times New Roman" w:eastAsia="Calibri" w:hAnsi="Times New Roman" w:cs="Times New Roman"/>
        </w:rPr>
        <w:t xml:space="preserve"> в течение 1</w:t>
      </w:r>
      <w:r w:rsidR="00323054">
        <w:rPr>
          <w:rFonts w:ascii="Times New Roman" w:eastAsia="Calibri" w:hAnsi="Times New Roman" w:cs="Times New Roman"/>
        </w:rPr>
        <w:t>0</w:t>
      </w:r>
      <w:r w:rsidRPr="002231D2">
        <w:rPr>
          <w:rFonts w:ascii="Times New Roman" w:eastAsia="Calibri" w:hAnsi="Times New Roman" w:cs="Times New Roman"/>
        </w:rPr>
        <w:t xml:space="preserve"> (</w:t>
      </w:r>
      <w:r w:rsidR="00323054">
        <w:rPr>
          <w:rFonts w:ascii="Times New Roman" w:eastAsia="Calibri" w:hAnsi="Times New Roman" w:cs="Times New Roman"/>
        </w:rPr>
        <w:t>десять</w:t>
      </w:r>
      <w:r w:rsidRPr="002231D2">
        <w:rPr>
          <w:rFonts w:ascii="Times New Roman" w:eastAsia="Calibri" w:hAnsi="Times New Roman" w:cs="Times New Roman"/>
        </w:rPr>
        <w:t>) дней после подписания Сторонами Акта о завершении гарантийного срока, если иной срок не определен Сторонами в дополнительном соглашении</w:t>
      </w:r>
      <w:r w:rsidR="00C51BD8" w:rsidRPr="002231D2">
        <w:rPr>
          <w:rFonts w:ascii="Times New Roman" w:eastAsia="Calibri" w:hAnsi="Times New Roman" w:cs="Times New Roman"/>
        </w:rPr>
        <w:t>.</w:t>
      </w:r>
    </w:p>
    <w:p w:rsidR="005F1298" w:rsidRPr="002231D2" w:rsidRDefault="00C51BD8" w:rsidP="007D7D77">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4.5. Подрядчик</w:t>
      </w:r>
      <w:r w:rsidR="005F1298" w:rsidRPr="002231D2">
        <w:rPr>
          <w:rFonts w:ascii="Times New Roman" w:eastAsia="Calibri" w:hAnsi="Times New Roman" w:cs="Times New Roman"/>
        </w:rPr>
        <w:t xml:space="preserve"> вправе произвести авансирование </w:t>
      </w:r>
      <w:r w:rsidRPr="002231D2">
        <w:rPr>
          <w:rFonts w:ascii="Times New Roman" w:eastAsia="Calibri" w:hAnsi="Times New Roman" w:cs="Times New Roman"/>
        </w:rPr>
        <w:t>Субподрядчика</w:t>
      </w:r>
      <w:r w:rsidR="005F1298" w:rsidRPr="002231D2">
        <w:rPr>
          <w:rFonts w:ascii="Times New Roman" w:eastAsia="Calibri" w:hAnsi="Times New Roman" w:cs="Times New Roman"/>
        </w:rPr>
        <w:t xml:space="preserve"> части цены подрядных работ по Договору в следующем порядке:</w:t>
      </w:r>
    </w:p>
    <w:p w:rsidR="00B1100B" w:rsidRPr="00B1100B" w:rsidRDefault="00B1100B" w:rsidP="00B1100B">
      <w:pPr>
        <w:widowControl w:val="0"/>
        <w:tabs>
          <w:tab w:val="left" w:pos="0"/>
          <w:tab w:val="left" w:pos="851"/>
          <w:tab w:val="left" w:pos="1418"/>
        </w:tabs>
        <w:spacing w:after="0" w:line="240" w:lineRule="auto"/>
        <w:ind w:right="55" w:firstLine="567"/>
        <w:contextualSpacing/>
        <w:jc w:val="both"/>
        <w:rPr>
          <w:rFonts w:ascii="Times New Roman" w:eastAsia="Calibri" w:hAnsi="Times New Roman" w:cs="Times New Roman"/>
        </w:rPr>
      </w:pPr>
      <w:r>
        <w:rPr>
          <w:rFonts w:ascii="Times New Roman" w:eastAsia="Calibri" w:hAnsi="Times New Roman" w:cs="Times New Roman"/>
          <w:sz w:val="24"/>
          <w:szCs w:val="24"/>
        </w:rPr>
        <w:t xml:space="preserve"> - </w:t>
      </w:r>
      <w:r w:rsidRPr="00B1100B">
        <w:rPr>
          <w:rFonts w:ascii="Times New Roman" w:eastAsia="Calibri" w:hAnsi="Times New Roman" w:cs="Times New Roman"/>
        </w:rPr>
        <w:t xml:space="preserve">авансирование производится на весь срок производства работ по </w:t>
      </w:r>
      <w:r w:rsidR="00F41399">
        <w:rPr>
          <w:rFonts w:ascii="Times New Roman" w:eastAsia="Calibri" w:hAnsi="Times New Roman" w:cs="Times New Roman"/>
        </w:rPr>
        <w:t>Договору</w:t>
      </w:r>
      <w:r w:rsidRPr="00B1100B">
        <w:rPr>
          <w:rFonts w:ascii="Times New Roman" w:eastAsia="Calibri" w:hAnsi="Times New Roman" w:cs="Times New Roman"/>
        </w:rPr>
        <w:t>, предусмотренный Графиком производства работ (Приложение №</w:t>
      </w:r>
      <w:r w:rsidR="00F41399">
        <w:rPr>
          <w:rFonts w:ascii="Times New Roman" w:eastAsia="Calibri" w:hAnsi="Times New Roman" w:cs="Times New Roman"/>
        </w:rPr>
        <w:t xml:space="preserve"> 1</w:t>
      </w:r>
      <w:r w:rsidRPr="00B1100B">
        <w:rPr>
          <w:rFonts w:ascii="Times New Roman" w:eastAsia="Calibri" w:hAnsi="Times New Roman" w:cs="Times New Roman"/>
        </w:rPr>
        <w:t xml:space="preserve"> к Договору) (далее - Период авансирования); </w:t>
      </w:r>
    </w:p>
    <w:p w:rsidR="00B1100B" w:rsidRPr="00B1100B" w:rsidRDefault="00B1100B" w:rsidP="00B1100B">
      <w:pPr>
        <w:widowControl w:val="0"/>
        <w:tabs>
          <w:tab w:val="left" w:pos="0"/>
          <w:tab w:val="left" w:pos="851"/>
          <w:tab w:val="left" w:pos="1418"/>
        </w:tabs>
        <w:spacing w:after="0" w:line="240" w:lineRule="auto"/>
        <w:ind w:right="55" w:firstLine="709"/>
        <w:contextualSpacing/>
        <w:jc w:val="both"/>
        <w:rPr>
          <w:rFonts w:ascii="Times New Roman" w:eastAsia="Calibri" w:hAnsi="Times New Roman" w:cs="Times New Roman"/>
        </w:rPr>
      </w:pPr>
      <w:r w:rsidRPr="00B1100B">
        <w:rPr>
          <w:rFonts w:ascii="Times New Roman" w:eastAsia="Calibri" w:hAnsi="Times New Roman" w:cs="Times New Roman"/>
        </w:rPr>
        <w:t>-</w:t>
      </w:r>
      <w:r w:rsidRPr="00B1100B">
        <w:rPr>
          <w:rFonts w:ascii="Times New Roman" w:eastAsia="Calibri" w:hAnsi="Times New Roman" w:cs="Times New Roman"/>
        </w:rPr>
        <w:tab/>
        <w:t xml:space="preserve">сумма авансирования составляет не более </w:t>
      </w:r>
      <w:r w:rsidR="00786A99">
        <w:rPr>
          <w:rFonts w:ascii="Times New Roman" w:eastAsia="Calibri" w:hAnsi="Times New Roman" w:cs="Times New Roman"/>
        </w:rPr>
        <w:t>5</w:t>
      </w:r>
      <w:r w:rsidRPr="00B1100B">
        <w:rPr>
          <w:rFonts w:ascii="Times New Roman" w:eastAsia="Calibri" w:hAnsi="Times New Roman" w:cs="Times New Roman"/>
        </w:rPr>
        <w:t>0%</w:t>
      </w:r>
      <w:r w:rsidR="00786A99">
        <w:rPr>
          <w:rFonts w:ascii="Times New Roman" w:eastAsia="Calibri" w:hAnsi="Times New Roman" w:cs="Times New Roman"/>
        </w:rPr>
        <w:t>(пятьдесят процентов)</w:t>
      </w:r>
      <w:r w:rsidRPr="00B1100B">
        <w:rPr>
          <w:rFonts w:ascii="Times New Roman" w:eastAsia="Calibri" w:hAnsi="Times New Roman" w:cs="Times New Roman"/>
        </w:rPr>
        <w:t xml:space="preserve"> от цены </w:t>
      </w:r>
      <w:r w:rsidR="00F41399">
        <w:rPr>
          <w:rFonts w:ascii="Times New Roman" w:eastAsia="Calibri" w:hAnsi="Times New Roman" w:cs="Times New Roman"/>
        </w:rPr>
        <w:t>Договора</w:t>
      </w:r>
      <w:r w:rsidRPr="00B1100B">
        <w:rPr>
          <w:rFonts w:ascii="Times New Roman" w:eastAsia="Calibri" w:hAnsi="Times New Roman" w:cs="Times New Roman"/>
        </w:rPr>
        <w:t xml:space="preserve">, указанной в п. </w:t>
      </w:r>
      <w:r w:rsidR="00F41399">
        <w:rPr>
          <w:rFonts w:ascii="Times New Roman" w:eastAsia="Calibri" w:hAnsi="Times New Roman" w:cs="Times New Roman"/>
        </w:rPr>
        <w:t>4.1</w:t>
      </w:r>
      <w:r w:rsidRPr="00B1100B">
        <w:rPr>
          <w:rFonts w:ascii="Times New Roman" w:eastAsia="Calibri" w:hAnsi="Times New Roman" w:cs="Times New Roman"/>
        </w:rPr>
        <w:t xml:space="preserve"> настоящего </w:t>
      </w:r>
      <w:r w:rsidR="00F41399">
        <w:rPr>
          <w:rFonts w:ascii="Times New Roman" w:eastAsia="Calibri" w:hAnsi="Times New Roman" w:cs="Times New Roman"/>
        </w:rPr>
        <w:t>Договора.</w:t>
      </w:r>
    </w:p>
    <w:p w:rsidR="00B1100B" w:rsidRPr="00B1100B" w:rsidRDefault="00B1100B" w:rsidP="00B1100B">
      <w:pPr>
        <w:widowControl w:val="0"/>
        <w:tabs>
          <w:tab w:val="left" w:pos="0"/>
          <w:tab w:val="left" w:pos="851"/>
          <w:tab w:val="left" w:pos="1418"/>
        </w:tabs>
        <w:spacing w:after="0" w:line="240" w:lineRule="auto"/>
        <w:ind w:right="55" w:firstLine="709"/>
        <w:contextualSpacing/>
        <w:jc w:val="both"/>
        <w:rPr>
          <w:rFonts w:ascii="Times New Roman" w:eastAsia="Calibri" w:hAnsi="Times New Roman" w:cs="Times New Roman"/>
        </w:rPr>
      </w:pPr>
      <w:r w:rsidRPr="00B1100B">
        <w:rPr>
          <w:rFonts w:ascii="Times New Roman" w:eastAsia="Calibri" w:hAnsi="Times New Roman" w:cs="Times New Roman"/>
        </w:rPr>
        <w:t>-</w:t>
      </w:r>
      <w:r w:rsidRPr="00B1100B">
        <w:rPr>
          <w:rFonts w:ascii="Times New Roman" w:eastAsia="Calibri" w:hAnsi="Times New Roman" w:cs="Times New Roman"/>
        </w:rPr>
        <w:tab/>
        <w:t>выплата авансового платежа может производиться траншами.</w:t>
      </w:r>
    </w:p>
    <w:p w:rsidR="00B1100B" w:rsidRPr="00B1100B" w:rsidRDefault="00B1100B" w:rsidP="00B1100B">
      <w:pPr>
        <w:widowControl w:val="0"/>
        <w:tabs>
          <w:tab w:val="left" w:pos="993"/>
          <w:tab w:val="left" w:pos="1418"/>
        </w:tabs>
        <w:spacing w:after="0" w:line="240" w:lineRule="auto"/>
        <w:ind w:right="55" w:firstLine="709"/>
        <w:contextualSpacing/>
        <w:jc w:val="both"/>
        <w:rPr>
          <w:rFonts w:ascii="Times New Roman" w:eastAsia="Calibri" w:hAnsi="Times New Roman" w:cs="Times New Roman"/>
        </w:rPr>
      </w:pPr>
      <w:r w:rsidRPr="00B1100B">
        <w:rPr>
          <w:rFonts w:ascii="Times New Roman" w:eastAsia="Calibri" w:hAnsi="Times New Roman" w:cs="Times New Roman"/>
        </w:rPr>
        <w:t xml:space="preserve">- выплата авансового платежа производится в течение 15 (пятнадцати) рабочих дней с даты предоставления </w:t>
      </w:r>
      <w:r w:rsidR="00F41399">
        <w:rPr>
          <w:rFonts w:ascii="Times New Roman" w:eastAsia="Calibri" w:hAnsi="Times New Roman" w:cs="Times New Roman"/>
        </w:rPr>
        <w:t>Субп</w:t>
      </w:r>
      <w:r w:rsidRPr="00B1100B">
        <w:rPr>
          <w:rFonts w:ascii="Times New Roman" w:eastAsia="Calibri" w:hAnsi="Times New Roman" w:cs="Times New Roman"/>
        </w:rPr>
        <w:t xml:space="preserve">одрядчиком в полном объеме следующих документов: </w:t>
      </w:r>
    </w:p>
    <w:p w:rsidR="00B1100B" w:rsidRPr="00B1100B" w:rsidRDefault="00B1100B" w:rsidP="00AE2A5C">
      <w:pPr>
        <w:widowControl w:val="0"/>
        <w:numPr>
          <w:ilvl w:val="0"/>
          <w:numId w:val="42"/>
        </w:numPr>
        <w:tabs>
          <w:tab w:val="left" w:pos="993"/>
        </w:tabs>
        <w:spacing w:after="0" w:line="240" w:lineRule="auto"/>
        <w:ind w:left="851" w:right="55"/>
        <w:contextualSpacing/>
        <w:jc w:val="both"/>
        <w:rPr>
          <w:rFonts w:ascii="Times New Roman" w:eastAsia="Calibri" w:hAnsi="Times New Roman" w:cs="Times New Roman"/>
        </w:rPr>
      </w:pPr>
      <w:r w:rsidRPr="00B1100B">
        <w:rPr>
          <w:rFonts w:ascii="Times New Roman" w:eastAsia="Calibri" w:hAnsi="Times New Roman" w:cs="Times New Roman"/>
        </w:rPr>
        <w:t>письменного обращения о выплате аванса с обоснованием необходимости в получении соответствующего аванса;</w:t>
      </w:r>
    </w:p>
    <w:p w:rsidR="00B1100B" w:rsidRPr="00B1100B" w:rsidRDefault="00B1100B" w:rsidP="00AE2A5C">
      <w:pPr>
        <w:widowControl w:val="0"/>
        <w:numPr>
          <w:ilvl w:val="0"/>
          <w:numId w:val="42"/>
        </w:numPr>
        <w:tabs>
          <w:tab w:val="left" w:pos="993"/>
        </w:tabs>
        <w:spacing w:after="0" w:line="240" w:lineRule="auto"/>
        <w:ind w:left="851" w:right="55"/>
        <w:contextualSpacing/>
        <w:jc w:val="both"/>
        <w:rPr>
          <w:rFonts w:ascii="Times New Roman" w:eastAsia="Calibri" w:hAnsi="Times New Roman" w:cs="Times New Roman"/>
        </w:rPr>
      </w:pPr>
      <w:r w:rsidRPr="00B1100B">
        <w:rPr>
          <w:rFonts w:ascii="Times New Roman" w:eastAsia="Calibri" w:hAnsi="Times New Roman" w:cs="Times New Roman"/>
        </w:rPr>
        <w:t xml:space="preserve">представленного </w:t>
      </w:r>
      <w:r w:rsidR="00F41399">
        <w:rPr>
          <w:rFonts w:ascii="Times New Roman" w:eastAsia="Calibri" w:hAnsi="Times New Roman" w:cs="Times New Roman"/>
        </w:rPr>
        <w:t>Субп</w:t>
      </w:r>
      <w:r w:rsidRPr="00B1100B">
        <w:rPr>
          <w:rFonts w:ascii="Times New Roman" w:eastAsia="Calibri" w:hAnsi="Times New Roman" w:cs="Times New Roman"/>
        </w:rPr>
        <w:t>одрядчиком надлежащим образом оформленного оригинала счета на оплату аванса;</w:t>
      </w:r>
    </w:p>
    <w:p w:rsidR="00B1100B" w:rsidRPr="00B1100B" w:rsidRDefault="00B1100B" w:rsidP="00AE2A5C">
      <w:pPr>
        <w:widowControl w:val="0"/>
        <w:numPr>
          <w:ilvl w:val="0"/>
          <w:numId w:val="42"/>
        </w:numPr>
        <w:tabs>
          <w:tab w:val="left" w:pos="993"/>
        </w:tabs>
        <w:spacing w:after="0" w:line="240" w:lineRule="auto"/>
        <w:ind w:left="851" w:right="55"/>
        <w:contextualSpacing/>
        <w:jc w:val="both"/>
        <w:rPr>
          <w:rFonts w:ascii="Times New Roman" w:eastAsia="Calibri" w:hAnsi="Times New Roman" w:cs="Times New Roman"/>
        </w:rPr>
      </w:pPr>
      <w:r w:rsidRPr="00B1100B">
        <w:rPr>
          <w:rFonts w:ascii="Times New Roman" w:eastAsia="Calibri" w:hAnsi="Times New Roman" w:cs="Times New Roman"/>
        </w:rPr>
        <w:t>прои</w:t>
      </w:r>
      <w:r w:rsidR="009945D5">
        <w:rPr>
          <w:rFonts w:ascii="Times New Roman" w:eastAsia="Calibri" w:hAnsi="Times New Roman" w:cs="Times New Roman"/>
        </w:rPr>
        <w:t>зводственной программы по форме Приложения № 1</w:t>
      </w:r>
      <w:r w:rsidR="00BD638D">
        <w:rPr>
          <w:rFonts w:ascii="Times New Roman" w:eastAsia="Calibri" w:hAnsi="Times New Roman" w:cs="Times New Roman"/>
        </w:rPr>
        <w:t>2</w:t>
      </w:r>
      <w:r w:rsidR="009945D5">
        <w:rPr>
          <w:rFonts w:ascii="Times New Roman" w:eastAsia="Calibri" w:hAnsi="Times New Roman" w:cs="Times New Roman"/>
        </w:rPr>
        <w:t xml:space="preserve"> к Договору</w:t>
      </w:r>
    </w:p>
    <w:p w:rsidR="00B1100B" w:rsidRDefault="00B1100B" w:rsidP="00AE2A5C">
      <w:pPr>
        <w:widowControl w:val="0"/>
        <w:numPr>
          <w:ilvl w:val="0"/>
          <w:numId w:val="42"/>
        </w:numPr>
        <w:tabs>
          <w:tab w:val="left" w:pos="993"/>
        </w:tabs>
        <w:spacing w:after="0" w:line="240" w:lineRule="auto"/>
        <w:ind w:left="851" w:right="55"/>
        <w:contextualSpacing/>
        <w:jc w:val="both"/>
        <w:rPr>
          <w:rFonts w:ascii="Times New Roman" w:eastAsia="Calibri" w:hAnsi="Times New Roman" w:cs="Times New Roman"/>
        </w:rPr>
      </w:pPr>
      <w:r w:rsidRPr="00B1100B">
        <w:rPr>
          <w:rFonts w:ascii="Times New Roman" w:eastAsia="Calibri" w:hAnsi="Times New Roman" w:cs="Times New Roman"/>
        </w:rPr>
        <w:t xml:space="preserve">графика погашения аванса, согласованного </w:t>
      </w:r>
      <w:r w:rsidR="00F41399">
        <w:rPr>
          <w:rFonts w:ascii="Times New Roman" w:eastAsia="Calibri" w:hAnsi="Times New Roman" w:cs="Times New Roman"/>
        </w:rPr>
        <w:t>Подрядчиком/Заказчиком -Генподрядчиком</w:t>
      </w:r>
      <w:r w:rsidRPr="00B1100B">
        <w:rPr>
          <w:rFonts w:ascii="Times New Roman" w:eastAsia="Calibri" w:hAnsi="Times New Roman" w:cs="Times New Roman"/>
        </w:rPr>
        <w:t xml:space="preserve">. </w:t>
      </w:r>
    </w:p>
    <w:p w:rsidR="007E6DC9" w:rsidRPr="009945D5" w:rsidRDefault="007E6DC9" w:rsidP="00AE2A5C">
      <w:pPr>
        <w:widowControl w:val="0"/>
        <w:numPr>
          <w:ilvl w:val="0"/>
          <w:numId w:val="42"/>
        </w:numPr>
        <w:tabs>
          <w:tab w:val="left" w:pos="993"/>
        </w:tabs>
        <w:spacing w:after="0" w:line="240" w:lineRule="auto"/>
        <w:ind w:left="851" w:right="55"/>
        <w:contextualSpacing/>
        <w:jc w:val="both"/>
        <w:rPr>
          <w:rFonts w:ascii="Times New Roman" w:eastAsia="Calibri" w:hAnsi="Times New Roman" w:cs="Times New Roman"/>
        </w:rPr>
      </w:pPr>
      <w:r w:rsidRPr="009945D5">
        <w:rPr>
          <w:rFonts w:ascii="Times New Roman" w:eastAsia="Calibri" w:hAnsi="Times New Roman" w:cs="Times New Roman"/>
        </w:rPr>
        <w:t xml:space="preserve">Банковской гарантии обеспечения исполнения обязательств по Договору, в том числе, возврата неотработанного аванса по форме Приложения № </w:t>
      </w:r>
      <w:r w:rsidR="009945D5" w:rsidRPr="009945D5">
        <w:rPr>
          <w:rFonts w:ascii="Times New Roman" w:eastAsia="Calibri" w:hAnsi="Times New Roman" w:cs="Times New Roman"/>
        </w:rPr>
        <w:t>7</w:t>
      </w:r>
      <w:r w:rsidRPr="009945D5">
        <w:rPr>
          <w:rFonts w:ascii="Times New Roman" w:eastAsia="Calibri" w:hAnsi="Times New Roman" w:cs="Times New Roman"/>
        </w:rPr>
        <w:t xml:space="preserve"> (при </w:t>
      </w:r>
      <w:r w:rsidR="002E69F0">
        <w:rPr>
          <w:rFonts w:ascii="Times New Roman" w:eastAsia="Calibri" w:hAnsi="Times New Roman" w:cs="Times New Roman"/>
        </w:rPr>
        <w:t>отсутствии открытого счета в соответствии с требованиями п. 4.5.1 Договора)</w:t>
      </w:r>
    </w:p>
    <w:p w:rsidR="00F41399" w:rsidRDefault="00F41399" w:rsidP="00B1100B">
      <w:pPr>
        <w:tabs>
          <w:tab w:val="decimal" w:pos="993"/>
          <w:tab w:val="decimal" w:pos="2127"/>
        </w:tabs>
        <w:spacing w:after="0" w:line="240" w:lineRule="auto"/>
        <w:ind w:firstLine="567"/>
        <w:jc w:val="both"/>
        <w:rPr>
          <w:rFonts w:ascii="Times New Roman" w:hAnsi="Times New Roman"/>
        </w:rPr>
      </w:pPr>
      <w:r>
        <w:rPr>
          <w:rFonts w:ascii="Times New Roman" w:eastAsia="Calibri" w:hAnsi="Times New Roman" w:cs="Times New Roman"/>
        </w:rPr>
        <w:t>Г</w:t>
      </w:r>
      <w:r w:rsidR="00B1100B" w:rsidRPr="00B1100B">
        <w:rPr>
          <w:rFonts w:ascii="Times New Roman" w:eastAsia="Calibri" w:hAnsi="Times New Roman" w:cs="Times New Roman"/>
        </w:rPr>
        <w:t>рафик погашения аванса и производственная программа должны быть согласованы и подписаны Сторонами до выплаты аванса</w:t>
      </w:r>
      <w:r w:rsidR="0049551C">
        <w:rPr>
          <w:rFonts w:ascii="Times New Roman" w:eastAsia="Calibri" w:hAnsi="Times New Roman" w:cs="Times New Roman"/>
        </w:rPr>
        <w:t xml:space="preserve">. </w:t>
      </w:r>
      <w:r w:rsidR="0049551C">
        <w:rPr>
          <w:rFonts w:ascii="Times New Roman" w:hAnsi="Times New Roman"/>
        </w:rPr>
        <w:t>Выплаченный Суб</w:t>
      </w:r>
      <w:r w:rsidR="0049551C" w:rsidRPr="0049551C">
        <w:rPr>
          <w:rFonts w:ascii="Times New Roman" w:hAnsi="Times New Roman"/>
        </w:rPr>
        <w:t>подрядчику аванс подлежит зачету в соответствии с Графиком погашения аванса, что отдельной строкой отражается в Справках о стоимости выполненных работ и затрат (Форма КС-3) подписанных в порядке, установленном Договором</w:t>
      </w:r>
      <w:r w:rsidR="0049551C">
        <w:rPr>
          <w:rFonts w:ascii="Times New Roman" w:hAnsi="Times New Roman"/>
        </w:rPr>
        <w:t>.</w:t>
      </w:r>
    </w:p>
    <w:p w:rsidR="00700175" w:rsidRPr="00700175" w:rsidRDefault="00700175" w:rsidP="00700175">
      <w:pPr>
        <w:tabs>
          <w:tab w:val="decimal" w:pos="993"/>
          <w:tab w:val="decimal" w:pos="2127"/>
        </w:tabs>
        <w:spacing w:after="0" w:line="240" w:lineRule="auto"/>
        <w:ind w:firstLine="567"/>
        <w:jc w:val="both"/>
        <w:rPr>
          <w:rFonts w:ascii="Times New Roman" w:hAnsi="Times New Roman"/>
          <w:bCs/>
        </w:rPr>
      </w:pPr>
      <w:r>
        <w:rPr>
          <w:rFonts w:ascii="Times New Roman" w:hAnsi="Times New Roman"/>
        </w:rPr>
        <w:t xml:space="preserve">4.5.1. </w:t>
      </w:r>
      <w:r w:rsidRPr="00700175">
        <w:rPr>
          <w:rFonts w:ascii="Times New Roman" w:hAnsi="Times New Roman"/>
          <w:bCs/>
        </w:rPr>
        <w:t xml:space="preserve">Для получения авансовых платежей </w:t>
      </w:r>
      <w:r>
        <w:rPr>
          <w:rFonts w:ascii="Times New Roman" w:hAnsi="Times New Roman"/>
          <w:bCs/>
        </w:rPr>
        <w:t>Субп</w:t>
      </w:r>
      <w:r w:rsidRPr="00700175">
        <w:rPr>
          <w:rFonts w:ascii="Times New Roman" w:hAnsi="Times New Roman"/>
          <w:bCs/>
        </w:rPr>
        <w:t xml:space="preserve">одрядчик </w:t>
      </w:r>
      <w:r w:rsidR="002E69F0">
        <w:rPr>
          <w:rFonts w:ascii="Times New Roman" w:hAnsi="Times New Roman"/>
          <w:bCs/>
        </w:rPr>
        <w:t>вправе</w:t>
      </w:r>
      <w:r w:rsidRPr="00700175">
        <w:rPr>
          <w:rFonts w:ascii="Times New Roman" w:hAnsi="Times New Roman"/>
          <w:bCs/>
        </w:rPr>
        <w:t xml:space="preserve"> открыт</w:t>
      </w:r>
      <w:r w:rsidR="002E69F0">
        <w:rPr>
          <w:rFonts w:ascii="Times New Roman" w:hAnsi="Times New Roman"/>
          <w:bCs/>
        </w:rPr>
        <w:t>ь</w:t>
      </w:r>
      <w:r w:rsidRPr="00700175">
        <w:rPr>
          <w:rFonts w:ascii="Times New Roman" w:hAnsi="Times New Roman"/>
          <w:bCs/>
        </w:rPr>
        <w:t xml:space="preserve"> счет «Целевого финансирования» в Банке: Филиале «ЦЕНТРАЛЬНЫЙ» БАНКА ВТБ (ПАО) г. Москва или в ПАО «Сбербанк» г. Москва. </w:t>
      </w:r>
      <w:r>
        <w:rPr>
          <w:rFonts w:ascii="Times New Roman" w:hAnsi="Times New Roman"/>
          <w:bCs/>
        </w:rPr>
        <w:t>Субп</w:t>
      </w:r>
      <w:r w:rsidRPr="00700175">
        <w:rPr>
          <w:rFonts w:ascii="Times New Roman" w:hAnsi="Times New Roman"/>
          <w:bCs/>
        </w:rPr>
        <w:t>одрядчик обязуется открыть счет «Целевого финансирования» с допуском Контролирующей компании (</w:t>
      </w:r>
      <w:r>
        <w:rPr>
          <w:rFonts w:ascii="Times New Roman" w:hAnsi="Times New Roman"/>
          <w:bCs/>
        </w:rPr>
        <w:t>Заказчик-Генподрядчик</w:t>
      </w:r>
      <w:r w:rsidRPr="00700175">
        <w:rPr>
          <w:rFonts w:ascii="Times New Roman" w:hAnsi="Times New Roman"/>
          <w:bCs/>
        </w:rPr>
        <w:t xml:space="preserve"> - АО «Мосинжпроект») к счету </w:t>
      </w:r>
      <w:r>
        <w:rPr>
          <w:rFonts w:ascii="Times New Roman" w:hAnsi="Times New Roman"/>
          <w:bCs/>
        </w:rPr>
        <w:t>Субп</w:t>
      </w:r>
      <w:r w:rsidRPr="00700175">
        <w:rPr>
          <w:rFonts w:ascii="Times New Roman" w:hAnsi="Times New Roman"/>
          <w:bCs/>
        </w:rPr>
        <w:t xml:space="preserve">одрядчика и установить специализированный банковский продукт, позволяющий </w:t>
      </w:r>
      <w:r>
        <w:rPr>
          <w:rFonts w:ascii="Times New Roman" w:hAnsi="Times New Roman"/>
          <w:bCs/>
        </w:rPr>
        <w:t>Заказчику-</w:t>
      </w:r>
      <w:r w:rsidRPr="00700175">
        <w:rPr>
          <w:rFonts w:ascii="Times New Roman" w:hAnsi="Times New Roman"/>
          <w:bCs/>
        </w:rPr>
        <w:t xml:space="preserve">Генподрядчику и </w:t>
      </w:r>
      <w:r>
        <w:rPr>
          <w:rFonts w:ascii="Times New Roman" w:hAnsi="Times New Roman"/>
          <w:bCs/>
        </w:rPr>
        <w:t>Подрядчику</w:t>
      </w:r>
      <w:r w:rsidRPr="00700175">
        <w:rPr>
          <w:rFonts w:ascii="Times New Roman" w:hAnsi="Times New Roman"/>
          <w:bCs/>
        </w:rPr>
        <w:t xml:space="preserve"> контролировать соблюдение </w:t>
      </w:r>
      <w:r>
        <w:rPr>
          <w:rFonts w:ascii="Times New Roman" w:hAnsi="Times New Roman"/>
          <w:bCs/>
        </w:rPr>
        <w:t>Субп</w:t>
      </w:r>
      <w:r w:rsidRPr="00700175">
        <w:rPr>
          <w:rFonts w:ascii="Times New Roman" w:hAnsi="Times New Roman"/>
          <w:bCs/>
        </w:rPr>
        <w:t>одрядчиком ц</w:t>
      </w:r>
      <w:r>
        <w:rPr>
          <w:rFonts w:ascii="Times New Roman" w:hAnsi="Times New Roman"/>
          <w:bCs/>
        </w:rPr>
        <w:t>елевого использования авансов. Субп</w:t>
      </w:r>
      <w:r w:rsidRPr="00700175">
        <w:rPr>
          <w:rFonts w:ascii="Times New Roman" w:hAnsi="Times New Roman"/>
          <w:bCs/>
        </w:rPr>
        <w:t xml:space="preserve">одрядчик должен обеспечить </w:t>
      </w:r>
      <w:r>
        <w:rPr>
          <w:rFonts w:ascii="Times New Roman" w:hAnsi="Times New Roman"/>
          <w:bCs/>
        </w:rPr>
        <w:t>Заказчику-Генподрядчик</w:t>
      </w:r>
      <w:r w:rsidRPr="00700175">
        <w:rPr>
          <w:rFonts w:ascii="Times New Roman" w:hAnsi="Times New Roman"/>
          <w:bCs/>
        </w:rPr>
        <w:t xml:space="preserve">у (без взимания банком с </w:t>
      </w:r>
      <w:r>
        <w:rPr>
          <w:rFonts w:ascii="Times New Roman" w:hAnsi="Times New Roman"/>
          <w:bCs/>
        </w:rPr>
        <w:t>Заказчика-Генподрядчика</w:t>
      </w:r>
      <w:r w:rsidRPr="00700175">
        <w:rPr>
          <w:rFonts w:ascii="Times New Roman" w:hAnsi="Times New Roman"/>
          <w:bCs/>
        </w:rPr>
        <w:t xml:space="preserve"> какой-либо комиссии или платы) возможность вести мониторинг состояния счета с правом акцепта либо отклонения любых платежей, проходящих по счету </w:t>
      </w:r>
      <w:r w:rsidR="00DE31C3">
        <w:rPr>
          <w:rFonts w:ascii="Times New Roman" w:hAnsi="Times New Roman"/>
          <w:bCs/>
        </w:rPr>
        <w:t>Субп</w:t>
      </w:r>
      <w:r w:rsidRPr="00700175">
        <w:rPr>
          <w:rFonts w:ascii="Times New Roman" w:hAnsi="Times New Roman"/>
          <w:bCs/>
        </w:rPr>
        <w:t xml:space="preserve">одрядчика. Расчетные документы </w:t>
      </w:r>
      <w:r w:rsidR="00DE31C3">
        <w:rPr>
          <w:rFonts w:ascii="Times New Roman" w:hAnsi="Times New Roman"/>
          <w:bCs/>
        </w:rPr>
        <w:t>Субп</w:t>
      </w:r>
      <w:r w:rsidRPr="00700175">
        <w:rPr>
          <w:rFonts w:ascii="Times New Roman" w:hAnsi="Times New Roman"/>
          <w:bCs/>
        </w:rPr>
        <w:t xml:space="preserve">одрядчика по расходным операциям по счету целевого финансирования должны приниматься Банком только при наличии согласительной подписи (электронной цифровой подписи при совершении операций в электронной форме) уполномоченного </w:t>
      </w:r>
      <w:r w:rsidR="00DE31C3" w:rsidRPr="00700175">
        <w:rPr>
          <w:rFonts w:ascii="Times New Roman" w:hAnsi="Times New Roman"/>
          <w:bCs/>
        </w:rPr>
        <w:t xml:space="preserve">лица </w:t>
      </w:r>
      <w:r w:rsidR="00DE31C3" w:rsidRPr="00DE31C3">
        <w:rPr>
          <w:rFonts w:ascii="Times New Roman" w:hAnsi="Times New Roman"/>
          <w:bCs/>
        </w:rPr>
        <w:t>Заказчика</w:t>
      </w:r>
      <w:r w:rsidR="00DE31C3">
        <w:rPr>
          <w:rFonts w:ascii="Times New Roman" w:hAnsi="Times New Roman"/>
          <w:bCs/>
        </w:rPr>
        <w:t>-Генподрядчика</w:t>
      </w:r>
      <w:r w:rsidRPr="00700175">
        <w:rPr>
          <w:rFonts w:ascii="Times New Roman" w:hAnsi="Times New Roman"/>
          <w:bCs/>
        </w:rPr>
        <w:t>.</w:t>
      </w:r>
    </w:p>
    <w:p w:rsidR="00700175" w:rsidRDefault="00700175" w:rsidP="00700175">
      <w:pPr>
        <w:tabs>
          <w:tab w:val="decimal" w:pos="993"/>
          <w:tab w:val="decimal" w:pos="2127"/>
        </w:tabs>
        <w:spacing w:after="0" w:line="240" w:lineRule="auto"/>
        <w:ind w:firstLine="567"/>
        <w:jc w:val="both"/>
        <w:rPr>
          <w:rFonts w:ascii="Times New Roman" w:hAnsi="Times New Roman"/>
          <w:bCs/>
        </w:rPr>
      </w:pPr>
      <w:r w:rsidRPr="00700175">
        <w:rPr>
          <w:rFonts w:ascii="Times New Roman" w:hAnsi="Times New Roman"/>
          <w:bCs/>
        </w:rPr>
        <w:t xml:space="preserve"> Подрядчик осуществляет расходование авансовых средств при условии получения согласования </w:t>
      </w:r>
      <w:r w:rsidR="00DE31C3">
        <w:rPr>
          <w:rFonts w:ascii="Times New Roman" w:hAnsi="Times New Roman"/>
          <w:bCs/>
        </w:rPr>
        <w:t>Заказчика-Генподрядчика.</w:t>
      </w:r>
    </w:p>
    <w:p w:rsidR="002E69F0" w:rsidRPr="0049551C" w:rsidRDefault="002E69F0" w:rsidP="00700175">
      <w:pPr>
        <w:tabs>
          <w:tab w:val="decimal" w:pos="993"/>
          <w:tab w:val="decimal" w:pos="2127"/>
        </w:tabs>
        <w:spacing w:after="0" w:line="240" w:lineRule="auto"/>
        <w:ind w:firstLine="567"/>
        <w:jc w:val="both"/>
        <w:rPr>
          <w:rFonts w:ascii="Times New Roman" w:eastAsia="Calibri" w:hAnsi="Times New Roman" w:cs="Times New Roman"/>
        </w:rPr>
      </w:pPr>
      <w:r w:rsidRPr="002E69F0">
        <w:rPr>
          <w:rFonts w:ascii="Times New Roman" w:eastAsia="Calibri" w:hAnsi="Times New Roman" w:cs="Times New Roman"/>
          <w:bCs/>
        </w:rPr>
        <w:t xml:space="preserve">В случае открытия Субподрядчиком счета согласно настоящего пункта Договора, банковская гарантия </w:t>
      </w:r>
      <w:r w:rsidRPr="002E69F0">
        <w:rPr>
          <w:rFonts w:ascii="Times New Roman" w:eastAsia="Calibri" w:hAnsi="Times New Roman" w:cs="Times New Roman"/>
        </w:rPr>
        <w:t>обеспечения исполнения обязательств по Договору, согласно п. 4.5 Договора не предоставляется. В случае предоставления банковской гарантии, соответствующей требованиям ст. 9 Договора, авансовый платеж производится Подрядчиком на расчетный счет Субподрядчика, указанный в ст. 26 Договора</w:t>
      </w:r>
    </w:p>
    <w:p w:rsidR="005F1298" w:rsidRPr="00B1100B" w:rsidRDefault="007E6DC9" w:rsidP="007D7D77">
      <w:pPr>
        <w:tabs>
          <w:tab w:val="decimal" w:pos="993"/>
          <w:tab w:val="decimal" w:pos="2127"/>
        </w:tabs>
        <w:spacing w:after="0" w:line="240" w:lineRule="auto"/>
        <w:ind w:firstLine="567"/>
        <w:jc w:val="both"/>
        <w:rPr>
          <w:rFonts w:ascii="Times New Roman" w:eastAsia="Calibri" w:hAnsi="Times New Roman" w:cs="Times New Roman"/>
        </w:rPr>
      </w:pPr>
      <w:r>
        <w:rPr>
          <w:rFonts w:ascii="Times New Roman" w:eastAsia="Calibri" w:hAnsi="Times New Roman" w:cs="Times New Roman"/>
        </w:rPr>
        <w:t>4.5.</w:t>
      </w:r>
      <w:r w:rsidR="00DE31C3">
        <w:rPr>
          <w:rFonts w:ascii="Times New Roman" w:eastAsia="Calibri" w:hAnsi="Times New Roman" w:cs="Times New Roman"/>
        </w:rPr>
        <w:t>2</w:t>
      </w:r>
      <w:r>
        <w:rPr>
          <w:rFonts w:ascii="Times New Roman" w:eastAsia="Calibri" w:hAnsi="Times New Roman" w:cs="Times New Roman"/>
        </w:rPr>
        <w:t xml:space="preserve">. </w:t>
      </w:r>
      <w:r w:rsidR="00C51BD8" w:rsidRPr="00B1100B">
        <w:rPr>
          <w:rFonts w:ascii="Times New Roman" w:eastAsia="Calibri" w:hAnsi="Times New Roman" w:cs="Times New Roman"/>
        </w:rPr>
        <w:t>Субподрядчик</w:t>
      </w:r>
      <w:r w:rsidR="005F1298" w:rsidRPr="00B1100B">
        <w:rPr>
          <w:rFonts w:ascii="Times New Roman" w:eastAsia="Calibri" w:hAnsi="Times New Roman" w:cs="Times New Roman"/>
        </w:rPr>
        <w:t xml:space="preserve"> обязан представить </w:t>
      </w:r>
      <w:r w:rsidR="00C51BD8" w:rsidRPr="00B1100B">
        <w:rPr>
          <w:rFonts w:ascii="Times New Roman" w:eastAsia="Calibri" w:hAnsi="Times New Roman" w:cs="Times New Roman"/>
        </w:rPr>
        <w:t>Подрядчику</w:t>
      </w:r>
      <w:r w:rsidR="005F1298" w:rsidRPr="00B1100B">
        <w:rPr>
          <w:rFonts w:ascii="Times New Roman" w:eastAsia="Calibri" w:hAnsi="Times New Roman" w:cs="Times New Roman"/>
        </w:rPr>
        <w:t xml:space="preserve"> счет-фактуру на аванс не позднее 5 (Пяти) календарных дней с момента получения аванса.</w:t>
      </w:r>
    </w:p>
    <w:p w:rsidR="005F1298" w:rsidRPr="002231D2" w:rsidRDefault="00DE31C3" w:rsidP="007D7D77">
      <w:pPr>
        <w:tabs>
          <w:tab w:val="decimal" w:pos="993"/>
          <w:tab w:val="decimal" w:pos="2127"/>
        </w:tabs>
        <w:spacing w:after="0" w:line="240" w:lineRule="auto"/>
        <w:ind w:firstLine="567"/>
        <w:jc w:val="both"/>
        <w:rPr>
          <w:rFonts w:ascii="Times New Roman" w:eastAsia="Calibri" w:hAnsi="Times New Roman" w:cs="Times New Roman"/>
        </w:rPr>
      </w:pPr>
      <w:r>
        <w:rPr>
          <w:rFonts w:ascii="Times New Roman" w:eastAsia="Calibri" w:hAnsi="Times New Roman" w:cs="Times New Roman"/>
        </w:rPr>
        <w:lastRenderedPageBreak/>
        <w:t>4.5.3</w:t>
      </w:r>
      <w:r w:rsidR="007E6DC9">
        <w:rPr>
          <w:rFonts w:ascii="Times New Roman" w:eastAsia="Calibri" w:hAnsi="Times New Roman" w:cs="Times New Roman"/>
        </w:rPr>
        <w:t xml:space="preserve">. </w:t>
      </w:r>
      <w:r w:rsidR="005F1298" w:rsidRPr="00B1100B">
        <w:rPr>
          <w:rFonts w:ascii="Times New Roman" w:eastAsia="Calibri" w:hAnsi="Times New Roman" w:cs="Times New Roman"/>
        </w:rPr>
        <w:t xml:space="preserve">В случае, если аванс не будет погашен в срок, установленный Графиком </w:t>
      </w:r>
      <w:r w:rsidR="001D1435">
        <w:rPr>
          <w:rFonts w:ascii="Times New Roman" w:eastAsia="Calibri" w:hAnsi="Times New Roman" w:cs="Times New Roman"/>
        </w:rPr>
        <w:t>погашения аванса,</w:t>
      </w:r>
      <w:r w:rsidR="005F1298" w:rsidRPr="002231D2">
        <w:rPr>
          <w:rFonts w:ascii="Times New Roman" w:eastAsia="Calibri" w:hAnsi="Times New Roman" w:cs="Times New Roman"/>
        </w:rPr>
        <w:t xml:space="preserve"> </w:t>
      </w:r>
      <w:r w:rsidR="00C51BD8" w:rsidRPr="002231D2">
        <w:rPr>
          <w:rFonts w:ascii="Times New Roman" w:eastAsia="Calibri" w:hAnsi="Times New Roman" w:cs="Times New Roman"/>
        </w:rPr>
        <w:t>Подрядчик</w:t>
      </w:r>
      <w:r w:rsidR="005F1298" w:rsidRPr="002231D2">
        <w:rPr>
          <w:rFonts w:ascii="Times New Roman" w:eastAsia="Calibri" w:hAnsi="Times New Roman" w:cs="Times New Roman"/>
        </w:rPr>
        <w:t xml:space="preserve"> вправе потребовать от </w:t>
      </w:r>
      <w:r w:rsidR="00C51BD8" w:rsidRPr="002231D2">
        <w:rPr>
          <w:rFonts w:ascii="Times New Roman" w:eastAsia="Calibri" w:hAnsi="Times New Roman" w:cs="Times New Roman"/>
        </w:rPr>
        <w:t>Субподрядчика</w:t>
      </w:r>
      <w:r w:rsidR="005F1298" w:rsidRPr="002231D2">
        <w:rPr>
          <w:rFonts w:ascii="Times New Roman" w:eastAsia="Calibri" w:hAnsi="Times New Roman" w:cs="Times New Roman"/>
        </w:rPr>
        <w:t xml:space="preserve"> возвратить сумму неотработанного аванса. </w:t>
      </w:r>
      <w:r w:rsidR="00C51BD8" w:rsidRPr="002231D2">
        <w:rPr>
          <w:rFonts w:ascii="Times New Roman" w:eastAsia="Calibri" w:hAnsi="Times New Roman" w:cs="Times New Roman"/>
        </w:rPr>
        <w:t>Субподрядчик</w:t>
      </w:r>
      <w:r w:rsidR="005F1298" w:rsidRPr="002231D2">
        <w:rPr>
          <w:rFonts w:ascii="Times New Roman" w:eastAsia="Calibri" w:hAnsi="Times New Roman" w:cs="Times New Roman"/>
        </w:rPr>
        <w:t xml:space="preserve"> обязан вернуть сумму неотработанного аванса не позднее 5 (Пяти) рабочих дней с момента получения соответствующего требования от </w:t>
      </w:r>
      <w:r w:rsidR="00C51BD8" w:rsidRPr="002231D2">
        <w:rPr>
          <w:rFonts w:ascii="Times New Roman" w:eastAsia="Calibri" w:hAnsi="Times New Roman" w:cs="Times New Roman"/>
        </w:rPr>
        <w:t>Подрядчика</w:t>
      </w:r>
      <w:r w:rsidR="005F1298" w:rsidRPr="002231D2">
        <w:rPr>
          <w:rFonts w:ascii="Times New Roman" w:eastAsia="Calibri" w:hAnsi="Times New Roman" w:cs="Times New Roman"/>
        </w:rPr>
        <w:t xml:space="preserve">. </w:t>
      </w:r>
    </w:p>
    <w:p w:rsidR="005F1298" w:rsidRPr="002231D2" w:rsidRDefault="007E6DC9" w:rsidP="007D7D77">
      <w:pPr>
        <w:tabs>
          <w:tab w:val="decimal" w:pos="993"/>
          <w:tab w:val="decimal" w:pos="2127"/>
        </w:tabs>
        <w:spacing w:after="0" w:line="240" w:lineRule="auto"/>
        <w:ind w:firstLine="567"/>
        <w:jc w:val="both"/>
        <w:rPr>
          <w:rFonts w:ascii="Times New Roman" w:eastAsia="Calibri" w:hAnsi="Times New Roman" w:cs="Times New Roman"/>
        </w:rPr>
      </w:pPr>
      <w:r>
        <w:rPr>
          <w:rFonts w:ascii="Times New Roman" w:eastAsia="Calibri" w:hAnsi="Times New Roman" w:cs="Times New Roman"/>
        </w:rPr>
        <w:t>4.5.</w:t>
      </w:r>
      <w:r w:rsidR="00EF0BA9">
        <w:rPr>
          <w:rFonts w:ascii="Times New Roman" w:eastAsia="Calibri" w:hAnsi="Times New Roman" w:cs="Times New Roman"/>
        </w:rPr>
        <w:t>4</w:t>
      </w:r>
      <w:r>
        <w:rPr>
          <w:rFonts w:ascii="Times New Roman" w:eastAsia="Calibri" w:hAnsi="Times New Roman" w:cs="Times New Roman"/>
        </w:rPr>
        <w:t xml:space="preserve">. </w:t>
      </w:r>
      <w:r w:rsidR="00C51BD8" w:rsidRPr="002231D2">
        <w:rPr>
          <w:rFonts w:ascii="Times New Roman" w:eastAsia="Calibri" w:hAnsi="Times New Roman" w:cs="Times New Roman"/>
        </w:rPr>
        <w:t xml:space="preserve">Субподрядчик </w:t>
      </w:r>
      <w:r w:rsidR="005F1298" w:rsidRPr="002231D2">
        <w:rPr>
          <w:rFonts w:ascii="Times New Roman" w:eastAsia="Calibri" w:hAnsi="Times New Roman" w:cs="Times New Roman"/>
        </w:rPr>
        <w:t>обязан использовать авансовый платеж путем целевого расходования сумм на приобретение Оборудования, Материалов, Изделий, а также на выполнение Работ в рамках исполнения обязательств по настоящему Договору.</w:t>
      </w:r>
    </w:p>
    <w:p w:rsidR="005F1298" w:rsidRPr="002231D2" w:rsidRDefault="00C51BD8" w:rsidP="007D7D77">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Субподрядчик </w:t>
      </w:r>
      <w:r w:rsidR="005F1298" w:rsidRPr="002231D2">
        <w:rPr>
          <w:rFonts w:ascii="Times New Roman" w:eastAsia="Calibri" w:hAnsi="Times New Roman" w:cs="Times New Roman"/>
        </w:rPr>
        <w:t xml:space="preserve">в течение 5 (пяти) рабочих дней после получения запроса </w:t>
      </w:r>
      <w:r w:rsidRPr="002231D2">
        <w:rPr>
          <w:rFonts w:ascii="Times New Roman" w:eastAsia="Calibri" w:hAnsi="Times New Roman" w:cs="Times New Roman"/>
        </w:rPr>
        <w:t>Подрядчика</w:t>
      </w:r>
      <w:r w:rsidR="005F1298" w:rsidRPr="002231D2">
        <w:rPr>
          <w:rFonts w:ascii="Times New Roman" w:eastAsia="Calibri" w:hAnsi="Times New Roman" w:cs="Times New Roman"/>
        </w:rPr>
        <w:t xml:space="preserve"> обязан представить все необходимые документы, подтверждающие использование авансового платежа в соответствии с его целевым назначением, в том числе, но не ограничиваясь: </w:t>
      </w:r>
    </w:p>
    <w:p w:rsidR="005F1298" w:rsidRPr="002231D2" w:rsidRDefault="005F1298" w:rsidP="007D7D77">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отчет об использовании авансовых платежей;</w:t>
      </w:r>
    </w:p>
    <w:p w:rsidR="005F1298" w:rsidRPr="002231D2" w:rsidRDefault="005F1298" w:rsidP="007D7D77">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 надлежащим образом заверенные копии договоров, заключенных </w:t>
      </w:r>
      <w:r w:rsidR="00C51BD8" w:rsidRPr="002231D2">
        <w:rPr>
          <w:rFonts w:ascii="Times New Roman" w:eastAsia="Calibri" w:hAnsi="Times New Roman" w:cs="Times New Roman"/>
        </w:rPr>
        <w:t xml:space="preserve">Субподрядчиком </w:t>
      </w:r>
      <w:r w:rsidRPr="002231D2">
        <w:rPr>
          <w:rFonts w:ascii="Times New Roman" w:eastAsia="Calibri" w:hAnsi="Times New Roman" w:cs="Times New Roman"/>
        </w:rPr>
        <w:t xml:space="preserve">с поставщиками на поставку оборудования, материалов, изделий, а также копии договоров; </w:t>
      </w:r>
    </w:p>
    <w:p w:rsidR="005F1298" w:rsidRPr="002231D2" w:rsidRDefault="005F1298" w:rsidP="007D7D77">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 счета на оплату оборудования, материалов, выставленные </w:t>
      </w:r>
      <w:r w:rsidR="00C51BD8" w:rsidRPr="002231D2">
        <w:rPr>
          <w:rFonts w:ascii="Times New Roman" w:eastAsia="Calibri" w:hAnsi="Times New Roman" w:cs="Times New Roman"/>
        </w:rPr>
        <w:t xml:space="preserve">Субподрядчику </w:t>
      </w:r>
      <w:r w:rsidRPr="002231D2">
        <w:rPr>
          <w:rFonts w:ascii="Times New Roman" w:eastAsia="Calibri" w:hAnsi="Times New Roman" w:cs="Times New Roman"/>
        </w:rPr>
        <w:t xml:space="preserve">поставщиками; </w:t>
      </w:r>
    </w:p>
    <w:p w:rsidR="005F1298" w:rsidRPr="002231D2" w:rsidRDefault="005F1298" w:rsidP="007D7D77">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 платежные поручения на оплату оборудования и материалов; </w:t>
      </w:r>
    </w:p>
    <w:p w:rsidR="005F1298" w:rsidRPr="002231D2" w:rsidRDefault="005F1298" w:rsidP="007D7D77">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 товарно-транспортные накладные, подтверждающие получение оборудования и материалов. </w:t>
      </w:r>
    </w:p>
    <w:p w:rsidR="005F1298" w:rsidRPr="002231D2" w:rsidRDefault="005F1298" w:rsidP="007D7D77">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В случае не предоставления информации, указанной в настоящем пункте, или нецелевого использования аванса, </w:t>
      </w:r>
      <w:r w:rsidR="00C51BD8" w:rsidRPr="002231D2">
        <w:rPr>
          <w:rFonts w:ascii="Times New Roman" w:eastAsia="Calibri" w:hAnsi="Times New Roman" w:cs="Times New Roman"/>
        </w:rPr>
        <w:t>Подрядчик</w:t>
      </w:r>
      <w:r w:rsidRPr="002231D2">
        <w:rPr>
          <w:rFonts w:ascii="Times New Roman" w:eastAsia="Calibri" w:hAnsi="Times New Roman" w:cs="Times New Roman"/>
        </w:rPr>
        <w:t xml:space="preserve"> имеет право потребовать возврата неотработанного аванса. </w:t>
      </w:r>
      <w:r w:rsidR="00C51BD8" w:rsidRPr="002231D2">
        <w:rPr>
          <w:rFonts w:ascii="Times New Roman" w:eastAsia="Calibri" w:hAnsi="Times New Roman" w:cs="Times New Roman"/>
        </w:rPr>
        <w:t xml:space="preserve">Субподрядчик </w:t>
      </w:r>
      <w:r w:rsidRPr="002231D2">
        <w:rPr>
          <w:rFonts w:ascii="Times New Roman" w:eastAsia="Calibri" w:hAnsi="Times New Roman" w:cs="Times New Roman"/>
        </w:rPr>
        <w:t xml:space="preserve">обязан перечислить указанную сумму </w:t>
      </w:r>
      <w:r w:rsidR="00C51BD8" w:rsidRPr="002231D2">
        <w:rPr>
          <w:rFonts w:ascii="Times New Roman" w:eastAsia="Calibri" w:hAnsi="Times New Roman" w:cs="Times New Roman"/>
        </w:rPr>
        <w:t>Подрядчику</w:t>
      </w:r>
      <w:r w:rsidRPr="002231D2">
        <w:rPr>
          <w:rFonts w:ascii="Times New Roman" w:eastAsia="Calibri" w:hAnsi="Times New Roman" w:cs="Times New Roman"/>
        </w:rPr>
        <w:t xml:space="preserve"> в течение 5 (пяти) рабочих дней с момента получения соответствующего требования от </w:t>
      </w:r>
      <w:r w:rsidR="00C51BD8" w:rsidRPr="002231D2">
        <w:rPr>
          <w:rFonts w:ascii="Times New Roman" w:eastAsia="Calibri" w:hAnsi="Times New Roman" w:cs="Times New Roman"/>
        </w:rPr>
        <w:t>Подрядчика</w:t>
      </w:r>
      <w:r w:rsidRPr="002231D2">
        <w:rPr>
          <w:rFonts w:ascii="Times New Roman" w:eastAsia="Calibri" w:hAnsi="Times New Roman" w:cs="Times New Roman"/>
        </w:rPr>
        <w:t>.</w:t>
      </w:r>
    </w:p>
    <w:p w:rsidR="005F1298" w:rsidRDefault="00DE24E0" w:rsidP="007D7D77">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4.6</w:t>
      </w:r>
      <w:r w:rsidR="005F1298" w:rsidRPr="002231D2">
        <w:rPr>
          <w:rFonts w:ascii="Times New Roman" w:eastAsia="Calibri" w:hAnsi="Times New Roman" w:cs="Times New Roman"/>
        </w:rPr>
        <w:t>.</w:t>
      </w:r>
      <w:r w:rsidR="00C51BD8" w:rsidRPr="002231D2">
        <w:rPr>
          <w:rFonts w:ascii="Times New Roman" w:eastAsia="Calibri" w:hAnsi="Times New Roman" w:cs="Times New Roman"/>
        </w:rPr>
        <w:t xml:space="preserve"> </w:t>
      </w:r>
      <w:r w:rsidR="005F1298" w:rsidRPr="002231D2">
        <w:rPr>
          <w:rFonts w:ascii="Times New Roman" w:eastAsia="Calibri" w:hAnsi="Times New Roman" w:cs="Times New Roman"/>
        </w:rPr>
        <w:tab/>
        <w:t xml:space="preserve">При расторжении Договора или одностороннем отказе любой из Сторон от его исполнения, либо при сокращении объема работ </w:t>
      </w:r>
      <w:r w:rsidR="00C51BD8" w:rsidRPr="002231D2">
        <w:rPr>
          <w:rFonts w:ascii="Times New Roman" w:eastAsia="Calibri" w:hAnsi="Times New Roman" w:cs="Times New Roman"/>
        </w:rPr>
        <w:t xml:space="preserve">Субподрядчик </w:t>
      </w:r>
      <w:r w:rsidR="005F1298" w:rsidRPr="002231D2">
        <w:rPr>
          <w:rFonts w:ascii="Times New Roman" w:eastAsia="Calibri" w:hAnsi="Times New Roman" w:cs="Times New Roman"/>
        </w:rPr>
        <w:t xml:space="preserve">обязан вернуть </w:t>
      </w:r>
      <w:r w:rsidR="00C51BD8" w:rsidRPr="002231D2">
        <w:rPr>
          <w:rFonts w:ascii="Times New Roman" w:eastAsia="Calibri" w:hAnsi="Times New Roman" w:cs="Times New Roman"/>
        </w:rPr>
        <w:t>Подрядчику</w:t>
      </w:r>
      <w:r w:rsidR="005F1298" w:rsidRPr="002231D2">
        <w:rPr>
          <w:rFonts w:ascii="Times New Roman" w:eastAsia="Calibri" w:hAnsi="Times New Roman" w:cs="Times New Roman"/>
        </w:rPr>
        <w:t xml:space="preserve"> сумму неотработанного аванса, предусмотренного Договором, в течение 10 (Десяти) дней после прекращения действия Договора, если иной срок не установлен Соглашением о расторжении Договора, а при сокращении объема работ – в течение 10 (Десяти) дней с даты получения соответствующего требования от </w:t>
      </w:r>
      <w:r w:rsidR="00C51BD8" w:rsidRPr="002231D2">
        <w:rPr>
          <w:rFonts w:ascii="Times New Roman" w:eastAsia="Calibri" w:hAnsi="Times New Roman" w:cs="Times New Roman"/>
        </w:rPr>
        <w:t>Подрядчика</w:t>
      </w:r>
      <w:r w:rsidR="005F1298" w:rsidRPr="002231D2">
        <w:rPr>
          <w:rFonts w:ascii="Times New Roman" w:eastAsia="Calibri" w:hAnsi="Times New Roman" w:cs="Times New Roman"/>
        </w:rPr>
        <w:t xml:space="preserve">. </w:t>
      </w:r>
    </w:p>
    <w:p w:rsidR="005F1298" w:rsidRPr="002231D2" w:rsidRDefault="00C51BD8" w:rsidP="007D7D77">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4.</w:t>
      </w:r>
      <w:r w:rsidR="00DE31C3">
        <w:rPr>
          <w:rFonts w:ascii="Times New Roman" w:eastAsia="Calibri" w:hAnsi="Times New Roman" w:cs="Times New Roman"/>
        </w:rPr>
        <w:t>7</w:t>
      </w:r>
      <w:r w:rsidR="005F1298" w:rsidRPr="002231D2">
        <w:rPr>
          <w:rFonts w:ascii="Times New Roman" w:eastAsia="Calibri" w:hAnsi="Times New Roman" w:cs="Times New Roman"/>
        </w:rPr>
        <w:t xml:space="preserve">. На суммы удержаний, произведенных </w:t>
      </w:r>
      <w:r w:rsidRPr="002231D2">
        <w:rPr>
          <w:rFonts w:ascii="Times New Roman" w:eastAsia="Calibri" w:hAnsi="Times New Roman" w:cs="Times New Roman"/>
        </w:rPr>
        <w:t>Подрядчиком</w:t>
      </w:r>
      <w:r w:rsidR="005F1298" w:rsidRPr="002231D2">
        <w:rPr>
          <w:rFonts w:ascii="Times New Roman" w:eastAsia="Calibri" w:hAnsi="Times New Roman" w:cs="Times New Roman"/>
        </w:rPr>
        <w:t xml:space="preserve"> в соответствии с условиями Договора, а также на суммы платежей, причитающихся по Договору </w:t>
      </w:r>
      <w:r w:rsidRPr="002231D2">
        <w:rPr>
          <w:rFonts w:ascii="Times New Roman" w:eastAsia="Calibri" w:hAnsi="Times New Roman" w:cs="Times New Roman"/>
        </w:rPr>
        <w:t>Субподрядчику</w:t>
      </w:r>
      <w:r w:rsidR="005F1298" w:rsidRPr="002231D2">
        <w:rPr>
          <w:rFonts w:ascii="Times New Roman" w:eastAsia="Calibri" w:hAnsi="Times New Roman" w:cs="Times New Roman"/>
        </w:rPr>
        <w:t>, проценты, предусмотренные ст. 317.1 Гражданского кодекса Российской Федерации, не начисляются.</w:t>
      </w:r>
    </w:p>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19" w:name="_Toc316457071"/>
      <w:bookmarkStart w:id="20" w:name="_Toc358972606"/>
      <w:bookmarkEnd w:id="18"/>
      <w:r w:rsidRPr="002231D2">
        <w:rPr>
          <w:rFonts w:ascii="Times New Roman" w:eastAsia="Calibri" w:hAnsi="Times New Roman" w:cs="Times New Roman"/>
          <w:b/>
          <w:bCs/>
          <w:kern w:val="32"/>
          <w:lang w:eastAsia="ru-RU"/>
        </w:rPr>
        <w:t>5. ТРЕБОВАНИЯ ОХРАНЫ ТРУДА, ТЕХНИКИ БЕЗОПАСНОСТИ И ОХРАНЫ ОКРУЖАЮЩЕЙ СРЕДЫ</w:t>
      </w:r>
      <w:bookmarkEnd w:id="19"/>
      <w:bookmarkEnd w:id="20"/>
    </w:p>
    <w:p w:rsidR="005F1298" w:rsidRPr="00A274F9" w:rsidRDefault="005F1298" w:rsidP="005F1298">
      <w:pPr>
        <w:tabs>
          <w:tab w:val="decimal" w:pos="993"/>
          <w:tab w:val="decimal" w:pos="2127"/>
        </w:tabs>
        <w:spacing w:after="0" w:line="240" w:lineRule="auto"/>
        <w:ind w:firstLine="567"/>
        <w:rPr>
          <w:rFonts w:ascii="Times New Roman" w:eastAsia="Calibri" w:hAnsi="Times New Roman" w:cs="Times New Roman"/>
          <w:lang w:eastAsia="ru-RU"/>
        </w:rPr>
      </w:pPr>
    </w:p>
    <w:p w:rsidR="00A274F9" w:rsidRPr="00A274F9" w:rsidRDefault="005F1298" w:rsidP="00A274F9">
      <w:pPr>
        <w:tabs>
          <w:tab w:val="left" w:pos="1276"/>
        </w:tabs>
        <w:spacing w:after="0" w:line="240" w:lineRule="auto"/>
        <w:ind w:firstLine="709"/>
        <w:jc w:val="both"/>
        <w:rPr>
          <w:rFonts w:ascii="Times New Roman" w:eastAsia="Calibri" w:hAnsi="Times New Roman" w:cs="Times New Roman"/>
        </w:rPr>
      </w:pPr>
      <w:r w:rsidRPr="00A274F9">
        <w:rPr>
          <w:rFonts w:ascii="Times New Roman" w:eastAsia="Calibri" w:hAnsi="Times New Roman" w:cs="Times New Roman"/>
        </w:rPr>
        <w:t xml:space="preserve">5.1. </w:t>
      </w:r>
      <w:r w:rsidR="00A274F9" w:rsidRPr="00A274F9">
        <w:rPr>
          <w:rFonts w:ascii="Times New Roman" w:eastAsia="Calibri" w:hAnsi="Times New Roman" w:cs="Times New Roman"/>
        </w:rPr>
        <w:t>Субподрядчик несет полную ответственность за соблюдение на территории Строительной площадки нормативных документов и правил, а также условий Договора, относящихся к охране труда, технике безопасности и охране окружающей среды, в том числе ответственность за соблюдение и все случаи нарушения указанных норм его поставщиками, субподрядчиками, Персоналом Субподрядчика и иными лицами, находящимися на территории Строительной площадки. При выполнении своих обязательств по настоящему Договору Субподрядчик обязуется:</w:t>
      </w:r>
    </w:p>
    <w:p w:rsidR="00A274F9" w:rsidRPr="00A274F9" w:rsidRDefault="00A274F9" w:rsidP="00A274F9">
      <w:pPr>
        <w:tabs>
          <w:tab w:val="left" w:pos="1276"/>
        </w:tabs>
        <w:spacing w:after="0" w:line="240" w:lineRule="auto"/>
        <w:ind w:firstLine="709"/>
        <w:jc w:val="both"/>
        <w:rPr>
          <w:rFonts w:ascii="Times New Roman" w:eastAsia="Calibri" w:hAnsi="Times New Roman" w:cs="Times New Roman"/>
        </w:rPr>
      </w:pPr>
      <w:r w:rsidRPr="00A274F9">
        <w:rPr>
          <w:rFonts w:ascii="Times New Roman" w:eastAsia="Calibri" w:hAnsi="Times New Roman" w:cs="Times New Roman"/>
        </w:rPr>
        <w:t>5.1.1. Выполнять все требования положений (в том числе рекомендуемых) действующих в Российской Федерации и городе Москве нормативных документов и правил, а также условий Договора, относящихся к охране труда, технике безопасности и охране окружающей среды, включая требования в отношении оценки воздействия на окружающую среду.</w:t>
      </w:r>
    </w:p>
    <w:p w:rsidR="00A274F9" w:rsidRPr="00A274F9" w:rsidRDefault="00A274F9" w:rsidP="00A274F9">
      <w:pPr>
        <w:tabs>
          <w:tab w:val="left" w:pos="1276"/>
        </w:tabs>
        <w:spacing w:after="0" w:line="240" w:lineRule="auto"/>
        <w:ind w:firstLine="709"/>
        <w:jc w:val="both"/>
        <w:rPr>
          <w:rFonts w:ascii="Times New Roman" w:eastAsia="Calibri" w:hAnsi="Times New Roman" w:cs="Times New Roman"/>
        </w:rPr>
      </w:pPr>
      <w:r w:rsidRPr="00A274F9">
        <w:rPr>
          <w:rFonts w:ascii="Times New Roman" w:eastAsia="Calibri" w:hAnsi="Times New Roman" w:cs="Times New Roman"/>
        </w:rPr>
        <w:t xml:space="preserve">5.1.2. Предпринимать все необходимые меры предосторожности для защиты здоровья и обеспечения безопасности всех людей, включая своих работников, работников </w:t>
      </w:r>
      <w:r>
        <w:rPr>
          <w:rFonts w:ascii="Times New Roman" w:eastAsia="Calibri" w:hAnsi="Times New Roman" w:cs="Times New Roman"/>
        </w:rPr>
        <w:t>Подрядчика</w:t>
      </w:r>
      <w:r w:rsidRPr="00A274F9">
        <w:rPr>
          <w:rFonts w:ascii="Times New Roman" w:eastAsia="Calibri" w:hAnsi="Times New Roman" w:cs="Times New Roman"/>
        </w:rPr>
        <w:t xml:space="preserve"> и населения, которые могут подвергаться воздействию в ходе выполнения </w:t>
      </w:r>
      <w:r>
        <w:rPr>
          <w:rFonts w:ascii="Times New Roman" w:eastAsia="Calibri" w:hAnsi="Times New Roman" w:cs="Times New Roman"/>
        </w:rPr>
        <w:t>Субп</w:t>
      </w:r>
      <w:r w:rsidRPr="00A274F9">
        <w:rPr>
          <w:rFonts w:ascii="Times New Roman" w:eastAsia="Calibri" w:hAnsi="Times New Roman" w:cs="Times New Roman"/>
        </w:rPr>
        <w:t>одрядчиком Работ.</w:t>
      </w:r>
    </w:p>
    <w:p w:rsidR="005F1298" w:rsidRDefault="00A274F9" w:rsidP="00A274F9">
      <w:pPr>
        <w:tabs>
          <w:tab w:val="decimal" w:pos="993"/>
          <w:tab w:val="left" w:pos="1276"/>
          <w:tab w:val="decimal" w:pos="2127"/>
        </w:tabs>
        <w:spacing w:after="0" w:line="240" w:lineRule="auto"/>
        <w:ind w:firstLine="567"/>
        <w:jc w:val="both"/>
        <w:rPr>
          <w:rFonts w:ascii="Times New Roman" w:eastAsia="Calibri" w:hAnsi="Times New Roman" w:cs="Times New Roman"/>
        </w:rPr>
      </w:pPr>
      <w:r w:rsidRPr="00A274F9">
        <w:rPr>
          <w:rFonts w:ascii="Times New Roman" w:eastAsia="Calibri" w:hAnsi="Times New Roman" w:cs="Times New Roman"/>
        </w:rPr>
        <w:t xml:space="preserve">5.1.3. Выполнять Работы безопасным образом и содержать Строительную площадку в надлежащем состоянии согласно требованиям положений (в том числе рекомендуемых) действующих в Российской Федерации и городе Москве нормативных документов и правил, соблюдать Правила распорядка на Строительной площадке согласно Приложению № </w:t>
      </w:r>
      <w:r w:rsidR="00EF126B">
        <w:rPr>
          <w:rFonts w:ascii="Times New Roman" w:eastAsia="Calibri" w:hAnsi="Times New Roman" w:cs="Times New Roman"/>
        </w:rPr>
        <w:t>5</w:t>
      </w:r>
      <w:r w:rsidRPr="00A274F9">
        <w:rPr>
          <w:rFonts w:ascii="Times New Roman" w:eastAsia="Calibri" w:hAnsi="Times New Roman" w:cs="Times New Roman"/>
        </w:rPr>
        <w:t xml:space="preserve"> к Договору и соблюдать требования изложенные в Соглашении в области качества, охраны труда, промышленной безопасности, охраны окружающей среды (КОТПБиООС), изложенные в Приложении № </w:t>
      </w:r>
      <w:r w:rsidR="00EF126B">
        <w:rPr>
          <w:rFonts w:ascii="Times New Roman" w:eastAsia="Calibri" w:hAnsi="Times New Roman" w:cs="Times New Roman"/>
        </w:rPr>
        <w:t>4</w:t>
      </w:r>
      <w:r w:rsidRPr="00A274F9">
        <w:rPr>
          <w:rFonts w:ascii="Times New Roman" w:eastAsia="Calibri" w:hAnsi="Times New Roman" w:cs="Times New Roman"/>
        </w:rPr>
        <w:t xml:space="preserve"> к Договору</w:t>
      </w:r>
      <w:r>
        <w:rPr>
          <w:rFonts w:ascii="Times New Roman" w:eastAsia="Calibri" w:hAnsi="Times New Roman" w:cs="Times New Roman"/>
        </w:rPr>
        <w:t>.</w:t>
      </w:r>
    </w:p>
    <w:p w:rsidR="00A274F9" w:rsidRPr="00A274F9" w:rsidRDefault="00A274F9" w:rsidP="00A274F9">
      <w:pPr>
        <w:tabs>
          <w:tab w:val="decimal" w:pos="993"/>
          <w:tab w:val="left" w:pos="1276"/>
          <w:tab w:val="decimal" w:pos="2127"/>
        </w:tabs>
        <w:spacing w:after="0" w:line="240" w:lineRule="auto"/>
        <w:ind w:firstLine="567"/>
        <w:jc w:val="both"/>
        <w:rPr>
          <w:rFonts w:ascii="Times New Roman" w:eastAsia="Calibri" w:hAnsi="Times New Roman" w:cs="Times New Roman"/>
        </w:rPr>
      </w:pPr>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21" w:name="_Toc278896786"/>
      <w:bookmarkStart w:id="22" w:name="_Toc316457072"/>
      <w:bookmarkStart w:id="23" w:name="_Toc358972607"/>
      <w:r w:rsidRPr="002231D2">
        <w:rPr>
          <w:rFonts w:ascii="Times New Roman" w:eastAsia="Calibri" w:hAnsi="Times New Roman" w:cs="Times New Roman"/>
          <w:b/>
          <w:bCs/>
          <w:kern w:val="32"/>
          <w:lang w:eastAsia="ru-RU"/>
        </w:rPr>
        <w:t>6. ПОРЯДОК СДАЧИ-ПРИЕМКИ РАБОТ</w:t>
      </w:r>
      <w:bookmarkEnd w:id="21"/>
      <w:bookmarkEnd w:id="22"/>
      <w:bookmarkEnd w:id="23"/>
    </w:p>
    <w:p w:rsidR="005F1298" w:rsidRPr="002231D2" w:rsidRDefault="005F1298" w:rsidP="005F1298">
      <w:pPr>
        <w:tabs>
          <w:tab w:val="decimal" w:pos="993"/>
          <w:tab w:val="decimal" w:pos="2127"/>
        </w:tabs>
        <w:spacing w:after="0" w:line="240" w:lineRule="auto"/>
        <w:ind w:firstLine="567"/>
        <w:contextualSpacing/>
        <w:rPr>
          <w:rFonts w:ascii="Times New Roman" w:eastAsia="Calibri" w:hAnsi="Times New Roman" w:cs="Times New Roman"/>
          <w:lang w:eastAsia="ru-RU"/>
        </w:rPr>
      </w:pPr>
    </w:p>
    <w:p w:rsidR="00C51BD8" w:rsidRPr="002231D2" w:rsidRDefault="005F1298" w:rsidP="00C51BD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6.1. </w:t>
      </w:r>
      <w:r w:rsidR="000D7F30" w:rsidRPr="000D7F30">
        <w:rPr>
          <w:rFonts w:ascii="Times New Roman" w:eastAsia="Times New Roman" w:hAnsi="Times New Roman" w:cs="Times New Roman"/>
          <w:sz w:val="23"/>
          <w:szCs w:val="23"/>
          <w:lang w:eastAsia="ru-RU"/>
        </w:rPr>
        <w:t xml:space="preserve">Приемка работ осуществляется путем подписания сторонами </w:t>
      </w:r>
      <w:r w:rsidR="000D7F30" w:rsidRPr="000D7F30">
        <w:rPr>
          <w:rFonts w:ascii="Times New Roman" w:eastAsia="Calibri" w:hAnsi="Times New Roman" w:cs="Times New Roman"/>
          <w:sz w:val="23"/>
          <w:szCs w:val="23"/>
        </w:rPr>
        <w:t>Акта о приемке выполненных работ (форма № КС-2), Справки о стоимости выполненных работ и затрат (форма № КС-3)</w:t>
      </w:r>
      <w:r w:rsidR="00173CD2">
        <w:rPr>
          <w:rFonts w:ascii="Times New Roman" w:eastAsia="Calibri" w:hAnsi="Times New Roman" w:cs="Times New Roman"/>
        </w:rPr>
        <w:t>.</w:t>
      </w:r>
    </w:p>
    <w:p w:rsidR="003D4F36"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lastRenderedPageBreak/>
        <w:t>6.1.1.</w:t>
      </w:r>
      <w:r w:rsidRPr="002231D2">
        <w:rPr>
          <w:rFonts w:ascii="Times New Roman" w:eastAsia="Times New Roman" w:hAnsi="Times New Roman" w:cs="Times New Roman"/>
          <w:lang w:eastAsia="ru-RU"/>
        </w:rPr>
        <w:tab/>
      </w:r>
      <w:r w:rsidR="000D7F30">
        <w:rPr>
          <w:rFonts w:ascii="Times New Roman" w:eastAsia="Times New Roman" w:hAnsi="Times New Roman" w:cs="Times New Roman"/>
          <w:lang w:eastAsia="ru-RU"/>
        </w:rPr>
        <w:t xml:space="preserve"> </w:t>
      </w:r>
      <w:r w:rsidR="00173CD2">
        <w:rPr>
          <w:rFonts w:ascii="Times New Roman" w:eastAsia="Calibri" w:hAnsi="Times New Roman" w:cs="Times New Roman"/>
        </w:rPr>
        <w:t>Субподрядчик</w:t>
      </w:r>
      <w:r w:rsidR="00173CD2">
        <w:rPr>
          <w:rFonts w:ascii="Times New Roman" w:eastAsia="Times New Roman" w:hAnsi="Times New Roman" w:cs="Times New Roman"/>
          <w:lang w:eastAsia="ru-RU"/>
        </w:rPr>
        <w:t xml:space="preserve"> предоставляет</w:t>
      </w:r>
      <w:r w:rsidRPr="002231D2">
        <w:rPr>
          <w:rFonts w:ascii="Times New Roman" w:eastAsia="Times New Roman" w:hAnsi="Times New Roman" w:cs="Times New Roman"/>
          <w:lang w:eastAsia="ru-RU"/>
        </w:rPr>
        <w:t xml:space="preserve"> Подрядчику в 3 (трех) экземплярах Акт о приемке выполненных работ </w:t>
      </w:r>
      <w:r w:rsidRPr="002231D2">
        <w:rPr>
          <w:rFonts w:ascii="Times New Roman" w:eastAsia="Calibri" w:hAnsi="Times New Roman" w:cs="Times New Roman"/>
        </w:rPr>
        <w:t>(по форме № КС-2)</w:t>
      </w:r>
      <w:r w:rsidRPr="002231D2">
        <w:rPr>
          <w:rFonts w:ascii="Times New Roman" w:eastAsia="Times New Roman" w:hAnsi="Times New Roman" w:cs="Times New Roman"/>
          <w:lang w:eastAsia="ru-RU"/>
        </w:rPr>
        <w:t xml:space="preserve">, Справку о стоимости выполненных работ и затрат </w:t>
      </w:r>
      <w:r w:rsidRPr="002231D2">
        <w:rPr>
          <w:rFonts w:ascii="Times New Roman" w:eastAsia="Calibri" w:hAnsi="Times New Roman" w:cs="Times New Roman"/>
        </w:rPr>
        <w:t>(по форме № КС-3)</w:t>
      </w:r>
      <w:r w:rsidRPr="002231D2">
        <w:rPr>
          <w:rFonts w:ascii="Times New Roman" w:eastAsia="Times New Roman" w:hAnsi="Times New Roman" w:cs="Times New Roman"/>
          <w:lang w:eastAsia="ru-RU"/>
        </w:rPr>
        <w:t>, подписанные со стороны Субподрядчика, на фактически выполненные Работы в отчетном периоде, с обязательным приложением следующих документов:</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 xml:space="preserve">исполнительной документации на фактически выполненный в отчетном периоде объем Работ в </w:t>
      </w:r>
      <w:r w:rsidR="000D7F30">
        <w:rPr>
          <w:rFonts w:ascii="Times New Roman" w:eastAsia="Times New Roman" w:hAnsi="Times New Roman" w:cs="Times New Roman"/>
          <w:lang w:eastAsia="ru-RU"/>
        </w:rPr>
        <w:t>3</w:t>
      </w:r>
      <w:r w:rsidRPr="002231D2">
        <w:rPr>
          <w:rFonts w:ascii="Times New Roman" w:eastAsia="Times New Roman" w:hAnsi="Times New Roman" w:cs="Times New Roman"/>
          <w:lang w:eastAsia="ru-RU"/>
        </w:rPr>
        <w:t xml:space="preserve"> (</w:t>
      </w:r>
      <w:r w:rsidR="000D7F30">
        <w:rPr>
          <w:rFonts w:ascii="Times New Roman" w:eastAsia="Times New Roman" w:hAnsi="Times New Roman" w:cs="Times New Roman"/>
          <w:lang w:eastAsia="ru-RU"/>
        </w:rPr>
        <w:t>трех</w:t>
      </w:r>
      <w:r w:rsidRPr="002231D2">
        <w:rPr>
          <w:rFonts w:ascii="Times New Roman" w:eastAsia="Times New Roman" w:hAnsi="Times New Roman" w:cs="Times New Roman"/>
          <w:lang w:eastAsia="ru-RU"/>
        </w:rPr>
        <w:t>) экземплярах;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 </w:t>
      </w:r>
      <w:r w:rsidRPr="002231D2">
        <w:rPr>
          <w:rFonts w:ascii="Times New Roman" w:eastAsia="Calibri" w:hAnsi="Times New Roman" w:cs="Times New Roman"/>
        </w:rPr>
        <w:t xml:space="preserve">исполнительной документации на фактически выполненный в отчетном периоде объем Работ в электронном виде в формате </w:t>
      </w:r>
      <w:r w:rsidRPr="002231D2">
        <w:rPr>
          <w:rFonts w:ascii="Times New Roman" w:eastAsia="Calibri" w:hAnsi="Times New Roman" w:cs="Times New Roman"/>
          <w:lang w:val="en-US"/>
        </w:rPr>
        <w:t>pdf</w:t>
      </w:r>
      <w:r w:rsidRPr="002231D2">
        <w:rPr>
          <w:rFonts w:ascii="Times New Roman" w:eastAsia="Calibri" w:hAnsi="Times New Roman" w:cs="Times New Roman"/>
        </w:rPr>
        <w:t xml:space="preserve"> 1 (Один) экземпляр;</w:t>
      </w:r>
    </w:p>
    <w:p w:rsidR="005F1298" w:rsidRPr="002231D2" w:rsidRDefault="005F1298" w:rsidP="005F1298">
      <w:pPr>
        <w:tabs>
          <w:tab w:val="decimal" w:pos="993"/>
          <w:tab w:val="left" w:pos="1418"/>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технических паспортов и сертификатов на Материалы и Оборудование, использованные при выполнении Работ в отчетном периоде;</w:t>
      </w:r>
    </w:p>
    <w:p w:rsidR="005F1298" w:rsidRPr="002231D2" w:rsidRDefault="005F1298" w:rsidP="005F1298">
      <w:pPr>
        <w:tabs>
          <w:tab w:val="decimal" w:pos="993"/>
          <w:tab w:val="left" w:pos="1418"/>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отчетов по входному контролю качества за отчетный период</w:t>
      </w:r>
      <w:r w:rsidR="00B23319">
        <w:rPr>
          <w:rFonts w:ascii="Times New Roman" w:eastAsia="Times New Roman" w:hAnsi="Times New Roman" w:cs="Times New Roman"/>
          <w:lang w:eastAsia="ru-RU"/>
        </w:rPr>
        <w:t xml:space="preserve"> (если применимо)</w:t>
      </w:r>
      <w:r w:rsidRPr="002231D2">
        <w:rPr>
          <w:rFonts w:ascii="Times New Roman" w:eastAsia="Times New Roman" w:hAnsi="Times New Roman" w:cs="Times New Roman"/>
          <w:lang w:eastAsia="ru-RU"/>
        </w:rPr>
        <w:t>;</w:t>
      </w:r>
    </w:p>
    <w:p w:rsidR="005F1298" w:rsidRPr="002231D2" w:rsidRDefault="005F1298" w:rsidP="005F1298">
      <w:pPr>
        <w:tabs>
          <w:tab w:val="decimal" w:pos="993"/>
          <w:tab w:val="left" w:pos="1418"/>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заполненных за отчетный период, в соответствии с требованиями действующего законодательства Российской Федерации и города Москвы, общих и специальных журналов работ, а также журналов учета выполненных работ;</w:t>
      </w:r>
    </w:p>
    <w:p w:rsidR="005F1298" w:rsidRPr="002231D2" w:rsidRDefault="005F1298" w:rsidP="005F1298">
      <w:pPr>
        <w:tabs>
          <w:tab w:val="left" w:pos="709"/>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bCs/>
          <w:spacing w:val="2"/>
          <w:lang w:eastAsia="ru-RU"/>
        </w:rPr>
        <w:t>- документов, подтверждающих оплату выставленных Подрядчиком штрафных санкций, предусмотренных настоящим Договором.</w:t>
      </w:r>
    </w:p>
    <w:p w:rsidR="005F1298" w:rsidRPr="002231D2" w:rsidRDefault="00F61503" w:rsidP="005F1298">
      <w:pPr>
        <w:tabs>
          <w:tab w:val="decimal" w:pos="993"/>
          <w:tab w:val="decimal" w:pos="2127"/>
        </w:tabs>
        <w:spacing w:after="0" w:line="240" w:lineRule="auto"/>
        <w:ind w:firstLine="567"/>
        <w:contextualSpacing/>
        <w:jc w:val="both"/>
        <w:rPr>
          <w:rFonts w:ascii="Times New Roman" w:eastAsia="Times New Roman" w:hAnsi="Times New Roman" w:cs="Times New Roman"/>
          <w:bCs/>
          <w:lang w:eastAsia="ru-RU"/>
        </w:rPr>
      </w:pPr>
      <w:r w:rsidRPr="002231D2">
        <w:rPr>
          <w:rFonts w:ascii="Times New Roman" w:eastAsia="Times New Roman" w:hAnsi="Times New Roman" w:cs="Times New Roman"/>
          <w:bCs/>
          <w:lang w:eastAsia="ru-RU"/>
        </w:rPr>
        <w:t>6.1.2. Подрядчик в течение 20 (двадцати</w:t>
      </w:r>
      <w:r w:rsidR="005F1298" w:rsidRPr="002231D2">
        <w:rPr>
          <w:rFonts w:ascii="Times New Roman" w:eastAsia="Times New Roman" w:hAnsi="Times New Roman" w:cs="Times New Roman"/>
          <w:bCs/>
          <w:lang w:eastAsia="ru-RU"/>
        </w:rPr>
        <w:t xml:space="preserve">) рабочих дней рассматривает и подписывает представленные документы или направляет обоснованный отказ. </w:t>
      </w:r>
      <w:r w:rsidR="005F1298" w:rsidRPr="002231D2">
        <w:rPr>
          <w:rFonts w:ascii="Times New Roman" w:eastAsia="Times New Roman" w:hAnsi="Times New Roman" w:cs="Times New Roman"/>
          <w:lang w:eastAsia="ru-RU"/>
        </w:rPr>
        <w:t xml:space="preserve">В случае если Субподрядчиком не была представлена надлежащим образом оформленная документация, указанная в п. 6.1.1. Договора, и/или качество предъявляемых к приемке Работ не удовлетворяет установленным требованиям, и/или предъявленные к подтверждению Работы не соответствуют фактически выполненным объемам Работ, Подрядчик в указанный в настоящем пункте срок направляет Субподрядчику письменный мотивированный отказ в приемке указанных Работ и требование об устранении выявленных в ходе приемки нарушений (Недостатков (дефектов)). </w:t>
      </w:r>
    </w:p>
    <w:p w:rsidR="005F1298" w:rsidRPr="002231D2" w:rsidRDefault="005F1298" w:rsidP="005F1298">
      <w:pPr>
        <w:tabs>
          <w:tab w:val="decimal" w:pos="993"/>
          <w:tab w:val="decimal" w:pos="2127"/>
          <w:tab w:val="left" w:pos="9480"/>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Повторное согласование Подрядчиком Акта о приемке выполненных работ </w:t>
      </w:r>
      <w:r w:rsidRPr="002231D2">
        <w:rPr>
          <w:rFonts w:ascii="Times New Roman" w:eastAsia="Calibri" w:hAnsi="Times New Roman" w:cs="Times New Roman"/>
        </w:rPr>
        <w:t>(по форме № КС-2)</w:t>
      </w:r>
      <w:r w:rsidRPr="002231D2">
        <w:rPr>
          <w:rFonts w:ascii="Times New Roman" w:eastAsia="Times New Roman" w:hAnsi="Times New Roman" w:cs="Times New Roman"/>
          <w:lang w:eastAsia="ru-RU"/>
        </w:rPr>
        <w:t xml:space="preserve">, Справки о стоимости выполненных работ и затрат </w:t>
      </w:r>
      <w:r w:rsidRPr="002231D2">
        <w:rPr>
          <w:rFonts w:ascii="Times New Roman" w:eastAsia="Calibri" w:hAnsi="Times New Roman" w:cs="Times New Roman"/>
        </w:rPr>
        <w:t>(по форме № КС-3)</w:t>
      </w:r>
      <w:r w:rsidRPr="002231D2">
        <w:rPr>
          <w:rFonts w:ascii="Times New Roman" w:eastAsia="Times New Roman" w:hAnsi="Times New Roman" w:cs="Times New Roman"/>
          <w:lang w:eastAsia="ru-RU"/>
        </w:rPr>
        <w:t xml:space="preserve"> на предъявляемый Субподрядчиком к приемке объем Работ производится после устранения последним причин отказа в первоначальной приемке Работ в установленном настоящим Договором порядке.</w:t>
      </w:r>
    </w:p>
    <w:p w:rsidR="005F1298" w:rsidRDefault="005F1298" w:rsidP="005F1298">
      <w:pPr>
        <w:tabs>
          <w:tab w:val="decimal" w:pos="993"/>
          <w:tab w:val="decimal" w:pos="2127"/>
          <w:tab w:val="left" w:pos="9480"/>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6.1.3. После подписания Сторонами Акта о приемке выполненных работ </w:t>
      </w:r>
      <w:r w:rsidRPr="002231D2">
        <w:rPr>
          <w:rFonts w:ascii="Times New Roman" w:eastAsia="Calibri" w:hAnsi="Times New Roman" w:cs="Times New Roman"/>
        </w:rPr>
        <w:t>(по форме № КС-2)</w:t>
      </w:r>
      <w:r w:rsidRPr="002231D2">
        <w:rPr>
          <w:rFonts w:ascii="Times New Roman" w:eastAsia="Times New Roman" w:hAnsi="Times New Roman" w:cs="Times New Roman"/>
          <w:lang w:eastAsia="ru-RU"/>
        </w:rPr>
        <w:t xml:space="preserve"> и Справки о стоимости выполненных работ и затрат </w:t>
      </w:r>
      <w:r w:rsidRPr="002231D2">
        <w:rPr>
          <w:rFonts w:ascii="Times New Roman" w:eastAsia="Calibri" w:hAnsi="Times New Roman" w:cs="Times New Roman"/>
        </w:rPr>
        <w:t>(по форме № КС-3</w:t>
      </w:r>
      <w:r w:rsidR="000D7F30" w:rsidRPr="002231D2">
        <w:rPr>
          <w:rFonts w:ascii="Times New Roman" w:eastAsia="Calibri" w:hAnsi="Times New Roman" w:cs="Times New Roman"/>
        </w:rPr>
        <w:t>)</w:t>
      </w:r>
      <w:r w:rsidR="000D7F30" w:rsidRPr="002231D2">
        <w:rPr>
          <w:rFonts w:ascii="Times New Roman" w:eastAsia="Times New Roman" w:hAnsi="Times New Roman" w:cs="Times New Roman"/>
          <w:lang w:eastAsia="ru-RU"/>
        </w:rPr>
        <w:t xml:space="preserve"> в</w:t>
      </w:r>
      <w:r w:rsidRPr="002231D2">
        <w:rPr>
          <w:rFonts w:ascii="Times New Roman" w:eastAsia="Times New Roman" w:hAnsi="Times New Roman" w:cs="Times New Roman"/>
          <w:lang w:eastAsia="ru-RU"/>
        </w:rPr>
        <w:t xml:space="preserve"> порядке, установленном п.6.1.1-6.1.2 </w:t>
      </w:r>
      <w:r w:rsidRPr="002231D2">
        <w:rPr>
          <w:rFonts w:ascii="Times New Roman" w:eastAsia="Times New Roman" w:hAnsi="Times New Roman" w:cs="Times New Roman"/>
          <w:spacing w:val="2"/>
          <w:lang w:eastAsia="ru-RU"/>
        </w:rPr>
        <w:t>Договора</w:t>
      </w:r>
      <w:r w:rsidRPr="002231D2">
        <w:rPr>
          <w:rFonts w:ascii="Times New Roman" w:eastAsia="Times New Roman" w:hAnsi="Times New Roman" w:cs="Times New Roman"/>
          <w:lang w:eastAsia="ru-RU"/>
        </w:rPr>
        <w:t xml:space="preserve">, Работы считаются принятыми Подрядчиком и подлежат оплате в соответствии с условиями настоящего </w:t>
      </w:r>
      <w:r w:rsidRPr="002231D2">
        <w:rPr>
          <w:rFonts w:ascii="Times New Roman" w:eastAsia="Times New Roman" w:hAnsi="Times New Roman" w:cs="Times New Roman"/>
          <w:spacing w:val="2"/>
          <w:lang w:eastAsia="ru-RU"/>
        </w:rPr>
        <w:t>Договора</w:t>
      </w:r>
      <w:r w:rsidRPr="002231D2">
        <w:rPr>
          <w:rFonts w:ascii="Times New Roman" w:eastAsia="Times New Roman" w:hAnsi="Times New Roman" w:cs="Times New Roman"/>
          <w:lang w:eastAsia="ru-RU"/>
        </w:rPr>
        <w:t>.</w:t>
      </w:r>
    </w:p>
    <w:p w:rsidR="00100174" w:rsidRPr="00100174" w:rsidRDefault="00100174" w:rsidP="00100174">
      <w:pPr>
        <w:tabs>
          <w:tab w:val="decimal" w:pos="993"/>
          <w:tab w:val="decimal" w:pos="2127"/>
          <w:tab w:val="left" w:pos="9480"/>
        </w:tabs>
        <w:spacing w:after="0" w:line="24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6.1.4. </w:t>
      </w:r>
      <w:r w:rsidRPr="00100174">
        <w:rPr>
          <w:rFonts w:ascii="Times New Roman" w:eastAsia="Times New Roman" w:hAnsi="Times New Roman" w:cs="Times New Roman"/>
          <w:lang w:eastAsia="ru-RU"/>
        </w:rPr>
        <w:t xml:space="preserve">В случае не представления исполнительной документации либо не устранения </w:t>
      </w:r>
      <w:r>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 xml:space="preserve">одрядчиком замечаний </w:t>
      </w:r>
      <w:r>
        <w:rPr>
          <w:rFonts w:ascii="Times New Roman" w:eastAsia="Times New Roman" w:hAnsi="Times New Roman" w:cs="Times New Roman"/>
          <w:lang w:eastAsia="ru-RU"/>
        </w:rPr>
        <w:t>П</w:t>
      </w:r>
      <w:r w:rsidRPr="00100174">
        <w:rPr>
          <w:rFonts w:ascii="Times New Roman" w:eastAsia="Times New Roman" w:hAnsi="Times New Roman" w:cs="Times New Roman"/>
          <w:lang w:eastAsia="ru-RU"/>
        </w:rPr>
        <w:t xml:space="preserve">одрядчика к представленной исполнительной документации в течение 20 (Двадцати) календарных дней с даты предъявления к приемке выполненных работ, </w:t>
      </w:r>
      <w:r>
        <w:rPr>
          <w:rFonts w:ascii="Times New Roman" w:eastAsia="Times New Roman" w:hAnsi="Times New Roman" w:cs="Times New Roman"/>
          <w:lang w:eastAsia="ru-RU"/>
        </w:rPr>
        <w:t>П</w:t>
      </w:r>
      <w:r w:rsidRPr="00100174">
        <w:rPr>
          <w:rFonts w:ascii="Times New Roman" w:eastAsia="Times New Roman" w:hAnsi="Times New Roman" w:cs="Times New Roman"/>
          <w:lang w:eastAsia="ru-RU"/>
        </w:rPr>
        <w:t xml:space="preserve">одрядчик вправе привлечь третьих лиц без дополнительного согласования </w:t>
      </w:r>
      <w:r>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 xml:space="preserve">одрядчиком (с уведомлением </w:t>
      </w:r>
      <w:r>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 xml:space="preserve">одрядчика) и за счет </w:t>
      </w:r>
      <w:r>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 xml:space="preserve">одрядчика оказать услуги по подготовке полного комплекта исполнительной документации на выполненный </w:t>
      </w:r>
      <w:r>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 xml:space="preserve">одрядчиком объем работ, указанный в Акте о приемке выполненных работ (Форма КС-2). Стороны согласовали, что стоимость услуг по подготовке полного комплекта исполнительной документации на выполненный </w:t>
      </w:r>
      <w:r w:rsidR="00C309E5">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 xml:space="preserve">одрядчиком объем работ компенсируется </w:t>
      </w:r>
      <w:r w:rsidR="00C309E5">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 xml:space="preserve">одрядчиком по фактическим затратам Генподрядчика, в размере 5 % (пяти процентов) от стоимости предъявленного к приемке </w:t>
      </w:r>
      <w:r w:rsidR="00C309E5">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одрядчиком объема работ без полного комплекта исполнительной документации или представленного комплекта исполнительной документации с замечаниями, указанного в Акте о приемке</w:t>
      </w:r>
      <w:r w:rsidR="000D7F30">
        <w:rPr>
          <w:rFonts w:ascii="Times New Roman" w:eastAsia="Times New Roman" w:hAnsi="Times New Roman" w:cs="Times New Roman"/>
          <w:lang w:eastAsia="ru-RU"/>
        </w:rPr>
        <w:t xml:space="preserve"> выполненных работ (Форма КС-2).</w:t>
      </w:r>
    </w:p>
    <w:p w:rsidR="00100174" w:rsidRPr="00100174" w:rsidRDefault="00100174" w:rsidP="00100174">
      <w:pPr>
        <w:tabs>
          <w:tab w:val="decimal" w:pos="993"/>
          <w:tab w:val="decimal" w:pos="2127"/>
          <w:tab w:val="left" w:pos="9480"/>
        </w:tabs>
        <w:spacing w:after="0" w:line="240" w:lineRule="auto"/>
        <w:ind w:firstLine="567"/>
        <w:contextualSpacing/>
        <w:jc w:val="both"/>
        <w:rPr>
          <w:rFonts w:ascii="Times New Roman" w:eastAsia="Times New Roman" w:hAnsi="Times New Roman" w:cs="Times New Roman"/>
          <w:lang w:eastAsia="ru-RU"/>
        </w:rPr>
      </w:pPr>
      <w:r w:rsidRPr="00100174">
        <w:rPr>
          <w:rFonts w:ascii="Times New Roman" w:eastAsia="Times New Roman" w:hAnsi="Times New Roman" w:cs="Times New Roman"/>
          <w:lang w:eastAsia="ru-RU"/>
        </w:rPr>
        <w:t xml:space="preserve">             Компенсация затрат производится путем удержания </w:t>
      </w:r>
      <w:r w:rsidR="00C309E5">
        <w:rPr>
          <w:rFonts w:ascii="Times New Roman" w:eastAsia="Times New Roman" w:hAnsi="Times New Roman" w:cs="Times New Roman"/>
          <w:lang w:eastAsia="ru-RU"/>
        </w:rPr>
        <w:t>П</w:t>
      </w:r>
      <w:r w:rsidRPr="00100174">
        <w:rPr>
          <w:rFonts w:ascii="Times New Roman" w:eastAsia="Times New Roman" w:hAnsi="Times New Roman" w:cs="Times New Roman"/>
          <w:lang w:eastAsia="ru-RU"/>
        </w:rPr>
        <w:t xml:space="preserve">одрядчиком из стоимости выполненных </w:t>
      </w:r>
      <w:r w:rsidR="00C309E5">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одрядчиком работ или иным не запрещенным законом способом.</w:t>
      </w:r>
    </w:p>
    <w:p w:rsidR="00100174" w:rsidRPr="00100174" w:rsidRDefault="00100174" w:rsidP="00100174">
      <w:pPr>
        <w:tabs>
          <w:tab w:val="decimal" w:pos="993"/>
          <w:tab w:val="decimal" w:pos="2127"/>
          <w:tab w:val="left" w:pos="9480"/>
        </w:tabs>
        <w:spacing w:after="0" w:line="240" w:lineRule="auto"/>
        <w:ind w:firstLine="567"/>
        <w:contextualSpacing/>
        <w:jc w:val="both"/>
        <w:rPr>
          <w:rFonts w:ascii="Times New Roman" w:eastAsia="Times New Roman" w:hAnsi="Times New Roman" w:cs="Times New Roman"/>
          <w:lang w:eastAsia="ru-RU"/>
        </w:rPr>
      </w:pPr>
      <w:r w:rsidRPr="00100174">
        <w:rPr>
          <w:rFonts w:ascii="Times New Roman" w:eastAsia="Times New Roman" w:hAnsi="Times New Roman" w:cs="Times New Roman"/>
          <w:lang w:eastAsia="ru-RU"/>
        </w:rPr>
        <w:t xml:space="preserve">             </w:t>
      </w:r>
      <w:r w:rsidR="00C309E5">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 xml:space="preserve">одрядчик обязан передать </w:t>
      </w:r>
      <w:r w:rsidR="00C309E5">
        <w:rPr>
          <w:rFonts w:ascii="Times New Roman" w:eastAsia="Times New Roman" w:hAnsi="Times New Roman" w:cs="Times New Roman"/>
          <w:lang w:eastAsia="ru-RU"/>
        </w:rPr>
        <w:t>П</w:t>
      </w:r>
      <w:r w:rsidRPr="00100174">
        <w:rPr>
          <w:rFonts w:ascii="Times New Roman" w:eastAsia="Times New Roman" w:hAnsi="Times New Roman" w:cs="Times New Roman"/>
          <w:lang w:eastAsia="ru-RU"/>
        </w:rPr>
        <w:t xml:space="preserve">одрядчику не позднее 2 (двух) дней с момента получения соответствующего требования </w:t>
      </w:r>
      <w:r w:rsidR="00C309E5">
        <w:rPr>
          <w:rFonts w:ascii="Times New Roman" w:eastAsia="Times New Roman" w:hAnsi="Times New Roman" w:cs="Times New Roman"/>
          <w:lang w:eastAsia="ru-RU"/>
        </w:rPr>
        <w:t>П</w:t>
      </w:r>
      <w:r w:rsidRPr="00100174">
        <w:rPr>
          <w:rFonts w:ascii="Times New Roman" w:eastAsia="Times New Roman" w:hAnsi="Times New Roman" w:cs="Times New Roman"/>
          <w:lang w:eastAsia="ru-RU"/>
        </w:rPr>
        <w:t>одрядчика оригиналы паспортов, сертификатов и иных документов, подтверждающих качество применяемых строительных материалов (изделий) и оборудования, а также иных документов, отражающих фактическое исполнение принятых решений (например, но не ограничиваясь перечисленным: исполнительные геодезические схемы, исполнительные схемы, акты испытаний и опробования технических устройств и систем инженерно-технического обеспечения, результаты экспертиз, обследований и лабораторных и иных испытаний выполненных работ, проведенных в процессе строительного контроля).</w:t>
      </w:r>
    </w:p>
    <w:p w:rsidR="00100174" w:rsidRPr="002231D2" w:rsidRDefault="00100174" w:rsidP="00100174">
      <w:pPr>
        <w:tabs>
          <w:tab w:val="decimal" w:pos="993"/>
          <w:tab w:val="decimal" w:pos="2127"/>
          <w:tab w:val="left" w:pos="9480"/>
        </w:tabs>
        <w:spacing w:after="0" w:line="240" w:lineRule="auto"/>
        <w:ind w:firstLine="567"/>
        <w:contextualSpacing/>
        <w:jc w:val="both"/>
        <w:rPr>
          <w:rFonts w:ascii="Times New Roman" w:eastAsia="Times New Roman" w:hAnsi="Times New Roman" w:cs="Times New Roman"/>
          <w:lang w:eastAsia="ru-RU"/>
        </w:rPr>
      </w:pPr>
      <w:r w:rsidRPr="00100174">
        <w:rPr>
          <w:rFonts w:ascii="Times New Roman" w:eastAsia="Times New Roman" w:hAnsi="Times New Roman" w:cs="Times New Roman"/>
          <w:lang w:eastAsia="ru-RU"/>
        </w:rPr>
        <w:t xml:space="preserve">             </w:t>
      </w:r>
      <w:r w:rsidR="00C309E5">
        <w:rPr>
          <w:rFonts w:ascii="Times New Roman" w:eastAsia="Times New Roman" w:hAnsi="Times New Roman" w:cs="Times New Roman"/>
          <w:lang w:eastAsia="ru-RU"/>
        </w:rPr>
        <w:t>П</w:t>
      </w:r>
      <w:r w:rsidRPr="00100174">
        <w:rPr>
          <w:rFonts w:ascii="Times New Roman" w:eastAsia="Times New Roman" w:hAnsi="Times New Roman" w:cs="Times New Roman"/>
          <w:lang w:eastAsia="ru-RU"/>
        </w:rPr>
        <w:t xml:space="preserve">одрядчик оставляет за собой право без дополнительного согласования </w:t>
      </w:r>
      <w:r w:rsidR="00C309E5">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 xml:space="preserve">одрядчиком (с уведомлением </w:t>
      </w:r>
      <w:r w:rsidR="00260B31">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 xml:space="preserve">одрядчика) привлечь третьих лиц и за счет </w:t>
      </w:r>
      <w:r w:rsidR="00260B31">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 xml:space="preserve">одрядчика оказать услуги по подготовке полного комплекта исполнительной документации как на выполненный </w:t>
      </w:r>
      <w:r w:rsidR="00260B31">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 xml:space="preserve">одрядчиком объем работ, указанный в Акте о приемке выполненных работ (Форма КС-2), так и на весь оставшийся к выполнению и не выполненный на дату принятия решения </w:t>
      </w:r>
      <w:r w:rsidR="00260B31">
        <w:rPr>
          <w:rFonts w:ascii="Times New Roman" w:eastAsia="Times New Roman" w:hAnsi="Times New Roman" w:cs="Times New Roman"/>
          <w:lang w:eastAsia="ru-RU"/>
        </w:rPr>
        <w:t>П</w:t>
      </w:r>
      <w:r w:rsidRPr="00100174">
        <w:rPr>
          <w:rFonts w:ascii="Times New Roman" w:eastAsia="Times New Roman" w:hAnsi="Times New Roman" w:cs="Times New Roman"/>
          <w:lang w:eastAsia="ru-RU"/>
        </w:rPr>
        <w:t xml:space="preserve">одрядчиком о привлечении третьих лиц </w:t>
      </w:r>
      <w:r w:rsidRPr="00100174">
        <w:rPr>
          <w:rFonts w:ascii="Times New Roman" w:eastAsia="Times New Roman" w:hAnsi="Times New Roman" w:cs="Times New Roman"/>
          <w:lang w:eastAsia="ru-RU"/>
        </w:rPr>
        <w:lastRenderedPageBreak/>
        <w:t xml:space="preserve">объем работ. Компенсация понесенных </w:t>
      </w:r>
      <w:r w:rsidR="00260B31">
        <w:rPr>
          <w:rFonts w:ascii="Times New Roman" w:eastAsia="Times New Roman" w:hAnsi="Times New Roman" w:cs="Times New Roman"/>
          <w:lang w:eastAsia="ru-RU"/>
        </w:rPr>
        <w:t>П</w:t>
      </w:r>
      <w:r w:rsidRPr="00100174">
        <w:rPr>
          <w:rFonts w:ascii="Times New Roman" w:eastAsia="Times New Roman" w:hAnsi="Times New Roman" w:cs="Times New Roman"/>
          <w:lang w:eastAsia="ru-RU"/>
        </w:rPr>
        <w:t xml:space="preserve">одрядчиком расходов по подготовке полного комплекта исполнительной документации производится за счет платежей, причитающихся </w:t>
      </w:r>
      <w:r w:rsidR="00260B31">
        <w:rPr>
          <w:rFonts w:ascii="Times New Roman" w:eastAsia="Times New Roman" w:hAnsi="Times New Roman" w:cs="Times New Roman"/>
          <w:lang w:eastAsia="ru-RU"/>
        </w:rPr>
        <w:t>Субп</w:t>
      </w:r>
      <w:r w:rsidRPr="00100174">
        <w:rPr>
          <w:rFonts w:ascii="Times New Roman" w:eastAsia="Times New Roman" w:hAnsi="Times New Roman" w:cs="Times New Roman"/>
          <w:lang w:eastAsia="ru-RU"/>
        </w:rPr>
        <w:t>одрядчику по Договору</w:t>
      </w:r>
      <w:r w:rsidR="00260B31">
        <w:rPr>
          <w:rFonts w:ascii="Times New Roman" w:eastAsia="Times New Roman" w:hAnsi="Times New Roman" w:cs="Times New Roman"/>
          <w:lang w:eastAsia="ru-RU"/>
        </w:rPr>
        <w:t>.</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6.2.</w:t>
      </w:r>
      <w:r w:rsidRPr="002231D2">
        <w:rPr>
          <w:rFonts w:ascii="Times New Roman" w:eastAsia="Times New Roman" w:hAnsi="Times New Roman" w:cs="Times New Roman"/>
          <w:lang w:eastAsia="ru-RU"/>
        </w:rPr>
        <w:tab/>
        <w:t xml:space="preserve">Приемка результатов выполненных Субподрядчиком Работ в полном объеме, осуществляется </w:t>
      </w:r>
      <w:r w:rsidR="005944EE" w:rsidRPr="002231D2">
        <w:rPr>
          <w:rFonts w:ascii="Times New Roman" w:eastAsia="Times New Roman" w:hAnsi="Times New Roman" w:cs="Times New Roman"/>
          <w:lang w:eastAsia="ru-RU"/>
        </w:rPr>
        <w:t>Подрядчиком</w:t>
      </w:r>
      <w:r w:rsidR="005944EE">
        <w:rPr>
          <w:rFonts w:ascii="Times New Roman" w:eastAsia="Times New Roman" w:hAnsi="Times New Roman" w:cs="Times New Roman"/>
          <w:lang w:eastAsia="ru-RU"/>
        </w:rPr>
        <w:t xml:space="preserve"> после выполнения Субподрядчиком всех Работ по Договору </w:t>
      </w:r>
      <w:r w:rsidRPr="002231D2">
        <w:rPr>
          <w:rFonts w:ascii="Times New Roman" w:eastAsia="Times New Roman" w:hAnsi="Times New Roman" w:cs="Times New Roman"/>
          <w:lang w:eastAsia="ru-RU"/>
        </w:rPr>
        <w:t xml:space="preserve">в соответствии с требованиями действующего законодательства Российской Федерации и города Москвы в следующем порядке: </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6.2.1. Субподрядчик не позднее, чем за 5 (пять) рабочих дней до даты окончания работ согласно Графику производства работ (Приложение № 1 к Договору) в полном объеме обязан письменно известить Подрядчика о готовности к сдаче выполненных в полном объеме работ по Договору.</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6.2.2. Комиссия, созданная Подрядчиком, в течение 10 (Десяти) рабочих дней с даты получения уведомления от Субподрядчика, проводит проверку качества и объемов выполненных Субподрядчиком Работ, а также их соответствие действующему на территории Российской Федерации и города Москвы законодательству. </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6.2.3.</w:t>
      </w:r>
      <w:r w:rsidRPr="002231D2">
        <w:rPr>
          <w:rFonts w:ascii="Times New Roman" w:eastAsia="Times New Roman" w:hAnsi="Times New Roman" w:cs="Times New Roman"/>
          <w:lang w:eastAsia="ru-RU"/>
        </w:rPr>
        <w:tab/>
        <w:t xml:space="preserve">В случае, если в ходе проведения процедуры сдачи-приемки Работ в полном объеме будут выявлены Недостатки (дефекты) Работ, невыполненные Работы, которые не позволяют производить нормальную эксплуатацию результатов выполненных Работ и Объекта, Стороны составляют Протокол о недостатках (дефектах), в котором указывается перечень и характер выявленных Недостатков (дефектов), объем Работ, подлежащий выполнению Субподрядчиком, а также срок, необходимый Субподрядчику для их устранения. В любом случае установленный Сторонами в Протоколе о Недостатках (дефектах) срок устранения выявленных нарушений при выполнении Работ не может превышать 10 (десять) рабочих дней. Субподрядчик должен принять все меры по устранению Недостатков (дефектов), выявленных Комиссией в ходе приемки результатов выполненных в полном объеме работ в установленные Протоколом о Недостатках (дефектах) сроки. </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6.2.4.</w:t>
      </w:r>
      <w:r w:rsidRPr="002231D2">
        <w:rPr>
          <w:rFonts w:ascii="Times New Roman" w:eastAsia="Times New Roman" w:hAnsi="Times New Roman" w:cs="Times New Roman"/>
          <w:lang w:eastAsia="ru-RU"/>
        </w:rPr>
        <w:tab/>
        <w:t>В случае, если при проведении процедуры приемки результатов Работ, выполненных в полном объеме, Комиссией будут выявлены Недостатки (дефекты), которые не позволяют производить безопасную эксплуатацию Объекта, а равно, если на момент сдачи-приемки Работ Субподрядчиком не будут завершены какие-либо виды Работ, предусмотренны</w:t>
      </w:r>
      <w:r w:rsidR="00A9267A">
        <w:rPr>
          <w:rFonts w:ascii="Times New Roman" w:eastAsia="Times New Roman" w:hAnsi="Times New Roman" w:cs="Times New Roman"/>
          <w:lang w:eastAsia="ru-RU"/>
        </w:rPr>
        <w:t>е</w:t>
      </w:r>
      <w:r w:rsidRPr="002231D2">
        <w:rPr>
          <w:rFonts w:ascii="Times New Roman" w:eastAsia="Times New Roman" w:hAnsi="Times New Roman" w:cs="Times New Roman"/>
          <w:lang w:eastAsia="ru-RU"/>
        </w:rPr>
        <w:t xml:space="preserve"> </w:t>
      </w:r>
      <w:r w:rsidR="00A9267A">
        <w:rPr>
          <w:rFonts w:ascii="Times New Roman" w:eastAsia="Times New Roman" w:hAnsi="Times New Roman" w:cs="Times New Roman"/>
          <w:lang w:eastAsia="ru-RU"/>
        </w:rPr>
        <w:t>Договором</w:t>
      </w:r>
      <w:r w:rsidRPr="002231D2">
        <w:rPr>
          <w:rFonts w:ascii="Times New Roman" w:eastAsia="Times New Roman" w:hAnsi="Times New Roman" w:cs="Times New Roman"/>
          <w:lang w:eastAsia="ru-RU"/>
        </w:rPr>
        <w:t xml:space="preserve">, и которые заведомо не могут быть устранены и/или выполнены Субподрядчиком в указанный в п.6.2.3 Договора срок, Подрядчик вправе отказаться от подписания Акта сдачи-приемки результата завершенных работ. В этом случае Работы не будут считаться принятыми. При этом Стороны составляют и подписывают Протокол о недостатках (дефектах), указанный в пункте 6.2.3 Договора. </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6.2.5.</w:t>
      </w:r>
      <w:r w:rsidRPr="002231D2">
        <w:rPr>
          <w:rFonts w:ascii="Times New Roman" w:eastAsia="Times New Roman" w:hAnsi="Times New Roman" w:cs="Times New Roman"/>
          <w:lang w:eastAsia="ru-RU"/>
        </w:rPr>
        <w:tab/>
        <w:t>В случае отказа Субподрядчика от подписания Протокола о Недостатках (дефектах), выявленных Комиссией, Подрядчик самостоятельно составляет такой Протокол, в котором указывается срок устранения выявленных Недостатков (дефектов) и который подписывается всеми членами Комиссии. Составленный и подписанный таким образом Протокол о недостатках (дефектах) должен быть доставлен Субподрядчику способом, фиксирующим его получение (в любом случае, отправление Протокола о недостатках (дефектах) заказным письмом с уведомлением о вручении по адресу Субподрядчика, указанному в настоящем Договоре, будет считаться надлежащей доставкой). В случае, если Субподрядчик в течение 7 (Семи) календарных дней с момента получения Протокола о недостатках (дефектах) не предоставит Подрядчику письменный отказ от его подписания с обязательным изложением причин такого отказа, или подписанный Субподрядчиком экземпляр такого Протокола, будет считаться, что Субподрядчик согласился с выводами Комиссии по приемке выполненных Работ, содержащимися в представленном Подрядчиком Протоколе о недостатках (дефектах), и в этом случае Субподрядчик обязан незамедлительно приступить к устранению выявленных нарушений, указанных в Протоколе недостатков (дефектов), а также выплатить все причитающиеся Подрядчику в связи с нарушением срока окончания Работ неустойки (штрафы), или возместить в полном объеме убытки (реальный ущерб и упущенную выгоду), причиненные Подрядчику ненадлежащим выполнением Работ по настоящему Договору, а также нарушением Срока окончания Работ, установленного п. 3.1.2. Договора.</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6.2.6.</w:t>
      </w:r>
      <w:r w:rsidRPr="002231D2">
        <w:rPr>
          <w:rFonts w:ascii="Times New Roman" w:eastAsia="Times New Roman" w:hAnsi="Times New Roman" w:cs="Times New Roman"/>
          <w:lang w:eastAsia="ru-RU"/>
        </w:rPr>
        <w:tab/>
        <w:t xml:space="preserve">При отказе Субподрядчика исправить выявленные Недостатки (дефекты), либо неполучения Подрядчиком письменного ответа Субподрядчика в течение срока, установленного в пункте 6.2.3. Договора, Подрядчик вправе удержать стоимость данных Работ из причитающихся Субподрядчику платежей. </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В случае не устранения Субподрядчиком выявленных Недостатков (дефектов) в сроки, указанные в настоящем разделе Договора, Подрядчик вправе привлечь к устранению Недостатков (дефектов) третье лицо. В этом случае Субподрядчик также обязан возместить Подрядчику понесенные последним расходы, связанные с устранением Недостатков (дефектов) третьим лицом. Подрядчик вправе удержать причитающиеся ему суммы возмещения из сумм, подлежащих оплате Субподрядчику.</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lastRenderedPageBreak/>
        <w:t>6.2.7.</w:t>
      </w:r>
      <w:r w:rsidRPr="002231D2">
        <w:rPr>
          <w:rFonts w:ascii="Times New Roman" w:eastAsia="Times New Roman" w:hAnsi="Times New Roman" w:cs="Times New Roman"/>
          <w:lang w:eastAsia="ru-RU"/>
        </w:rPr>
        <w:tab/>
        <w:t>Повторная процедура сдачи-приемки Работ проводится в порядке, установленном в п.6.2 Договора, по письменному извещению Подрядчика Субподрядчиком об устранении выявленных в ходе приемки Работ Недостатков (дефектов), зафиксированных в Протоколе о недостатках (дефектах), и готовности сдать результат Работ Подрядчику.</w:t>
      </w:r>
    </w:p>
    <w:p w:rsidR="00893363" w:rsidRPr="002231D2" w:rsidRDefault="00893363"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6.2.8. </w:t>
      </w:r>
      <w:r w:rsidR="0041392F" w:rsidRPr="0041392F">
        <w:rPr>
          <w:rFonts w:ascii="Times New Roman" w:eastAsia="Times New Roman" w:hAnsi="Times New Roman" w:cs="Times New Roman"/>
          <w:lang w:eastAsia="ru-RU"/>
        </w:rPr>
        <w:t>После приемки выполненных Работ в полном объеме, а при наличии замечаний / Недостатков (дефектов), то после устранения всех замечаний Стороны подписывают Акт сдачи- приемки результата завершенных работ</w:t>
      </w:r>
      <w:r w:rsidRPr="002231D2">
        <w:rPr>
          <w:rFonts w:ascii="Times New Roman" w:eastAsia="Times New Roman" w:hAnsi="Times New Roman" w:cs="Times New Roman"/>
          <w:lang w:eastAsia="ru-RU"/>
        </w:rPr>
        <w:t>.</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6.3.</w:t>
      </w:r>
      <w:r w:rsidRPr="002231D2">
        <w:rPr>
          <w:rFonts w:ascii="Times New Roman" w:eastAsia="Times New Roman" w:hAnsi="Times New Roman" w:cs="Times New Roman"/>
          <w:lang w:eastAsia="ru-RU"/>
        </w:rPr>
        <w:tab/>
        <w:t xml:space="preserve"> Право собственности на результат выполненных Субподрядчиком Работ, включая строительные/отделочные материалы и оборудование, используемые для выполнения Работ, а также риск случайной гибели или случайного повреждения результата выполненных Субподрядчиком Работ, строительных/отделочных материалов и оборудования, переходит от Субподрядчика к Подрядчику с даты подписания Сторонами Акта сдачи-приемки результата завершенных работ, а в случае досрочного расторжения Договора - с даты подписания Сторонами Акта о приемке выполненных до даты расторжения Договора Работ.</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24" w:name="_Toc316457073"/>
      <w:bookmarkStart w:id="25" w:name="_Toc358972608"/>
      <w:r w:rsidRPr="002231D2">
        <w:rPr>
          <w:rFonts w:ascii="Times New Roman" w:eastAsia="Calibri" w:hAnsi="Times New Roman" w:cs="Times New Roman"/>
          <w:b/>
          <w:bCs/>
          <w:kern w:val="32"/>
          <w:lang w:eastAsia="ru-RU"/>
        </w:rPr>
        <w:t>7. ПРАВА И ОБЯЗАННОСТИ ПОДРЯДЧИКА</w:t>
      </w:r>
      <w:bookmarkEnd w:id="24"/>
      <w:bookmarkEnd w:id="25"/>
    </w:p>
    <w:p w:rsidR="005F1298" w:rsidRPr="002231D2" w:rsidRDefault="005F1298" w:rsidP="005F1298">
      <w:pPr>
        <w:tabs>
          <w:tab w:val="decimal" w:pos="993"/>
          <w:tab w:val="decimal" w:pos="2127"/>
        </w:tabs>
        <w:spacing w:after="0" w:line="240" w:lineRule="auto"/>
        <w:ind w:firstLine="567"/>
        <w:contextualSpacing/>
        <w:rPr>
          <w:rFonts w:ascii="Times New Roman" w:eastAsia="Calibri" w:hAnsi="Times New Roman" w:cs="Times New Roman"/>
          <w:lang w:eastAsia="ru-RU"/>
        </w:rPr>
      </w:pPr>
    </w:p>
    <w:p w:rsidR="005F1298" w:rsidRPr="002231D2" w:rsidRDefault="005F1298" w:rsidP="005F1298">
      <w:pPr>
        <w:keepNext/>
        <w:tabs>
          <w:tab w:val="decimal" w:pos="993"/>
          <w:tab w:val="left" w:pos="1418"/>
          <w:tab w:val="decimal" w:pos="2127"/>
        </w:tabs>
        <w:spacing w:after="0" w:line="240" w:lineRule="auto"/>
        <w:ind w:firstLine="567"/>
        <w:jc w:val="both"/>
        <w:outlineLvl w:val="1"/>
        <w:rPr>
          <w:rFonts w:ascii="Times New Roman" w:eastAsia="Times New Roman" w:hAnsi="Times New Roman" w:cs="Times New Roman"/>
          <w:b/>
          <w:bCs/>
          <w:iCs/>
          <w:lang w:eastAsia="ru-RU"/>
        </w:rPr>
      </w:pPr>
      <w:bookmarkStart w:id="26" w:name="_Toc358972609"/>
      <w:r w:rsidRPr="002231D2">
        <w:rPr>
          <w:rFonts w:ascii="Times New Roman" w:eastAsia="Times New Roman" w:hAnsi="Times New Roman" w:cs="Times New Roman"/>
          <w:b/>
          <w:bCs/>
          <w:iCs/>
          <w:lang w:eastAsia="ru-RU"/>
        </w:rPr>
        <w:t>7.1.</w:t>
      </w:r>
      <w:r w:rsidRPr="002231D2">
        <w:rPr>
          <w:rFonts w:ascii="Times New Roman" w:eastAsia="Times New Roman" w:hAnsi="Times New Roman" w:cs="Times New Roman"/>
          <w:b/>
          <w:bCs/>
          <w:iCs/>
          <w:lang w:eastAsia="ru-RU"/>
        </w:rPr>
        <w:tab/>
        <w:t>Подрядчик обяза</w:t>
      </w:r>
      <w:bookmarkEnd w:id="26"/>
      <w:r w:rsidRPr="002231D2">
        <w:rPr>
          <w:rFonts w:ascii="Times New Roman" w:eastAsia="Times New Roman" w:hAnsi="Times New Roman" w:cs="Times New Roman"/>
          <w:b/>
          <w:bCs/>
          <w:iCs/>
          <w:lang w:eastAsia="ru-RU"/>
        </w:rPr>
        <w:t xml:space="preserve">н: </w:t>
      </w:r>
    </w:p>
    <w:p w:rsidR="005F1298" w:rsidRPr="002231D2" w:rsidRDefault="005F1298" w:rsidP="005F1298">
      <w:pPr>
        <w:widowControl w:val="0"/>
        <w:tabs>
          <w:tab w:val="decimal" w:pos="1134"/>
          <w:tab w:val="left" w:pos="1418"/>
          <w:tab w:val="left" w:pos="148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7.1.1.</w:t>
      </w:r>
      <w:r w:rsidRPr="002231D2">
        <w:rPr>
          <w:rFonts w:ascii="Times New Roman" w:eastAsia="Times New Roman" w:hAnsi="Times New Roman" w:cs="Times New Roman"/>
          <w:lang w:eastAsia="ru-RU"/>
        </w:rPr>
        <w:tab/>
        <w:t>Осуществлять приемку и оплату выполненных Субподрядчиком Работ в порядке, установленном Договором.</w:t>
      </w:r>
    </w:p>
    <w:p w:rsidR="005F1298" w:rsidRPr="002231D2" w:rsidRDefault="005F1298" w:rsidP="005F1298">
      <w:pPr>
        <w:tabs>
          <w:tab w:val="decimal" w:pos="1134"/>
          <w:tab w:val="left" w:pos="1418"/>
          <w:tab w:val="decimal" w:pos="2127"/>
        </w:tabs>
        <w:autoSpaceDE w:val="0"/>
        <w:autoSpaceDN w:val="0"/>
        <w:adjustRightInd w:val="0"/>
        <w:spacing w:after="0" w:line="240" w:lineRule="auto"/>
        <w:ind w:firstLine="567"/>
        <w:jc w:val="both"/>
        <w:rPr>
          <w:rFonts w:ascii="Times New Roman" w:eastAsia="Calibri" w:hAnsi="Times New Roman" w:cs="Times New Roman"/>
          <w:lang w:eastAsia="ru-RU"/>
        </w:rPr>
      </w:pPr>
      <w:r w:rsidRPr="002231D2">
        <w:rPr>
          <w:rFonts w:ascii="Times New Roman" w:eastAsia="Times New Roman" w:hAnsi="Times New Roman" w:cs="Times New Roman"/>
          <w:lang w:eastAsia="ru-RU"/>
        </w:rPr>
        <w:t>7.1.2.</w:t>
      </w:r>
      <w:r w:rsidRPr="002231D2">
        <w:rPr>
          <w:rFonts w:ascii="Times New Roman" w:eastAsia="Times New Roman" w:hAnsi="Times New Roman" w:cs="Times New Roman"/>
          <w:lang w:eastAsia="ru-RU"/>
        </w:rPr>
        <w:tab/>
        <w:t xml:space="preserve">Осуществлять строительный контроль в соответствии с правилами, установленными Постановлением Правительства РФ от 21.06.2010 N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 и </w:t>
      </w:r>
      <w:r w:rsidRPr="002231D2">
        <w:rPr>
          <w:rFonts w:ascii="Times New Roman" w:eastAsia="Calibri" w:hAnsi="Times New Roman" w:cs="Times New Roman"/>
          <w:lang w:eastAsia="ru-RU"/>
        </w:rPr>
        <w:t>"СДОС-04-2009. Методика проведения строительного контроля при строительстве, реконструкции, капитальном ремонте объектов капитального строительства".</w:t>
      </w:r>
    </w:p>
    <w:p w:rsidR="005F1298" w:rsidRPr="002231D2" w:rsidRDefault="005F1298" w:rsidP="005F1298">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7.1.3.</w:t>
      </w:r>
      <w:r w:rsidRPr="002231D2">
        <w:rPr>
          <w:rFonts w:ascii="Times New Roman" w:eastAsia="Times New Roman" w:hAnsi="Times New Roman" w:cs="Times New Roman"/>
          <w:lang w:eastAsia="ru-RU"/>
        </w:rPr>
        <w:tab/>
        <w:t>Оказывать содействие Субподрядчику в ходе выполнения им Работ по вопросам, непосредственно связанным с предметом Договора, решение которых возможно только при участии Подрядчика.</w:t>
      </w:r>
    </w:p>
    <w:p w:rsidR="005F1298" w:rsidRPr="002231D2" w:rsidRDefault="005F1298" w:rsidP="005F1298">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7.1.4.</w:t>
      </w:r>
      <w:r w:rsidRPr="002231D2">
        <w:rPr>
          <w:rFonts w:ascii="Times New Roman" w:eastAsia="Times New Roman" w:hAnsi="Times New Roman" w:cs="Times New Roman"/>
          <w:lang w:eastAsia="ru-RU"/>
        </w:rPr>
        <w:tab/>
        <w:t>Передать Субподрядчику по Акту приема-передачи Строительную площадку.</w:t>
      </w:r>
    </w:p>
    <w:p w:rsidR="005F1298" w:rsidRPr="002231D2" w:rsidRDefault="007534BE" w:rsidP="005F1298">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7.1</w:t>
      </w:r>
      <w:r w:rsidR="005F1298" w:rsidRPr="002231D2">
        <w:rPr>
          <w:rFonts w:ascii="Times New Roman" w:eastAsia="Times New Roman" w:hAnsi="Times New Roman" w:cs="Times New Roman"/>
          <w:lang w:eastAsia="ru-RU"/>
        </w:rPr>
        <w:t>.</w:t>
      </w:r>
      <w:r>
        <w:rPr>
          <w:rFonts w:ascii="Times New Roman" w:eastAsia="Times New Roman" w:hAnsi="Times New Roman" w:cs="Times New Roman"/>
          <w:lang w:eastAsia="ru-RU"/>
        </w:rPr>
        <w:t>5.</w:t>
      </w:r>
      <w:r w:rsidR="005F1298" w:rsidRPr="002231D2">
        <w:rPr>
          <w:rFonts w:ascii="Times New Roman" w:eastAsia="Times New Roman" w:hAnsi="Times New Roman" w:cs="Times New Roman"/>
          <w:lang w:eastAsia="ru-RU"/>
        </w:rPr>
        <w:t xml:space="preserve">Отправить Субподрядчику ответ на сообщение о необходимости проведения дополнительных работ, не учтенных в </w:t>
      </w:r>
      <w:r>
        <w:rPr>
          <w:rFonts w:ascii="Times New Roman" w:eastAsia="Times New Roman" w:hAnsi="Times New Roman" w:cs="Times New Roman"/>
          <w:lang w:eastAsia="ru-RU"/>
        </w:rPr>
        <w:t>Договоре</w:t>
      </w:r>
      <w:r w:rsidR="005F1298" w:rsidRPr="002231D2">
        <w:rPr>
          <w:rFonts w:ascii="Times New Roman" w:eastAsia="Times New Roman" w:hAnsi="Times New Roman" w:cs="Times New Roman"/>
          <w:lang w:eastAsia="ru-RU"/>
        </w:rPr>
        <w:t xml:space="preserve">, в течение 5 (пяти) рабочих дней с момента получения соответствующего уведомления Субподрядчика с документами, обосновывающими необходимость выполнения дополнительных работ. Неполучение Субподрядчиком письменного ответа Подрядчика не является согласием Подрядчика. Субподрядчик, своевременно не предупредивший Подрядчика о необходимости выполнения дополнительных работ, а также выполнивший дополнительные работы при отсутствии соответствующего дополнительного соглашения к Договору, не вправе требовать увеличения Цены Договора. </w:t>
      </w:r>
    </w:p>
    <w:p w:rsidR="00C55348" w:rsidRPr="00C55348" w:rsidRDefault="005F1298" w:rsidP="00C55348">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7.1.</w:t>
      </w:r>
      <w:r w:rsidR="007534BE">
        <w:rPr>
          <w:rFonts w:ascii="Times New Roman" w:eastAsia="Times New Roman" w:hAnsi="Times New Roman" w:cs="Times New Roman"/>
          <w:lang w:eastAsia="ru-RU"/>
        </w:rPr>
        <w:t>6</w:t>
      </w:r>
      <w:r w:rsidRPr="002231D2">
        <w:rPr>
          <w:rFonts w:ascii="Times New Roman" w:eastAsia="Times New Roman" w:hAnsi="Times New Roman" w:cs="Times New Roman"/>
          <w:lang w:eastAsia="ru-RU"/>
        </w:rPr>
        <w:t xml:space="preserve">. </w:t>
      </w:r>
      <w:r w:rsidR="00C55348">
        <w:rPr>
          <w:rFonts w:ascii="Times New Roman" w:eastAsia="Times New Roman" w:hAnsi="Times New Roman" w:cs="Times New Roman"/>
          <w:lang w:eastAsia="ru-RU"/>
        </w:rPr>
        <w:t>П</w:t>
      </w:r>
      <w:r w:rsidR="00C55348" w:rsidRPr="00C55348">
        <w:rPr>
          <w:rFonts w:ascii="Times New Roman" w:eastAsia="Times New Roman" w:hAnsi="Times New Roman" w:cs="Times New Roman"/>
          <w:lang w:eastAsia="ru-RU"/>
        </w:rPr>
        <w:t xml:space="preserve">одрядчик вправе обеспечить поставку оборудования и давальческих материалов согласно Перечню поставляемого </w:t>
      </w:r>
      <w:r w:rsidR="00746986">
        <w:rPr>
          <w:rFonts w:ascii="Times New Roman" w:eastAsia="Times New Roman" w:hAnsi="Times New Roman" w:cs="Times New Roman"/>
          <w:lang w:eastAsia="ru-RU"/>
        </w:rPr>
        <w:t>П</w:t>
      </w:r>
      <w:r w:rsidR="00C55348" w:rsidRPr="00C55348">
        <w:rPr>
          <w:rFonts w:ascii="Times New Roman" w:eastAsia="Times New Roman" w:hAnsi="Times New Roman" w:cs="Times New Roman"/>
          <w:lang w:eastAsia="ru-RU"/>
        </w:rPr>
        <w:t xml:space="preserve">одрядчиком оборудования и давальческих материалов (Приложение № </w:t>
      </w:r>
      <w:r w:rsidR="00C55348">
        <w:rPr>
          <w:rFonts w:ascii="Times New Roman" w:eastAsia="Times New Roman" w:hAnsi="Times New Roman" w:cs="Times New Roman"/>
          <w:lang w:eastAsia="ru-RU"/>
        </w:rPr>
        <w:t>11</w:t>
      </w:r>
      <w:r w:rsidR="00746986">
        <w:rPr>
          <w:rFonts w:ascii="Times New Roman" w:eastAsia="Times New Roman" w:hAnsi="Times New Roman" w:cs="Times New Roman"/>
          <w:lang w:eastAsia="ru-RU"/>
        </w:rPr>
        <w:t xml:space="preserve"> к Договору)</w:t>
      </w:r>
      <w:r w:rsidR="00C55348" w:rsidRPr="00C55348">
        <w:rPr>
          <w:rFonts w:ascii="Times New Roman" w:eastAsia="Times New Roman" w:hAnsi="Times New Roman" w:cs="Times New Roman"/>
          <w:lang w:eastAsia="ru-RU"/>
        </w:rPr>
        <w:t xml:space="preserve"> в следующем порядке:</w:t>
      </w:r>
    </w:p>
    <w:p w:rsidR="00C55348" w:rsidRPr="00C55348" w:rsidRDefault="00C55348" w:rsidP="00C55348">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C55348">
        <w:rPr>
          <w:rFonts w:ascii="Times New Roman" w:eastAsia="Times New Roman" w:hAnsi="Times New Roman" w:cs="Times New Roman"/>
          <w:lang w:eastAsia="ru-RU"/>
        </w:rPr>
        <w:t>-</w:t>
      </w:r>
      <w:r w:rsidRPr="00C55348">
        <w:rPr>
          <w:rFonts w:ascii="Times New Roman" w:eastAsia="Times New Roman" w:hAnsi="Times New Roman" w:cs="Times New Roman"/>
          <w:lang w:eastAsia="ru-RU"/>
        </w:rPr>
        <w:tab/>
      </w:r>
      <w:r w:rsidR="00746986">
        <w:rPr>
          <w:rFonts w:ascii="Times New Roman" w:eastAsia="Times New Roman" w:hAnsi="Times New Roman" w:cs="Times New Roman"/>
          <w:lang w:eastAsia="ru-RU"/>
        </w:rPr>
        <w:t>П</w:t>
      </w:r>
      <w:r w:rsidRPr="00C55348">
        <w:rPr>
          <w:rFonts w:ascii="Times New Roman" w:eastAsia="Times New Roman" w:hAnsi="Times New Roman" w:cs="Times New Roman"/>
          <w:lang w:eastAsia="ru-RU"/>
        </w:rPr>
        <w:t xml:space="preserve">одрядчик обеспечит поставку оборудования и давальческих материалов на согласованный с </w:t>
      </w:r>
      <w:r w:rsidR="00746986">
        <w:rPr>
          <w:rFonts w:ascii="Times New Roman" w:eastAsia="Times New Roman" w:hAnsi="Times New Roman" w:cs="Times New Roman"/>
          <w:lang w:eastAsia="ru-RU"/>
        </w:rPr>
        <w:t>Субп</w:t>
      </w:r>
      <w:r w:rsidRPr="00C55348">
        <w:rPr>
          <w:rFonts w:ascii="Times New Roman" w:eastAsia="Times New Roman" w:hAnsi="Times New Roman" w:cs="Times New Roman"/>
          <w:lang w:eastAsia="ru-RU"/>
        </w:rPr>
        <w:t xml:space="preserve">одрядчиком склад на территории Москвы или Московской области или приобъектный склад. Разгрузку оборудования и давальческих материалов </w:t>
      </w:r>
      <w:r w:rsidR="00746986">
        <w:rPr>
          <w:rFonts w:ascii="Times New Roman" w:eastAsia="Times New Roman" w:hAnsi="Times New Roman" w:cs="Times New Roman"/>
          <w:lang w:eastAsia="ru-RU"/>
        </w:rPr>
        <w:t>Субп</w:t>
      </w:r>
      <w:r w:rsidRPr="00C55348">
        <w:rPr>
          <w:rFonts w:ascii="Times New Roman" w:eastAsia="Times New Roman" w:hAnsi="Times New Roman" w:cs="Times New Roman"/>
          <w:lang w:eastAsia="ru-RU"/>
        </w:rPr>
        <w:t>одрядчик обязан выполнить своими силами за свой счет;</w:t>
      </w:r>
    </w:p>
    <w:p w:rsidR="00C55348" w:rsidRPr="00C55348" w:rsidRDefault="00C55348" w:rsidP="00C55348">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C55348">
        <w:rPr>
          <w:rFonts w:ascii="Times New Roman" w:eastAsia="Times New Roman" w:hAnsi="Times New Roman" w:cs="Times New Roman"/>
          <w:lang w:eastAsia="ru-RU"/>
        </w:rPr>
        <w:t>-</w:t>
      </w:r>
      <w:r w:rsidRPr="00C55348">
        <w:rPr>
          <w:rFonts w:ascii="Times New Roman" w:eastAsia="Times New Roman" w:hAnsi="Times New Roman" w:cs="Times New Roman"/>
          <w:lang w:eastAsia="ru-RU"/>
        </w:rPr>
        <w:tab/>
      </w:r>
      <w:r w:rsidR="00746986">
        <w:rPr>
          <w:rFonts w:ascii="Times New Roman" w:eastAsia="Times New Roman" w:hAnsi="Times New Roman" w:cs="Times New Roman"/>
          <w:lang w:eastAsia="ru-RU"/>
        </w:rPr>
        <w:t>Субп</w:t>
      </w:r>
      <w:r w:rsidRPr="00C55348">
        <w:rPr>
          <w:rFonts w:ascii="Times New Roman" w:eastAsia="Times New Roman" w:hAnsi="Times New Roman" w:cs="Times New Roman"/>
          <w:lang w:eastAsia="ru-RU"/>
        </w:rPr>
        <w:t xml:space="preserve">одрядчик в счет цены Договора обеспечит хранение оборудования и давальческих материалов, полученных от </w:t>
      </w:r>
      <w:r w:rsidR="00746986">
        <w:rPr>
          <w:rFonts w:ascii="Times New Roman" w:eastAsia="Times New Roman" w:hAnsi="Times New Roman" w:cs="Times New Roman"/>
          <w:lang w:eastAsia="ru-RU"/>
        </w:rPr>
        <w:t>П</w:t>
      </w:r>
      <w:r w:rsidRPr="00C55348">
        <w:rPr>
          <w:rFonts w:ascii="Times New Roman" w:eastAsia="Times New Roman" w:hAnsi="Times New Roman" w:cs="Times New Roman"/>
          <w:lang w:eastAsia="ru-RU"/>
        </w:rPr>
        <w:t>одрядчика для производства работ, а также погрузку, разгрузку и транспортировку оборудования и давальческих материалов с места хранения до места монтажа.</w:t>
      </w:r>
    </w:p>
    <w:p w:rsidR="00C55348" w:rsidRPr="00C55348" w:rsidRDefault="00C55348" w:rsidP="00C55348">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C55348">
        <w:rPr>
          <w:rFonts w:ascii="Times New Roman" w:eastAsia="Times New Roman" w:hAnsi="Times New Roman" w:cs="Times New Roman"/>
          <w:lang w:eastAsia="ru-RU"/>
        </w:rPr>
        <w:t>-</w:t>
      </w:r>
      <w:r w:rsidR="00746986">
        <w:rPr>
          <w:rFonts w:ascii="Times New Roman" w:eastAsia="Times New Roman" w:hAnsi="Times New Roman" w:cs="Times New Roman"/>
          <w:lang w:eastAsia="ru-RU"/>
        </w:rPr>
        <w:t>П</w:t>
      </w:r>
      <w:r w:rsidRPr="00C55348">
        <w:rPr>
          <w:rFonts w:ascii="Times New Roman" w:eastAsia="Times New Roman" w:hAnsi="Times New Roman" w:cs="Times New Roman"/>
          <w:lang w:eastAsia="ru-RU"/>
        </w:rPr>
        <w:t xml:space="preserve">одрядчик за 5 (Пять) календарных дней сообщит </w:t>
      </w:r>
      <w:r w:rsidR="00746986">
        <w:rPr>
          <w:rFonts w:ascii="Times New Roman" w:eastAsia="Times New Roman" w:hAnsi="Times New Roman" w:cs="Times New Roman"/>
          <w:lang w:eastAsia="ru-RU"/>
        </w:rPr>
        <w:t>Субп</w:t>
      </w:r>
      <w:r w:rsidRPr="00C55348">
        <w:rPr>
          <w:rFonts w:ascii="Times New Roman" w:eastAsia="Times New Roman" w:hAnsi="Times New Roman" w:cs="Times New Roman"/>
          <w:lang w:eastAsia="ru-RU"/>
        </w:rPr>
        <w:t>одрядчику дату отгрузки оборудования с указанием отгрузочных реквизитов, наименования оборудования, количества мест, а также веса нетто и брутто и габаритов отгрузочных мест;</w:t>
      </w:r>
    </w:p>
    <w:p w:rsidR="00C55348" w:rsidRPr="00C55348" w:rsidRDefault="00C55348" w:rsidP="00C55348">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C55348">
        <w:rPr>
          <w:rFonts w:ascii="Times New Roman" w:eastAsia="Times New Roman" w:hAnsi="Times New Roman" w:cs="Times New Roman"/>
          <w:lang w:eastAsia="ru-RU"/>
        </w:rPr>
        <w:t>-</w:t>
      </w:r>
      <w:r w:rsidR="00746986">
        <w:rPr>
          <w:rFonts w:ascii="Times New Roman" w:eastAsia="Times New Roman" w:hAnsi="Times New Roman" w:cs="Times New Roman"/>
          <w:lang w:eastAsia="ru-RU"/>
        </w:rPr>
        <w:t>Субп</w:t>
      </w:r>
      <w:r w:rsidRPr="00C55348">
        <w:rPr>
          <w:rFonts w:ascii="Times New Roman" w:eastAsia="Times New Roman" w:hAnsi="Times New Roman" w:cs="Times New Roman"/>
          <w:lang w:eastAsia="ru-RU"/>
        </w:rPr>
        <w:t>одрядчик за 3 (Три) календарных дней до даты отгрузки письменно уточнит точный адрес склада, на котором будет осуществляться хранение оборудования, или укажет, что оборудование может быть доставлено на площадку строительства для прохождения входного контроля и передачи в монтаж;</w:t>
      </w:r>
    </w:p>
    <w:p w:rsidR="005F1298" w:rsidRDefault="00C55348" w:rsidP="00C55348">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Calibri" w:hAnsi="Times New Roman" w:cs="Times New Roman"/>
        </w:rPr>
      </w:pPr>
      <w:r w:rsidRPr="00C55348">
        <w:rPr>
          <w:rFonts w:ascii="Times New Roman" w:eastAsia="Times New Roman" w:hAnsi="Times New Roman" w:cs="Times New Roman"/>
          <w:lang w:eastAsia="ru-RU"/>
        </w:rPr>
        <w:t>-</w:t>
      </w:r>
      <w:r w:rsidRPr="00C55348">
        <w:rPr>
          <w:rFonts w:ascii="Times New Roman" w:eastAsia="Times New Roman" w:hAnsi="Times New Roman" w:cs="Times New Roman"/>
          <w:lang w:eastAsia="ru-RU"/>
        </w:rPr>
        <w:tab/>
      </w:r>
      <w:r w:rsidR="00746986">
        <w:rPr>
          <w:rFonts w:ascii="Times New Roman" w:eastAsia="Times New Roman" w:hAnsi="Times New Roman" w:cs="Times New Roman"/>
          <w:lang w:eastAsia="ru-RU"/>
        </w:rPr>
        <w:t>Субп</w:t>
      </w:r>
      <w:r w:rsidRPr="00C55348">
        <w:rPr>
          <w:rFonts w:ascii="Times New Roman" w:eastAsia="Times New Roman" w:hAnsi="Times New Roman" w:cs="Times New Roman"/>
          <w:lang w:eastAsia="ru-RU"/>
        </w:rPr>
        <w:t xml:space="preserve">одрядчик обязан принимать давальческие материалы путем подписания накладной по форме № М-15. </w:t>
      </w:r>
      <w:r w:rsidR="00746986">
        <w:rPr>
          <w:rFonts w:ascii="Times New Roman" w:eastAsia="Times New Roman" w:hAnsi="Times New Roman" w:cs="Times New Roman"/>
          <w:lang w:eastAsia="ru-RU"/>
        </w:rPr>
        <w:t>Субп</w:t>
      </w:r>
      <w:r w:rsidRPr="00C55348">
        <w:rPr>
          <w:rFonts w:ascii="Times New Roman" w:eastAsia="Times New Roman" w:hAnsi="Times New Roman" w:cs="Times New Roman"/>
          <w:lang w:eastAsia="ru-RU"/>
        </w:rPr>
        <w:t xml:space="preserve">одрядчик обязан передать </w:t>
      </w:r>
      <w:r w:rsidR="00746986">
        <w:rPr>
          <w:rFonts w:ascii="Times New Roman" w:eastAsia="Times New Roman" w:hAnsi="Times New Roman" w:cs="Times New Roman"/>
          <w:lang w:eastAsia="ru-RU"/>
        </w:rPr>
        <w:t>П</w:t>
      </w:r>
      <w:r w:rsidRPr="00C55348">
        <w:rPr>
          <w:rFonts w:ascii="Times New Roman" w:eastAsia="Times New Roman" w:hAnsi="Times New Roman" w:cs="Times New Roman"/>
          <w:lang w:eastAsia="ru-RU"/>
        </w:rPr>
        <w:t xml:space="preserve">одрядчику подписанные со своей стороны накладные по форме М-15 в течение 10 (Десяти) рабочих дней с даты их получения от </w:t>
      </w:r>
      <w:r w:rsidR="00746986">
        <w:rPr>
          <w:rFonts w:ascii="Times New Roman" w:eastAsia="Times New Roman" w:hAnsi="Times New Roman" w:cs="Times New Roman"/>
          <w:lang w:eastAsia="ru-RU"/>
        </w:rPr>
        <w:t>П</w:t>
      </w:r>
      <w:r w:rsidRPr="00C55348">
        <w:rPr>
          <w:rFonts w:ascii="Times New Roman" w:eastAsia="Times New Roman" w:hAnsi="Times New Roman" w:cs="Times New Roman"/>
          <w:lang w:eastAsia="ru-RU"/>
        </w:rPr>
        <w:t>одрядчика. Информацию о переработке давальческих материалов Генподрядчика Подрядчик указывает в Ведомости переработки давальческих материалов и оборудования по форме Приложения №</w:t>
      </w:r>
      <w:r w:rsidR="0068159C">
        <w:rPr>
          <w:rFonts w:ascii="Times New Roman" w:eastAsia="Times New Roman" w:hAnsi="Times New Roman" w:cs="Times New Roman"/>
          <w:lang w:eastAsia="ru-RU"/>
        </w:rPr>
        <w:t xml:space="preserve"> 13</w:t>
      </w:r>
      <w:r w:rsidRPr="00C55348">
        <w:rPr>
          <w:rFonts w:ascii="Times New Roman" w:eastAsia="Times New Roman" w:hAnsi="Times New Roman" w:cs="Times New Roman"/>
          <w:lang w:eastAsia="ru-RU"/>
        </w:rPr>
        <w:t>.</w:t>
      </w:r>
      <w:r w:rsidR="0068159C">
        <w:rPr>
          <w:rFonts w:ascii="Times New Roman" w:eastAsia="Times New Roman" w:hAnsi="Times New Roman" w:cs="Times New Roman"/>
          <w:lang w:eastAsia="ru-RU"/>
        </w:rPr>
        <w:t xml:space="preserve"> </w:t>
      </w:r>
      <w:r w:rsidRPr="00C55348">
        <w:rPr>
          <w:rFonts w:ascii="Times New Roman" w:eastAsia="Times New Roman" w:hAnsi="Times New Roman" w:cs="Times New Roman"/>
          <w:lang w:eastAsia="ru-RU"/>
        </w:rPr>
        <w:t xml:space="preserve">Данная информация направляется в электронном виде и на бумажном носителе вместе, заверенная печатью </w:t>
      </w:r>
      <w:r w:rsidR="0068159C">
        <w:rPr>
          <w:rFonts w:ascii="Times New Roman" w:eastAsia="Times New Roman" w:hAnsi="Times New Roman" w:cs="Times New Roman"/>
          <w:lang w:eastAsia="ru-RU"/>
        </w:rPr>
        <w:t>Субп</w:t>
      </w:r>
      <w:r w:rsidRPr="00C55348">
        <w:rPr>
          <w:rFonts w:ascii="Times New Roman" w:eastAsia="Times New Roman" w:hAnsi="Times New Roman" w:cs="Times New Roman"/>
          <w:lang w:eastAsia="ru-RU"/>
        </w:rPr>
        <w:t xml:space="preserve">одрядчика </w:t>
      </w:r>
      <w:r w:rsidRPr="00C55348">
        <w:rPr>
          <w:rFonts w:ascii="Times New Roman" w:eastAsia="Times New Roman" w:hAnsi="Times New Roman" w:cs="Times New Roman"/>
          <w:lang w:eastAsia="ru-RU"/>
        </w:rPr>
        <w:lastRenderedPageBreak/>
        <w:t xml:space="preserve">и за подписью уполномоченного представителя </w:t>
      </w:r>
      <w:r w:rsidR="0068159C">
        <w:rPr>
          <w:rFonts w:ascii="Times New Roman" w:eastAsia="Times New Roman" w:hAnsi="Times New Roman" w:cs="Times New Roman"/>
          <w:lang w:eastAsia="ru-RU"/>
        </w:rPr>
        <w:t>Субп</w:t>
      </w:r>
      <w:r w:rsidRPr="00C55348">
        <w:rPr>
          <w:rFonts w:ascii="Times New Roman" w:eastAsia="Times New Roman" w:hAnsi="Times New Roman" w:cs="Times New Roman"/>
          <w:lang w:eastAsia="ru-RU"/>
        </w:rPr>
        <w:t>одрядчика, совместно с актами и справками по форме КС-2 и КС-3</w:t>
      </w:r>
      <w:r w:rsidR="005F1298" w:rsidRPr="002231D2">
        <w:rPr>
          <w:rFonts w:ascii="Times New Roman" w:eastAsia="Calibri" w:hAnsi="Times New Roman" w:cs="Times New Roman"/>
        </w:rPr>
        <w:t>.</w:t>
      </w:r>
    </w:p>
    <w:p w:rsidR="0068159C" w:rsidRPr="0068159C" w:rsidRDefault="0068159C" w:rsidP="0068159C">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Calibri" w:hAnsi="Times New Roman" w:cs="Times New Roman"/>
        </w:rPr>
      </w:pPr>
      <w:r>
        <w:rPr>
          <w:rFonts w:ascii="Times New Roman" w:eastAsia="Calibri" w:hAnsi="Times New Roman" w:cs="Times New Roman"/>
        </w:rPr>
        <w:t xml:space="preserve">7.1.7. </w:t>
      </w:r>
      <w:r w:rsidRPr="0068159C">
        <w:rPr>
          <w:rFonts w:ascii="Times New Roman" w:eastAsia="Calibri" w:hAnsi="Times New Roman" w:cs="Times New Roman"/>
        </w:rPr>
        <w:t xml:space="preserve">Если в результате проверки и/или инвентаризации давальческих материалов и оборудования будет установлено несоответствие условий их хранения установленным требованиям либо повреждение и/или утрата давальческих материалов и оборудования, </w:t>
      </w:r>
      <w:r>
        <w:rPr>
          <w:rFonts w:ascii="Times New Roman" w:eastAsia="Calibri" w:hAnsi="Times New Roman" w:cs="Times New Roman"/>
        </w:rPr>
        <w:t>П</w:t>
      </w:r>
      <w:r w:rsidRPr="0068159C">
        <w:rPr>
          <w:rFonts w:ascii="Times New Roman" w:eastAsia="Calibri" w:hAnsi="Times New Roman" w:cs="Times New Roman"/>
        </w:rPr>
        <w:t>одрядчик по своему выбору вправе:</w:t>
      </w:r>
    </w:p>
    <w:p w:rsidR="0068159C" w:rsidRPr="0068159C" w:rsidRDefault="0068159C" w:rsidP="0068159C">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Calibri" w:hAnsi="Times New Roman" w:cs="Times New Roman"/>
        </w:rPr>
      </w:pPr>
      <w:r w:rsidRPr="0068159C">
        <w:rPr>
          <w:rFonts w:ascii="Times New Roman" w:eastAsia="Calibri" w:hAnsi="Times New Roman" w:cs="Times New Roman"/>
        </w:rPr>
        <w:t>7.</w:t>
      </w:r>
      <w:r>
        <w:rPr>
          <w:rFonts w:ascii="Times New Roman" w:eastAsia="Calibri" w:hAnsi="Times New Roman" w:cs="Times New Roman"/>
        </w:rPr>
        <w:t>1</w:t>
      </w:r>
      <w:r w:rsidRPr="0068159C">
        <w:rPr>
          <w:rFonts w:ascii="Times New Roman" w:eastAsia="Calibri" w:hAnsi="Times New Roman" w:cs="Times New Roman"/>
        </w:rPr>
        <w:t>.7.1.</w:t>
      </w:r>
      <w:r w:rsidRPr="0068159C">
        <w:rPr>
          <w:rFonts w:ascii="Times New Roman" w:eastAsia="Calibri" w:hAnsi="Times New Roman" w:cs="Times New Roman"/>
        </w:rPr>
        <w:tab/>
        <w:t xml:space="preserve">дать </w:t>
      </w:r>
      <w:r>
        <w:rPr>
          <w:rFonts w:ascii="Times New Roman" w:eastAsia="Calibri" w:hAnsi="Times New Roman" w:cs="Times New Roman"/>
        </w:rPr>
        <w:t>Субп</w:t>
      </w:r>
      <w:r w:rsidRPr="0068159C">
        <w:rPr>
          <w:rFonts w:ascii="Times New Roman" w:eastAsia="Calibri" w:hAnsi="Times New Roman" w:cs="Times New Roman"/>
        </w:rPr>
        <w:t xml:space="preserve">одрядчику указание за свой счет приобрести материалы и оборудование взамен утраченного или поврежденного (без дополнительных затрат для </w:t>
      </w:r>
      <w:r>
        <w:rPr>
          <w:rFonts w:ascii="Times New Roman" w:eastAsia="Calibri" w:hAnsi="Times New Roman" w:cs="Times New Roman"/>
        </w:rPr>
        <w:t>П</w:t>
      </w:r>
      <w:r w:rsidRPr="0068159C">
        <w:rPr>
          <w:rFonts w:ascii="Times New Roman" w:eastAsia="Calibri" w:hAnsi="Times New Roman" w:cs="Times New Roman"/>
        </w:rPr>
        <w:t>одрядчика);</w:t>
      </w:r>
    </w:p>
    <w:p w:rsidR="0068159C" w:rsidRPr="0068159C" w:rsidRDefault="0068159C" w:rsidP="0068159C">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Calibri" w:hAnsi="Times New Roman" w:cs="Times New Roman"/>
        </w:rPr>
      </w:pPr>
      <w:r w:rsidRPr="0068159C">
        <w:rPr>
          <w:rFonts w:ascii="Times New Roman" w:eastAsia="Calibri" w:hAnsi="Times New Roman" w:cs="Times New Roman"/>
        </w:rPr>
        <w:t>7.</w:t>
      </w:r>
      <w:r>
        <w:rPr>
          <w:rFonts w:ascii="Times New Roman" w:eastAsia="Calibri" w:hAnsi="Times New Roman" w:cs="Times New Roman"/>
        </w:rPr>
        <w:t>1.7.2.</w:t>
      </w:r>
      <w:r>
        <w:rPr>
          <w:rFonts w:ascii="Times New Roman" w:eastAsia="Calibri" w:hAnsi="Times New Roman" w:cs="Times New Roman"/>
        </w:rPr>
        <w:tab/>
        <w:t>дать Субп</w:t>
      </w:r>
      <w:r w:rsidRPr="0068159C">
        <w:rPr>
          <w:rFonts w:ascii="Times New Roman" w:eastAsia="Calibri" w:hAnsi="Times New Roman" w:cs="Times New Roman"/>
        </w:rPr>
        <w:t xml:space="preserve">одрядчику указание отремонтировать поврежденное оборудование и материалы (без дополнительных затрат для </w:t>
      </w:r>
      <w:r>
        <w:rPr>
          <w:rFonts w:ascii="Times New Roman" w:eastAsia="Calibri" w:hAnsi="Times New Roman" w:cs="Times New Roman"/>
        </w:rPr>
        <w:t>П</w:t>
      </w:r>
      <w:r w:rsidRPr="0068159C">
        <w:rPr>
          <w:rFonts w:ascii="Times New Roman" w:eastAsia="Calibri" w:hAnsi="Times New Roman" w:cs="Times New Roman"/>
        </w:rPr>
        <w:t>одрядчика);</w:t>
      </w:r>
    </w:p>
    <w:p w:rsidR="0068159C" w:rsidRPr="0068159C" w:rsidRDefault="0068159C" w:rsidP="0068159C">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Calibri" w:hAnsi="Times New Roman" w:cs="Times New Roman"/>
        </w:rPr>
      </w:pPr>
      <w:r w:rsidRPr="0068159C">
        <w:rPr>
          <w:rFonts w:ascii="Times New Roman" w:eastAsia="Calibri" w:hAnsi="Times New Roman" w:cs="Times New Roman"/>
        </w:rPr>
        <w:t>7.</w:t>
      </w:r>
      <w:r>
        <w:rPr>
          <w:rFonts w:ascii="Times New Roman" w:eastAsia="Calibri" w:hAnsi="Times New Roman" w:cs="Times New Roman"/>
        </w:rPr>
        <w:t>1.</w:t>
      </w:r>
      <w:r w:rsidRPr="0068159C">
        <w:rPr>
          <w:rFonts w:ascii="Times New Roman" w:eastAsia="Calibri" w:hAnsi="Times New Roman" w:cs="Times New Roman"/>
        </w:rPr>
        <w:t>7.3.</w:t>
      </w:r>
      <w:r w:rsidRPr="0068159C">
        <w:rPr>
          <w:rFonts w:ascii="Times New Roman" w:eastAsia="Calibri" w:hAnsi="Times New Roman" w:cs="Times New Roman"/>
        </w:rPr>
        <w:tab/>
        <w:t xml:space="preserve">изъять поврежденные материалы и оборудование и самостоятельно заменить его с отнесением всех расходов на счет </w:t>
      </w:r>
      <w:r>
        <w:rPr>
          <w:rFonts w:ascii="Times New Roman" w:eastAsia="Calibri" w:hAnsi="Times New Roman" w:cs="Times New Roman"/>
        </w:rPr>
        <w:t>Субп</w:t>
      </w:r>
      <w:r w:rsidRPr="0068159C">
        <w:rPr>
          <w:rFonts w:ascii="Times New Roman" w:eastAsia="Calibri" w:hAnsi="Times New Roman" w:cs="Times New Roman"/>
        </w:rPr>
        <w:t>одрядчика;</w:t>
      </w:r>
    </w:p>
    <w:p w:rsidR="0068159C" w:rsidRPr="002231D2" w:rsidRDefault="0068159C" w:rsidP="0068159C">
      <w:pPr>
        <w:tabs>
          <w:tab w:val="decimal" w:pos="1134"/>
          <w:tab w:val="left" w:pos="1418"/>
          <w:tab w:val="decimal" w:pos="2127"/>
        </w:tabs>
        <w:autoSpaceDE w:val="0"/>
        <w:autoSpaceDN w:val="0"/>
        <w:adjustRightInd w:val="0"/>
        <w:spacing w:after="0" w:line="240" w:lineRule="auto"/>
        <w:ind w:firstLine="567"/>
        <w:contextualSpacing/>
        <w:jc w:val="both"/>
        <w:rPr>
          <w:rFonts w:ascii="Times New Roman" w:eastAsia="Calibri" w:hAnsi="Times New Roman" w:cs="Times New Roman"/>
        </w:rPr>
      </w:pPr>
      <w:r>
        <w:rPr>
          <w:rFonts w:ascii="Times New Roman" w:eastAsia="Calibri" w:hAnsi="Times New Roman" w:cs="Times New Roman"/>
        </w:rPr>
        <w:t>7.</w:t>
      </w:r>
      <w:r w:rsidR="00411A9A">
        <w:rPr>
          <w:rFonts w:ascii="Times New Roman" w:eastAsia="Calibri" w:hAnsi="Times New Roman" w:cs="Times New Roman"/>
        </w:rPr>
        <w:t>1</w:t>
      </w:r>
      <w:r>
        <w:rPr>
          <w:rFonts w:ascii="Times New Roman" w:eastAsia="Calibri" w:hAnsi="Times New Roman" w:cs="Times New Roman"/>
        </w:rPr>
        <w:t>.</w:t>
      </w:r>
      <w:r w:rsidRPr="0068159C">
        <w:rPr>
          <w:rFonts w:ascii="Times New Roman" w:eastAsia="Calibri" w:hAnsi="Times New Roman" w:cs="Times New Roman"/>
        </w:rPr>
        <w:t>7.</w:t>
      </w:r>
      <w:r w:rsidR="00411A9A">
        <w:rPr>
          <w:rFonts w:ascii="Times New Roman" w:eastAsia="Calibri" w:hAnsi="Times New Roman" w:cs="Times New Roman"/>
        </w:rPr>
        <w:t>4</w:t>
      </w:r>
      <w:r w:rsidRPr="0068159C">
        <w:rPr>
          <w:rFonts w:ascii="Times New Roman" w:eastAsia="Calibri" w:hAnsi="Times New Roman" w:cs="Times New Roman"/>
        </w:rPr>
        <w:t>.</w:t>
      </w:r>
      <w:r w:rsidRPr="0068159C">
        <w:rPr>
          <w:rFonts w:ascii="Times New Roman" w:eastAsia="Calibri" w:hAnsi="Times New Roman" w:cs="Times New Roman"/>
        </w:rPr>
        <w:tab/>
        <w:t xml:space="preserve">потребовать от </w:t>
      </w:r>
      <w:r>
        <w:rPr>
          <w:rFonts w:ascii="Times New Roman" w:eastAsia="Calibri" w:hAnsi="Times New Roman" w:cs="Times New Roman"/>
        </w:rPr>
        <w:t>Субп</w:t>
      </w:r>
      <w:r w:rsidRPr="0068159C">
        <w:rPr>
          <w:rFonts w:ascii="Times New Roman" w:eastAsia="Calibri" w:hAnsi="Times New Roman" w:cs="Times New Roman"/>
        </w:rPr>
        <w:t>одрядчика возместить стоимость утраченных или поврежденных материалов и оборудования</w:t>
      </w:r>
    </w:p>
    <w:p w:rsidR="005F1298" w:rsidRPr="0068159C" w:rsidRDefault="005F1298" w:rsidP="0068159C">
      <w:pPr>
        <w:pStyle w:val="afa"/>
        <w:numPr>
          <w:ilvl w:val="2"/>
          <w:numId w:val="43"/>
        </w:numPr>
        <w:tabs>
          <w:tab w:val="left" w:pos="0"/>
          <w:tab w:val="decimal" w:pos="993"/>
          <w:tab w:val="left" w:pos="1276"/>
          <w:tab w:val="decimal" w:pos="2127"/>
        </w:tabs>
        <w:spacing w:after="0" w:line="240" w:lineRule="auto"/>
        <w:ind w:left="0" w:firstLine="708"/>
        <w:jc w:val="both"/>
        <w:rPr>
          <w:rFonts w:ascii="Times New Roman" w:eastAsia="Times New Roman" w:hAnsi="Times New Roman"/>
          <w:lang w:eastAsia="ru-RU"/>
        </w:rPr>
      </w:pPr>
      <w:r w:rsidRPr="0068159C">
        <w:rPr>
          <w:rFonts w:ascii="Times New Roman" w:eastAsia="Times New Roman" w:hAnsi="Times New Roman"/>
          <w:lang w:eastAsia="ru-RU"/>
        </w:rPr>
        <w:t>Своевременно осуществлять согласование кандидатур субподрядчиков / поставщиков, а также закупочной документации, представленной Субподрядчиком, в порядке, установленном разделом 13 Договора.</w:t>
      </w:r>
    </w:p>
    <w:p w:rsidR="005F1298" w:rsidRPr="00C01883" w:rsidRDefault="005F1298" w:rsidP="00AE2A5C">
      <w:pPr>
        <w:pStyle w:val="afa"/>
        <w:numPr>
          <w:ilvl w:val="2"/>
          <w:numId w:val="43"/>
        </w:numPr>
        <w:tabs>
          <w:tab w:val="left" w:pos="0"/>
          <w:tab w:val="left" w:pos="709"/>
          <w:tab w:val="decimal" w:pos="993"/>
          <w:tab w:val="left" w:pos="1276"/>
          <w:tab w:val="decimal" w:pos="2127"/>
        </w:tabs>
        <w:spacing w:after="0" w:line="240" w:lineRule="auto"/>
        <w:ind w:left="0" w:firstLine="708"/>
        <w:jc w:val="both"/>
        <w:rPr>
          <w:rFonts w:ascii="Times New Roman" w:eastAsia="Times New Roman" w:hAnsi="Times New Roman"/>
          <w:lang w:eastAsia="ru-RU"/>
        </w:rPr>
      </w:pPr>
      <w:r w:rsidRPr="00C01883">
        <w:rPr>
          <w:rFonts w:ascii="Times New Roman" w:eastAsia="Times New Roman" w:hAnsi="Times New Roman"/>
          <w:lang w:eastAsia="ru-RU"/>
        </w:rPr>
        <w:t>Выполнить в полном объеме все иные обязательства, предусмотренные в других пунктах настоящего Договора.</w:t>
      </w:r>
    </w:p>
    <w:p w:rsidR="005F1298" w:rsidRPr="002231D2" w:rsidRDefault="005F1298" w:rsidP="005F1298">
      <w:pPr>
        <w:tabs>
          <w:tab w:val="decimal" w:pos="993"/>
          <w:tab w:val="left" w:pos="1276"/>
          <w:tab w:val="left" w:pos="1418"/>
          <w:tab w:val="decimal" w:pos="2127"/>
        </w:tabs>
        <w:spacing w:after="0" w:line="240" w:lineRule="auto"/>
        <w:ind w:firstLine="567"/>
        <w:jc w:val="both"/>
        <w:rPr>
          <w:rFonts w:ascii="Times New Roman" w:eastAsia="Times New Roman" w:hAnsi="Times New Roman" w:cs="Times New Roman"/>
          <w:lang w:eastAsia="ru-RU"/>
        </w:rPr>
      </w:pPr>
    </w:p>
    <w:p w:rsidR="005F1298" w:rsidRPr="002231D2" w:rsidRDefault="005F1298" w:rsidP="005F1298">
      <w:pPr>
        <w:keepNext/>
        <w:tabs>
          <w:tab w:val="decimal" w:pos="993"/>
          <w:tab w:val="left" w:pos="1276"/>
          <w:tab w:val="left" w:pos="1418"/>
          <w:tab w:val="decimal" w:pos="2127"/>
        </w:tabs>
        <w:spacing w:after="0" w:line="240" w:lineRule="auto"/>
        <w:ind w:firstLine="567"/>
        <w:outlineLvl w:val="1"/>
        <w:rPr>
          <w:rFonts w:ascii="Times New Roman" w:eastAsia="Times New Roman" w:hAnsi="Times New Roman" w:cs="Times New Roman"/>
          <w:bCs/>
          <w:iCs/>
          <w:lang w:eastAsia="ru-RU"/>
        </w:rPr>
      </w:pPr>
      <w:bookmarkStart w:id="27" w:name="_Toc358972611"/>
      <w:r w:rsidRPr="002231D2">
        <w:rPr>
          <w:rFonts w:ascii="Times New Roman" w:eastAsia="Times New Roman" w:hAnsi="Times New Roman" w:cs="Times New Roman"/>
          <w:b/>
          <w:bCs/>
          <w:iCs/>
          <w:lang w:eastAsia="ru-RU"/>
        </w:rPr>
        <w:t>7.2.</w:t>
      </w:r>
      <w:r w:rsidRPr="002231D2">
        <w:rPr>
          <w:rFonts w:ascii="Times New Roman" w:eastAsia="Times New Roman" w:hAnsi="Times New Roman" w:cs="Times New Roman"/>
          <w:b/>
          <w:bCs/>
          <w:iCs/>
          <w:lang w:eastAsia="ru-RU"/>
        </w:rPr>
        <w:tab/>
        <w:t>Подрядчик вправе</w:t>
      </w:r>
      <w:bookmarkEnd w:id="27"/>
      <w:r w:rsidRPr="002231D2">
        <w:rPr>
          <w:rFonts w:ascii="Times New Roman" w:eastAsia="Times New Roman" w:hAnsi="Times New Roman" w:cs="Times New Roman"/>
          <w:b/>
          <w:bCs/>
          <w:iCs/>
          <w:lang w:eastAsia="ru-RU"/>
        </w:rPr>
        <w:t xml:space="preserve">: </w:t>
      </w:r>
    </w:p>
    <w:p w:rsidR="005F1298" w:rsidRPr="00D44C9A" w:rsidRDefault="005F1298" w:rsidP="00D44C9A">
      <w:pPr>
        <w:tabs>
          <w:tab w:val="decimal" w:pos="1134"/>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b/>
          <w:lang w:eastAsia="ru-RU"/>
        </w:rPr>
      </w:pPr>
      <w:r w:rsidRPr="002231D2">
        <w:rPr>
          <w:rFonts w:ascii="Times New Roman" w:eastAsia="Calibri" w:hAnsi="Times New Roman" w:cs="Times New Roman"/>
        </w:rPr>
        <w:t>7.2.1.</w:t>
      </w:r>
      <w:r w:rsidR="00D44C9A">
        <w:rPr>
          <w:rFonts w:ascii="Times New Roman" w:eastAsia="Times New Roman" w:hAnsi="Times New Roman" w:cs="Times New Roman"/>
          <w:b/>
          <w:lang w:eastAsia="ru-RU"/>
        </w:rPr>
        <w:t xml:space="preserve"> </w:t>
      </w:r>
      <w:r w:rsidRPr="002231D2">
        <w:rPr>
          <w:rFonts w:ascii="Times New Roman" w:eastAsia="Calibri" w:hAnsi="Times New Roman" w:cs="Times New Roman"/>
        </w:rPr>
        <w:t>.</w:t>
      </w:r>
      <w:r w:rsidRPr="002231D2">
        <w:rPr>
          <w:rFonts w:ascii="Times New Roman" w:eastAsia="Calibri" w:hAnsi="Times New Roman" w:cs="Times New Roman"/>
        </w:rPr>
        <w:tab/>
        <w:t>В целях осуществления строительного контроля (надзора за строительством), заключать договоры на услуги по строительному контролю с организациями (далее – представители Подрядчика), о чём письменно уведомляет Субподрядчика.</w:t>
      </w:r>
    </w:p>
    <w:p w:rsidR="005F1298" w:rsidRPr="002231D2" w:rsidRDefault="005F1298" w:rsidP="005F1298">
      <w:pPr>
        <w:tabs>
          <w:tab w:val="left" w:pos="709"/>
          <w:tab w:val="decimal" w:pos="1134"/>
          <w:tab w:val="left" w:pos="1418"/>
          <w:tab w:val="decimal" w:pos="2127"/>
        </w:tabs>
        <w:autoSpaceDE w:val="0"/>
        <w:autoSpaceDN w:val="0"/>
        <w:adjustRightInd w:val="0"/>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7.2.</w:t>
      </w:r>
      <w:r w:rsidR="00D44C9A">
        <w:rPr>
          <w:rFonts w:ascii="Times New Roman" w:eastAsia="Calibri" w:hAnsi="Times New Roman" w:cs="Times New Roman"/>
        </w:rPr>
        <w:t>2</w:t>
      </w:r>
      <w:r w:rsidRPr="002231D2">
        <w:rPr>
          <w:rFonts w:ascii="Times New Roman" w:eastAsia="Calibri" w:hAnsi="Times New Roman" w:cs="Times New Roman"/>
        </w:rPr>
        <w:t>.</w:t>
      </w:r>
      <w:r w:rsidRPr="002231D2">
        <w:rPr>
          <w:rFonts w:ascii="Times New Roman" w:eastAsia="Calibri" w:hAnsi="Times New Roman" w:cs="Times New Roman"/>
        </w:rPr>
        <w:tab/>
      </w:r>
      <w:r w:rsidR="00D44C9A">
        <w:rPr>
          <w:rFonts w:ascii="Times New Roman" w:eastAsia="Calibri" w:hAnsi="Times New Roman" w:cs="Times New Roman"/>
        </w:rPr>
        <w:t xml:space="preserve"> </w:t>
      </w:r>
      <w:r w:rsidRPr="002231D2">
        <w:rPr>
          <w:rFonts w:ascii="Times New Roman" w:eastAsia="Calibri" w:hAnsi="Times New Roman" w:cs="Times New Roman"/>
        </w:rPr>
        <w:t>Осуществлять текущий контроль соблюдения сроков, объема и качества выполнения Работ Субподрядчиком.</w:t>
      </w:r>
    </w:p>
    <w:p w:rsidR="005F1298" w:rsidRPr="002231D2" w:rsidRDefault="005F1298" w:rsidP="005F1298">
      <w:pPr>
        <w:tabs>
          <w:tab w:val="decimal" w:pos="1134"/>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b/>
          <w:lang w:eastAsia="ru-RU"/>
        </w:rPr>
      </w:pPr>
      <w:r w:rsidRPr="002231D2">
        <w:rPr>
          <w:rFonts w:ascii="Times New Roman" w:eastAsia="Times New Roman" w:hAnsi="Times New Roman" w:cs="Times New Roman"/>
          <w:lang w:eastAsia="ru-RU"/>
        </w:rPr>
        <w:t>7.2.</w:t>
      </w:r>
      <w:r w:rsidR="00D44C9A">
        <w:rPr>
          <w:rFonts w:ascii="Times New Roman" w:eastAsia="Times New Roman" w:hAnsi="Times New Roman" w:cs="Times New Roman"/>
          <w:lang w:eastAsia="ru-RU"/>
        </w:rPr>
        <w:t>3</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r>
      <w:r w:rsidR="00D44C9A">
        <w:rPr>
          <w:rFonts w:ascii="Times New Roman" w:eastAsia="Times New Roman" w:hAnsi="Times New Roman" w:cs="Times New Roman"/>
          <w:lang w:eastAsia="ru-RU"/>
        </w:rPr>
        <w:t xml:space="preserve"> </w:t>
      </w:r>
      <w:r w:rsidRPr="002231D2">
        <w:rPr>
          <w:rFonts w:ascii="Times New Roman" w:eastAsia="Times New Roman" w:hAnsi="Times New Roman" w:cs="Times New Roman"/>
          <w:lang w:eastAsia="ru-RU"/>
        </w:rPr>
        <w:t>В порядке, предусмотренном Договором, по письменному обращению Субподрядчика выплатить авансовый платеж.</w:t>
      </w:r>
    </w:p>
    <w:p w:rsidR="005F1298" w:rsidRPr="002231D2" w:rsidRDefault="00D44C9A" w:rsidP="005F1298">
      <w:pPr>
        <w:tabs>
          <w:tab w:val="decimal" w:pos="1134"/>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7.2.4</w:t>
      </w:r>
      <w:r w:rsidR="005F1298" w:rsidRPr="002231D2">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005F1298" w:rsidRPr="002231D2">
        <w:rPr>
          <w:rFonts w:ascii="Times New Roman" w:eastAsia="Times New Roman" w:hAnsi="Times New Roman" w:cs="Times New Roman"/>
          <w:lang w:eastAsia="ru-RU"/>
        </w:rPr>
        <w:tab/>
        <w:t xml:space="preserve">Требовать надлежащим образом заверенные копии учредительных и финансовых документов субподрядчиков и поставщиков, производящих работы (осуществляющих поставки) в рамках исполнения Работ по настоящему Договору. </w:t>
      </w:r>
    </w:p>
    <w:p w:rsidR="005F1298" w:rsidRPr="002231D2" w:rsidRDefault="005F1298" w:rsidP="00017921">
      <w:pPr>
        <w:tabs>
          <w:tab w:val="left" w:pos="1276"/>
          <w:tab w:val="left" w:pos="1418"/>
          <w:tab w:val="left" w:pos="1560"/>
        </w:tabs>
        <w:autoSpaceDE w:val="0"/>
        <w:autoSpaceDN w:val="0"/>
        <w:adjustRightInd w:val="0"/>
        <w:spacing w:after="0" w:line="240" w:lineRule="auto"/>
        <w:ind w:firstLine="567"/>
        <w:jc w:val="both"/>
        <w:rPr>
          <w:rFonts w:ascii="Times New Roman" w:eastAsia="Times New Roman" w:hAnsi="Times New Roman" w:cs="Times New Roman"/>
          <w:b/>
          <w:lang w:eastAsia="ru-RU"/>
        </w:rPr>
      </w:pPr>
      <w:r w:rsidRPr="002231D2">
        <w:rPr>
          <w:rFonts w:ascii="Times New Roman" w:eastAsia="Times New Roman" w:hAnsi="Times New Roman" w:cs="Times New Roman"/>
          <w:lang w:eastAsia="ru-RU"/>
        </w:rPr>
        <w:t>7.2.</w:t>
      </w:r>
      <w:r w:rsidR="00D44C9A">
        <w:rPr>
          <w:rFonts w:ascii="Times New Roman" w:eastAsia="Times New Roman" w:hAnsi="Times New Roman" w:cs="Times New Roman"/>
          <w:lang w:eastAsia="ru-RU"/>
        </w:rPr>
        <w:t>5</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r>
      <w:r w:rsidR="00D44C9A">
        <w:rPr>
          <w:rFonts w:ascii="Times New Roman" w:eastAsia="Times New Roman" w:hAnsi="Times New Roman" w:cs="Times New Roman"/>
          <w:lang w:eastAsia="ru-RU"/>
        </w:rPr>
        <w:t xml:space="preserve"> </w:t>
      </w:r>
      <w:r w:rsidRPr="002231D2">
        <w:rPr>
          <w:rFonts w:ascii="Times New Roman" w:eastAsia="Times New Roman" w:hAnsi="Times New Roman" w:cs="Times New Roman"/>
          <w:lang w:eastAsia="ru-RU"/>
        </w:rPr>
        <w:t>Привлечь Субподрядчика к участию в деле по искам, предъявленным к Подрядчику третьими лицами в связи с процессом выполнения Субподрядчиком Работ по Договору, в связи с Недостатками (дефектами) результатов выполненных Работ, а также по искам, предъявленным в связи с нарушениями авторских прав, исключительных прав на результаты интеллектуальной деятельности.</w:t>
      </w:r>
    </w:p>
    <w:p w:rsidR="005F1298" w:rsidRPr="002231D2" w:rsidRDefault="005F1298" w:rsidP="005F1298">
      <w:pPr>
        <w:tabs>
          <w:tab w:val="decimal" w:pos="1134"/>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7.2.</w:t>
      </w:r>
      <w:r w:rsidR="00D44C9A">
        <w:rPr>
          <w:rFonts w:ascii="Times New Roman" w:eastAsia="Times New Roman" w:hAnsi="Times New Roman" w:cs="Times New Roman"/>
          <w:lang w:eastAsia="ru-RU"/>
        </w:rPr>
        <w:t>6</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Подрядчик, представители Подрядчика имеют право:</w:t>
      </w:r>
    </w:p>
    <w:p w:rsidR="005F1298" w:rsidRPr="002231D2" w:rsidRDefault="005F1298" w:rsidP="005F1298">
      <w:pPr>
        <w:tabs>
          <w:tab w:val="decimal" w:pos="1134"/>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беспрепятственного доступа ко всем видам работ в любое время суток в течение всего периода строительства;</w:t>
      </w:r>
    </w:p>
    <w:p w:rsidR="005F1298" w:rsidRPr="002231D2" w:rsidRDefault="005F1298" w:rsidP="005F1298">
      <w:pPr>
        <w:tabs>
          <w:tab w:val="decimal" w:pos="1134"/>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производить соответствующие записи в Общий и специальные журналы работ.</w:t>
      </w:r>
    </w:p>
    <w:p w:rsidR="005F1298" w:rsidRPr="002231D2" w:rsidRDefault="005F1298" w:rsidP="005F1298">
      <w:pPr>
        <w:tabs>
          <w:tab w:val="decimal" w:pos="1134"/>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Записи в Общем и специальных журналах работ имеют статус предписаний и обязательны для исполнения Субподрядчиком, являются основанием для применения мер ответственности, предусмотренных Договором, за неисполнение и/или ненадлежащее исполнение содержащихся в ней требований (указаний).</w:t>
      </w:r>
    </w:p>
    <w:p w:rsidR="005F1298" w:rsidRPr="002231D2" w:rsidRDefault="005F1298" w:rsidP="005F1298">
      <w:pPr>
        <w:tabs>
          <w:tab w:val="decimal" w:pos="1134"/>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7.2.</w:t>
      </w:r>
      <w:r w:rsidR="00D44C9A">
        <w:rPr>
          <w:rFonts w:ascii="Times New Roman" w:eastAsia="Times New Roman" w:hAnsi="Times New Roman" w:cs="Times New Roman"/>
          <w:lang w:eastAsia="ru-RU"/>
        </w:rPr>
        <w:t>7</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Подрядчик, представители Подрядчика имеют право давать обязательные для Субподрядчика предписания (акты-предписания) при обнаружении отступлений от рабочей документации, нормативно-технических документов, Договора и приложений к нему.</w:t>
      </w:r>
    </w:p>
    <w:p w:rsidR="005F1298" w:rsidRPr="002231D2" w:rsidRDefault="005F1298" w:rsidP="005F1298">
      <w:pPr>
        <w:tabs>
          <w:tab w:val="decimal" w:pos="1134"/>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7.2.</w:t>
      </w:r>
      <w:r w:rsidR="00317CFD">
        <w:rPr>
          <w:rFonts w:ascii="Times New Roman" w:eastAsia="Times New Roman" w:hAnsi="Times New Roman" w:cs="Times New Roman"/>
          <w:lang w:eastAsia="ru-RU"/>
        </w:rPr>
        <w:t>8</w:t>
      </w:r>
      <w:r w:rsidRPr="002231D2">
        <w:rPr>
          <w:rFonts w:ascii="Times New Roman" w:eastAsia="Times New Roman" w:hAnsi="Times New Roman" w:cs="Times New Roman"/>
          <w:lang w:eastAsia="ru-RU"/>
        </w:rPr>
        <w:t>.</w:t>
      </w:r>
      <w:r w:rsidR="00317CFD">
        <w:rPr>
          <w:rFonts w:ascii="Times New Roman" w:eastAsia="Times New Roman" w:hAnsi="Times New Roman" w:cs="Times New Roman"/>
          <w:lang w:eastAsia="ru-RU"/>
        </w:rPr>
        <w:t xml:space="preserve"> </w:t>
      </w:r>
      <w:r w:rsidRPr="002231D2">
        <w:rPr>
          <w:rFonts w:ascii="Times New Roman" w:eastAsia="Times New Roman" w:hAnsi="Times New Roman" w:cs="Times New Roman"/>
          <w:lang w:eastAsia="ru-RU"/>
        </w:rPr>
        <w:tab/>
        <w:t xml:space="preserve">Подрядчик в случае выявления дефектов </w:t>
      </w:r>
      <w:r w:rsidR="00317CFD">
        <w:rPr>
          <w:rFonts w:ascii="Times New Roman" w:eastAsia="Times New Roman" w:hAnsi="Times New Roman" w:cs="Times New Roman"/>
          <w:lang w:eastAsia="ru-RU"/>
        </w:rPr>
        <w:t>выполненных работ</w:t>
      </w:r>
      <w:r w:rsidRPr="002231D2">
        <w:rPr>
          <w:rFonts w:ascii="Times New Roman" w:eastAsia="Times New Roman" w:hAnsi="Times New Roman" w:cs="Times New Roman"/>
          <w:lang w:eastAsia="ru-RU"/>
        </w:rPr>
        <w:t>, возникших в течение Гарантийного срока, вправе направить Субподрядчику письменное извещение о выявленных Недостатках (дефектах), о необходимости направления Представителя Субподрядчика для участия в комиссии по обследованию Недостатков (дефектов) для фиксирования выявленных Недостатков (дефектов) в акте и определения сроков их устранения.</w:t>
      </w:r>
    </w:p>
    <w:p w:rsidR="005F1298" w:rsidRPr="002231D2" w:rsidRDefault="005F1298" w:rsidP="005F1298">
      <w:pPr>
        <w:tabs>
          <w:tab w:val="decimal" w:pos="993"/>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7.2.</w:t>
      </w:r>
      <w:r w:rsidR="00317CFD">
        <w:rPr>
          <w:rFonts w:ascii="Times New Roman" w:eastAsia="Times New Roman" w:hAnsi="Times New Roman" w:cs="Times New Roman"/>
          <w:lang w:eastAsia="ru-RU"/>
        </w:rPr>
        <w:t>9</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Если, по мнению Подрядчика, в ходе выполнения работ возникает отставание от Графика производства работ (Приложение № 1 к Договору), вызывающее обоснованные опасения в срыве срока завершения работ на Объекте, Подрядчик имеет право:</w:t>
      </w:r>
    </w:p>
    <w:p w:rsidR="005F1298" w:rsidRPr="002231D2" w:rsidRDefault="005F1298" w:rsidP="005F1298">
      <w:pPr>
        <w:tabs>
          <w:tab w:val="decimal" w:pos="993"/>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выдать распоряжение Субподрядчику скорректировать порядок и ход выполнения работ;</w:t>
      </w:r>
    </w:p>
    <w:p w:rsidR="005F1298" w:rsidRPr="002231D2" w:rsidRDefault="005F1298" w:rsidP="005F1298">
      <w:pPr>
        <w:tabs>
          <w:tab w:val="decimal" w:pos="993"/>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нанять третью сторону для оказания содействия Субподрядчику в ходе выполнения работ. Все расходы в данном случае относятся на счет Субподрядчика.</w:t>
      </w:r>
    </w:p>
    <w:p w:rsidR="005F1298" w:rsidRPr="002231D2" w:rsidRDefault="005F1298" w:rsidP="005F1298">
      <w:pPr>
        <w:tabs>
          <w:tab w:val="decimal" w:pos="993"/>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7.2.1</w:t>
      </w:r>
      <w:r w:rsidR="00317CFD">
        <w:rPr>
          <w:rFonts w:ascii="Times New Roman" w:eastAsia="Times New Roman" w:hAnsi="Times New Roman" w:cs="Times New Roman"/>
          <w:lang w:eastAsia="ru-RU"/>
        </w:rPr>
        <w:t>0</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 xml:space="preserve">Подрядчик вправе осуществлять контроль выполнения мероприятий по обеспечению промышленной безопасности, охраны окружающей среды, качества содержания Строительной </w:t>
      </w:r>
      <w:r w:rsidRPr="002231D2">
        <w:rPr>
          <w:rFonts w:ascii="Times New Roman" w:eastAsia="Times New Roman" w:hAnsi="Times New Roman" w:cs="Times New Roman"/>
          <w:lang w:eastAsia="ru-RU"/>
        </w:rPr>
        <w:lastRenderedPageBreak/>
        <w:t>площадки, охраны культуры производства и охраны труда путем проведения плановых и внеплановых проверок.</w:t>
      </w:r>
    </w:p>
    <w:p w:rsidR="005F1298" w:rsidRPr="002231D2" w:rsidRDefault="005F1298" w:rsidP="005F1298">
      <w:pPr>
        <w:tabs>
          <w:tab w:val="decimal" w:pos="993"/>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7.2.</w:t>
      </w:r>
      <w:r w:rsidR="00317CFD">
        <w:rPr>
          <w:rFonts w:ascii="Times New Roman" w:eastAsia="Times New Roman" w:hAnsi="Times New Roman" w:cs="Times New Roman"/>
          <w:lang w:eastAsia="ru-RU"/>
        </w:rPr>
        <w:t>11</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Без расторжения Договора предъявить Субподрядчику письменное требование о возврате авансового платежа в следующих случаях:</w:t>
      </w:r>
    </w:p>
    <w:p w:rsidR="005F1298" w:rsidRPr="002231D2" w:rsidRDefault="005F1298" w:rsidP="005F1298">
      <w:pPr>
        <w:tabs>
          <w:tab w:val="decimal" w:pos="993"/>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нецелевого использования Субподрядчиком авансового платежа;</w:t>
      </w:r>
    </w:p>
    <w:p w:rsidR="005F1298" w:rsidRPr="002231D2" w:rsidRDefault="005F1298" w:rsidP="005F1298">
      <w:pPr>
        <w:tabs>
          <w:tab w:val="decimal" w:pos="993"/>
          <w:tab w:val="left" w:pos="1276"/>
          <w:tab w:val="left" w:pos="1418"/>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нарушения Субподрядчиком сроков выполнения Работ, установленных Графиком производства работ (Приложение №1 к Договору).</w:t>
      </w:r>
    </w:p>
    <w:p w:rsidR="005F1298" w:rsidRPr="002231D2" w:rsidRDefault="005F1298" w:rsidP="005F1298">
      <w:pPr>
        <w:tabs>
          <w:tab w:val="decimal" w:pos="993"/>
          <w:tab w:val="left" w:pos="1418"/>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7.2.1</w:t>
      </w:r>
      <w:r w:rsidR="00317CFD">
        <w:rPr>
          <w:rFonts w:ascii="Times New Roman" w:eastAsia="Times New Roman" w:hAnsi="Times New Roman" w:cs="Times New Roman"/>
          <w:lang w:eastAsia="ru-RU"/>
        </w:rPr>
        <w:t>2</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 xml:space="preserve">Участвовать в производственных и иных совещаниях, проводимых Субподрядчиком. </w:t>
      </w:r>
    </w:p>
    <w:p w:rsidR="005F1298" w:rsidRPr="002231D2" w:rsidRDefault="005F1298" w:rsidP="005F1298">
      <w:pPr>
        <w:tabs>
          <w:tab w:val="decimal" w:pos="993"/>
          <w:tab w:val="left" w:pos="1418"/>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7.2.1</w:t>
      </w:r>
      <w:r w:rsidR="00317CFD">
        <w:rPr>
          <w:rFonts w:ascii="Times New Roman" w:eastAsia="Times New Roman" w:hAnsi="Times New Roman" w:cs="Times New Roman"/>
          <w:lang w:eastAsia="ru-RU"/>
        </w:rPr>
        <w:t>3</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 xml:space="preserve">Еженедельно (если по усмотрению Подрядчика не установлен иной срок) получать отчет о проделанной работе согласно требованиям, установленным в Приложении № </w:t>
      </w:r>
      <w:r w:rsidR="00101C3C">
        <w:rPr>
          <w:rFonts w:ascii="Times New Roman" w:eastAsia="Times New Roman" w:hAnsi="Times New Roman" w:cs="Times New Roman"/>
          <w:lang w:eastAsia="ru-RU"/>
        </w:rPr>
        <w:t>6</w:t>
      </w:r>
      <w:r w:rsidRPr="002231D2">
        <w:rPr>
          <w:rFonts w:ascii="Times New Roman" w:eastAsia="Times New Roman" w:hAnsi="Times New Roman" w:cs="Times New Roman"/>
          <w:lang w:eastAsia="ru-RU"/>
        </w:rPr>
        <w:t xml:space="preserve"> к Договору, в т.ч. сравнительный анализ Детального понедельного графика реализации проекта и фактического выполнения за отчетную неделю. Потребовать план корректирующих действий для достижения соответствия сроков с графиком в случаях, если Субподрядчик отклоняется от сроков, указанных в Детальном понедельном графике реализации проекта, и обновленный Детальный понедельный график реализации проекта с сохранением срока окончания строительства. </w:t>
      </w:r>
    </w:p>
    <w:p w:rsidR="005F1298" w:rsidRPr="002231D2" w:rsidRDefault="005F1298" w:rsidP="005F1298">
      <w:pPr>
        <w:tabs>
          <w:tab w:val="decimal" w:pos="993"/>
          <w:tab w:val="left" w:pos="1418"/>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7.2.1</w:t>
      </w:r>
      <w:r w:rsidR="00317CFD">
        <w:rPr>
          <w:rFonts w:ascii="Times New Roman" w:eastAsia="Times New Roman" w:hAnsi="Times New Roman" w:cs="Times New Roman"/>
          <w:lang w:eastAsia="ru-RU"/>
        </w:rPr>
        <w:t>4</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Проводить контроль качества содержания Строительной площадки и культуры производства работ.</w:t>
      </w:r>
    </w:p>
    <w:p w:rsidR="005F1298" w:rsidRPr="002231D2" w:rsidRDefault="005F1298" w:rsidP="005F1298">
      <w:pPr>
        <w:tabs>
          <w:tab w:val="decimal" w:pos="993"/>
          <w:tab w:val="left" w:pos="1418"/>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7.2.1</w:t>
      </w:r>
      <w:r w:rsidR="00317CFD">
        <w:rPr>
          <w:rFonts w:ascii="Times New Roman" w:eastAsia="Times New Roman" w:hAnsi="Times New Roman" w:cs="Times New Roman"/>
          <w:lang w:eastAsia="ru-RU"/>
        </w:rPr>
        <w:t>5</w:t>
      </w:r>
      <w:r w:rsidRPr="002231D2">
        <w:rPr>
          <w:rFonts w:ascii="Times New Roman" w:eastAsia="Times New Roman" w:hAnsi="Times New Roman" w:cs="Times New Roman"/>
          <w:lang w:eastAsia="ru-RU"/>
        </w:rPr>
        <w:t>. Иметь иные права, предусмотренные настоящим Договором, действующим законодательством Российской Федерации и города Москвы.</w:t>
      </w:r>
    </w:p>
    <w:p w:rsidR="005F1298" w:rsidRPr="002231D2" w:rsidRDefault="005F1298" w:rsidP="005F1298">
      <w:pPr>
        <w:tabs>
          <w:tab w:val="decimal" w:pos="993"/>
          <w:tab w:val="left" w:pos="1418"/>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Times New Roman" w:hAnsi="Times New Roman" w:cs="Times New Roman"/>
          <w:b/>
          <w:bCs/>
          <w:kern w:val="32"/>
          <w:lang w:eastAsia="ru-RU"/>
        </w:rPr>
      </w:pPr>
      <w:bookmarkStart w:id="28" w:name="_Toc316457074"/>
      <w:bookmarkStart w:id="29" w:name="_Toc358972612"/>
      <w:r w:rsidRPr="002231D2">
        <w:rPr>
          <w:rFonts w:ascii="Times New Roman" w:eastAsia="Times New Roman" w:hAnsi="Times New Roman" w:cs="Times New Roman"/>
          <w:b/>
          <w:bCs/>
          <w:kern w:val="32"/>
          <w:lang w:eastAsia="ru-RU"/>
        </w:rPr>
        <w:t>8. ПРАВА И ОБЯЗАННОСТИ СУБПОДРЯДЧИКА</w:t>
      </w:r>
      <w:bookmarkEnd w:id="28"/>
      <w:bookmarkEnd w:id="29"/>
    </w:p>
    <w:p w:rsidR="005F1298" w:rsidRPr="002231D2" w:rsidRDefault="005F1298" w:rsidP="005F1298">
      <w:pPr>
        <w:tabs>
          <w:tab w:val="decimal" w:pos="993"/>
          <w:tab w:val="decimal" w:pos="2127"/>
        </w:tabs>
        <w:spacing w:after="0" w:line="240" w:lineRule="auto"/>
        <w:ind w:firstLine="567"/>
        <w:contextualSpacing/>
        <w:rPr>
          <w:rFonts w:ascii="Times New Roman" w:eastAsia="Calibri" w:hAnsi="Times New Roman" w:cs="Times New Roman"/>
          <w:lang w:eastAsia="ru-RU"/>
        </w:rPr>
      </w:pPr>
    </w:p>
    <w:p w:rsidR="005F1298" w:rsidRPr="002231D2" w:rsidRDefault="005F1298" w:rsidP="005F1298">
      <w:pPr>
        <w:keepNext/>
        <w:tabs>
          <w:tab w:val="left" w:pos="142"/>
          <w:tab w:val="decimal" w:pos="993"/>
          <w:tab w:val="decimal" w:pos="2127"/>
        </w:tabs>
        <w:spacing w:after="0" w:line="240" w:lineRule="auto"/>
        <w:ind w:firstLine="567"/>
        <w:outlineLvl w:val="1"/>
        <w:rPr>
          <w:rFonts w:ascii="Times New Roman" w:eastAsia="Times New Roman" w:hAnsi="Times New Roman" w:cs="Times New Roman"/>
          <w:b/>
          <w:bCs/>
          <w:iCs/>
          <w:lang w:eastAsia="ru-RU"/>
        </w:rPr>
      </w:pPr>
      <w:bookmarkStart w:id="30" w:name="_Toc358972613"/>
      <w:r w:rsidRPr="002231D2">
        <w:rPr>
          <w:rFonts w:ascii="Times New Roman" w:eastAsia="Times New Roman" w:hAnsi="Times New Roman" w:cs="Times New Roman"/>
          <w:b/>
          <w:bCs/>
          <w:iCs/>
          <w:lang w:eastAsia="ru-RU"/>
        </w:rPr>
        <w:t>8.1.</w:t>
      </w:r>
      <w:r w:rsidRPr="002231D2">
        <w:rPr>
          <w:rFonts w:ascii="Times New Roman" w:eastAsia="Times New Roman" w:hAnsi="Times New Roman" w:cs="Times New Roman"/>
          <w:b/>
          <w:bCs/>
          <w:iCs/>
          <w:lang w:eastAsia="ru-RU"/>
        </w:rPr>
        <w:tab/>
        <w:t>Субподрядчик обязан</w:t>
      </w:r>
      <w:bookmarkEnd w:id="30"/>
      <w:r w:rsidRPr="002231D2">
        <w:rPr>
          <w:rFonts w:ascii="Times New Roman" w:eastAsia="Times New Roman" w:hAnsi="Times New Roman" w:cs="Times New Roman"/>
          <w:b/>
          <w:bCs/>
          <w:iCs/>
          <w:lang w:eastAsia="ru-RU"/>
        </w:rPr>
        <w:t xml:space="preserve">: </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Calibri" w:hAnsi="Times New Roman" w:cs="Times New Roman"/>
        </w:rPr>
        <w:tab/>
        <w:t xml:space="preserve">8.1.1. </w:t>
      </w:r>
      <w:r w:rsidRPr="002231D2">
        <w:rPr>
          <w:rFonts w:ascii="Times New Roman" w:eastAsia="Times New Roman" w:hAnsi="Times New Roman" w:cs="Times New Roman"/>
          <w:lang w:eastAsia="ru-RU"/>
        </w:rPr>
        <w:t>Выполнить Работы по Договору профессиональным образом, максимально безопасно, экономически эффективно и с учетом требований окружающей среды, в соответствии с требованиями положений (в том числе рекомендуемых) действующих в Российской Федерации и городе Москве нормативных документов и правил, с требованиями, установленными настоящим Договором.</w:t>
      </w:r>
      <w:r w:rsidRPr="002231D2">
        <w:rPr>
          <w:rFonts w:ascii="Times New Roman" w:eastAsia="Calibri" w:hAnsi="Times New Roman" w:cs="Times New Roman"/>
        </w:rPr>
        <w:t xml:space="preserve"> </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8.1.2.</w:t>
      </w:r>
      <w:r w:rsidRPr="002231D2">
        <w:rPr>
          <w:rFonts w:ascii="Times New Roman" w:eastAsia="Times New Roman" w:hAnsi="Times New Roman" w:cs="Times New Roman"/>
          <w:lang w:eastAsia="ru-RU"/>
        </w:rPr>
        <w:tab/>
      </w:r>
      <w:r w:rsidR="007469CC" w:rsidRPr="007469CC">
        <w:rPr>
          <w:rFonts w:ascii="Times New Roman" w:eastAsia="Times New Roman" w:hAnsi="Times New Roman" w:cs="Times New Roman"/>
          <w:lang w:eastAsia="ru-RU"/>
        </w:rPr>
        <w:t>Выполнить Работы в сроки, установленные в Графике производства работ (Приложение №1 к Договору).</w:t>
      </w:r>
    </w:p>
    <w:p w:rsidR="00CD2479" w:rsidRPr="00CD2479" w:rsidRDefault="005F1298" w:rsidP="00CD2479">
      <w:pPr>
        <w:widowControl w:val="0"/>
        <w:shd w:val="clear" w:color="auto" w:fill="FFFFFF"/>
        <w:tabs>
          <w:tab w:val="left" w:pos="851"/>
          <w:tab w:val="left" w:pos="993"/>
          <w:tab w:val="left" w:pos="1560"/>
          <w:tab w:val="left" w:pos="7776"/>
        </w:tabs>
        <w:autoSpaceDE w:val="0"/>
        <w:autoSpaceDN w:val="0"/>
        <w:adjustRightInd w:val="0"/>
        <w:spacing w:after="0" w:line="240" w:lineRule="auto"/>
        <w:ind w:firstLine="567"/>
        <w:jc w:val="both"/>
        <w:rPr>
          <w:rFonts w:ascii="Times New Roman" w:eastAsia="Calibri" w:hAnsi="Times New Roman" w:cs="Times New Roman"/>
        </w:rPr>
      </w:pPr>
      <w:r w:rsidRPr="002231D2">
        <w:rPr>
          <w:rFonts w:ascii="Times New Roman" w:eastAsia="Times New Roman" w:hAnsi="Times New Roman" w:cs="Times New Roman"/>
          <w:lang w:eastAsia="ru-RU"/>
        </w:rPr>
        <w:t>8.1.</w:t>
      </w:r>
      <w:r w:rsidR="007469CC">
        <w:rPr>
          <w:rFonts w:ascii="Times New Roman" w:eastAsia="Times New Roman" w:hAnsi="Times New Roman" w:cs="Times New Roman"/>
          <w:lang w:eastAsia="ru-RU"/>
        </w:rPr>
        <w:t>3</w:t>
      </w:r>
      <w:r w:rsidRPr="002231D2">
        <w:rPr>
          <w:rFonts w:ascii="Times New Roman" w:eastAsia="Times New Roman" w:hAnsi="Times New Roman" w:cs="Times New Roman"/>
          <w:lang w:eastAsia="ru-RU"/>
        </w:rPr>
        <w:t xml:space="preserve">. </w:t>
      </w:r>
      <w:r w:rsidR="00CD2479" w:rsidRPr="00CD2479">
        <w:rPr>
          <w:rFonts w:ascii="Times New Roman" w:eastAsia="Calibri" w:hAnsi="Times New Roman" w:cs="Times New Roman"/>
        </w:rPr>
        <w:t>Не допускать загрязнения Строительной площадки и прилегающей к ней территории. Обеспечить надлежащее состояние и уборку строительной площадки и прилегающей к ней территории. Оборудовать строительную площадку в соответствии с требованиями стандарта СТО-64-05 «Экологические требования к организации строительной площадки в АО «Мосинжпроект», дочерних и зависимых обществах, подрядных организациях».</w:t>
      </w:r>
    </w:p>
    <w:p w:rsidR="00CD2479" w:rsidRPr="00CD2479" w:rsidRDefault="00CD2479" w:rsidP="00CD2479">
      <w:pPr>
        <w:widowControl w:val="0"/>
        <w:shd w:val="clear" w:color="auto" w:fill="FFFFFF"/>
        <w:tabs>
          <w:tab w:val="left" w:pos="851"/>
          <w:tab w:val="left" w:pos="993"/>
          <w:tab w:val="left" w:pos="1560"/>
          <w:tab w:val="left" w:pos="7776"/>
        </w:tabs>
        <w:autoSpaceDE w:val="0"/>
        <w:autoSpaceDN w:val="0"/>
        <w:adjustRightInd w:val="0"/>
        <w:spacing w:after="0" w:line="240" w:lineRule="auto"/>
        <w:ind w:firstLine="709"/>
        <w:jc w:val="both"/>
        <w:rPr>
          <w:rFonts w:ascii="Times New Roman" w:eastAsia="Calibri" w:hAnsi="Times New Roman" w:cs="Times New Roman"/>
        </w:rPr>
      </w:pPr>
      <w:r w:rsidRPr="00CD2479">
        <w:rPr>
          <w:rFonts w:ascii="Times New Roman" w:eastAsia="Calibri" w:hAnsi="Times New Roman" w:cs="Times New Roman"/>
        </w:rPr>
        <w:t xml:space="preserve">В случае выявления </w:t>
      </w:r>
      <w:r>
        <w:rPr>
          <w:rFonts w:ascii="Times New Roman" w:eastAsia="Calibri" w:hAnsi="Times New Roman" w:cs="Times New Roman"/>
        </w:rPr>
        <w:t>Подрядчиком</w:t>
      </w:r>
      <w:r w:rsidRPr="00CD2479">
        <w:rPr>
          <w:rFonts w:ascii="Times New Roman" w:eastAsia="Calibri" w:hAnsi="Times New Roman" w:cs="Times New Roman"/>
        </w:rPr>
        <w:t xml:space="preserve"> нарушений требований СТО-64-05, </w:t>
      </w:r>
      <w:r>
        <w:rPr>
          <w:rFonts w:ascii="Times New Roman" w:eastAsia="Calibri" w:hAnsi="Times New Roman" w:cs="Times New Roman"/>
        </w:rPr>
        <w:t>Суб</w:t>
      </w:r>
      <w:r w:rsidRPr="00CD2479">
        <w:rPr>
          <w:rFonts w:ascii="Times New Roman" w:eastAsia="Calibri" w:hAnsi="Times New Roman" w:cs="Times New Roman"/>
        </w:rPr>
        <w:t xml:space="preserve">подрядчик обязан компенсировать </w:t>
      </w:r>
      <w:r>
        <w:rPr>
          <w:rFonts w:ascii="Times New Roman" w:eastAsia="Calibri" w:hAnsi="Times New Roman" w:cs="Times New Roman"/>
        </w:rPr>
        <w:t>Подрядчику</w:t>
      </w:r>
      <w:r w:rsidRPr="00CD2479">
        <w:rPr>
          <w:rFonts w:ascii="Times New Roman" w:eastAsia="Calibri" w:hAnsi="Times New Roman" w:cs="Times New Roman"/>
        </w:rPr>
        <w:t xml:space="preserve"> затраты по оборудованию строительной площадки, в размере 0,75% от Цены Работ, на основании подписанного Сторонами Акта на возмещение расходов по оборудованию строительной площадки и выставленного </w:t>
      </w:r>
      <w:r>
        <w:rPr>
          <w:rFonts w:ascii="Times New Roman" w:eastAsia="Calibri" w:hAnsi="Times New Roman" w:cs="Times New Roman"/>
        </w:rPr>
        <w:t>Подрядчиком</w:t>
      </w:r>
      <w:r w:rsidRPr="00CD2479">
        <w:rPr>
          <w:rFonts w:ascii="Times New Roman" w:eastAsia="Calibri" w:hAnsi="Times New Roman" w:cs="Times New Roman"/>
        </w:rPr>
        <w:t xml:space="preserve"> счета. Указанный Акт подлежит подписанию </w:t>
      </w:r>
      <w:r w:rsidR="002D0005">
        <w:rPr>
          <w:rFonts w:ascii="Times New Roman" w:eastAsia="Calibri" w:hAnsi="Times New Roman" w:cs="Times New Roman"/>
        </w:rPr>
        <w:t>Субподрядчиком</w:t>
      </w:r>
      <w:r w:rsidRPr="00CD2479">
        <w:rPr>
          <w:rFonts w:ascii="Times New Roman" w:eastAsia="Calibri" w:hAnsi="Times New Roman" w:cs="Times New Roman"/>
        </w:rPr>
        <w:t xml:space="preserve"> в течение 5 (пяти) дней с даты получения его от </w:t>
      </w:r>
      <w:r w:rsidR="002D0005">
        <w:rPr>
          <w:rFonts w:ascii="Times New Roman" w:eastAsia="Calibri" w:hAnsi="Times New Roman" w:cs="Times New Roman"/>
        </w:rPr>
        <w:t>П</w:t>
      </w:r>
      <w:r w:rsidRPr="00CD2479">
        <w:rPr>
          <w:rFonts w:ascii="Times New Roman" w:eastAsia="Calibri" w:hAnsi="Times New Roman" w:cs="Times New Roman"/>
        </w:rPr>
        <w:t>одрядчика, в случае не подписания Акта в установленный срок и не предоставления мотивированного отказа, Акт считается подписанным в одностороннем порядке.</w:t>
      </w:r>
    </w:p>
    <w:p w:rsidR="005F1298" w:rsidRPr="002231D2" w:rsidRDefault="00CD2479" w:rsidP="00CD2479">
      <w:pPr>
        <w:widowControl w:val="0"/>
        <w:shd w:val="clear" w:color="auto" w:fill="FFFFFF"/>
        <w:tabs>
          <w:tab w:val="left" w:pos="851"/>
          <w:tab w:val="left" w:pos="993"/>
          <w:tab w:val="left" w:pos="1560"/>
          <w:tab w:val="left" w:pos="7776"/>
        </w:tabs>
        <w:autoSpaceDE w:val="0"/>
        <w:autoSpaceDN w:val="0"/>
        <w:adjustRightInd w:val="0"/>
        <w:spacing w:after="0" w:line="240" w:lineRule="auto"/>
        <w:ind w:firstLine="709"/>
        <w:jc w:val="both"/>
        <w:rPr>
          <w:rFonts w:ascii="Times New Roman" w:eastAsia="Calibri" w:hAnsi="Times New Roman" w:cs="Times New Roman"/>
        </w:rPr>
      </w:pPr>
      <w:r w:rsidRPr="00CD2479">
        <w:rPr>
          <w:rFonts w:ascii="Times New Roman" w:eastAsia="Calibri" w:hAnsi="Times New Roman" w:cs="Times New Roman"/>
        </w:rPr>
        <w:t>Компенсация затрат производится путем удержания данной сумм</w:t>
      </w:r>
      <w:r w:rsidR="002D0005">
        <w:rPr>
          <w:rFonts w:ascii="Times New Roman" w:eastAsia="Calibri" w:hAnsi="Times New Roman" w:cs="Times New Roman"/>
        </w:rPr>
        <w:t>, причитающихся Субподрядчику по Договору</w:t>
      </w:r>
      <w:r w:rsidR="0081045D">
        <w:rPr>
          <w:rFonts w:ascii="Times New Roman" w:eastAsia="Calibri" w:hAnsi="Times New Roman" w:cs="Times New Roman"/>
        </w:rPr>
        <w:t>.</w:t>
      </w:r>
    </w:p>
    <w:p w:rsidR="005F1298" w:rsidRPr="002231D2" w:rsidRDefault="005F1298" w:rsidP="005F1298">
      <w:pPr>
        <w:widowControl w:val="0"/>
        <w:shd w:val="clear" w:color="auto" w:fill="FFFFFF"/>
        <w:tabs>
          <w:tab w:val="left" w:pos="851"/>
          <w:tab w:val="left" w:pos="993"/>
          <w:tab w:val="left" w:pos="1560"/>
          <w:tab w:val="left" w:pos="7776"/>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w:t>
      </w:r>
      <w:r w:rsidR="0081045D">
        <w:rPr>
          <w:rFonts w:ascii="Times New Roman" w:eastAsia="Times New Roman" w:hAnsi="Times New Roman" w:cs="Times New Roman"/>
          <w:lang w:eastAsia="ru-RU"/>
        </w:rPr>
        <w:t>4</w:t>
      </w:r>
      <w:r w:rsidRPr="002231D2">
        <w:rPr>
          <w:rFonts w:ascii="Times New Roman" w:eastAsia="Times New Roman" w:hAnsi="Times New Roman" w:cs="Times New Roman"/>
          <w:lang w:eastAsia="ru-RU"/>
        </w:rPr>
        <w:t>. Осуществлять контроль соответствия выполняемых строительно-монтажных работ требованиям строительных норм и правил, стандартам, техническим условиям и другим нормативным документам.</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w:t>
      </w:r>
      <w:r w:rsidR="0081045D">
        <w:rPr>
          <w:rFonts w:ascii="Times New Roman" w:eastAsia="Times New Roman" w:hAnsi="Times New Roman" w:cs="Times New Roman"/>
          <w:lang w:eastAsia="ru-RU"/>
        </w:rPr>
        <w:t>5</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Обеспечить выполнение Графика производства работ (Приложение №1) и в случае отставания незамедлительно письменно сообщать об этом Подрядчику.</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ab/>
        <w:t>8.1.</w:t>
      </w:r>
      <w:r w:rsidR="0081045D">
        <w:rPr>
          <w:rFonts w:ascii="Times New Roman" w:eastAsia="Times New Roman" w:hAnsi="Times New Roman" w:cs="Times New Roman"/>
          <w:lang w:eastAsia="ru-RU"/>
        </w:rPr>
        <w:t>6</w:t>
      </w:r>
      <w:r w:rsidRPr="002231D2">
        <w:rPr>
          <w:rFonts w:ascii="Times New Roman" w:eastAsia="Times New Roman" w:hAnsi="Times New Roman" w:cs="Times New Roman"/>
          <w:lang w:eastAsia="ru-RU"/>
        </w:rPr>
        <w:t xml:space="preserve">. При выявлении фактов нарушения организации и методов ведения работ, определенных проектом </w:t>
      </w:r>
      <w:r w:rsidR="0081045D">
        <w:rPr>
          <w:rFonts w:ascii="Times New Roman" w:eastAsia="Times New Roman" w:hAnsi="Times New Roman" w:cs="Times New Roman"/>
          <w:lang w:eastAsia="ru-RU"/>
        </w:rPr>
        <w:t>производства работ</w:t>
      </w:r>
      <w:r w:rsidRPr="002231D2">
        <w:rPr>
          <w:rFonts w:ascii="Times New Roman" w:eastAsia="Times New Roman" w:hAnsi="Times New Roman" w:cs="Times New Roman"/>
          <w:lang w:eastAsia="ru-RU"/>
        </w:rPr>
        <w:t>, использования материалов и выполненных работ, качество которых не отвечает требования ТУ, ГОСТ и СНиП, приостанавливать работы до устранения выявленных нарушений, делать соответствующую запись в журнале производства работ и незамедлительно сообщать Подрядчику.</w:t>
      </w:r>
    </w:p>
    <w:p w:rsidR="005F1298" w:rsidRPr="002231D2" w:rsidRDefault="005F1298" w:rsidP="004C39B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ab/>
      </w:r>
      <w:r w:rsidR="004C39B8">
        <w:rPr>
          <w:rFonts w:ascii="Times New Roman" w:eastAsia="Times New Roman" w:hAnsi="Times New Roman" w:cs="Times New Roman"/>
          <w:lang w:eastAsia="ru-RU"/>
        </w:rPr>
        <w:t xml:space="preserve">8.1.7. </w:t>
      </w:r>
      <w:r w:rsidRPr="002231D2">
        <w:rPr>
          <w:rFonts w:ascii="Times New Roman" w:eastAsia="Times New Roman" w:hAnsi="Times New Roman" w:cs="Times New Roman"/>
          <w:lang w:eastAsia="ru-RU"/>
        </w:rPr>
        <w:t xml:space="preserve">Все поставляемые Субподрядчиком для выполнения Работ Оборудование, Материалы, Конструкции и Изделия должны иметь соответствующие сертификаты, технические паспорта и другие документы, удостоверяющие их качество и соответствующую использованию Объекта в соответствии с его целевым назначением. В случае отсутствия вышеуказанных документов, Подрядчик вправе отказаться от подписания Актов о приемке выполненных работ (Форма КС-2), в которых указаны Работы, выполненные с применением таких оборудования, материалов, изделий и конструкций. </w:t>
      </w:r>
    </w:p>
    <w:p w:rsidR="005F1298" w:rsidRPr="004C39B8" w:rsidRDefault="005F1298" w:rsidP="00AE2A5C">
      <w:pPr>
        <w:pStyle w:val="afa"/>
        <w:numPr>
          <w:ilvl w:val="2"/>
          <w:numId w:val="44"/>
        </w:numPr>
        <w:tabs>
          <w:tab w:val="left" w:pos="142"/>
          <w:tab w:val="decimal" w:pos="1276"/>
          <w:tab w:val="decimal" w:pos="2127"/>
        </w:tabs>
        <w:autoSpaceDE w:val="0"/>
        <w:autoSpaceDN w:val="0"/>
        <w:adjustRightInd w:val="0"/>
        <w:spacing w:after="0" w:line="240" w:lineRule="auto"/>
        <w:ind w:left="0" w:firstLine="567"/>
        <w:jc w:val="both"/>
        <w:rPr>
          <w:rFonts w:ascii="Times New Roman" w:eastAsia="Times New Roman" w:hAnsi="Times New Roman"/>
          <w:lang w:eastAsia="ru-RU"/>
        </w:rPr>
      </w:pPr>
      <w:r w:rsidRPr="004C39B8">
        <w:rPr>
          <w:rFonts w:ascii="Times New Roman" w:eastAsia="Times New Roman" w:hAnsi="Times New Roman"/>
          <w:lang w:eastAsia="ru-RU"/>
        </w:rPr>
        <w:lastRenderedPageBreak/>
        <w:t xml:space="preserve">Основные Материалы, Изделия, Конструкции и Оборудование, используемые для </w:t>
      </w:r>
      <w:r w:rsidR="004C39B8">
        <w:rPr>
          <w:rFonts w:ascii="Times New Roman" w:eastAsia="Times New Roman" w:hAnsi="Times New Roman"/>
          <w:lang w:eastAsia="ru-RU"/>
        </w:rPr>
        <w:t>вып</w:t>
      </w:r>
      <w:r w:rsidR="008D5034">
        <w:rPr>
          <w:rFonts w:ascii="Times New Roman" w:eastAsia="Times New Roman" w:hAnsi="Times New Roman"/>
          <w:lang w:eastAsia="ru-RU"/>
        </w:rPr>
        <w:t>олнения Работ</w:t>
      </w:r>
      <w:r w:rsidRPr="004C39B8">
        <w:rPr>
          <w:rFonts w:ascii="Times New Roman" w:eastAsia="Times New Roman" w:hAnsi="Times New Roman"/>
          <w:lang w:eastAsia="ru-RU"/>
        </w:rPr>
        <w:t xml:space="preserve"> должны быть предварительно письменно согласованы с Подрядчиком.</w:t>
      </w:r>
    </w:p>
    <w:p w:rsidR="005F1298" w:rsidRPr="008D5034" w:rsidRDefault="005F1298" w:rsidP="00AE2A5C">
      <w:pPr>
        <w:pStyle w:val="afa"/>
        <w:numPr>
          <w:ilvl w:val="2"/>
          <w:numId w:val="44"/>
        </w:numPr>
        <w:tabs>
          <w:tab w:val="left" w:pos="142"/>
          <w:tab w:val="left" w:pos="709"/>
          <w:tab w:val="decimal" w:pos="1276"/>
          <w:tab w:val="decimal" w:pos="2127"/>
        </w:tabs>
        <w:autoSpaceDE w:val="0"/>
        <w:autoSpaceDN w:val="0"/>
        <w:adjustRightInd w:val="0"/>
        <w:spacing w:after="0" w:line="240" w:lineRule="auto"/>
        <w:ind w:left="0" w:firstLine="567"/>
        <w:jc w:val="both"/>
        <w:rPr>
          <w:rFonts w:ascii="Times New Roman" w:eastAsia="Times New Roman" w:hAnsi="Times New Roman"/>
          <w:lang w:eastAsia="ru-RU"/>
        </w:rPr>
      </w:pPr>
      <w:r w:rsidRPr="008D5034">
        <w:rPr>
          <w:rFonts w:ascii="Times New Roman" w:eastAsia="Times New Roman" w:hAnsi="Times New Roman"/>
          <w:lang w:eastAsia="ru-RU"/>
        </w:rPr>
        <w:t xml:space="preserve">В случае поставки </w:t>
      </w:r>
      <w:r w:rsidR="008D5034" w:rsidRPr="008D5034">
        <w:rPr>
          <w:rFonts w:ascii="Times New Roman" w:eastAsia="Times New Roman" w:hAnsi="Times New Roman"/>
          <w:lang w:eastAsia="ru-RU"/>
        </w:rPr>
        <w:t>материалов</w:t>
      </w:r>
      <w:r w:rsidRPr="008D5034">
        <w:rPr>
          <w:rFonts w:ascii="Times New Roman" w:eastAsia="Times New Roman" w:hAnsi="Times New Roman"/>
          <w:lang w:eastAsia="ru-RU"/>
        </w:rPr>
        <w:t xml:space="preserve"> Подрядчиком обеспечить приемку, складирование и сохранность </w:t>
      </w:r>
      <w:r w:rsidR="008D5034" w:rsidRPr="008D5034">
        <w:rPr>
          <w:rFonts w:ascii="Times New Roman" w:eastAsia="Times New Roman" w:hAnsi="Times New Roman"/>
          <w:lang w:eastAsia="ru-RU"/>
        </w:rPr>
        <w:t>материалов</w:t>
      </w:r>
      <w:r w:rsidRPr="008D5034">
        <w:rPr>
          <w:rFonts w:ascii="Times New Roman" w:eastAsia="Times New Roman" w:hAnsi="Times New Roman"/>
          <w:lang w:eastAsia="ru-RU"/>
        </w:rPr>
        <w:t xml:space="preserve"> поставки Подрядчика. Для обеспечения на Строительной площадке приемки </w:t>
      </w:r>
      <w:r w:rsidR="008D5034" w:rsidRPr="008D5034">
        <w:rPr>
          <w:rFonts w:ascii="Times New Roman" w:eastAsia="Times New Roman" w:hAnsi="Times New Roman"/>
          <w:lang w:eastAsia="ru-RU"/>
        </w:rPr>
        <w:t>материалов и оборудования</w:t>
      </w:r>
      <w:r w:rsidRPr="008D5034">
        <w:rPr>
          <w:rFonts w:ascii="Times New Roman" w:eastAsia="Times New Roman" w:hAnsi="Times New Roman"/>
          <w:lang w:eastAsia="ru-RU"/>
        </w:rPr>
        <w:t>, поставляемого Подрядчиком, назначить своего представителя. Полномочия представителя по приемке и передаче оборудования, поставленного Подрядчиком, эксплуатирующей организации должны быть подтверждены доверенностью.</w:t>
      </w:r>
    </w:p>
    <w:p w:rsidR="005F1298" w:rsidRPr="002231D2" w:rsidRDefault="005F1298" w:rsidP="005F1298">
      <w:pPr>
        <w:widowControl w:val="0"/>
        <w:tabs>
          <w:tab w:val="left" w:pos="142"/>
          <w:tab w:val="decimal" w:pos="1276"/>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8.1.1</w:t>
      </w:r>
      <w:r w:rsidR="00323BCD">
        <w:rPr>
          <w:rFonts w:ascii="Times New Roman" w:eastAsia="Times New Roman" w:hAnsi="Times New Roman" w:cs="Times New Roman"/>
          <w:lang w:eastAsia="ru-RU"/>
        </w:rPr>
        <w:t>0</w:t>
      </w:r>
      <w:r w:rsidRPr="002231D2">
        <w:rPr>
          <w:rFonts w:ascii="Times New Roman" w:eastAsia="Times New Roman" w:hAnsi="Times New Roman" w:cs="Times New Roman"/>
          <w:lang w:eastAsia="ru-RU"/>
        </w:rPr>
        <w:t xml:space="preserve">. Осуществить поставку расходных </w:t>
      </w:r>
      <w:r w:rsidR="0067187D">
        <w:rPr>
          <w:rFonts w:ascii="Times New Roman" w:eastAsia="Times New Roman" w:hAnsi="Times New Roman" w:cs="Times New Roman"/>
          <w:lang w:eastAsia="ru-RU"/>
        </w:rPr>
        <w:t>м</w:t>
      </w:r>
      <w:r w:rsidRPr="002231D2">
        <w:rPr>
          <w:rFonts w:ascii="Times New Roman" w:eastAsia="Times New Roman" w:hAnsi="Times New Roman" w:cs="Times New Roman"/>
          <w:lang w:eastAsia="ru-RU"/>
        </w:rPr>
        <w:t>атериалов, необходимых для производства работ.</w:t>
      </w:r>
    </w:p>
    <w:p w:rsidR="005F1298" w:rsidRPr="002231D2" w:rsidRDefault="0067187D" w:rsidP="0067187D">
      <w:pPr>
        <w:tabs>
          <w:tab w:val="left" w:pos="142"/>
          <w:tab w:val="decimal" w:pos="993"/>
          <w:tab w:val="left" w:pos="1560"/>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8.1.11. </w:t>
      </w:r>
      <w:r w:rsidRPr="0067187D">
        <w:rPr>
          <w:rFonts w:ascii="Times New Roman" w:eastAsia="Times New Roman" w:hAnsi="Times New Roman" w:cs="Times New Roman"/>
          <w:lang w:eastAsia="ru-RU"/>
        </w:rPr>
        <w:t xml:space="preserve">Перед началом производства </w:t>
      </w:r>
      <w:r>
        <w:rPr>
          <w:rFonts w:ascii="Times New Roman" w:eastAsia="Times New Roman" w:hAnsi="Times New Roman" w:cs="Times New Roman"/>
          <w:lang w:eastAsia="ru-RU"/>
        </w:rPr>
        <w:t>Р</w:t>
      </w:r>
      <w:r w:rsidRPr="0067187D">
        <w:rPr>
          <w:rFonts w:ascii="Times New Roman" w:eastAsia="Times New Roman" w:hAnsi="Times New Roman" w:cs="Times New Roman"/>
          <w:lang w:eastAsia="ru-RU"/>
        </w:rPr>
        <w:t xml:space="preserve">абот </w:t>
      </w:r>
      <w:r>
        <w:rPr>
          <w:rFonts w:ascii="Times New Roman" w:eastAsia="Times New Roman" w:hAnsi="Times New Roman" w:cs="Times New Roman"/>
          <w:lang w:eastAsia="ru-RU"/>
        </w:rPr>
        <w:t>разработать и согласовать с П</w:t>
      </w:r>
      <w:r w:rsidRPr="0067187D">
        <w:rPr>
          <w:rFonts w:ascii="Times New Roman" w:eastAsia="Times New Roman" w:hAnsi="Times New Roman" w:cs="Times New Roman"/>
          <w:lang w:eastAsia="ru-RU"/>
        </w:rPr>
        <w:t>одрядчиком Проект Производства Работ</w:t>
      </w:r>
      <w:r>
        <w:rPr>
          <w:rFonts w:ascii="Times New Roman" w:eastAsia="Times New Roman" w:hAnsi="Times New Roman" w:cs="Times New Roman"/>
          <w:lang w:eastAsia="ru-RU"/>
        </w:rPr>
        <w:t>.</w:t>
      </w:r>
    </w:p>
    <w:p w:rsidR="005F1298" w:rsidRPr="0067187D" w:rsidRDefault="005F1298" w:rsidP="00AE2A5C">
      <w:pPr>
        <w:pStyle w:val="afa"/>
        <w:numPr>
          <w:ilvl w:val="2"/>
          <w:numId w:val="45"/>
        </w:numPr>
        <w:tabs>
          <w:tab w:val="left" w:pos="142"/>
          <w:tab w:val="decimal" w:pos="1276"/>
          <w:tab w:val="decimal" w:pos="2127"/>
        </w:tabs>
        <w:autoSpaceDE w:val="0"/>
        <w:autoSpaceDN w:val="0"/>
        <w:adjustRightInd w:val="0"/>
        <w:spacing w:after="0" w:line="240" w:lineRule="auto"/>
        <w:ind w:left="0" w:firstLine="567"/>
        <w:jc w:val="both"/>
        <w:rPr>
          <w:rFonts w:ascii="Times New Roman" w:eastAsia="Times New Roman" w:hAnsi="Times New Roman"/>
          <w:lang w:eastAsia="ru-RU"/>
        </w:rPr>
      </w:pPr>
      <w:r w:rsidRPr="0067187D">
        <w:rPr>
          <w:rFonts w:ascii="Times New Roman" w:eastAsia="Times New Roman" w:hAnsi="Times New Roman"/>
          <w:lang w:eastAsia="ru-RU"/>
        </w:rPr>
        <w:t>Нести ответственность перед Подрядчиком за ненадлежащее выполнение поставок по настоящему Договору привлеченными поставщиками.</w:t>
      </w:r>
    </w:p>
    <w:p w:rsidR="005F1298" w:rsidRPr="00B37A8A" w:rsidRDefault="005F1298" w:rsidP="00AE2A5C">
      <w:pPr>
        <w:pStyle w:val="afa"/>
        <w:numPr>
          <w:ilvl w:val="2"/>
          <w:numId w:val="45"/>
        </w:numPr>
        <w:tabs>
          <w:tab w:val="left" w:pos="142"/>
          <w:tab w:val="decimal" w:pos="1418"/>
          <w:tab w:val="decimal" w:pos="2127"/>
        </w:tabs>
        <w:autoSpaceDE w:val="0"/>
        <w:autoSpaceDN w:val="0"/>
        <w:adjustRightInd w:val="0"/>
        <w:spacing w:after="0" w:line="240" w:lineRule="auto"/>
        <w:ind w:left="0" w:firstLine="567"/>
        <w:jc w:val="both"/>
        <w:rPr>
          <w:rFonts w:ascii="Times New Roman" w:eastAsia="Times New Roman" w:hAnsi="Times New Roman"/>
          <w:lang w:eastAsia="ru-RU"/>
        </w:rPr>
      </w:pPr>
      <w:r w:rsidRPr="00B37A8A">
        <w:rPr>
          <w:rFonts w:ascii="Times New Roman" w:eastAsia="Times New Roman" w:hAnsi="Times New Roman"/>
          <w:lang w:eastAsia="ru-RU"/>
        </w:rPr>
        <w:t>Субподрядчик ведет общий журнал работ, специальные журналы работ, журнал учета выполненных строительно-монтажных работ в которых отражается весь ход производства Работ, а также все факты и обстоятельства, связанные с производством работ, имеющие значение для взаимоотношений Подрядчика и Субподрядчика.</w:t>
      </w:r>
    </w:p>
    <w:p w:rsidR="005F1298" w:rsidRPr="002231D2" w:rsidRDefault="005F1298" w:rsidP="00AE2A5C">
      <w:pPr>
        <w:numPr>
          <w:ilvl w:val="2"/>
          <w:numId w:val="45"/>
        </w:numPr>
        <w:tabs>
          <w:tab w:val="left" w:pos="142"/>
          <w:tab w:val="decimal" w:pos="1418"/>
          <w:tab w:val="decimal" w:pos="2127"/>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ru-RU"/>
        </w:rPr>
      </w:pPr>
      <w:r w:rsidRPr="002231D2">
        <w:rPr>
          <w:rFonts w:ascii="Times New Roman" w:eastAsia="Calibri" w:hAnsi="Times New Roman" w:cs="Times New Roman"/>
        </w:rPr>
        <w:t>В случае если представителем Подрядчика внесены в общий журнал работ замечания по выполненным Работам, подлежащим закрытию, то они не должны закрываться Субподрядчиком без письменного разрешения Подрядчика. Если закрытие работ выполнено без подтверждения представителя Подрядчика, то Субподрядчик за свой счет обязуется открыть любую часть скрытых работ, не прошедших приемку представителем Подрядчика согласно его указанию, а затем восстановить ее за свой счет.</w:t>
      </w:r>
    </w:p>
    <w:p w:rsidR="005F1298" w:rsidRPr="002231D2" w:rsidRDefault="005F1298" w:rsidP="00AE2A5C">
      <w:pPr>
        <w:numPr>
          <w:ilvl w:val="2"/>
          <w:numId w:val="45"/>
        </w:numPr>
        <w:tabs>
          <w:tab w:val="left" w:pos="142"/>
          <w:tab w:val="decimal" w:pos="993"/>
          <w:tab w:val="decimal" w:pos="1418"/>
        </w:tabs>
        <w:autoSpaceDE w:val="0"/>
        <w:autoSpaceDN w:val="0"/>
        <w:adjustRightInd w:val="0"/>
        <w:spacing w:after="0" w:line="240" w:lineRule="auto"/>
        <w:ind w:left="0" w:firstLine="709"/>
        <w:contextualSpacing/>
        <w:jc w:val="both"/>
        <w:rPr>
          <w:rFonts w:ascii="Times New Roman" w:eastAsia="Times New Roman" w:hAnsi="Times New Roman" w:cs="Times New Roman"/>
          <w:spacing w:val="-4"/>
          <w:lang w:eastAsia="ru-RU"/>
        </w:rPr>
      </w:pPr>
      <w:r w:rsidRPr="002231D2">
        <w:rPr>
          <w:rFonts w:ascii="Times New Roman" w:eastAsia="Times New Roman" w:hAnsi="Times New Roman" w:cs="Times New Roman"/>
          <w:lang w:eastAsia="ru-RU"/>
        </w:rPr>
        <w:t>Выполнять на Строительной площадке необходимые мероприятия по технике безопасности, противопожарной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наст</w:t>
      </w:r>
    </w:p>
    <w:p w:rsidR="005F1298" w:rsidRPr="002231D2" w:rsidRDefault="005F1298" w:rsidP="00AE2A5C">
      <w:pPr>
        <w:numPr>
          <w:ilvl w:val="2"/>
          <w:numId w:val="45"/>
        </w:numPr>
        <w:tabs>
          <w:tab w:val="left" w:pos="142"/>
          <w:tab w:val="decimal" w:pos="993"/>
          <w:tab w:val="decimal" w:pos="1276"/>
          <w:tab w:val="left" w:pos="1418"/>
          <w:tab w:val="decimal" w:pos="2127"/>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Субподрядчик обязан устранить выявленные</w:t>
      </w:r>
      <w:r w:rsidRPr="002231D2">
        <w:rPr>
          <w:rFonts w:ascii="Times New Roman" w:eastAsia="Calibri" w:hAnsi="Times New Roman" w:cs="Times New Roman"/>
        </w:rPr>
        <w:t xml:space="preserve"> Подрядчиком </w:t>
      </w:r>
      <w:r w:rsidRPr="002231D2">
        <w:rPr>
          <w:rFonts w:ascii="Times New Roman" w:eastAsia="Times New Roman" w:hAnsi="Times New Roman" w:cs="Times New Roman"/>
          <w:lang w:eastAsia="ru-RU"/>
        </w:rPr>
        <w:t>и/или соответствующими инспектирующими организациями нарушения или отклонения в Работах по настоящему Договору от положений (в том числе рекомендуемыми) действующих в Российской Федерации и городе Москве нормативных документов и правил, включая, но не ограничиваясь, норм и правил в области противопожарной безопасности, охраны окружающей среды, промышленной безопасности, по технике безопасности, экологической и санитарной безопасности при этом, не нарушая даты завершения соответствующих Работ и/или даты завершения Работ в полном объеме по настоящему Договору и не предъявляя каких-либо</w:t>
      </w:r>
      <w:r w:rsidRPr="002231D2">
        <w:rPr>
          <w:rFonts w:ascii="Times New Roman" w:eastAsia="Times New Roman" w:hAnsi="Times New Roman" w:cs="Times New Roman"/>
          <w:snapToGrid w:val="0"/>
          <w:lang w:eastAsia="ru-RU"/>
        </w:rPr>
        <w:t xml:space="preserve"> требований к </w:t>
      </w:r>
      <w:r w:rsidRPr="002231D2">
        <w:rPr>
          <w:rFonts w:ascii="Times New Roman" w:eastAsia="Calibri" w:hAnsi="Times New Roman" w:cs="Times New Roman"/>
        </w:rPr>
        <w:t xml:space="preserve">Подрядчику </w:t>
      </w:r>
      <w:r w:rsidRPr="002231D2">
        <w:rPr>
          <w:rFonts w:ascii="Times New Roman" w:eastAsia="Times New Roman" w:hAnsi="Times New Roman" w:cs="Times New Roman"/>
          <w:snapToGrid w:val="0"/>
          <w:lang w:eastAsia="ru-RU"/>
        </w:rPr>
        <w:t>по оплате таких работ.</w:t>
      </w:r>
    </w:p>
    <w:p w:rsidR="005F1298" w:rsidRPr="002231D2" w:rsidRDefault="005F1298" w:rsidP="00AE2A5C">
      <w:pPr>
        <w:numPr>
          <w:ilvl w:val="2"/>
          <w:numId w:val="45"/>
        </w:numPr>
        <w:tabs>
          <w:tab w:val="left" w:pos="142"/>
          <w:tab w:val="decimal" w:pos="993"/>
          <w:tab w:val="decimal" w:pos="1276"/>
          <w:tab w:val="left" w:pos="1418"/>
          <w:tab w:val="decimal" w:pos="2127"/>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Р</w:t>
      </w:r>
      <w:r w:rsidRPr="002231D2">
        <w:rPr>
          <w:rFonts w:ascii="Times New Roman" w:eastAsia="Times New Roman" w:hAnsi="Times New Roman" w:cs="Times New Roman"/>
          <w:spacing w:val="-4"/>
          <w:lang w:eastAsia="ru-RU"/>
        </w:rPr>
        <w:t xml:space="preserve">азрабатывать и осуществлять мероприятия по снижению риска возникновения несчастных случаев, повреждения оборудования, пожаров и возгораний или нанесения ущерба окружающей среде в соответствии с требованиями </w:t>
      </w:r>
      <w:r w:rsidRPr="002231D2">
        <w:rPr>
          <w:rFonts w:ascii="Times New Roman" w:eastAsia="Times New Roman" w:hAnsi="Times New Roman" w:cs="Times New Roman"/>
          <w:lang w:eastAsia="ru-RU"/>
        </w:rPr>
        <w:t>положений (в том числе рекомендуемых) действующих в Российской Федерации и городе Москве нормативных документов и правил</w:t>
      </w:r>
      <w:r w:rsidRPr="002231D2">
        <w:rPr>
          <w:rFonts w:ascii="Times New Roman" w:eastAsia="Times New Roman" w:hAnsi="Times New Roman" w:cs="Times New Roman"/>
          <w:spacing w:val="-4"/>
          <w:lang w:eastAsia="ru-RU"/>
        </w:rPr>
        <w:t xml:space="preserve"> и требованиями</w:t>
      </w:r>
      <w:r w:rsidRPr="002231D2">
        <w:rPr>
          <w:rFonts w:ascii="Times New Roman" w:eastAsia="Calibri" w:hAnsi="Times New Roman" w:cs="Times New Roman"/>
        </w:rPr>
        <w:t xml:space="preserve"> Подрядчика</w:t>
      </w:r>
      <w:r w:rsidRPr="002231D2">
        <w:rPr>
          <w:rFonts w:ascii="Times New Roman" w:eastAsia="Times New Roman" w:hAnsi="Times New Roman" w:cs="Times New Roman"/>
          <w:spacing w:val="-4"/>
          <w:lang w:eastAsia="ru-RU"/>
        </w:rPr>
        <w:t>.</w:t>
      </w:r>
    </w:p>
    <w:p w:rsidR="005F1298" w:rsidRPr="002231D2" w:rsidRDefault="005F1298" w:rsidP="00AE2A5C">
      <w:pPr>
        <w:numPr>
          <w:ilvl w:val="2"/>
          <w:numId w:val="45"/>
        </w:numPr>
        <w:tabs>
          <w:tab w:val="left" w:pos="142"/>
          <w:tab w:val="decimal" w:pos="993"/>
          <w:tab w:val="decimal" w:pos="1276"/>
          <w:tab w:val="left" w:pos="1418"/>
          <w:tab w:val="decimal" w:pos="2127"/>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Предоставлять </w:t>
      </w:r>
      <w:r w:rsidRPr="002231D2">
        <w:rPr>
          <w:rFonts w:ascii="Times New Roman" w:eastAsia="Calibri" w:hAnsi="Times New Roman" w:cs="Times New Roman"/>
        </w:rPr>
        <w:t xml:space="preserve">Подрядчику </w:t>
      </w:r>
      <w:r w:rsidRPr="002231D2">
        <w:rPr>
          <w:rFonts w:ascii="Times New Roman" w:eastAsia="Times New Roman" w:hAnsi="Times New Roman" w:cs="Times New Roman"/>
          <w:lang w:eastAsia="ru-RU"/>
        </w:rPr>
        <w:t xml:space="preserve">отчет о любых происшествиях (авариях, травмах, несчастных случаях), возникших при выполнении работ по настоящему Договору, в течение 1 (одного) дня с даты происшествия. </w:t>
      </w:r>
    </w:p>
    <w:p w:rsidR="005F1298" w:rsidRPr="002231D2" w:rsidRDefault="005F1298" w:rsidP="00AE2A5C">
      <w:pPr>
        <w:numPr>
          <w:ilvl w:val="2"/>
          <w:numId w:val="45"/>
        </w:numPr>
        <w:tabs>
          <w:tab w:val="left" w:pos="142"/>
          <w:tab w:val="decimal" w:pos="993"/>
          <w:tab w:val="decimal" w:pos="1276"/>
          <w:tab w:val="left" w:pos="1418"/>
          <w:tab w:val="decimal" w:pos="2127"/>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Обеспечить выполнение Работ необходимыми материально-техническими ресурсами и строительной техникой за исключением оборудования, поставляемого Подрядчиком в случае необходимости.</w:t>
      </w:r>
    </w:p>
    <w:p w:rsidR="005F1298" w:rsidRPr="002231D2" w:rsidRDefault="005F1298" w:rsidP="00AE2A5C">
      <w:pPr>
        <w:numPr>
          <w:ilvl w:val="2"/>
          <w:numId w:val="45"/>
        </w:numPr>
        <w:tabs>
          <w:tab w:val="left" w:pos="142"/>
          <w:tab w:val="decimal" w:pos="993"/>
          <w:tab w:val="decimal" w:pos="1276"/>
          <w:tab w:val="left" w:pos="1418"/>
          <w:tab w:val="decimal" w:pos="2127"/>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Информировать </w:t>
      </w:r>
      <w:r w:rsidRPr="002231D2">
        <w:rPr>
          <w:rFonts w:ascii="Times New Roman" w:eastAsia="Calibri" w:hAnsi="Times New Roman" w:cs="Times New Roman"/>
        </w:rPr>
        <w:t xml:space="preserve">Подрядчика </w:t>
      </w:r>
      <w:r w:rsidRPr="002231D2">
        <w:rPr>
          <w:rFonts w:ascii="Times New Roman" w:eastAsia="Times New Roman" w:hAnsi="Times New Roman" w:cs="Times New Roman"/>
          <w:lang w:eastAsia="ru-RU"/>
        </w:rPr>
        <w:t xml:space="preserve">о любых спорах с работниками или требованиях со стороны работников и о любых иных обстоятельствах, которые могут привести к событиям на производстве, могущим повлиять на нормальный ход работы на Строительной площадке, и соглашается пригласить </w:t>
      </w:r>
      <w:r w:rsidRPr="002231D2">
        <w:rPr>
          <w:rFonts w:ascii="Times New Roman" w:eastAsia="Calibri" w:hAnsi="Times New Roman" w:cs="Times New Roman"/>
        </w:rPr>
        <w:t xml:space="preserve">Подрядчика </w:t>
      </w:r>
      <w:r w:rsidRPr="002231D2">
        <w:rPr>
          <w:rFonts w:ascii="Times New Roman" w:eastAsia="Times New Roman" w:hAnsi="Times New Roman" w:cs="Times New Roman"/>
          <w:lang w:eastAsia="ru-RU"/>
        </w:rPr>
        <w:t xml:space="preserve">и позволить </w:t>
      </w:r>
      <w:r w:rsidRPr="002231D2">
        <w:rPr>
          <w:rFonts w:ascii="Times New Roman" w:eastAsia="Calibri" w:hAnsi="Times New Roman" w:cs="Times New Roman"/>
        </w:rPr>
        <w:t xml:space="preserve">Подрядчику </w:t>
      </w:r>
      <w:r w:rsidRPr="002231D2">
        <w:rPr>
          <w:rFonts w:ascii="Times New Roman" w:eastAsia="Times New Roman" w:hAnsi="Times New Roman" w:cs="Times New Roman"/>
          <w:lang w:eastAsia="ru-RU"/>
        </w:rPr>
        <w:t>присутствовать на любых совещаниях с профсоюзами или другими организациями, связанными с производственными отношениями на Строительной площадке.</w:t>
      </w:r>
    </w:p>
    <w:p w:rsidR="005F1298" w:rsidRPr="002231D2" w:rsidRDefault="005F1298" w:rsidP="00AE2A5C">
      <w:pPr>
        <w:numPr>
          <w:ilvl w:val="2"/>
          <w:numId w:val="45"/>
        </w:numPr>
        <w:tabs>
          <w:tab w:val="left" w:pos="142"/>
          <w:tab w:val="decimal" w:pos="993"/>
          <w:tab w:val="decimal" w:pos="1276"/>
          <w:tab w:val="left" w:pos="1418"/>
          <w:tab w:val="decimal" w:pos="2127"/>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Обеспечить приемку </w:t>
      </w:r>
      <w:r w:rsidRPr="002231D2">
        <w:rPr>
          <w:rFonts w:ascii="Times New Roman" w:eastAsia="Calibri" w:hAnsi="Times New Roman" w:cs="Times New Roman"/>
        </w:rPr>
        <w:t xml:space="preserve">Подрядчиком </w:t>
      </w:r>
      <w:r w:rsidRPr="002231D2">
        <w:rPr>
          <w:rFonts w:ascii="Times New Roman" w:eastAsia="Times New Roman" w:hAnsi="Times New Roman" w:cs="Times New Roman"/>
          <w:lang w:eastAsia="ru-RU"/>
        </w:rPr>
        <w:t xml:space="preserve">ответственных конструкций и скрытых работ. Субподрядчик приступает к выполнению последующих работ только после приемки </w:t>
      </w:r>
      <w:r w:rsidRPr="002231D2">
        <w:rPr>
          <w:rFonts w:ascii="Times New Roman" w:eastAsia="Calibri" w:hAnsi="Times New Roman" w:cs="Times New Roman"/>
        </w:rPr>
        <w:t xml:space="preserve">Подрядчиком </w:t>
      </w:r>
      <w:r w:rsidRPr="002231D2">
        <w:rPr>
          <w:rFonts w:ascii="Times New Roman" w:eastAsia="Times New Roman" w:hAnsi="Times New Roman" w:cs="Times New Roman"/>
          <w:lang w:eastAsia="ru-RU"/>
        </w:rPr>
        <w:t>скрытых работ и составления актов освидетельствования этих работ. Если закрытие работ выполнено без подтверждения, по требованию</w:t>
      </w:r>
      <w:r w:rsidRPr="002231D2">
        <w:rPr>
          <w:rFonts w:ascii="Times New Roman" w:eastAsia="Calibri" w:hAnsi="Times New Roman" w:cs="Times New Roman"/>
        </w:rPr>
        <w:t xml:space="preserve"> Подрядчика </w:t>
      </w:r>
      <w:r w:rsidRPr="002231D2">
        <w:rPr>
          <w:rFonts w:ascii="Times New Roman" w:eastAsia="Times New Roman" w:hAnsi="Times New Roman" w:cs="Times New Roman"/>
          <w:lang w:eastAsia="ru-RU"/>
        </w:rPr>
        <w:t xml:space="preserve">Субподрядчик обязан за свой счет вскрыть любую часть скрытых работ согласно указанию </w:t>
      </w:r>
      <w:r w:rsidRPr="002231D2">
        <w:rPr>
          <w:rFonts w:ascii="Times New Roman" w:eastAsia="Calibri" w:hAnsi="Times New Roman" w:cs="Times New Roman"/>
        </w:rPr>
        <w:t>Подрядчика</w:t>
      </w:r>
      <w:r w:rsidRPr="002231D2">
        <w:rPr>
          <w:rFonts w:ascii="Times New Roman" w:eastAsia="Times New Roman" w:hAnsi="Times New Roman" w:cs="Times New Roman"/>
          <w:lang w:eastAsia="ru-RU"/>
        </w:rPr>
        <w:t>, а затем восстановить ее за свой счет.</w:t>
      </w:r>
    </w:p>
    <w:p w:rsidR="005F1298" w:rsidRPr="002231D2" w:rsidRDefault="005F1298" w:rsidP="00AE2A5C">
      <w:pPr>
        <w:numPr>
          <w:ilvl w:val="2"/>
          <w:numId w:val="45"/>
        </w:numPr>
        <w:tabs>
          <w:tab w:val="left" w:pos="142"/>
          <w:tab w:val="decimal" w:pos="993"/>
          <w:tab w:val="decimal" w:pos="1276"/>
          <w:tab w:val="left" w:pos="1418"/>
          <w:tab w:val="decimal" w:pos="2127"/>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Совместно с </w:t>
      </w:r>
      <w:r w:rsidRPr="002231D2">
        <w:rPr>
          <w:rFonts w:ascii="Times New Roman" w:eastAsia="Calibri" w:hAnsi="Times New Roman" w:cs="Times New Roman"/>
        </w:rPr>
        <w:t xml:space="preserve">Подрядчиком </w:t>
      </w:r>
      <w:r w:rsidRPr="002231D2">
        <w:rPr>
          <w:rFonts w:ascii="Times New Roman" w:eastAsia="Times New Roman" w:hAnsi="Times New Roman" w:cs="Times New Roman"/>
          <w:lang w:eastAsia="ru-RU"/>
        </w:rPr>
        <w:t>составить акты освидетельствования скрытых работ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требованиями, предъявляемыми к актам освидетельствования работ, конструкций, участков сетей инженерно-технологического обеспечения, утверждёнными Приказом Федеральной службы по экологическому, технологическому атомному надзору от 26 декабря 2006 г. № 1128.</w:t>
      </w:r>
    </w:p>
    <w:p w:rsidR="005F1298" w:rsidRPr="002231D2" w:rsidRDefault="005F1298" w:rsidP="00AE2A5C">
      <w:pPr>
        <w:numPr>
          <w:ilvl w:val="2"/>
          <w:numId w:val="45"/>
        </w:numPr>
        <w:tabs>
          <w:tab w:val="left" w:pos="142"/>
          <w:tab w:val="decimal" w:pos="993"/>
          <w:tab w:val="decimal" w:pos="1276"/>
          <w:tab w:val="left" w:pos="1418"/>
          <w:tab w:val="decimal" w:pos="2127"/>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lastRenderedPageBreak/>
        <w:t xml:space="preserve">Немедленно известить </w:t>
      </w:r>
      <w:r w:rsidRPr="002231D2">
        <w:rPr>
          <w:rFonts w:ascii="Times New Roman" w:eastAsia="Calibri" w:hAnsi="Times New Roman" w:cs="Times New Roman"/>
        </w:rPr>
        <w:t xml:space="preserve">Подрядчика </w:t>
      </w:r>
      <w:r w:rsidRPr="002231D2">
        <w:rPr>
          <w:rFonts w:ascii="Times New Roman" w:eastAsia="Times New Roman" w:hAnsi="Times New Roman" w:cs="Times New Roman"/>
          <w:lang w:eastAsia="ru-RU"/>
        </w:rPr>
        <w:t>и до получения от него указаний приостановить Работы при обнаружении:</w:t>
      </w:r>
    </w:p>
    <w:p w:rsidR="005F1298" w:rsidRPr="002231D2" w:rsidRDefault="005F1298" w:rsidP="005F1298">
      <w:pPr>
        <w:tabs>
          <w:tab w:val="left" w:pos="142"/>
          <w:tab w:val="decimal" w:pos="993"/>
          <w:tab w:val="decimal" w:pos="1276"/>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 возможных неблагоприятных для </w:t>
      </w:r>
      <w:r w:rsidRPr="002231D2">
        <w:rPr>
          <w:rFonts w:ascii="Times New Roman" w:eastAsia="Calibri" w:hAnsi="Times New Roman" w:cs="Times New Roman"/>
        </w:rPr>
        <w:t xml:space="preserve">Подрядчика </w:t>
      </w:r>
      <w:r w:rsidRPr="002231D2">
        <w:rPr>
          <w:rFonts w:ascii="Times New Roman" w:eastAsia="Times New Roman" w:hAnsi="Times New Roman" w:cs="Times New Roman"/>
          <w:lang w:eastAsia="ru-RU"/>
        </w:rPr>
        <w:t>последствий выполнения его указаний о способе производства Работ;</w:t>
      </w:r>
    </w:p>
    <w:p w:rsidR="005F1298" w:rsidRPr="002231D2" w:rsidRDefault="005F1298" w:rsidP="005F1298">
      <w:pPr>
        <w:tabs>
          <w:tab w:val="left" w:pos="142"/>
          <w:tab w:val="decimal" w:pos="993"/>
          <w:tab w:val="decimal" w:pos="1276"/>
          <w:tab w:val="decimal" w:pos="2127"/>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 иных, не зависящих от Субподрядчика обстоятельств, угрожающих качеству результатов выполняемых Работ, либо создающих невозможность их завершения в срок. </w:t>
      </w:r>
    </w:p>
    <w:p w:rsidR="005F1298" w:rsidRPr="002231D2" w:rsidRDefault="005F1298" w:rsidP="00C51BD8">
      <w:pPr>
        <w:tabs>
          <w:tab w:val="left" w:pos="142"/>
          <w:tab w:val="left" w:pos="709"/>
          <w:tab w:val="decimal" w:pos="993"/>
          <w:tab w:val="decimal" w:pos="2127"/>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w:t>
      </w:r>
      <w:r w:rsidR="00C53C5E">
        <w:rPr>
          <w:rFonts w:ascii="Times New Roman" w:eastAsia="Times New Roman" w:hAnsi="Times New Roman" w:cs="Times New Roman"/>
          <w:lang w:eastAsia="ru-RU"/>
        </w:rPr>
        <w:t>2</w:t>
      </w:r>
      <w:r w:rsidR="007C18CD">
        <w:rPr>
          <w:rFonts w:ascii="Times New Roman" w:eastAsia="Times New Roman" w:hAnsi="Times New Roman" w:cs="Times New Roman"/>
          <w:lang w:eastAsia="ru-RU"/>
        </w:rPr>
        <w:t>4</w:t>
      </w:r>
      <w:r w:rsidRPr="002231D2">
        <w:rPr>
          <w:rFonts w:ascii="Times New Roman" w:eastAsia="Times New Roman" w:hAnsi="Times New Roman" w:cs="Times New Roman"/>
          <w:lang w:eastAsia="ru-RU"/>
        </w:rPr>
        <w:t>. Обеспечить:</w:t>
      </w:r>
    </w:p>
    <w:p w:rsidR="005F1298" w:rsidRPr="002231D2" w:rsidRDefault="005F1298" w:rsidP="00AE2A5C">
      <w:pPr>
        <w:numPr>
          <w:ilvl w:val="0"/>
          <w:numId w:val="35"/>
        </w:numPr>
        <w:tabs>
          <w:tab w:val="left" w:pos="142"/>
          <w:tab w:val="decimal" w:pos="993"/>
          <w:tab w:val="decimal" w:pos="2127"/>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производство Работ в полном соответствии с </w:t>
      </w:r>
      <w:r w:rsidR="00C53C5E">
        <w:rPr>
          <w:rFonts w:ascii="Times New Roman" w:eastAsia="Times New Roman" w:hAnsi="Times New Roman" w:cs="Times New Roman"/>
          <w:lang w:eastAsia="ru-RU"/>
        </w:rPr>
        <w:t>Техническим заданием</w:t>
      </w:r>
      <w:r w:rsidRPr="002231D2">
        <w:rPr>
          <w:rFonts w:ascii="Times New Roman" w:eastAsia="Times New Roman" w:hAnsi="Times New Roman" w:cs="Times New Roman"/>
          <w:lang w:eastAsia="ru-RU"/>
        </w:rPr>
        <w:t>, рабочими чертежами и строительными нормами и правилами;</w:t>
      </w:r>
    </w:p>
    <w:p w:rsidR="005F1298" w:rsidRPr="002231D2" w:rsidRDefault="005F1298" w:rsidP="00AE2A5C">
      <w:pPr>
        <w:numPr>
          <w:ilvl w:val="0"/>
          <w:numId w:val="35"/>
        </w:numPr>
        <w:tabs>
          <w:tab w:val="left" w:pos="142"/>
          <w:tab w:val="decimal" w:pos="993"/>
          <w:tab w:val="decimal" w:pos="2127"/>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качество выполнения всех Работ в соответствии с </w:t>
      </w:r>
      <w:r w:rsidR="007D5728">
        <w:rPr>
          <w:rFonts w:ascii="Times New Roman" w:eastAsia="Times New Roman" w:hAnsi="Times New Roman" w:cs="Times New Roman"/>
          <w:lang w:eastAsia="ru-RU"/>
        </w:rPr>
        <w:t>Договором</w:t>
      </w:r>
      <w:r w:rsidRPr="002231D2">
        <w:rPr>
          <w:rFonts w:ascii="Times New Roman" w:eastAsia="Times New Roman" w:hAnsi="Times New Roman" w:cs="Times New Roman"/>
          <w:lang w:eastAsia="ru-RU"/>
        </w:rPr>
        <w:t>, выданными техническими условиями, требованиями положений (в том числе рекомендуемых) действующих в Российской Федерации и городе Москве нормативных документов и правил;</w:t>
      </w:r>
    </w:p>
    <w:p w:rsidR="005F1298" w:rsidRPr="002231D2" w:rsidRDefault="005F1298" w:rsidP="00AE2A5C">
      <w:pPr>
        <w:numPr>
          <w:ilvl w:val="0"/>
          <w:numId w:val="35"/>
        </w:numPr>
        <w:tabs>
          <w:tab w:val="left" w:pos="142"/>
          <w:tab w:val="decimal" w:pos="993"/>
          <w:tab w:val="decimal" w:pos="2127"/>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соблюдение технологии производства </w:t>
      </w:r>
      <w:r w:rsidR="007D5728">
        <w:rPr>
          <w:rFonts w:ascii="Times New Roman" w:eastAsia="Times New Roman" w:hAnsi="Times New Roman" w:cs="Times New Roman"/>
          <w:lang w:eastAsia="ru-RU"/>
        </w:rPr>
        <w:t>Р</w:t>
      </w:r>
      <w:r w:rsidRPr="002231D2">
        <w:rPr>
          <w:rFonts w:ascii="Times New Roman" w:eastAsia="Times New Roman" w:hAnsi="Times New Roman" w:cs="Times New Roman"/>
          <w:lang w:eastAsia="ru-RU"/>
        </w:rPr>
        <w:t>абот;</w:t>
      </w:r>
    </w:p>
    <w:p w:rsidR="005F1298" w:rsidRPr="002231D2" w:rsidRDefault="005F1298" w:rsidP="00AE2A5C">
      <w:pPr>
        <w:numPr>
          <w:ilvl w:val="0"/>
          <w:numId w:val="35"/>
        </w:numPr>
        <w:tabs>
          <w:tab w:val="left" w:pos="142"/>
          <w:tab w:val="decimal" w:pos="993"/>
          <w:tab w:val="decimal" w:pos="2127"/>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своевременное устранение Недостатков (дефектов), выявленных при приемке Работ и в течени</w:t>
      </w:r>
      <w:r w:rsidR="007D5728">
        <w:rPr>
          <w:rFonts w:ascii="Times New Roman" w:eastAsia="Times New Roman" w:hAnsi="Times New Roman" w:cs="Times New Roman"/>
          <w:lang w:eastAsia="ru-RU"/>
        </w:rPr>
        <w:t>е гарантийного срока.</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w:t>
      </w:r>
      <w:r w:rsidR="007D5728">
        <w:rPr>
          <w:rFonts w:ascii="Times New Roman" w:eastAsia="Times New Roman" w:hAnsi="Times New Roman" w:cs="Times New Roman"/>
          <w:lang w:eastAsia="ru-RU"/>
        </w:rPr>
        <w:t>2</w:t>
      </w:r>
      <w:r w:rsidR="007C18CD">
        <w:rPr>
          <w:rFonts w:ascii="Times New Roman" w:eastAsia="Times New Roman" w:hAnsi="Times New Roman" w:cs="Times New Roman"/>
          <w:lang w:eastAsia="ru-RU"/>
        </w:rPr>
        <w:t>5</w:t>
      </w:r>
      <w:r w:rsidRPr="002231D2">
        <w:rPr>
          <w:rFonts w:ascii="Times New Roman" w:eastAsia="Times New Roman" w:hAnsi="Times New Roman" w:cs="Times New Roman"/>
          <w:lang w:eastAsia="ru-RU"/>
        </w:rPr>
        <w:t xml:space="preserve">. При производстве Работ не нарушать права третьих лиц, связанные с использованием любых патентов, торговых марок, авторских прав и иных объектов интеллектуальной собственности, а также оградить </w:t>
      </w:r>
      <w:r w:rsidRPr="002231D2">
        <w:rPr>
          <w:rFonts w:ascii="Times New Roman" w:eastAsia="Calibri" w:hAnsi="Times New Roman" w:cs="Times New Roman"/>
        </w:rPr>
        <w:t xml:space="preserve">Подрядчика </w:t>
      </w:r>
      <w:r w:rsidRPr="002231D2">
        <w:rPr>
          <w:rFonts w:ascii="Times New Roman" w:eastAsia="Times New Roman" w:hAnsi="Times New Roman" w:cs="Times New Roman"/>
          <w:lang w:eastAsia="ru-RU"/>
        </w:rPr>
        <w:t>от возможных исков, заявлений, требований и обращений третьих лиц, связанных с таким нарушением.</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w:t>
      </w:r>
      <w:r w:rsidR="007D5728">
        <w:rPr>
          <w:rFonts w:ascii="Times New Roman" w:eastAsia="Times New Roman" w:hAnsi="Times New Roman" w:cs="Times New Roman"/>
          <w:lang w:eastAsia="ru-RU"/>
        </w:rPr>
        <w:t>2</w:t>
      </w:r>
      <w:r w:rsidR="007C18CD">
        <w:rPr>
          <w:rFonts w:ascii="Times New Roman" w:eastAsia="Times New Roman" w:hAnsi="Times New Roman" w:cs="Times New Roman"/>
          <w:lang w:eastAsia="ru-RU"/>
        </w:rPr>
        <w:t>6</w:t>
      </w:r>
      <w:r w:rsidRPr="002231D2">
        <w:rPr>
          <w:rFonts w:ascii="Times New Roman" w:eastAsia="Times New Roman" w:hAnsi="Times New Roman" w:cs="Times New Roman"/>
          <w:lang w:eastAsia="ru-RU"/>
        </w:rPr>
        <w:t xml:space="preserve">. Представить </w:t>
      </w:r>
      <w:r w:rsidRPr="002231D2">
        <w:rPr>
          <w:rFonts w:ascii="Times New Roman" w:eastAsia="Calibri" w:hAnsi="Times New Roman" w:cs="Times New Roman"/>
        </w:rPr>
        <w:t>Подрядчику</w:t>
      </w:r>
      <w:r w:rsidRPr="002231D2">
        <w:rPr>
          <w:rFonts w:ascii="Times New Roman" w:eastAsia="Times New Roman" w:hAnsi="Times New Roman" w:cs="Times New Roman"/>
          <w:lang w:eastAsia="ru-RU"/>
        </w:rPr>
        <w:t xml:space="preserve"> в дату </w:t>
      </w:r>
      <w:r w:rsidR="007D5728">
        <w:rPr>
          <w:rFonts w:ascii="Times New Roman" w:eastAsia="Times New Roman" w:hAnsi="Times New Roman" w:cs="Times New Roman"/>
          <w:lang w:eastAsia="ru-RU"/>
        </w:rPr>
        <w:t xml:space="preserve">подписания настоящего Договора </w:t>
      </w:r>
      <w:r w:rsidRPr="002231D2">
        <w:rPr>
          <w:rFonts w:ascii="Times New Roman" w:eastAsia="Times New Roman" w:hAnsi="Times New Roman" w:cs="Times New Roman"/>
          <w:lang w:eastAsia="ru-RU"/>
        </w:rPr>
        <w:t xml:space="preserve">документы, подтверждающие право заниматься строительной деятельностью, приказ о назначении Представителя Субподрядчика, ответственного за </w:t>
      </w:r>
      <w:r w:rsidR="007D5728">
        <w:rPr>
          <w:rFonts w:ascii="Times New Roman" w:eastAsia="Times New Roman" w:hAnsi="Times New Roman" w:cs="Times New Roman"/>
          <w:lang w:eastAsia="ru-RU"/>
        </w:rPr>
        <w:t>выполнение Работ</w:t>
      </w:r>
      <w:r w:rsidRPr="002231D2">
        <w:rPr>
          <w:rFonts w:ascii="Times New Roman" w:eastAsia="Times New Roman" w:hAnsi="Times New Roman" w:cs="Times New Roman"/>
          <w:lang w:eastAsia="ru-RU"/>
        </w:rPr>
        <w:t xml:space="preserve"> и получение любой корреспонденции от</w:t>
      </w:r>
      <w:r w:rsidRPr="002231D2">
        <w:rPr>
          <w:rFonts w:ascii="Times New Roman" w:eastAsia="Calibri" w:hAnsi="Times New Roman" w:cs="Times New Roman"/>
        </w:rPr>
        <w:t xml:space="preserve"> Подрядчика</w:t>
      </w:r>
      <w:r w:rsidRPr="002231D2">
        <w:rPr>
          <w:rFonts w:ascii="Times New Roman" w:eastAsia="Times New Roman" w:hAnsi="Times New Roman" w:cs="Times New Roman"/>
          <w:lang w:eastAsia="ru-RU"/>
        </w:rPr>
        <w:t>, с приложением соответствующего приказа и доверенности, с соответствующими полномочиями указанного лица, его подписку по установленной форме и другие необходимые документы, а также информационное письмо за подписью генерального директора и главного бухгалтера с приложением печати Субподрядчика с информацией о юридическом, фактическом и почтовом (для отправки корреспонденции) адресах, с контактной информацией о Представителе Субподрядчика с указанием адреса электронной почты, номерами мобильного телефона и резервного мобильного телефона, с контактной информацией о Начальнике строительства Субподрядчика с указанием адреса электронной почты, номерами мобильного телефона и резервного мобильного телефона, с контактной информацией об уполномоченном лице Субподрядчика по решению технических вопросов с указанием адреса электронной почты, номерами мобильного телефона и резервного мобильного телефона</w:t>
      </w:r>
      <w:r w:rsidR="00101C3C">
        <w:rPr>
          <w:rFonts w:ascii="Times New Roman" w:eastAsia="Times New Roman" w:hAnsi="Times New Roman" w:cs="Times New Roman"/>
          <w:lang w:eastAsia="ru-RU"/>
        </w:rPr>
        <w:t xml:space="preserve"> в</w:t>
      </w:r>
      <w:r w:rsidRPr="002231D2">
        <w:rPr>
          <w:rFonts w:ascii="Times New Roman" w:eastAsia="Times New Roman" w:hAnsi="Times New Roman" w:cs="Times New Roman"/>
          <w:lang w:eastAsia="ru-RU"/>
        </w:rPr>
        <w:t xml:space="preserve"> течение 20 (Двадцати) календарных дней с даты начала выполнения строительно-монтажных работ, указанной в Графике производства работ (Приложение №1).</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w:t>
      </w:r>
      <w:r w:rsidR="00C85E50">
        <w:rPr>
          <w:rFonts w:ascii="Times New Roman" w:eastAsia="Times New Roman" w:hAnsi="Times New Roman" w:cs="Times New Roman"/>
          <w:lang w:eastAsia="ru-RU"/>
        </w:rPr>
        <w:t>2</w:t>
      </w:r>
      <w:r w:rsidR="007C18CD">
        <w:rPr>
          <w:rFonts w:ascii="Times New Roman" w:eastAsia="Times New Roman" w:hAnsi="Times New Roman" w:cs="Times New Roman"/>
          <w:lang w:eastAsia="ru-RU"/>
        </w:rPr>
        <w:t>7</w:t>
      </w:r>
      <w:r w:rsidRPr="002231D2">
        <w:rPr>
          <w:rFonts w:ascii="Times New Roman" w:eastAsia="Times New Roman" w:hAnsi="Times New Roman" w:cs="Times New Roman"/>
          <w:lang w:eastAsia="ru-RU"/>
        </w:rPr>
        <w:t xml:space="preserve">. Обеспечить до сдачи </w:t>
      </w:r>
      <w:r w:rsidR="00C85E50">
        <w:rPr>
          <w:rFonts w:ascii="Times New Roman" w:eastAsia="Times New Roman" w:hAnsi="Times New Roman" w:cs="Times New Roman"/>
          <w:lang w:eastAsia="ru-RU"/>
        </w:rPr>
        <w:t>Работ</w:t>
      </w:r>
      <w:r w:rsidRPr="002231D2">
        <w:rPr>
          <w:rFonts w:ascii="Times New Roman" w:eastAsia="Times New Roman" w:hAnsi="Times New Roman" w:cs="Times New Roman"/>
          <w:lang w:eastAsia="ru-RU"/>
        </w:rPr>
        <w:t xml:space="preserve"> </w:t>
      </w:r>
      <w:r w:rsidRPr="002231D2">
        <w:rPr>
          <w:rFonts w:ascii="Times New Roman" w:eastAsia="Calibri" w:hAnsi="Times New Roman" w:cs="Times New Roman"/>
        </w:rPr>
        <w:t xml:space="preserve">Подрядчику </w:t>
      </w:r>
      <w:r w:rsidRPr="002231D2">
        <w:rPr>
          <w:rFonts w:ascii="Times New Roman" w:eastAsia="Times New Roman" w:hAnsi="Times New Roman" w:cs="Times New Roman"/>
          <w:lang w:eastAsia="ru-RU"/>
        </w:rPr>
        <w:t xml:space="preserve">уборку </w:t>
      </w:r>
      <w:r w:rsidR="00C85E50">
        <w:rPr>
          <w:rFonts w:ascii="Times New Roman" w:eastAsia="Times New Roman" w:hAnsi="Times New Roman" w:cs="Times New Roman"/>
          <w:lang w:eastAsia="ru-RU"/>
        </w:rPr>
        <w:t>Строительной площадки</w:t>
      </w:r>
      <w:r w:rsidRPr="002231D2">
        <w:rPr>
          <w:rFonts w:ascii="Times New Roman" w:eastAsia="Times New Roman" w:hAnsi="Times New Roman" w:cs="Times New Roman"/>
          <w:lang w:eastAsia="ru-RU"/>
        </w:rPr>
        <w:t>, осуществить мойку, удаление грязи с поверхностей и выполнение других аналогичных работ.</w:t>
      </w:r>
    </w:p>
    <w:p w:rsidR="005F1298" w:rsidRPr="007C18CD" w:rsidRDefault="005F1298" w:rsidP="007C18CD">
      <w:pPr>
        <w:pStyle w:val="afa"/>
        <w:numPr>
          <w:ilvl w:val="2"/>
          <w:numId w:val="46"/>
        </w:numPr>
        <w:tabs>
          <w:tab w:val="left" w:pos="142"/>
          <w:tab w:val="decimal" w:pos="1276"/>
        </w:tabs>
        <w:autoSpaceDE w:val="0"/>
        <w:autoSpaceDN w:val="0"/>
        <w:adjustRightInd w:val="0"/>
        <w:spacing w:after="0" w:line="240" w:lineRule="auto"/>
        <w:ind w:left="0" w:firstLine="567"/>
        <w:jc w:val="both"/>
        <w:rPr>
          <w:rFonts w:ascii="Times New Roman" w:eastAsia="Times New Roman" w:hAnsi="Times New Roman"/>
          <w:lang w:eastAsia="ru-RU"/>
        </w:rPr>
      </w:pPr>
      <w:r w:rsidRPr="007C18CD">
        <w:rPr>
          <w:rFonts w:ascii="Times New Roman" w:eastAsia="Times New Roman" w:hAnsi="Times New Roman"/>
          <w:lang w:eastAsia="ru-RU"/>
        </w:rPr>
        <w:t xml:space="preserve">В случае продления срока окончания Работ по сравнению с указанным в п.3.1.2. настоящего Договора, а также в случае, если по каким-либо причинам обеспечение исполнения обязательств по настоящему Договору перестало быть действительным, закончило свое действие или иным образом перестало обеспечивать исполнение Субподрядчиком своих обязательств по настоящему Договору, Субподрядчик обязуется предоставить </w:t>
      </w:r>
      <w:r w:rsidRPr="007C18CD">
        <w:rPr>
          <w:rFonts w:ascii="Times New Roman" w:hAnsi="Times New Roman"/>
        </w:rPr>
        <w:t xml:space="preserve">Подрядчику </w:t>
      </w:r>
      <w:r w:rsidRPr="007C18CD">
        <w:rPr>
          <w:rFonts w:ascii="Times New Roman" w:eastAsia="Times New Roman" w:hAnsi="Times New Roman"/>
          <w:lang w:eastAsia="ru-RU"/>
        </w:rPr>
        <w:t>иное (новое) надлежащее обеспечение исполнения настоящего Договора в срок не позднее 10 (десяти) рабочих дней до окончания действия ранее предоставленного обеспечения.</w:t>
      </w:r>
    </w:p>
    <w:p w:rsidR="005F1298" w:rsidRPr="00C85E50" w:rsidRDefault="005F1298" w:rsidP="00AE2A5C">
      <w:pPr>
        <w:pStyle w:val="afa"/>
        <w:numPr>
          <w:ilvl w:val="2"/>
          <w:numId w:val="46"/>
        </w:numPr>
        <w:tabs>
          <w:tab w:val="left" w:pos="142"/>
          <w:tab w:val="decimal" w:pos="1276"/>
          <w:tab w:val="decimal" w:pos="2127"/>
        </w:tabs>
        <w:autoSpaceDE w:val="0"/>
        <w:autoSpaceDN w:val="0"/>
        <w:adjustRightInd w:val="0"/>
        <w:spacing w:after="0" w:line="240" w:lineRule="auto"/>
        <w:ind w:left="0" w:firstLine="567"/>
        <w:jc w:val="both"/>
        <w:rPr>
          <w:rFonts w:ascii="Times New Roman" w:eastAsia="Times New Roman" w:hAnsi="Times New Roman"/>
          <w:lang w:eastAsia="ru-RU"/>
        </w:rPr>
      </w:pPr>
      <w:r w:rsidRPr="00C85E50">
        <w:rPr>
          <w:rFonts w:ascii="Times New Roman" w:eastAsia="Times New Roman" w:hAnsi="Times New Roman"/>
          <w:lang w:eastAsia="ru-RU"/>
        </w:rPr>
        <w:t xml:space="preserve">Вывезти в течение 3 (трех) календарных дней, исчисленных </w:t>
      </w:r>
      <w:r w:rsidRPr="00C85E50">
        <w:rPr>
          <w:rFonts w:ascii="Times New Roman" w:eastAsia="Times New Roman" w:hAnsi="Times New Roman"/>
        </w:rPr>
        <w:t xml:space="preserve">после даты подписания Акта </w:t>
      </w:r>
      <w:r w:rsidRPr="00C85E50">
        <w:rPr>
          <w:rFonts w:ascii="Times New Roman" w:eastAsia="Times New Roman" w:hAnsi="Times New Roman"/>
          <w:lang w:eastAsia="ru-RU"/>
        </w:rPr>
        <w:t xml:space="preserve">сдачи-приемки завершенных работ, за пределы Строительной площадки принадлежащие Субподрядчику строительные машины и технику, материалы, временные сооружения и другое имущество, в противном случае </w:t>
      </w:r>
      <w:r w:rsidRPr="00C85E50">
        <w:rPr>
          <w:rFonts w:ascii="Times New Roman" w:hAnsi="Times New Roman"/>
        </w:rPr>
        <w:t>Подрядчик</w:t>
      </w:r>
      <w:r w:rsidRPr="00C85E50">
        <w:rPr>
          <w:rFonts w:ascii="Times New Roman" w:eastAsia="Times New Roman" w:hAnsi="Times New Roman"/>
          <w:lang w:eastAsia="ru-RU"/>
        </w:rPr>
        <w:t xml:space="preserve"> вправе привлечь третье лицо для организации вывоза и ответственного хранения данного имущества с компенсацией понесенных расходов за счет платежей предназначенных Субподрядчику по настоящему Договору.  </w:t>
      </w:r>
    </w:p>
    <w:p w:rsidR="005F1298" w:rsidRPr="002231D2" w:rsidRDefault="005F1298" w:rsidP="00AE2A5C">
      <w:pPr>
        <w:numPr>
          <w:ilvl w:val="2"/>
          <w:numId w:val="46"/>
        </w:numPr>
        <w:tabs>
          <w:tab w:val="left" w:pos="142"/>
          <w:tab w:val="decimal" w:pos="1276"/>
          <w:tab w:val="decimal" w:pos="2127"/>
        </w:tabs>
        <w:autoSpaceDE w:val="0"/>
        <w:autoSpaceDN w:val="0"/>
        <w:adjustRightInd w:val="0"/>
        <w:spacing w:after="0" w:line="240" w:lineRule="auto"/>
        <w:ind w:left="0"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Не заключать какие-либо соглашения с каким бы то ни было лицом, не принимать на себя другие обязательства, которые могут привести к дополнительным затратам со стороны </w:t>
      </w:r>
      <w:r w:rsidRPr="002231D2">
        <w:rPr>
          <w:rFonts w:ascii="Times New Roman" w:eastAsia="Calibri" w:hAnsi="Times New Roman" w:cs="Times New Roman"/>
        </w:rPr>
        <w:t>Подрядчика</w:t>
      </w:r>
      <w:r w:rsidRPr="002231D2">
        <w:rPr>
          <w:rFonts w:ascii="Times New Roman" w:eastAsia="Times New Roman" w:hAnsi="Times New Roman" w:cs="Times New Roman"/>
          <w:lang w:eastAsia="ru-RU"/>
        </w:rPr>
        <w:t xml:space="preserve">, без предварительного согласования с </w:t>
      </w:r>
      <w:r w:rsidRPr="002231D2">
        <w:rPr>
          <w:rFonts w:ascii="Times New Roman" w:eastAsia="Calibri" w:hAnsi="Times New Roman" w:cs="Times New Roman"/>
        </w:rPr>
        <w:t>Подрядчиком</w:t>
      </w:r>
      <w:r w:rsidRPr="002231D2">
        <w:rPr>
          <w:rFonts w:ascii="Times New Roman" w:eastAsia="Times New Roman" w:hAnsi="Times New Roman" w:cs="Times New Roman"/>
          <w:lang w:eastAsia="ru-RU"/>
        </w:rPr>
        <w:t>.</w:t>
      </w:r>
    </w:p>
    <w:p w:rsidR="005F1298" w:rsidRPr="002231D2" w:rsidRDefault="005F1298" w:rsidP="00AE2A5C">
      <w:pPr>
        <w:numPr>
          <w:ilvl w:val="2"/>
          <w:numId w:val="46"/>
        </w:numPr>
        <w:tabs>
          <w:tab w:val="left" w:pos="142"/>
          <w:tab w:val="decimal" w:pos="1276"/>
          <w:tab w:val="decimal" w:pos="2127"/>
        </w:tabs>
        <w:autoSpaceDE w:val="0"/>
        <w:autoSpaceDN w:val="0"/>
        <w:adjustRightInd w:val="0"/>
        <w:spacing w:after="0" w:line="240" w:lineRule="auto"/>
        <w:ind w:left="0"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Не умаляя других положений Договора, Субподрядчик будет за свой собственный счет сохранять и вести экземпляры всех уведомлений, инструкций, распоряжений, разрешений, указаний, сертификатов, отчетов об испытаниях и корреспонденции, полученных Субподрядчиком от </w:t>
      </w:r>
      <w:r w:rsidRPr="002231D2">
        <w:rPr>
          <w:rFonts w:ascii="Times New Roman" w:eastAsia="Calibri" w:hAnsi="Times New Roman" w:cs="Times New Roman"/>
        </w:rPr>
        <w:t>Подрядчика</w:t>
      </w:r>
      <w:r w:rsidRPr="002231D2">
        <w:rPr>
          <w:rFonts w:ascii="Times New Roman" w:eastAsia="Times New Roman" w:hAnsi="Times New Roman" w:cs="Times New Roman"/>
          <w:lang w:eastAsia="ru-RU"/>
        </w:rPr>
        <w:t xml:space="preserve">, а также всей корреспонденции на русском языке, направленной </w:t>
      </w:r>
      <w:r w:rsidRPr="002231D2">
        <w:rPr>
          <w:rFonts w:ascii="Times New Roman" w:eastAsia="Calibri" w:hAnsi="Times New Roman" w:cs="Times New Roman"/>
        </w:rPr>
        <w:t>Подрядчику</w:t>
      </w:r>
      <w:r w:rsidRPr="002231D2">
        <w:rPr>
          <w:rFonts w:ascii="Times New Roman" w:eastAsia="Times New Roman" w:hAnsi="Times New Roman" w:cs="Times New Roman"/>
          <w:lang w:eastAsia="ru-RU"/>
        </w:rPr>
        <w:t xml:space="preserve">, и все протоколы совещаний; вся эта документация будет доступна </w:t>
      </w:r>
      <w:r w:rsidRPr="002231D2">
        <w:rPr>
          <w:rFonts w:ascii="Times New Roman" w:eastAsia="Calibri" w:hAnsi="Times New Roman" w:cs="Times New Roman"/>
        </w:rPr>
        <w:t xml:space="preserve">Подрядчику </w:t>
      </w:r>
      <w:r w:rsidRPr="002231D2">
        <w:rPr>
          <w:rFonts w:ascii="Times New Roman" w:eastAsia="Times New Roman" w:hAnsi="Times New Roman" w:cs="Times New Roman"/>
          <w:lang w:eastAsia="ru-RU"/>
        </w:rPr>
        <w:t>для исполнения копирования.</w:t>
      </w:r>
    </w:p>
    <w:p w:rsidR="005F1298" w:rsidRPr="002231D2" w:rsidRDefault="005F1298" w:rsidP="00AE2A5C">
      <w:pPr>
        <w:numPr>
          <w:ilvl w:val="2"/>
          <w:numId w:val="46"/>
        </w:numPr>
        <w:tabs>
          <w:tab w:val="left" w:pos="142"/>
          <w:tab w:val="decimal" w:pos="1276"/>
          <w:tab w:val="decimal" w:pos="2127"/>
        </w:tabs>
        <w:autoSpaceDE w:val="0"/>
        <w:autoSpaceDN w:val="0"/>
        <w:adjustRightInd w:val="0"/>
        <w:spacing w:after="0" w:line="240" w:lineRule="auto"/>
        <w:ind w:left="0"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Обеспечить противопожарную безопасность Строительной площадки, в том числе временных зданий и</w:t>
      </w:r>
      <w:r w:rsidR="00E9481D">
        <w:rPr>
          <w:rFonts w:ascii="Times New Roman" w:eastAsia="Times New Roman" w:hAnsi="Times New Roman" w:cs="Times New Roman"/>
          <w:lang w:eastAsia="ru-RU"/>
        </w:rPr>
        <w:t xml:space="preserve"> сооружений, бытовых помещений</w:t>
      </w:r>
      <w:r w:rsidRPr="002231D2">
        <w:rPr>
          <w:rFonts w:ascii="Times New Roman" w:eastAsia="Times New Roman" w:hAnsi="Times New Roman" w:cs="Times New Roman"/>
          <w:lang w:eastAsia="ru-RU"/>
        </w:rPr>
        <w:t>.</w:t>
      </w:r>
    </w:p>
    <w:p w:rsidR="005F1298" w:rsidRPr="002231D2" w:rsidRDefault="00247B77" w:rsidP="00E9481D">
      <w:pPr>
        <w:numPr>
          <w:ilvl w:val="2"/>
          <w:numId w:val="46"/>
        </w:numPr>
        <w:tabs>
          <w:tab w:val="left" w:pos="142"/>
          <w:tab w:val="decimal" w:pos="1276"/>
          <w:tab w:val="decimal" w:pos="2127"/>
        </w:tabs>
        <w:autoSpaceDE w:val="0"/>
        <w:autoSpaceDN w:val="0"/>
        <w:adjustRightInd w:val="0"/>
        <w:spacing w:after="0" w:line="240" w:lineRule="auto"/>
        <w:ind w:left="142" w:firstLine="425"/>
        <w:contextualSpacing/>
        <w:jc w:val="both"/>
        <w:rPr>
          <w:rFonts w:ascii="Times New Roman" w:eastAsia="Times New Roman" w:hAnsi="Times New Roman" w:cs="Times New Roman"/>
          <w:lang w:eastAsia="ru-RU"/>
        </w:rPr>
      </w:pPr>
      <w:r>
        <w:rPr>
          <w:rFonts w:ascii="Times New Roman" w:eastAsia="Calibri" w:hAnsi="Times New Roman" w:cs="Times New Roman"/>
        </w:rPr>
        <w:lastRenderedPageBreak/>
        <w:t>В случаях, предусмотренных Договором, п</w:t>
      </w:r>
      <w:r w:rsidR="005F1298" w:rsidRPr="002231D2">
        <w:rPr>
          <w:rFonts w:ascii="Times New Roman" w:eastAsia="Calibri" w:hAnsi="Times New Roman" w:cs="Times New Roman"/>
        </w:rPr>
        <w:t>редоставить Подрядчику обеспечение исполнения своих обязательств по Договору в виде безотзывных банковских гарантий согласно разделу 9 Договора.</w:t>
      </w:r>
    </w:p>
    <w:p w:rsidR="005F1298" w:rsidRPr="002231D2" w:rsidRDefault="00EF126B" w:rsidP="00AE2A5C">
      <w:pPr>
        <w:numPr>
          <w:ilvl w:val="2"/>
          <w:numId w:val="46"/>
        </w:numPr>
        <w:tabs>
          <w:tab w:val="left" w:pos="142"/>
          <w:tab w:val="left" w:pos="1276"/>
          <w:tab w:val="decimal" w:pos="2127"/>
        </w:tabs>
        <w:autoSpaceDE w:val="0"/>
        <w:autoSpaceDN w:val="0"/>
        <w:adjustRightInd w:val="0"/>
        <w:spacing w:after="0" w:line="240" w:lineRule="auto"/>
        <w:ind w:left="142" w:firstLine="425"/>
        <w:contextualSpacing/>
        <w:jc w:val="both"/>
        <w:rPr>
          <w:rFonts w:ascii="Times New Roman" w:eastAsia="Times New Roman" w:hAnsi="Times New Roman" w:cs="Times New Roman"/>
          <w:lang w:eastAsia="ru-RU"/>
        </w:rPr>
      </w:pPr>
      <w:r w:rsidRPr="00EF126B">
        <w:rPr>
          <w:rFonts w:ascii="Times New Roman" w:eastAsia="Times New Roman" w:hAnsi="Times New Roman" w:cs="Times New Roman"/>
          <w:lang w:eastAsia="ru-RU"/>
        </w:rPr>
        <w:t xml:space="preserve">Компенсировать </w:t>
      </w:r>
      <w:r>
        <w:rPr>
          <w:rFonts w:ascii="Times New Roman" w:eastAsia="Times New Roman" w:hAnsi="Times New Roman" w:cs="Times New Roman"/>
          <w:lang w:eastAsia="ru-RU"/>
        </w:rPr>
        <w:t>Подрядчику</w:t>
      </w:r>
      <w:r w:rsidRPr="00EF126B">
        <w:rPr>
          <w:rFonts w:ascii="Times New Roman" w:eastAsia="Times New Roman" w:hAnsi="Times New Roman" w:cs="Times New Roman"/>
          <w:lang w:eastAsia="ru-RU"/>
        </w:rPr>
        <w:t xml:space="preserve"> затраты в случае использования строительной техники и механизмов, принадлежащих </w:t>
      </w:r>
      <w:r>
        <w:rPr>
          <w:rFonts w:ascii="Times New Roman" w:eastAsia="Times New Roman" w:hAnsi="Times New Roman" w:cs="Times New Roman"/>
          <w:lang w:eastAsia="ru-RU"/>
        </w:rPr>
        <w:t>Подрядчику</w:t>
      </w:r>
      <w:r w:rsidRPr="00EF126B">
        <w:rPr>
          <w:rFonts w:ascii="Times New Roman" w:eastAsia="Times New Roman" w:hAnsi="Times New Roman" w:cs="Times New Roman"/>
          <w:lang w:eastAsia="ru-RU"/>
        </w:rPr>
        <w:t xml:space="preserve"> на праве собственности, или переданных по договору аренды, на основании подписанных Сторонами первичных документов об использовании строительный техники и механизмов, а также на основании счетов, выставленных в адрес </w:t>
      </w:r>
      <w:r>
        <w:rPr>
          <w:rFonts w:ascii="Times New Roman" w:eastAsia="Times New Roman" w:hAnsi="Times New Roman" w:cs="Times New Roman"/>
          <w:lang w:eastAsia="ru-RU"/>
        </w:rPr>
        <w:t>Субподрядчика</w:t>
      </w:r>
      <w:r w:rsidR="005F1298" w:rsidRPr="002231D2">
        <w:rPr>
          <w:rFonts w:ascii="Times New Roman" w:eastAsia="Times New Roman" w:hAnsi="Times New Roman" w:cs="Times New Roman"/>
          <w:lang w:eastAsia="ru-RU"/>
        </w:rPr>
        <w:t>.</w:t>
      </w:r>
    </w:p>
    <w:p w:rsidR="005F1298" w:rsidRPr="002231D2" w:rsidRDefault="005F1298" w:rsidP="00AE2A5C">
      <w:pPr>
        <w:numPr>
          <w:ilvl w:val="2"/>
          <w:numId w:val="46"/>
        </w:numPr>
        <w:tabs>
          <w:tab w:val="left" w:pos="142"/>
          <w:tab w:val="left" w:pos="1276"/>
          <w:tab w:val="decimal" w:pos="2127"/>
        </w:tabs>
        <w:autoSpaceDE w:val="0"/>
        <w:autoSpaceDN w:val="0"/>
        <w:adjustRightInd w:val="0"/>
        <w:spacing w:after="0" w:line="240" w:lineRule="auto"/>
        <w:ind w:left="142" w:firstLine="425"/>
        <w:contextualSpacing/>
        <w:jc w:val="both"/>
        <w:rPr>
          <w:rFonts w:ascii="Times New Roman" w:eastAsia="Times New Roman" w:hAnsi="Times New Roman" w:cs="Times New Roman"/>
          <w:lang w:eastAsia="ru-RU"/>
        </w:rPr>
      </w:pPr>
      <w:r w:rsidRPr="002231D2">
        <w:rPr>
          <w:rFonts w:ascii="Times New Roman" w:eastAsia="Calibri" w:hAnsi="Times New Roman" w:cs="Times New Roman"/>
        </w:rPr>
        <w:t>Обеспечить целевое использование любых платежей, получаемых от Подрядчика по настоящему Договору</w:t>
      </w:r>
      <w:r w:rsidR="004E523E">
        <w:rPr>
          <w:rFonts w:ascii="Times New Roman" w:eastAsia="Calibri" w:hAnsi="Times New Roman" w:cs="Times New Roman"/>
        </w:rPr>
        <w:t>.</w:t>
      </w:r>
    </w:p>
    <w:p w:rsidR="005F1298" w:rsidRPr="002231D2" w:rsidRDefault="005F1298" w:rsidP="00AE2A5C">
      <w:pPr>
        <w:numPr>
          <w:ilvl w:val="2"/>
          <w:numId w:val="46"/>
        </w:numPr>
        <w:tabs>
          <w:tab w:val="left" w:pos="142"/>
          <w:tab w:val="left" w:pos="1276"/>
          <w:tab w:val="decimal" w:pos="2127"/>
        </w:tabs>
        <w:autoSpaceDE w:val="0"/>
        <w:autoSpaceDN w:val="0"/>
        <w:adjustRightInd w:val="0"/>
        <w:spacing w:after="0" w:line="240" w:lineRule="auto"/>
        <w:ind w:left="142" w:firstLine="425"/>
        <w:contextualSpacing/>
        <w:jc w:val="both"/>
        <w:rPr>
          <w:rFonts w:ascii="Times New Roman" w:eastAsia="Times New Roman" w:hAnsi="Times New Roman" w:cs="Times New Roman"/>
          <w:lang w:eastAsia="ru-RU"/>
        </w:rPr>
      </w:pPr>
      <w:r w:rsidRPr="002231D2">
        <w:rPr>
          <w:rFonts w:ascii="Times New Roman" w:eastAsia="Calibri" w:hAnsi="Times New Roman" w:cs="Times New Roman"/>
        </w:rPr>
        <w:t xml:space="preserve">При проведении проверок представлять Подрядчику и </w:t>
      </w:r>
      <w:r w:rsidR="004E523E">
        <w:rPr>
          <w:rFonts w:ascii="Times New Roman" w:eastAsia="Calibri" w:hAnsi="Times New Roman" w:cs="Times New Roman"/>
        </w:rPr>
        <w:t xml:space="preserve">Заказчику-Генподрядчику </w:t>
      </w:r>
      <w:r w:rsidRPr="002231D2">
        <w:rPr>
          <w:rFonts w:ascii="Times New Roman" w:eastAsia="Calibri" w:hAnsi="Times New Roman" w:cs="Times New Roman"/>
        </w:rPr>
        <w:t>все необходимые документы и информацию по Работам.</w:t>
      </w:r>
    </w:p>
    <w:p w:rsidR="005F1298" w:rsidRPr="002231D2" w:rsidRDefault="005F1298" w:rsidP="00AE2A5C">
      <w:pPr>
        <w:numPr>
          <w:ilvl w:val="2"/>
          <w:numId w:val="46"/>
        </w:numPr>
        <w:tabs>
          <w:tab w:val="left" w:pos="142"/>
          <w:tab w:val="decimal" w:pos="1276"/>
          <w:tab w:val="decimal" w:pos="2127"/>
        </w:tabs>
        <w:autoSpaceDE w:val="0"/>
        <w:autoSpaceDN w:val="0"/>
        <w:adjustRightInd w:val="0"/>
        <w:spacing w:after="0" w:line="240" w:lineRule="auto"/>
        <w:ind w:left="142" w:firstLine="425"/>
        <w:contextualSpacing/>
        <w:jc w:val="both"/>
        <w:rPr>
          <w:rFonts w:ascii="Times New Roman" w:eastAsia="Times New Roman" w:hAnsi="Times New Roman" w:cs="Times New Roman"/>
          <w:lang w:eastAsia="ru-RU"/>
        </w:rPr>
      </w:pPr>
      <w:r w:rsidRPr="002231D2">
        <w:rPr>
          <w:rFonts w:ascii="Times New Roman" w:eastAsia="Calibri" w:hAnsi="Times New Roman" w:cs="Times New Roman"/>
        </w:rPr>
        <w:t xml:space="preserve">Приостановить выполнение Работ по настоящему Договору с даты предъявления Подрядчиком в </w:t>
      </w:r>
      <w:r w:rsidRPr="002231D2">
        <w:rPr>
          <w:rFonts w:ascii="Times New Roman" w:eastAsia="Times New Roman" w:hAnsi="Times New Roman" w:cs="Times New Roman"/>
          <w:snapToGrid w:val="0"/>
          <w:lang w:eastAsia="ru-RU"/>
        </w:rPr>
        <w:t>Арбитражный суд города Москвы</w:t>
      </w:r>
      <w:r w:rsidRPr="002231D2">
        <w:rPr>
          <w:rFonts w:ascii="Times New Roman" w:eastAsia="Calibri" w:hAnsi="Times New Roman" w:cs="Times New Roman"/>
        </w:rPr>
        <w:t xml:space="preserve"> искового заявления о расторжении настоящего Договора до даты вступления решения Арбитражного суда города Москвы</w:t>
      </w:r>
      <w:r w:rsidRPr="002231D2" w:rsidDel="004B70D6">
        <w:rPr>
          <w:rFonts w:ascii="Times New Roman" w:eastAsia="Calibri" w:hAnsi="Times New Roman" w:cs="Times New Roman"/>
        </w:rPr>
        <w:t xml:space="preserve"> в</w:t>
      </w:r>
      <w:r w:rsidRPr="002231D2">
        <w:rPr>
          <w:rFonts w:ascii="Times New Roman" w:eastAsia="Calibri" w:hAnsi="Times New Roman" w:cs="Times New Roman"/>
        </w:rPr>
        <w:t xml:space="preserve"> законную силу.</w:t>
      </w:r>
    </w:p>
    <w:p w:rsidR="005F1298" w:rsidRPr="002231D2" w:rsidRDefault="005F1298" w:rsidP="00AE2A5C">
      <w:pPr>
        <w:numPr>
          <w:ilvl w:val="2"/>
          <w:numId w:val="46"/>
        </w:numPr>
        <w:tabs>
          <w:tab w:val="left" w:pos="142"/>
          <w:tab w:val="decimal" w:pos="993"/>
          <w:tab w:val="left" w:pos="1134"/>
          <w:tab w:val="decimal" w:pos="1276"/>
          <w:tab w:val="decimal" w:pos="2127"/>
        </w:tabs>
        <w:autoSpaceDE w:val="0"/>
        <w:autoSpaceDN w:val="0"/>
        <w:adjustRightInd w:val="0"/>
        <w:spacing w:after="0" w:line="240" w:lineRule="auto"/>
        <w:ind w:left="0"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Контроль, проводимый Подрядчиком за выполнением этих работ, не освобождает Субподрядчика от ответственности за правильность их исполнения.</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w:t>
      </w:r>
      <w:r w:rsidR="00247B77">
        <w:rPr>
          <w:rFonts w:ascii="Times New Roman" w:eastAsia="Times New Roman" w:hAnsi="Times New Roman" w:cs="Times New Roman"/>
          <w:lang w:eastAsia="ru-RU"/>
        </w:rPr>
        <w:t>39</w:t>
      </w:r>
      <w:r w:rsidRPr="002231D2">
        <w:rPr>
          <w:rFonts w:ascii="Times New Roman" w:eastAsia="Times New Roman" w:hAnsi="Times New Roman" w:cs="Times New Roman"/>
          <w:lang w:eastAsia="ru-RU"/>
        </w:rPr>
        <w:t>. При производстве работ обеспечить нахождение своих работников на Объекте в специальной одежде определенного Субподрядчиком образца с указанием фирменного наименования Субподрядчика.</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8.1.</w:t>
      </w:r>
      <w:r w:rsidR="00247B77">
        <w:rPr>
          <w:rFonts w:ascii="Times New Roman" w:eastAsia="Times New Roman" w:hAnsi="Times New Roman" w:cs="Times New Roman"/>
        </w:rPr>
        <w:t>40</w:t>
      </w:r>
      <w:r w:rsidRPr="002231D2">
        <w:rPr>
          <w:rFonts w:ascii="Times New Roman" w:eastAsia="Times New Roman" w:hAnsi="Times New Roman" w:cs="Times New Roman"/>
        </w:rPr>
        <w:t>.</w:t>
      </w:r>
      <w:r w:rsidRPr="002231D2">
        <w:rPr>
          <w:rFonts w:ascii="Times New Roman" w:eastAsia="Times New Roman" w:hAnsi="Times New Roman" w:cs="Times New Roman"/>
        </w:rPr>
        <w:tab/>
        <w:t xml:space="preserve">Субподрядчик обязан по требованию Подрядчика удалить со </w:t>
      </w:r>
      <w:r w:rsidR="0014618F">
        <w:rPr>
          <w:rFonts w:ascii="Times New Roman" w:eastAsia="Times New Roman" w:hAnsi="Times New Roman" w:cs="Times New Roman"/>
        </w:rPr>
        <w:t>С</w:t>
      </w:r>
      <w:r w:rsidRPr="002231D2">
        <w:rPr>
          <w:rFonts w:ascii="Times New Roman" w:eastAsia="Times New Roman" w:hAnsi="Times New Roman" w:cs="Times New Roman"/>
        </w:rPr>
        <w:t>троительной площадки любого работника, привлеченного к строительству Объекта, с лишением права доступа на Объект.</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8.1.</w:t>
      </w:r>
      <w:r w:rsidR="00247B77">
        <w:rPr>
          <w:rFonts w:ascii="Times New Roman" w:eastAsia="Calibri" w:hAnsi="Times New Roman" w:cs="Times New Roman"/>
        </w:rPr>
        <w:t>41</w:t>
      </w:r>
      <w:r w:rsidRPr="002231D2">
        <w:rPr>
          <w:rFonts w:ascii="Times New Roman" w:eastAsia="Calibri" w:hAnsi="Times New Roman" w:cs="Times New Roman"/>
        </w:rPr>
        <w:t>. Компенсировать Подрядчику стоимость потребляемой энергии и услуг по передачи электроэнергии по магистральным кабельным линиям, по водоснабжению и водоотведению и  прочих услуг ежемесячно в соответствие с  условиями настоящего Договора, в том числе:</w:t>
      </w:r>
    </w:p>
    <w:p w:rsidR="005F1298" w:rsidRPr="002231D2" w:rsidRDefault="005F1298" w:rsidP="005F1298">
      <w:pPr>
        <w:widowControl w:val="0"/>
        <w:shd w:val="clear" w:color="auto" w:fill="FFFFFF"/>
        <w:tabs>
          <w:tab w:val="left" w:pos="567"/>
          <w:tab w:val="decimal" w:pos="993"/>
          <w:tab w:val="left" w:pos="1152"/>
          <w:tab w:val="decimal" w:pos="2127"/>
          <w:tab w:val="left" w:pos="3989"/>
          <w:tab w:val="left" w:pos="7776"/>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соблюдать режим потребления электрической энергии и обеспечить безопасность эксплуатации энергетических сетей, находящихся в ведении Подрядчика;</w:t>
      </w:r>
    </w:p>
    <w:p w:rsidR="005F1298" w:rsidRPr="002231D2" w:rsidRDefault="005F1298" w:rsidP="005F1298">
      <w:pPr>
        <w:widowControl w:val="0"/>
        <w:shd w:val="clear" w:color="auto" w:fill="FFFFFF"/>
        <w:tabs>
          <w:tab w:val="left" w:pos="567"/>
          <w:tab w:val="decimal" w:pos="993"/>
          <w:tab w:val="left" w:pos="1152"/>
          <w:tab w:val="decimal" w:pos="2127"/>
          <w:tab w:val="left" w:pos="3989"/>
          <w:tab w:val="left" w:pos="7776"/>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обеспечить эксплуатацию систем водоснабжения и канализации, находящихся в границах его эксплуатационной ответственности Подрядчика;</w:t>
      </w:r>
    </w:p>
    <w:p w:rsidR="005F1298" w:rsidRPr="002231D2" w:rsidRDefault="005F1298" w:rsidP="005F1298">
      <w:pPr>
        <w:widowControl w:val="0"/>
        <w:shd w:val="clear" w:color="auto" w:fill="FFFFFF"/>
        <w:tabs>
          <w:tab w:val="left" w:pos="567"/>
          <w:tab w:val="decimal" w:pos="993"/>
          <w:tab w:val="left" w:pos="1152"/>
          <w:tab w:val="decimal" w:pos="2127"/>
          <w:tab w:val="left" w:pos="3989"/>
          <w:tab w:val="left" w:pos="7776"/>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ежемесячно письменно представлять Подрядчику данные о расходе электрической энергии и водоснабжению по установленной форме в первый рабочий день месяца, следующего за отчетным;</w:t>
      </w:r>
    </w:p>
    <w:p w:rsidR="005F1298" w:rsidRPr="002231D2" w:rsidRDefault="005F1298" w:rsidP="005F1298">
      <w:pPr>
        <w:widowControl w:val="0"/>
        <w:shd w:val="clear" w:color="auto" w:fill="FFFFFF"/>
        <w:tabs>
          <w:tab w:val="left" w:pos="567"/>
          <w:tab w:val="decimal" w:pos="993"/>
          <w:tab w:val="left" w:pos="1152"/>
          <w:tab w:val="decimal" w:pos="2127"/>
          <w:tab w:val="left" w:pos="3989"/>
          <w:tab w:val="left" w:pos="7776"/>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 назначить приказом ответственного от имени Субподрядчика за электрохозяйство и водохозяйство на объекте; </w:t>
      </w:r>
    </w:p>
    <w:p w:rsidR="005F1298" w:rsidRPr="002231D2" w:rsidRDefault="005F1298" w:rsidP="005F1298">
      <w:pPr>
        <w:widowControl w:val="0"/>
        <w:shd w:val="clear" w:color="auto" w:fill="FFFFFF"/>
        <w:tabs>
          <w:tab w:val="left" w:pos="567"/>
          <w:tab w:val="decimal" w:pos="993"/>
          <w:tab w:val="left" w:pos="1152"/>
          <w:tab w:val="decimal" w:pos="2127"/>
          <w:tab w:val="left" w:pos="3989"/>
          <w:tab w:val="left" w:pos="7776"/>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обеспечить сохранность на своей территории электрооборудования, кабельных линий, приборов учета электроэнергии и других электроустановок, а в случае повреждения их восстановить за свой счет;</w:t>
      </w:r>
    </w:p>
    <w:p w:rsidR="005F1298" w:rsidRPr="002231D2" w:rsidRDefault="005F1298" w:rsidP="005F1298">
      <w:pPr>
        <w:widowControl w:val="0"/>
        <w:shd w:val="clear" w:color="auto" w:fill="FFFFFF"/>
        <w:tabs>
          <w:tab w:val="left" w:pos="567"/>
          <w:tab w:val="decimal" w:pos="993"/>
          <w:tab w:val="left" w:pos="1152"/>
          <w:tab w:val="decimal" w:pos="2127"/>
          <w:tab w:val="left" w:pos="3989"/>
          <w:tab w:val="left" w:pos="7776"/>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обеспечить сохранность пломб и знаков проверки на приборах учета, узлах учета водопроводных и водоотводящих сетей, систем водоснабжения и канализации, а в случае их неисправности ликвидировать повреждения и устранить последствия таких повреждений и неисправностей;</w:t>
      </w:r>
    </w:p>
    <w:p w:rsidR="005F1298" w:rsidRPr="002231D2" w:rsidRDefault="005F1298" w:rsidP="005F1298">
      <w:pPr>
        <w:widowControl w:val="0"/>
        <w:shd w:val="clear" w:color="auto" w:fill="FFFFFF"/>
        <w:tabs>
          <w:tab w:val="left" w:pos="567"/>
          <w:tab w:val="decimal" w:pos="993"/>
          <w:tab w:val="left" w:pos="1152"/>
          <w:tab w:val="decimal" w:pos="2127"/>
          <w:tab w:val="left" w:pos="3989"/>
          <w:tab w:val="left" w:pos="7776"/>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не допускать увеличение установленной мощности электроэнергии;</w:t>
      </w:r>
    </w:p>
    <w:p w:rsidR="005F1298" w:rsidRPr="002231D2" w:rsidRDefault="005F1298" w:rsidP="005F1298">
      <w:pPr>
        <w:widowControl w:val="0"/>
        <w:shd w:val="clear" w:color="auto" w:fill="FFFFFF"/>
        <w:tabs>
          <w:tab w:val="left" w:pos="567"/>
          <w:tab w:val="decimal" w:pos="993"/>
          <w:tab w:val="left" w:pos="1152"/>
          <w:tab w:val="decimal" w:pos="2127"/>
          <w:tab w:val="left" w:pos="3989"/>
          <w:tab w:val="left" w:pos="7776"/>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не допускать подключения третьих лиц к электрическим сетям и к системам водоснабжения и водоотведения.</w:t>
      </w:r>
    </w:p>
    <w:p w:rsidR="005F1298" w:rsidRPr="002231D2" w:rsidRDefault="005F1298" w:rsidP="009945D5">
      <w:pPr>
        <w:widowControl w:val="0"/>
        <w:shd w:val="clear" w:color="auto" w:fill="FFFFFF"/>
        <w:tabs>
          <w:tab w:val="left" w:pos="567"/>
          <w:tab w:val="decimal" w:pos="993"/>
          <w:tab w:val="left" w:pos="1152"/>
          <w:tab w:val="decimal" w:pos="2127"/>
          <w:tab w:val="left" w:pos="3989"/>
          <w:tab w:val="left" w:pos="7776"/>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w:t>
      </w:r>
      <w:r w:rsidR="0014618F">
        <w:rPr>
          <w:rFonts w:ascii="Times New Roman" w:eastAsia="Times New Roman" w:hAnsi="Times New Roman" w:cs="Times New Roman"/>
          <w:lang w:eastAsia="ru-RU"/>
        </w:rPr>
        <w:t>4</w:t>
      </w:r>
      <w:r w:rsidR="00247B77">
        <w:rPr>
          <w:rFonts w:ascii="Times New Roman" w:eastAsia="Times New Roman" w:hAnsi="Times New Roman" w:cs="Times New Roman"/>
          <w:lang w:eastAsia="ru-RU"/>
        </w:rPr>
        <w:t>2</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 xml:space="preserve"> Воздержаться от размещения на Объекте или около него какой-либо рекламы.</w:t>
      </w:r>
    </w:p>
    <w:p w:rsidR="005F1298" w:rsidRPr="002231D2" w:rsidRDefault="00247B77"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8.1.43</w:t>
      </w:r>
      <w:r w:rsidR="005F1298" w:rsidRPr="002231D2">
        <w:rPr>
          <w:rFonts w:ascii="Times New Roman" w:eastAsia="Times New Roman" w:hAnsi="Times New Roman" w:cs="Times New Roman"/>
          <w:lang w:eastAsia="ru-RU"/>
        </w:rPr>
        <w:t>.</w:t>
      </w:r>
      <w:r w:rsidR="005F1298" w:rsidRPr="002231D2">
        <w:rPr>
          <w:rFonts w:ascii="Times New Roman" w:eastAsia="Times New Roman" w:hAnsi="Times New Roman" w:cs="Times New Roman"/>
          <w:lang w:eastAsia="ru-RU"/>
        </w:rPr>
        <w:tab/>
        <w:t xml:space="preserve"> Воздержаться от публикаций и публичных заявлений, касающихся заключения и исполнения настоящего Договора (за исключением случаев, когда это требуется законом).</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w:t>
      </w:r>
      <w:r w:rsidR="00247B77">
        <w:rPr>
          <w:rFonts w:ascii="Times New Roman" w:eastAsia="Times New Roman" w:hAnsi="Times New Roman" w:cs="Times New Roman"/>
          <w:lang w:eastAsia="ru-RU"/>
        </w:rPr>
        <w:t>44</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Обеспечить соответствие объемов и стоимости работ, предъявленных к оплате фактически выполненным объемам и утвержденной смете.</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8.1.</w:t>
      </w:r>
      <w:r w:rsidR="00247B77">
        <w:rPr>
          <w:rFonts w:ascii="Times New Roman" w:eastAsia="Calibri" w:hAnsi="Times New Roman" w:cs="Times New Roman"/>
        </w:rPr>
        <w:t>45</w:t>
      </w:r>
      <w:r w:rsidRPr="002231D2">
        <w:rPr>
          <w:rFonts w:ascii="Times New Roman" w:eastAsia="Calibri" w:hAnsi="Times New Roman" w:cs="Times New Roman"/>
        </w:rPr>
        <w:t xml:space="preserve">. Выполнить все Работы по Договору собственными силами и/или силами привлеченных </w:t>
      </w:r>
      <w:r w:rsidR="00802E96">
        <w:rPr>
          <w:rFonts w:ascii="Times New Roman" w:eastAsia="Calibri" w:hAnsi="Times New Roman" w:cs="Times New Roman"/>
        </w:rPr>
        <w:t>с</w:t>
      </w:r>
      <w:r w:rsidRPr="002231D2">
        <w:rPr>
          <w:rFonts w:ascii="Times New Roman" w:eastAsia="Calibri" w:hAnsi="Times New Roman" w:cs="Times New Roman"/>
        </w:rPr>
        <w:t>убподрядчиков, имеющих соответствующие допуски и лицензии. Привлечение субподрядчиков осуществляется в порядке, установленном разделом 13 Договора.</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w:t>
      </w:r>
      <w:r w:rsidR="00247B77">
        <w:rPr>
          <w:rFonts w:ascii="Times New Roman" w:eastAsia="Times New Roman" w:hAnsi="Times New Roman" w:cs="Times New Roman"/>
          <w:lang w:eastAsia="ru-RU"/>
        </w:rPr>
        <w:t>46</w:t>
      </w:r>
      <w:r w:rsidRPr="002231D2">
        <w:rPr>
          <w:rFonts w:ascii="Times New Roman" w:eastAsia="Times New Roman" w:hAnsi="Times New Roman" w:cs="Times New Roman"/>
          <w:lang w:eastAsia="ru-RU"/>
        </w:rPr>
        <w:t xml:space="preserve">. Не привлекать к выполнению Работ </w:t>
      </w:r>
      <w:r w:rsidR="00802E96">
        <w:rPr>
          <w:rFonts w:ascii="Times New Roman" w:eastAsia="Times New Roman" w:hAnsi="Times New Roman" w:cs="Times New Roman"/>
          <w:lang w:eastAsia="ru-RU"/>
        </w:rPr>
        <w:t>с</w:t>
      </w:r>
      <w:r w:rsidRPr="002231D2">
        <w:rPr>
          <w:rFonts w:ascii="Times New Roman" w:eastAsia="Times New Roman" w:hAnsi="Times New Roman" w:cs="Times New Roman"/>
          <w:lang w:eastAsia="ru-RU"/>
        </w:rPr>
        <w:t>убподрядчиков без согласования с Подрядчиком. Согласование осуществляется в соответствии с разделом 13 Договора.</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w:t>
      </w:r>
      <w:r w:rsidR="00247B77">
        <w:rPr>
          <w:rFonts w:ascii="Times New Roman" w:eastAsia="Times New Roman" w:hAnsi="Times New Roman" w:cs="Times New Roman"/>
          <w:lang w:eastAsia="ru-RU"/>
        </w:rPr>
        <w:t>47</w:t>
      </w:r>
      <w:r w:rsidRPr="002231D2">
        <w:rPr>
          <w:rFonts w:ascii="Times New Roman" w:eastAsia="Times New Roman" w:hAnsi="Times New Roman" w:cs="Times New Roman"/>
          <w:lang w:eastAsia="ru-RU"/>
        </w:rPr>
        <w:t>. В случае, когда строительные работы выполнялись Субподрядчиком с привлечением субподрядных организаций, Субподрядчик обязан обеспечить оплату работ, выполненных субподрядными организациями, находящимися с Субподрядчиком в прямых или косвенных договорных отношениях в связи с непосредственным выполнением работ на Объекте.</w:t>
      </w:r>
    </w:p>
    <w:p w:rsidR="001E740A" w:rsidRPr="002231D2" w:rsidRDefault="001E740A" w:rsidP="001E740A">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w:t>
      </w:r>
      <w:r w:rsidR="00C55348">
        <w:rPr>
          <w:rFonts w:ascii="Times New Roman" w:eastAsia="Times New Roman" w:hAnsi="Times New Roman" w:cs="Times New Roman"/>
          <w:lang w:eastAsia="ru-RU"/>
        </w:rPr>
        <w:t>4</w:t>
      </w:r>
      <w:r w:rsidR="00BE24D0">
        <w:rPr>
          <w:rFonts w:ascii="Times New Roman" w:eastAsia="Times New Roman" w:hAnsi="Times New Roman" w:cs="Times New Roman"/>
          <w:lang w:eastAsia="ru-RU"/>
        </w:rPr>
        <w:t>8</w:t>
      </w:r>
      <w:r w:rsidRPr="002231D2">
        <w:rPr>
          <w:rFonts w:ascii="Times New Roman" w:eastAsia="Times New Roman" w:hAnsi="Times New Roman" w:cs="Times New Roman"/>
          <w:lang w:eastAsia="ru-RU"/>
        </w:rPr>
        <w:t xml:space="preserve">. Субподрядчик заверяет, что в процессе реализации своих обязательств по Договору не создаст обстоятельств, в том числе, предусмотренных пунктом 1 статьи 54.1 Налогового кодекса Российской Федерации (НК РФ), по настоящему Договору (операциям) и препятствующих уменьшению налоговой базы и (или) суммы подлежащего уплате  Подрядчиком налога в соответствии с правилами </w:t>
      </w:r>
      <w:r w:rsidRPr="002231D2">
        <w:rPr>
          <w:rFonts w:ascii="Times New Roman" w:eastAsia="Times New Roman" w:hAnsi="Times New Roman" w:cs="Times New Roman"/>
          <w:lang w:eastAsia="ru-RU"/>
        </w:rPr>
        <w:lastRenderedPageBreak/>
        <w:t>соответствующей главы части второй НК РФ и обеспечит одновременное соблюдение закрепленных пунктом 2 статьи 54.1 НК РФ условий.</w:t>
      </w:r>
    </w:p>
    <w:p w:rsidR="001E740A" w:rsidRDefault="001E740A" w:rsidP="001E740A">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Кроме того, Субподрядчик гарантирует, что в случае нарушения предоставленных в соответствии с настоящим пунктом Договора заверений, выплатит Подрядчику штраф в размере предъявленных ему налоговыми или иными контрольными органами требований (в том числе сумм пеней и штрафов) в течение 5 (пяти) рабочих дней с момента получения от Подрядчика соответствующего требования и обосновывающего его расчета</w:t>
      </w:r>
      <w:r w:rsidR="00FA317A">
        <w:rPr>
          <w:rFonts w:ascii="Times New Roman" w:eastAsia="Times New Roman" w:hAnsi="Times New Roman" w:cs="Times New Roman"/>
          <w:lang w:eastAsia="ru-RU"/>
        </w:rPr>
        <w:t>.</w:t>
      </w:r>
    </w:p>
    <w:p w:rsidR="00FA317A" w:rsidRPr="00FA317A" w:rsidRDefault="00FA317A" w:rsidP="00FA317A">
      <w:pPr>
        <w:tabs>
          <w:tab w:val="left" w:pos="142"/>
          <w:tab w:val="decimal" w:pos="993"/>
          <w:tab w:val="decimal" w:pos="2127"/>
        </w:tabs>
        <w:autoSpaceDE w:val="0"/>
        <w:autoSpaceDN w:val="0"/>
        <w:adjustRightInd w:val="0"/>
        <w:spacing w:after="0" w:line="240" w:lineRule="auto"/>
        <w:ind w:firstLine="567"/>
        <w:jc w:val="both"/>
        <w:rPr>
          <w:rFonts w:ascii="Times New Roman" w:eastAsia="Times New Roman" w:hAnsi="Times New Roman"/>
          <w:lang w:eastAsia="ru-RU"/>
        </w:rPr>
      </w:pPr>
      <w:r>
        <w:rPr>
          <w:rFonts w:ascii="Times New Roman" w:eastAsia="Times New Roman" w:hAnsi="Times New Roman" w:cs="Times New Roman"/>
          <w:lang w:eastAsia="ru-RU"/>
        </w:rPr>
        <w:t>8.1.49. Субп</w:t>
      </w:r>
      <w:r w:rsidRPr="00FA317A">
        <w:rPr>
          <w:rFonts w:ascii="Times New Roman" w:eastAsia="Times New Roman" w:hAnsi="Times New Roman"/>
          <w:lang w:eastAsia="ru-RU"/>
        </w:rPr>
        <w:t>одрядчик также подтверждает, что несмотря на любые положения настоящего Договора об обратном:</w:t>
      </w:r>
    </w:p>
    <w:p w:rsidR="00FA317A" w:rsidRPr="00FA317A" w:rsidRDefault="00FA317A" w:rsidP="00FA317A">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FA317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Субп</w:t>
      </w:r>
      <w:r w:rsidRPr="00FA317A">
        <w:rPr>
          <w:rFonts w:ascii="Times New Roman" w:eastAsia="Times New Roman" w:hAnsi="Times New Roman"/>
          <w:lang w:eastAsia="ru-RU"/>
        </w:rPr>
        <w:t>одрядчик</w:t>
      </w:r>
      <w:r w:rsidRPr="00FA317A">
        <w:rPr>
          <w:rFonts w:ascii="Times New Roman" w:eastAsia="Times New Roman" w:hAnsi="Times New Roman" w:cs="Times New Roman"/>
          <w:lang w:eastAsia="ru-RU"/>
        </w:rPr>
        <w:t xml:space="preserve"> осведомлен о санкционном законодательстве и пандемии коронавирусной инфекции </w:t>
      </w:r>
      <w:r w:rsidRPr="00FA317A">
        <w:rPr>
          <w:rFonts w:ascii="Times New Roman" w:eastAsia="Times New Roman" w:hAnsi="Times New Roman" w:cs="Times New Roman"/>
          <w:lang w:val="en-US" w:eastAsia="ru-RU"/>
        </w:rPr>
        <w:t>COVID</w:t>
      </w:r>
      <w:r w:rsidRPr="00FA317A">
        <w:rPr>
          <w:rFonts w:ascii="Times New Roman" w:eastAsia="Times New Roman" w:hAnsi="Times New Roman" w:cs="Times New Roman"/>
          <w:lang w:eastAsia="ru-RU"/>
        </w:rPr>
        <w:t>-19 и связанных с этим экономических и иных мерах, ограничениях, предписаниях со стороны государственных органов и последствиях (Исключенные обстоятельства);</w:t>
      </w:r>
    </w:p>
    <w:p w:rsidR="00FA317A" w:rsidRPr="00FA317A" w:rsidRDefault="00FA317A" w:rsidP="00FA317A">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FA317A">
        <w:rPr>
          <w:rFonts w:ascii="Times New Roman" w:eastAsia="Times New Roman" w:hAnsi="Times New Roman" w:cs="Times New Roman"/>
          <w:lang w:eastAsia="ru-RU"/>
        </w:rPr>
        <w:t xml:space="preserve">- Исключенные обстоятельства не считаются чрезвычайными и имеющими непредотвратимые последствия для </w:t>
      </w:r>
      <w:r>
        <w:rPr>
          <w:rFonts w:ascii="Times New Roman" w:eastAsia="Times New Roman" w:hAnsi="Times New Roman" w:cs="Times New Roman"/>
          <w:lang w:eastAsia="ru-RU"/>
        </w:rPr>
        <w:t>Субп</w:t>
      </w:r>
      <w:r w:rsidRPr="00FA317A">
        <w:rPr>
          <w:rFonts w:ascii="Times New Roman" w:eastAsia="Times New Roman" w:hAnsi="Times New Roman"/>
          <w:lang w:eastAsia="ru-RU"/>
        </w:rPr>
        <w:t>одрядчик</w:t>
      </w:r>
      <w:r w:rsidRPr="00FA317A">
        <w:rPr>
          <w:rFonts w:ascii="Times New Roman" w:eastAsia="Times New Roman" w:hAnsi="Times New Roman" w:cs="Times New Roman"/>
          <w:lang w:eastAsia="ru-RU"/>
        </w:rPr>
        <w:t xml:space="preserve"> и его аффилированных лиц для целей исполнения настоящего Договора, так как при заключении Договора Подрядчик уже имел возможность оценить данные обстоятельства и подтверждает, что он принимает на себя риск неблагоприятного дальнейшего изменения Исключенных обстоятельств (в том числе, возможность введения дополнительных ограничений и предписаний со стороны государственных органов в связи с  Исключенными  обстоятельствами) при заключении и исполнении Договора;</w:t>
      </w:r>
    </w:p>
    <w:p w:rsidR="00FA317A" w:rsidRPr="002231D2" w:rsidRDefault="00FA317A" w:rsidP="00FA317A">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FA317A">
        <w:rPr>
          <w:rFonts w:ascii="Times New Roman" w:eastAsia="Times New Roman" w:hAnsi="Times New Roman" w:cs="Times New Roman"/>
          <w:lang w:eastAsia="ru-RU"/>
        </w:rPr>
        <w:t xml:space="preserve"> - Для целей исполнения Договора Стороны договорились не считать Исключенные обстоятельства обстоятельствами непреодолимой силы, а также обстоятельствами, влекущими наступление последствий, указанных п. 3 ст. 401 ГК РФ (с учетом положений настоящего пункта Договора), в статьях 416, 417 и 451 ГК РФ</w:t>
      </w:r>
      <w:r>
        <w:rPr>
          <w:rFonts w:ascii="Times New Roman" w:eastAsia="Times New Roman" w:hAnsi="Times New Roman" w:cs="Times New Roman"/>
          <w:lang w:eastAsia="ru-RU"/>
        </w:rPr>
        <w:t>.</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8.1.</w:t>
      </w:r>
      <w:r w:rsidR="00FA317A">
        <w:rPr>
          <w:rFonts w:ascii="Times New Roman" w:eastAsia="Times New Roman" w:hAnsi="Times New Roman" w:cs="Times New Roman"/>
          <w:lang w:eastAsia="ru-RU"/>
        </w:rPr>
        <w:t>50</w:t>
      </w:r>
      <w:r w:rsidRPr="002231D2">
        <w:rPr>
          <w:rFonts w:ascii="Times New Roman" w:eastAsia="Times New Roman" w:hAnsi="Times New Roman" w:cs="Times New Roman"/>
          <w:lang w:eastAsia="ru-RU"/>
        </w:rPr>
        <w:t>.</w:t>
      </w:r>
      <w:r w:rsidR="001E740A" w:rsidRPr="002231D2">
        <w:rPr>
          <w:rFonts w:ascii="Times New Roman" w:eastAsia="Times New Roman" w:hAnsi="Times New Roman" w:cs="Times New Roman"/>
          <w:lang w:eastAsia="ru-RU"/>
        </w:rPr>
        <w:t xml:space="preserve"> </w:t>
      </w:r>
      <w:r w:rsidRPr="002231D2">
        <w:rPr>
          <w:rFonts w:ascii="Times New Roman" w:eastAsia="Times New Roman" w:hAnsi="Times New Roman" w:cs="Times New Roman"/>
          <w:lang w:eastAsia="ru-RU"/>
        </w:rPr>
        <w:tab/>
        <w:t>Выполнить в полном объеме свои обязательства, предусмотренные в других статьях настоящего Договора и в конкурсной документации.</w:t>
      </w:r>
    </w:p>
    <w:p w:rsidR="005F1298" w:rsidRPr="002231D2" w:rsidRDefault="005F1298" w:rsidP="005F1298">
      <w:pPr>
        <w:keepNext/>
        <w:tabs>
          <w:tab w:val="left" w:pos="142"/>
          <w:tab w:val="decimal" w:pos="993"/>
          <w:tab w:val="decimal" w:pos="2127"/>
        </w:tabs>
        <w:spacing w:after="0" w:line="240" w:lineRule="auto"/>
        <w:ind w:firstLine="567"/>
        <w:outlineLvl w:val="1"/>
        <w:rPr>
          <w:rFonts w:ascii="Times New Roman" w:eastAsia="Times New Roman" w:hAnsi="Times New Roman" w:cs="Times New Roman"/>
          <w:b/>
          <w:bCs/>
          <w:iCs/>
          <w:lang w:eastAsia="ru-RU"/>
        </w:rPr>
      </w:pPr>
      <w:bookmarkStart w:id="31" w:name="_Toc358972618"/>
      <w:r w:rsidRPr="002231D2">
        <w:rPr>
          <w:rFonts w:ascii="Times New Roman" w:eastAsia="Times New Roman" w:hAnsi="Times New Roman" w:cs="Times New Roman"/>
          <w:b/>
          <w:bCs/>
          <w:iCs/>
          <w:lang w:eastAsia="ru-RU"/>
        </w:rPr>
        <w:t>8.2.</w:t>
      </w:r>
      <w:r w:rsidRPr="002231D2">
        <w:rPr>
          <w:rFonts w:ascii="Times New Roman" w:eastAsia="Times New Roman" w:hAnsi="Times New Roman" w:cs="Times New Roman"/>
          <w:b/>
          <w:bCs/>
          <w:iCs/>
          <w:lang w:eastAsia="ru-RU"/>
        </w:rPr>
        <w:tab/>
        <w:t>Права Субподрядчик</w:t>
      </w:r>
      <w:bookmarkEnd w:id="31"/>
      <w:r w:rsidRPr="002231D2">
        <w:rPr>
          <w:rFonts w:ascii="Times New Roman" w:eastAsia="Times New Roman" w:hAnsi="Times New Roman" w:cs="Times New Roman"/>
          <w:b/>
          <w:bCs/>
          <w:iCs/>
          <w:lang w:eastAsia="ru-RU"/>
        </w:rPr>
        <w:t>а</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8.2.1.</w:t>
      </w:r>
      <w:r w:rsidRPr="002231D2">
        <w:rPr>
          <w:rFonts w:ascii="Times New Roman" w:eastAsia="Times New Roman" w:hAnsi="Times New Roman" w:cs="Times New Roman"/>
          <w:lang w:eastAsia="ru-RU"/>
        </w:rPr>
        <w:tab/>
        <w:t>Требовать от Подрядчика надлежащего и своевременного выполнения обязательств, предусмотренных Договором.</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8.2.2.</w:t>
      </w:r>
      <w:r w:rsidRPr="002231D2">
        <w:rPr>
          <w:rFonts w:ascii="Times New Roman" w:eastAsia="Times New Roman" w:hAnsi="Times New Roman" w:cs="Times New Roman"/>
          <w:lang w:eastAsia="ru-RU"/>
        </w:rPr>
        <w:tab/>
        <w:t>Обращаться к Подрядчику с запросами в целях надлежащего исполнения обязательств по Договору.</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p>
    <w:p w:rsidR="005F1298" w:rsidRPr="002231D2" w:rsidRDefault="005F1298" w:rsidP="00AE2A5C">
      <w:pPr>
        <w:keepNext/>
        <w:numPr>
          <w:ilvl w:val="0"/>
          <w:numId w:val="34"/>
        </w:numPr>
        <w:tabs>
          <w:tab w:val="decimal" w:pos="993"/>
          <w:tab w:val="decimal" w:pos="2127"/>
        </w:tabs>
        <w:spacing w:after="0" w:line="240" w:lineRule="auto"/>
        <w:ind w:firstLine="1483"/>
        <w:jc w:val="center"/>
        <w:outlineLvl w:val="0"/>
        <w:rPr>
          <w:rFonts w:ascii="Times New Roman" w:eastAsia="Calibri" w:hAnsi="Times New Roman" w:cs="Times New Roman"/>
          <w:b/>
          <w:bCs/>
          <w:kern w:val="32"/>
          <w:lang w:eastAsia="ru-RU"/>
        </w:rPr>
      </w:pPr>
      <w:bookmarkStart w:id="32" w:name="_Toc316457075"/>
      <w:bookmarkStart w:id="33" w:name="_Toc358972619"/>
      <w:r w:rsidRPr="002231D2">
        <w:rPr>
          <w:rFonts w:ascii="Times New Roman" w:eastAsia="Calibri" w:hAnsi="Times New Roman" w:cs="Times New Roman"/>
          <w:b/>
          <w:bCs/>
          <w:kern w:val="32"/>
          <w:lang w:eastAsia="ru-RU"/>
        </w:rPr>
        <w:t>ОБЕСПЕЧЕНИЕ ИСПОЛНЕНИЯ ОБЯЗАТЕЛЬСТВ СУБПОДРЯДЧИКА</w:t>
      </w:r>
      <w:bookmarkEnd w:id="32"/>
      <w:bookmarkEnd w:id="33"/>
    </w:p>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lang w:eastAsia="ru-RU"/>
        </w:rPr>
      </w:pPr>
    </w:p>
    <w:p w:rsidR="00C421F9" w:rsidRPr="00C421F9" w:rsidRDefault="005F1298" w:rsidP="00AE2A5C">
      <w:pPr>
        <w:widowControl w:val="0"/>
        <w:numPr>
          <w:ilvl w:val="1"/>
          <w:numId w:val="34"/>
        </w:numPr>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0" w:firstLine="927"/>
        <w:contextualSpacing/>
        <w:jc w:val="both"/>
        <w:rPr>
          <w:rFonts w:ascii="Times New Roman" w:eastAsia="Calibri" w:hAnsi="Times New Roman" w:cs="Times New Roman"/>
          <w:bCs/>
        </w:rPr>
      </w:pPr>
      <w:r w:rsidRPr="002231D2">
        <w:rPr>
          <w:rFonts w:ascii="Times New Roman" w:eastAsia="Calibri" w:hAnsi="Times New Roman" w:cs="Times New Roman"/>
        </w:rPr>
        <w:t xml:space="preserve"> </w:t>
      </w:r>
      <w:r w:rsidR="00C421F9">
        <w:rPr>
          <w:rFonts w:ascii="Times New Roman" w:eastAsia="Calibri" w:hAnsi="Times New Roman" w:cs="Times New Roman"/>
        </w:rPr>
        <w:t>Субп</w:t>
      </w:r>
      <w:r w:rsidR="00C421F9" w:rsidRPr="00C421F9">
        <w:rPr>
          <w:rFonts w:ascii="Times New Roman" w:eastAsia="Calibri" w:hAnsi="Times New Roman" w:cs="Times New Roman"/>
        </w:rPr>
        <w:t xml:space="preserve">одрядчик в обеспечение надлежащего исполнения обязательств по Договору, до даты заключения Договора либо предоставляет </w:t>
      </w:r>
      <w:r w:rsidR="00C421F9">
        <w:rPr>
          <w:rFonts w:ascii="Times New Roman" w:eastAsia="Calibri" w:hAnsi="Times New Roman" w:cs="Times New Roman"/>
        </w:rPr>
        <w:t>Подрядчик</w:t>
      </w:r>
      <w:r w:rsidR="00C421F9" w:rsidRPr="00C421F9">
        <w:rPr>
          <w:rFonts w:ascii="Times New Roman" w:eastAsia="Calibri" w:hAnsi="Times New Roman" w:cs="Times New Roman"/>
        </w:rPr>
        <w:t xml:space="preserve">у банковскую гарантию в размере </w:t>
      </w:r>
      <w:r w:rsidR="00302129">
        <w:rPr>
          <w:rFonts w:ascii="Times New Roman" w:eastAsia="Calibri" w:hAnsi="Times New Roman" w:cs="Times New Roman"/>
        </w:rPr>
        <w:t>5</w:t>
      </w:r>
      <w:r w:rsidR="00C421F9" w:rsidRPr="00C421F9">
        <w:rPr>
          <w:rFonts w:ascii="Times New Roman" w:eastAsia="Calibri" w:hAnsi="Times New Roman" w:cs="Times New Roman"/>
        </w:rPr>
        <w:t xml:space="preserve"> % от Цены Договора, предусмотренной п.4.1. Договора, либо </w:t>
      </w:r>
      <w:r w:rsidR="00C421F9" w:rsidRPr="00C421F9">
        <w:rPr>
          <w:rFonts w:ascii="Times New Roman" w:eastAsia="Calibri" w:hAnsi="Times New Roman" w:cs="Times New Roman"/>
          <w:bCs/>
        </w:rPr>
        <w:t xml:space="preserve">в порядке статей 329 и 381.1 Гражданского кодекса Российской Федерации </w:t>
      </w:r>
      <w:r w:rsidR="00302129">
        <w:rPr>
          <w:rFonts w:ascii="Times New Roman" w:eastAsia="Calibri" w:hAnsi="Times New Roman" w:cs="Times New Roman"/>
          <w:bCs/>
        </w:rPr>
        <w:t>Суб</w:t>
      </w:r>
      <w:r w:rsidR="00C421F9" w:rsidRPr="00C421F9">
        <w:rPr>
          <w:rFonts w:ascii="Times New Roman" w:eastAsia="Calibri" w:hAnsi="Times New Roman" w:cs="Times New Roman"/>
          <w:bCs/>
        </w:rPr>
        <w:t xml:space="preserve">подрядчик вносит в пользу </w:t>
      </w:r>
      <w:r w:rsidR="00302129" w:rsidRPr="00302129">
        <w:rPr>
          <w:rFonts w:ascii="Times New Roman" w:eastAsia="Calibri" w:hAnsi="Times New Roman" w:cs="Times New Roman"/>
          <w:bCs/>
        </w:rPr>
        <w:t>Подрядчик</w:t>
      </w:r>
      <w:r w:rsidR="00C421F9" w:rsidRPr="00C421F9">
        <w:rPr>
          <w:rFonts w:ascii="Times New Roman" w:eastAsia="Calibri" w:hAnsi="Times New Roman" w:cs="Times New Roman"/>
          <w:bCs/>
        </w:rPr>
        <w:t xml:space="preserve">а в качестве способа обеспечения исполнения обязательств по Договору обеспечительный платеж в размере </w:t>
      </w:r>
      <w:r w:rsidR="00302129">
        <w:rPr>
          <w:rFonts w:ascii="Times New Roman" w:eastAsia="Calibri" w:hAnsi="Times New Roman" w:cs="Times New Roman"/>
          <w:bCs/>
        </w:rPr>
        <w:t>5</w:t>
      </w:r>
      <w:r w:rsidR="00C421F9" w:rsidRPr="00C421F9">
        <w:rPr>
          <w:rFonts w:ascii="Times New Roman" w:eastAsia="Calibri" w:hAnsi="Times New Roman" w:cs="Times New Roman"/>
          <w:bCs/>
        </w:rPr>
        <w:t>% от цены Договора (включая НДС), указанной в п. 4.1. Договора (далее – Обеспечительный платеж).</w:t>
      </w:r>
    </w:p>
    <w:p w:rsidR="00C421F9" w:rsidRPr="008E5191" w:rsidRDefault="00C421F9" w:rsidP="00AE2A5C">
      <w:pPr>
        <w:pStyle w:val="afa"/>
        <w:widowControl w:val="0"/>
        <w:numPr>
          <w:ilvl w:val="2"/>
          <w:numId w:val="34"/>
        </w:numPr>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0" w:firstLine="851"/>
        <w:jc w:val="both"/>
        <w:rPr>
          <w:rFonts w:ascii="Times New Roman" w:hAnsi="Times New Roman"/>
          <w:bCs/>
          <w:lang w:val="x-none"/>
        </w:rPr>
      </w:pPr>
      <w:r w:rsidRPr="008E5191">
        <w:rPr>
          <w:rFonts w:ascii="Times New Roman" w:hAnsi="Times New Roman"/>
          <w:bCs/>
        </w:rPr>
        <w:t xml:space="preserve">Если </w:t>
      </w:r>
      <w:r w:rsidR="004277C2" w:rsidRPr="008E5191">
        <w:rPr>
          <w:rFonts w:ascii="Times New Roman" w:hAnsi="Times New Roman"/>
          <w:bCs/>
        </w:rPr>
        <w:t>Суб</w:t>
      </w:r>
      <w:r w:rsidRPr="008E5191">
        <w:rPr>
          <w:rFonts w:ascii="Times New Roman" w:hAnsi="Times New Roman"/>
          <w:bCs/>
        </w:rPr>
        <w:t xml:space="preserve">подрядчик не вносит Обеспечительный платеж, то </w:t>
      </w:r>
      <w:r w:rsidR="004277C2" w:rsidRPr="008E5191">
        <w:rPr>
          <w:rFonts w:ascii="Times New Roman" w:hAnsi="Times New Roman"/>
          <w:bCs/>
        </w:rPr>
        <w:t>Подрядчик</w:t>
      </w:r>
      <w:r w:rsidRPr="008E5191">
        <w:rPr>
          <w:rFonts w:ascii="Times New Roman" w:hAnsi="Times New Roman"/>
          <w:bCs/>
          <w:lang w:val="x-none"/>
        </w:rPr>
        <w:t xml:space="preserve"> удерж</w:t>
      </w:r>
      <w:r w:rsidRPr="008E5191">
        <w:rPr>
          <w:rFonts w:ascii="Times New Roman" w:hAnsi="Times New Roman"/>
          <w:bCs/>
        </w:rPr>
        <w:t xml:space="preserve">ивает </w:t>
      </w:r>
      <w:r w:rsidRPr="008E5191">
        <w:rPr>
          <w:rFonts w:ascii="Times New Roman" w:hAnsi="Times New Roman"/>
          <w:bCs/>
          <w:lang w:val="x-none"/>
        </w:rPr>
        <w:t xml:space="preserve">часть цены Договора (включая НДС) в общем размере 5% от цены Договора (включая НДС), указанной в п. 4.1 Договора, из платежей, причитающихся </w:t>
      </w:r>
      <w:r w:rsidR="004277C2" w:rsidRPr="008E5191">
        <w:rPr>
          <w:rFonts w:ascii="Times New Roman" w:hAnsi="Times New Roman"/>
          <w:bCs/>
        </w:rPr>
        <w:t>Суб</w:t>
      </w:r>
      <w:r w:rsidRPr="008E5191">
        <w:rPr>
          <w:rFonts w:ascii="Times New Roman" w:hAnsi="Times New Roman"/>
          <w:bCs/>
        </w:rPr>
        <w:t>подрядчику</w:t>
      </w:r>
      <w:r w:rsidRPr="008E5191">
        <w:rPr>
          <w:rFonts w:ascii="Times New Roman" w:hAnsi="Times New Roman"/>
          <w:bCs/>
          <w:lang w:val="x-none"/>
        </w:rPr>
        <w:t xml:space="preserve"> за выполненные работы, в качестве обеспечительного платежа, предусмотренного первым абзацем настоящего пункта. Предусмотренное настоящим абзацем удержание осуществляется на весь </w:t>
      </w:r>
      <w:r w:rsidR="004277C2" w:rsidRPr="008E5191">
        <w:rPr>
          <w:rFonts w:ascii="Times New Roman" w:hAnsi="Times New Roman"/>
          <w:bCs/>
          <w:lang w:val="x-none"/>
        </w:rPr>
        <w:t>период</w:t>
      </w:r>
      <w:r w:rsidRPr="008E5191">
        <w:rPr>
          <w:rFonts w:ascii="Times New Roman" w:hAnsi="Times New Roman"/>
          <w:bCs/>
          <w:lang w:val="x-none"/>
        </w:rPr>
        <w:t xml:space="preserve"> обеспечения в размере 5% от стоимости выполненных работ за отчетный период до достижения общего размера обеспечительного платежа</w:t>
      </w:r>
      <w:r w:rsidRPr="008E5191">
        <w:rPr>
          <w:rFonts w:ascii="Times New Roman" w:hAnsi="Times New Roman"/>
          <w:bCs/>
        </w:rPr>
        <w:t xml:space="preserve"> в </w:t>
      </w:r>
      <w:r w:rsidR="004277C2" w:rsidRPr="008E5191">
        <w:rPr>
          <w:rFonts w:ascii="Times New Roman" w:hAnsi="Times New Roman"/>
          <w:bCs/>
        </w:rPr>
        <w:t>5</w:t>
      </w:r>
      <w:r w:rsidRPr="008E5191">
        <w:rPr>
          <w:rFonts w:ascii="Times New Roman" w:hAnsi="Times New Roman"/>
          <w:bCs/>
        </w:rPr>
        <w:t>% от Цены Договора</w:t>
      </w:r>
      <w:r w:rsidRPr="008E5191">
        <w:rPr>
          <w:rFonts w:ascii="Times New Roman" w:hAnsi="Times New Roman"/>
          <w:bCs/>
          <w:lang w:val="x-none"/>
        </w:rPr>
        <w:t>, предусмотренн</w:t>
      </w:r>
      <w:r w:rsidRPr="008E5191">
        <w:rPr>
          <w:rFonts w:ascii="Times New Roman" w:hAnsi="Times New Roman"/>
          <w:bCs/>
        </w:rPr>
        <w:t>ой</w:t>
      </w:r>
      <w:r w:rsidRPr="008E5191">
        <w:rPr>
          <w:rFonts w:ascii="Times New Roman" w:hAnsi="Times New Roman"/>
          <w:bCs/>
          <w:lang w:val="x-none"/>
        </w:rPr>
        <w:t xml:space="preserve"> п.</w:t>
      </w:r>
      <w:r w:rsidRPr="008E5191">
        <w:rPr>
          <w:rFonts w:ascii="Times New Roman" w:hAnsi="Times New Roman"/>
          <w:bCs/>
        </w:rPr>
        <w:t>4.1.</w:t>
      </w:r>
      <w:r w:rsidRPr="008E5191">
        <w:rPr>
          <w:rFonts w:ascii="Times New Roman" w:hAnsi="Times New Roman"/>
          <w:bCs/>
          <w:lang w:val="x-none"/>
        </w:rPr>
        <w:t xml:space="preserve"> </w:t>
      </w:r>
      <w:r w:rsidRPr="008E5191">
        <w:rPr>
          <w:rFonts w:ascii="Times New Roman" w:hAnsi="Times New Roman"/>
          <w:bCs/>
        </w:rPr>
        <w:t>Договора</w:t>
      </w:r>
      <w:r w:rsidRPr="008E5191">
        <w:rPr>
          <w:rFonts w:ascii="Times New Roman" w:hAnsi="Times New Roman"/>
          <w:bCs/>
          <w:lang w:val="x-none"/>
        </w:rPr>
        <w:t>.</w:t>
      </w:r>
      <w:r w:rsidRPr="008E5191">
        <w:rPr>
          <w:rFonts w:ascii="Times New Roman" w:hAnsi="Times New Roman"/>
          <w:bCs/>
        </w:rPr>
        <w:t xml:space="preserve"> При достижении общего размера Обеспечительного платежа до </w:t>
      </w:r>
      <w:r w:rsidR="004277C2" w:rsidRPr="008E5191">
        <w:rPr>
          <w:rFonts w:ascii="Times New Roman" w:hAnsi="Times New Roman"/>
          <w:bCs/>
        </w:rPr>
        <w:t>5</w:t>
      </w:r>
      <w:r w:rsidRPr="008E5191">
        <w:rPr>
          <w:rFonts w:ascii="Times New Roman" w:hAnsi="Times New Roman"/>
          <w:bCs/>
        </w:rPr>
        <w:t xml:space="preserve">% от цены Договора, предусмотренной п.4.1, Обеспечительный платеж </w:t>
      </w:r>
      <w:r w:rsidR="004277C2" w:rsidRPr="008E5191">
        <w:rPr>
          <w:rFonts w:ascii="Times New Roman" w:hAnsi="Times New Roman"/>
          <w:bCs/>
        </w:rPr>
        <w:t>Подрядчик</w:t>
      </w:r>
      <w:r w:rsidRPr="008E5191">
        <w:rPr>
          <w:rFonts w:ascii="Times New Roman" w:hAnsi="Times New Roman"/>
          <w:bCs/>
        </w:rPr>
        <w:t>ом более не удерживается.</w:t>
      </w:r>
    </w:p>
    <w:p w:rsidR="00C421F9" w:rsidRPr="008E5191" w:rsidRDefault="00C421F9" w:rsidP="00AE2A5C">
      <w:pPr>
        <w:pStyle w:val="afa"/>
        <w:widowControl w:val="0"/>
        <w:numPr>
          <w:ilvl w:val="2"/>
          <w:numId w:val="34"/>
        </w:numPr>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0" w:firstLine="851"/>
        <w:jc w:val="both"/>
        <w:rPr>
          <w:rFonts w:ascii="Times New Roman" w:hAnsi="Times New Roman"/>
          <w:bCs/>
          <w:lang w:val="x-none"/>
        </w:rPr>
      </w:pPr>
      <w:r w:rsidRPr="008E5191">
        <w:rPr>
          <w:rFonts w:ascii="Times New Roman" w:hAnsi="Times New Roman"/>
          <w:bCs/>
          <w:lang w:val="x-none"/>
        </w:rPr>
        <w:t xml:space="preserve">Проценты за нахождение или пользование </w:t>
      </w:r>
      <w:r w:rsidR="004277C2" w:rsidRPr="008E5191">
        <w:rPr>
          <w:rFonts w:ascii="Times New Roman" w:hAnsi="Times New Roman"/>
          <w:bCs/>
        </w:rPr>
        <w:t>Подрядчик</w:t>
      </w:r>
      <w:r w:rsidRPr="008E5191">
        <w:rPr>
          <w:rFonts w:ascii="Times New Roman" w:hAnsi="Times New Roman"/>
          <w:bCs/>
          <w:lang w:val="x-none"/>
        </w:rPr>
        <w:t>ом Обеспечительного платежа по ст. 395, 317, 317,1 ГК РФ не начисляются.</w:t>
      </w:r>
    </w:p>
    <w:p w:rsidR="00C421F9" w:rsidRPr="008E5191" w:rsidRDefault="00C421F9" w:rsidP="00AE2A5C">
      <w:pPr>
        <w:pStyle w:val="afa"/>
        <w:widowControl w:val="0"/>
        <w:numPr>
          <w:ilvl w:val="2"/>
          <w:numId w:val="34"/>
        </w:numPr>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0" w:firstLine="851"/>
        <w:jc w:val="both"/>
        <w:rPr>
          <w:rFonts w:ascii="Times New Roman" w:hAnsi="Times New Roman"/>
        </w:rPr>
      </w:pPr>
      <w:r w:rsidRPr="008E5191">
        <w:rPr>
          <w:rFonts w:ascii="Times New Roman" w:hAnsi="Times New Roman"/>
        </w:rPr>
        <w:t xml:space="preserve">Обеспечительный платеж может быть использован </w:t>
      </w:r>
      <w:r w:rsidR="008E5191" w:rsidRPr="008E5191">
        <w:rPr>
          <w:rFonts w:ascii="Times New Roman" w:hAnsi="Times New Roman"/>
        </w:rPr>
        <w:t>Подрядчик</w:t>
      </w:r>
      <w:r w:rsidRPr="008E5191">
        <w:rPr>
          <w:rFonts w:ascii="Times New Roman" w:hAnsi="Times New Roman"/>
        </w:rPr>
        <w:t xml:space="preserve">ом в течение всего </w:t>
      </w:r>
      <w:r w:rsidR="008E5191">
        <w:rPr>
          <w:rFonts w:ascii="Times New Roman" w:hAnsi="Times New Roman"/>
        </w:rPr>
        <w:t>п</w:t>
      </w:r>
      <w:r w:rsidRPr="008E5191">
        <w:rPr>
          <w:rFonts w:ascii="Times New Roman" w:hAnsi="Times New Roman"/>
        </w:rPr>
        <w:t xml:space="preserve">ериода обеспечения для покрытия расходов, связанных с ненадлежащим исполнением </w:t>
      </w:r>
      <w:r w:rsidR="008E5191">
        <w:rPr>
          <w:rFonts w:ascii="Times New Roman" w:hAnsi="Times New Roman"/>
        </w:rPr>
        <w:t>Суб</w:t>
      </w:r>
      <w:r w:rsidRPr="008E5191">
        <w:rPr>
          <w:rFonts w:ascii="Times New Roman" w:hAnsi="Times New Roman"/>
        </w:rPr>
        <w:t>подрядчиком обязательств по Договору.</w:t>
      </w:r>
    </w:p>
    <w:p w:rsidR="00C421F9" w:rsidRPr="008E5191" w:rsidRDefault="008E5191" w:rsidP="00AE2A5C">
      <w:pPr>
        <w:pStyle w:val="afa"/>
        <w:widowControl w:val="0"/>
        <w:numPr>
          <w:ilvl w:val="2"/>
          <w:numId w:val="34"/>
        </w:numPr>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0" w:firstLine="709"/>
        <w:jc w:val="both"/>
        <w:rPr>
          <w:rFonts w:ascii="Times New Roman" w:hAnsi="Times New Roman"/>
        </w:rPr>
      </w:pPr>
      <w:r w:rsidRPr="008E5191">
        <w:rPr>
          <w:rFonts w:ascii="Times New Roman" w:hAnsi="Times New Roman"/>
        </w:rPr>
        <w:t>Подрядчик</w:t>
      </w:r>
      <w:r w:rsidR="00C421F9" w:rsidRPr="008E5191">
        <w:rPr>
          <w:rFonts w:ascii="Times New Roman" w:hAnsi="Times New Roman"/>
          <w:bCs/>
        </w:rPr>
        <w:t xml:space="preserve"> вправе засчитать обеспечительный платеж в счет исполнения любых обязательств </w:t>
      </w:r>
      <w:r>
        <w:rPr>
          <w:rFonts w:ascii="Times New Roman" w:hAnsi="Times New Roman"/>
          <w:bCs/>
        </w:rPr>
        <w:t>Суб</w:t>
      </w:r>
      <w:r w:rsidR="00C421F9" w:rsidRPr="008E5191">
        <w:rPr>
          <w:rFonts w:ascii="Times New Roman" w:hAnsi="Times New Roman"/>
          <w:bCs/>
        </w:rPr>
        <w:t>подрядчика, в том числе, но не ограничиваясь:</w:t>
      </w:r>
    </w:p>
    <w:p w:rsidR="00C421F9" w:rsidRPr="00C421F9" w:rsidRDefault="00C421F9" w:rsidP="008E5191">
      <w:pPr>
        <w:widowControl w:val="0"/>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927"/>
        <w:contextualSpacing/>
        <w:jc w:val="both"/>
        <w:rPr>
          <w:rFonts w:ascii="Times New Roman" w:eastAsia="Calibri" w:hAnsi="Times New Roman" w:cs="Times New Roman"/>
          <w:bCs/>
        </w:rPr>
      </w:pPr>
      <w:r w:rsidRPr="00C421F9">
        <w:rPr>
          <w:rFonts w:ascii="Times New Roman" w:eastAsia="Calibri" w:hAnsi="Times New Roman" w:cs="Times New Roman"/>
          <w:bCs/>
        </w:rPr>
        <w:t>•</w:t>
      </w:r>
      <w:r w:rsidRPr="00C421F9">
        <w:rPr>
          <w:rFonts w:ascii="Times New Roman" w:eastAsia="Calibri" w:hAnsi="Times New Roman" w:cs="Times New Roman"/>
          <w:bCs/>
        </w:rPr>
        <w:tab/>
        <w:t xml:space="preserve">по оплате выставленных </w:t>
      </w:r>
      <w:r w:rsidR="00511E08">
        <w:rPr>
          <w:rFonts w:ascii="Times New Roman" w:eastAsia="Calibri" w:hAnsi="Times New Roman" w:cs="Times New Roman"/>
          <w:bCs/>
        </w:rPr>
        <w:t>Суб</w:t>
      </w:r>
      <w:r w:rsidRPr="00C421F9">
        <w:rPr>
          <w:rFonts w:ascii="Times New Roman" w:eastAsia="Calibri" w:hAnsi="Times New Roman" w:cs="Times New Roman"/>
          <w:bCs/>
        </w:rPr>
        <w:t>подрядчику и неоплаченных претензий, штрафов, неустоек;</w:t>
      </w:r>
    </w:p>
    <w:p w:rsidR="00C421F9" w:rsidRPr="00C421F9" w:rsidRDefault="00C421F9" w:rsidP="008E5191">
      <w:pPr>
        <w:widowControl w:val="0"/>
        <w:shd w:val="clear" w:color="auto" w:fill="FFFFFF"/>
        <w:tabs>
          <w:tab w:val="decimal" w:pos="993"/>
          <w:tab w:val="left" w:pos="1418"/>
          <w:tab w:val="decimal" w:pos="2127"/>
          <w:tab w:val="left" w:pos="3989"/>
          <w:tab w:val="left" w:pos="7776"/>
        </w:tabs>
        <w:autoSpaceDE w:val="0"/>
        <w:autoSpaceDN w:val="0"/>
        <w:adjustRightInd w:val="0"/>
        <w:spacing w:after="0" w:line="240" w:lineRule="auto"/>
        <w:ind w:firstLine="927"/>
        <w:contextualSpacing/>
        <w:jc w:val="both"/>
        <w:rPr>
          <w:rFonts w:ascii="Times New Roman" w:eastAsia="Calibri" w:hAnsi="Times New Roman" w:cs="Times New Roman"/>
          <w:bCs/>
        </w:rPr>
      </w:pPr>
      <w:r w:rsidRPr="00C421F9">
        <w:rPr>
          <w:rFonts w:ascii="Times New Roman" w:eastAsia="Calibri" w:hAnsi="Times New Roman" w:cs="Times New Roman"/>
          <w:bCs/>
        </w:rPr>
        <w:t>•</w:t>
      </w:r>
      <w:r w:rsidRPr="00C421F9">
        <w:rPr>
          <w:rFonts w:ascii="Times New Roman" w:eastAsia="Calibri" w:hAnsi="Times New Roman" w:cs="Times New Roman"/>
          <w:bCs/>
        </w:rPr>
        <w:tab/>
        <w:t xml:space="preserve">по возмещению расходов, которые понес </w:t>
      </w:r>
      <w:r w:rsidR="00511E08" w:rsidRPr="00511E08">
        <w:rPr>
          <w:rFonts w:ascii="Times New Roman" w:eastAsia="Calibri" w:hAnsi="Times New Roman" w:cs="Times New Roman"/>
          <w:bCs/>
        </w:rPr>
        <w:t>Подрядчик</w:t>
      </w:r>
      <w:r w:rsidRPr="00C421F9">
        <w:rPr>
          <w:rFonts w:ascii="Times New Roman" w:eastAsia="Calibri" w:hAnsi="Times New Roman" w:cs="Times New Roman"/>
          <w:bCs/>
        </w:rPr>
        <w:t xml:space="preserve"> в связи с неисполнением </w:t>
      </w:r>
      <w:r w:rsidR="00511E08">
        <w:rPr>
          <w:rFonts w:ascii="Times New Roman" w:eastAsia="Calibri" w:hAnsi="Times New Roman" w:cs="Times New Roman"/>
          <w:bCs/>
        </w:rPr>
        <w:t>Суб</w:t>
      </w:r>
      <w:r w:rsidRPr="00C421F9">
        <w:rPr>
          <w:rFonts w:ascii="Times New Roman" w:eastAsia="Calibri" w:hAnsi="Times New Roman" w:cs="Times New Roman"/>
          <w:bCs/>
        </w:rPr>
        <w:t>подрядчиком обязательств по Договору;</w:t>
      </w:r>
    </w:p>
    <w:p w:rsidR="00C421F9" w:rsidRPr="00C421F9" w:rsidRDefault="00C421F9" w:rsidP="00511E08">
      <w:pPr>
        <w:widowControl w:val="0"/>
        <w:shd w:val="clear" w:color="auto" w:fill="FFFFFF"/>
        <w:tabs>
          <w:tab w:val="decimal" w:pos="993"/>
          <w:tab w:val="left" w:pos="1418"/>
          <w:tab w:val="decimal" w:pos="2127"/>
          <w:tab w:val="left" w:pos="3989"/>
          <w:tab w:val="left" w:pos="7776"/>
        </w:tabs>
        <w:autoSpaceDE w:val="0"/>
        <w:autoSpaceDN w:val="0"/>
        <w:adjustRightInd w:val="0"/>
        <w:spacing w:after="0" w:line="240" w:lineRule="auto"/>
        <w:ind w:firstLine="927"/>
        <w:contextualSpacing/>
        <w:jc w:val="both"/>
        <w:rPr>
          <w:rFonts w:ascii="Times New Roman" w:eastAsia="Calibri" w:hAnsi="Times New Roman" w:cs="Times New Roman"/>
          <w:bCs/>
        </w:rPr>
      </w:pPr>
      <w:r w:rsidRPr="00C421F9">
        <w:rPr>
          <w:rFonts w:ascii="Times New Roman" w:eastAsia="Calibri" w:hAnsi="Times New Roman" w:cs="Times New Roman"/>
          <w:bCs/>
        </w:rPr>
        <w:t>•</w:t>
      </w:r>
      <w:r w:rsidRPr="00C421F9">
        <w:rPr>
          <w:rFonts w:ascii="Times New Roman" w:eastAsia="Calibri" w:hAnsi="Times New Roman" w:cs="Times New Roman"/>
          <w:bCs/>
        </w:rPr>
        <w:tab/>
        <w:t xml:space="preserve">по возмещению убытков, которые </w:t>
      </w:r>
      <w:r w:rsidR="00511E08" w:rsidRPr="00511E08">
        <w:rPr>
          <w:rFonts w:ascii="Times New Roman" w:eastAsia="Calibri" w:hAnsi="Times New Roman" w:cs="Times New Roman"/>
          <w:bCs/>
        </w:rPr>
        <w:t>Подрядчик</w:t>
      </w:r>
      <w:r w:rsidRPr="00C421F9">
        <w:rPr>
          <w:rFonts w:ascii="Times New Roman" w:eastAsia="Calibri" w:hAnsi="Times New Roman" w:cs="Times New Roman"/>
          <w:bCs/>
        </w:rPr>
        <w:t xml:space="preserve"> понес в связи с неисполнением или </w:t>
      </w:r>
      <w:r w:rsidRPr="00C421F9">
        <w:rPr>
          <w:rFonts w:ascii="Times New Roman" w:eastAsia="Calibri" w:hAnsi="Times New Roman" w:cs="Times New Roman"/>
          <w:bCs/>
        </w:rPr>
        <w:lastRenderedPageBreak/>
        <w:t xml:space="preserve">ненадлежащим исполнением </w:t>
      </w:r>
      <w:r w:rsidR="00511E08">
        <w:rPr>
          <w:rFonts w:ascii="Times New Roman" w:eastAsia="Calibri" w:hAnsi="Times New Roman" w:cs="Times New Roman"/>
          <w:bCs/>
        </w:rPr>
        <w:t>Суб</w:t>
      </w:r>
      <w:r w:rsidRPr="00C421F9">
        <w:rPr>
          <w:rFonts w:ascii="Times New Roman" w:eastAsia="Calibri" w:hAnsi="Times New Roman" w:cs="Times New Roman"/>
          <w:bCs/>
        </w:rPr>
        <w:t>подрядчиком обязательств по Договору;</w:t>
      </w:r>
    </w:p>
    <w:p w:rsidR="00C421F9" w:rsidRPr="00C421F9" w:rsidRDefault="00511E08" w:rsidP="008E5191">
      <w:pPr>
        <w:widowControl w:val="0"/>
        <w:shd w:val="clear" w:color="auto" w:fill="FFFFFF"/>
        <w:tabs>
          <w:tab w:val="decimal" w:pos="993"/>
          <w:tab w:val="left" w:pos="1418"/>
          <w:tab w:val="decimal" w:pos="2127"/>
          <w:tab w:val="left" w:pos="3989"/>
          <w:tab w:val="left" w:pos="7776"/>
        </w:tabs>
        <w:autoSpaceDE w:val="0"/>
        <w:autoSpaceDN w:val="0"/>
        <w:adjustRightInd w:val="0"/>
        <w:spacing w:after="0" w:line="240" w:lineRule="auto"/>
        <w:contextualSpacing/>
        <w:jc w:val="both"/>
        <w:rPr>
          <w:rFonts w:ascii="Times New Roman" w:eastAsia="Calibri" w:hAnsi="Times New Roman" w:cs="Times New Roman"/>
          <w:bCs/>
        </w:rPr>
      </w:pPr>
      <w:r>
        <w:rPr>
          <w:rFonts w:ascii="Times New Roman" w:eastAsia="Calibri" w:hAnsi="Times New Roman" w:cs="Times New Roman"/>
          <w:bCs/>
        </w:rPr>
        <w:t xml:space="preserve">                 </w:t>
      </w:r>
      <w:r w:rsidR="00C421F9" w:rsidRPr="00C421F9">
        <w:rPr>
          <w:rFonts w:ascii="Times New Roman" w:eastAsia="Calibri" w:hAnsi="Times New Roman" w:cs="Times New Roman"/>
          <w:bCs/>
        </w:rPr>
        <w:t>•</w:t>
      </w:r>
      <w:r w:rsidR="00C421F9" w:rsidRPr="00C421F9">
        <w:rPr>
          <w:rFonts w:ascii="Times New Roman" w:eastAsia="Calibri" w:hAnsi="Times New Roman" w:cs="Times New Roman"/>
          <w:bCs/>
        </w:rPr>
        <w:tab/>
        <w:t xml:space="preserve">по оплате процентов за неправомерное пользование денежными средствами </w:t>
      </w:r>
      <w:r w:rsidRPr="00511E08">
        <w:rPr>
          <w:rFonts w:ascii="Times New Roman" w:eastAsia="Calibri" w:hAnsi="Times New Roman" w:cs="Times New Roman"/>
          <w:bCs/>
        </w:rPr>
        <w:t>Подрядчик</w:t>
      </w:r>
      <w:r w:rsidR="00C421F9" w:rsidRPr="00C421F9">
        <w:rPr>
          <w:rFonts w:ascii="Times New Roman" w:eastAsia="Calibri" w:hAnsi="Times New Roman" w:cs="Times New Roman"/>
          <w:bCs/>
        </w:rPr>
        <w:t>а;</w:t>
      </w:r>
    </w:p>
    <w:p w:rsidR="00C421F9" w:rsidRPr="00C421F9" w:rsidRDefault="00511E08" w:rsidP="008E5191">
      <w:pPr>
        <w:widowControl w:val="0"/>
        <w:shd w:val="clear" w:color="auto" w:fill="FFFFFF"/>
        <w:tabs>
          <w:tab w:val="decimal" w:pos="993"/>
          <w:tab w:val="left" w:pos="1418"/>
          <w:tab w:val="decimal" w:pos="2127"/>
          <w:tab w:val="left" w:pos="3989"/>
          <w:tab w:val="left" w:pos="7776"/>
        </w:tab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                 </w:t>
      </w:r>
      <w:r w:rsidR="00C421F9" w:rsidRPr="00C421F9">
        <w:rPr>
          <w:rFonts w:ascii="Times New Roman" w:eastAsia="Calibri" w:hAnsi="Times New Roman" w:cs="Times New Roman"/>
        </w:rPr>
        <w:t>•</w:t>
      </w:r>
      <w:r w:rsidR="00C421F9" w:rsidRPr="00C421F9">
        <w:rPr>
          <w:rFonts w:ascii="Times New Roman" w:eastAsia="Calibri" w:hAnsi="Times New Roman" w:cs="Times New Roman"/>
        </w:rPr>
        <w:tab/>
        <w:t>по возврату давальческих материалов;</w:t>
      </w:r>
    </w:p>
    <w:p w:rsidR="00C421F9" w:rsidRPr="00C421F9" w:rsidRDefault="00511E08" w:rsidP="008E5191">
      <w:pPr>
        <w:widowControl w:val="0"/>
        <w:shd w:val="clear" w:color="auto" w:fill="FFFFFF"/>
        <w:tabs>
          <w:tab w:val="decimal" w:pos="993"/>
          <w:tab w:val="left" w:pos="1418"/>
          <w:tab w:val="decimal" w:pos="2127"/>
          <w:tab w:val="left" w:pos="3989"/>
          <w:tab w:val="left" w:pos="7776"/>
        </w:tabs>
        <w:autoSpaceDE w:val="0"/>
        <w:autoSpaceDN w:val="0"/>
        <w:adjustRightInd w:val="0"/>
        <w:spacing w:after="0" w:line="240" w:lineRule="auto"/>
        <w:contextualSpacing/>
        <w:jc w:val="both"/>
        <w:rPr>
          <w:rFonts w:ascii="Times New Roman" w:eastAsia="Calibri" w:hAnsi="Times New Roman" w:cs="Times New Roman"/>
          <w:bCs/>
        </w:rPr>
      </w:pPr>
      <w:r>
        <w:rPr>
          <w:rFonts w:ascii="Times New Roman" w:eastAsia="Calibri" w:hAnsi="Times New Roman" w:cs="Times New Roman"/>
          <w:bCs/>
        </w:rPr>
        <w:t xml:space="preserve">                 </w:t>
      </w:r>
      <w:r w:rsidR="00C421F9" w:rsidRPr="00C421F9">
        <w:rPr>
          <w:rFonts w:ascii="Times New Roman" w:eastAsia="Calibri" w:hAnsi="Times New Roman" w:cs="Times New Roman"/>
          <w:bCs/>
        </w:rPr>
        <w:t>•</w:t>
      </w:r>
      <w:r w:rsidR="00C421F9" w:rsidRPr="00C421F9">
        <w:rPr>
          <w:rFonts w:ascii="Times New Roman" w:eastAsia="Calibri" w:hAnsi="Times New Roman" w:cs="Times New Roman"/>
          <w:bCs/>
        </w:rPr>
        <w:tab/>
        <w:t xml:space="preserve">иных подлежащих оплате и неисполненных обязательств </w:t>
      </w:r>
      <w:r>
        <w:rPr>
          <w:rFonts w:ascii="Times New Roman" w:eastAsia="Calibri" w:hAnsi="Times New Roman" w:cs="Times New Roman"/>
          <w:bCs/>
        </w:rPr>
        <w:t>Суб</w:t>
      </w:r>
      <w:r w:rsidR="00C421F9" w:rsidRPr="00C421F9">
        <w:rPr>
          <w:rFonts w:ascii="Times New Roman" w:eastAsia="Calibri" w:hAnsi="Times New Roman" w:cs="Times New Roman"/>
          <w:bCs/>
        </w:rPr>
        <w:t xml:space="preserve">подрядчика перед </w:t>
      </w:r>
      <w:r w:rsidRPr="00511E08">
        <w:rPr>
          <w:rFonts w:ascii="Times New Roman" w:eastAsia="Calibri" w:hAnsi="Times New Roman" w:cs="Times New Roman"/>
          <w:bCs/>
        </w:rPr>
        <w:t>Подрядчик</w:t>
      </w:r>
      <w:r w:rsidR="00C421F9" w:rsidRPr="00C421F9">
        <w:rPr>
          <w:rFonts w:ascii="Times New Roman" w:eastAsia="Calibri" w:hAnsi="Times New Roman" w:cs="Times New Roman"/>
          <w:bCs/>
        </w:rPr>
        <w:t>ом.</w:t>
      </w:r>
    </w:p>
    <w:p w:rsidR="00C421F9" w:rsidRPr="00C87CAC" w:rsidRDefault="00C421F9" w:rsidP="00AE2A5C">
      <w:pPr>
        <w:pStyle w:val="afa"/>
        <w:widowControl w:val="0"/>
        <w:numPr>
          <w:ilvl w:val="2"/>
          <w:numId w:val="34"/>
        </w:numPr>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0" w:firstLine="851"/>
        <w:jc w:val="both"/>
        <w:rPr>
          <w:rFonts w:ascii="Times New Roman" w:hAnsi="Times New Roman"/>
          <w:bCs/>
          <w:lang w:val="x-none"/>
        </w:rPr>
      </w:pPr>
      <w:r w:rsidRPr="00C87CAC">
        <w:rPr>
          <w:rFonts w:ascii="Times New Roman" w:hAnsi="Times New Roman"/>
          <w:bCs/>
          <w:lang w:val="x-none"/>
        </w:rPr>
        <w:t>В</w:t>
      </w:r>
      <w:r w:rsidR="00C87CAC">
        <w:rPr>
          <w:rFonts w:ascii="Times New Roman" w:hAnsi="Times New Roman"/>
          <w:bCs/>
          <w:lang w:val="x-none"/>
        </w:rPr>
        <w:t>озврат обеспечительного платежа</w:t>
      </w:r>
      <w:r w:rsidRPr="00C87CAC">
        <w:rPr>
          <w:rFonts w:ascii="Times New Roman" w:hAnsi="Times New Roman"/>
          <w:bCs/>
          <w:lang w:val="x-none"/>
        </w:rPr>
        <w:t xml:space="preserve"> за вычетом средств, удержанных </w:t>
      </w:r>
      <w:r w:rsidR="00C87CAC">
        <w:rPr>
          <w:rFonts w:ascii="Times New Roman" w:hAnsi="Times New Roman"/>
          <w:bCs/>
        </w:rPr>
        <w:t>Подрядчик</w:t>
      </w:r>
      <w:r w:rsidRPr="00C87CAC">
        <w:rPr>
          <w:rFonts w:ascii="Times New Roman" w:hAnsi="Times New Roman"/>
          <w:bCs/>
          <w:lang w:val="x-none"/>
        </w:rPr>
        <w:t>ом, в соответствии с п. 9.1.</w:t>
      </w:r>
      <w:r w:rsidR="00EF6CF7">
        <w:rPr>
          <w:rFonts w:ascii="Times New Roman" w:hAnsi="Times New Roman"/>
          <w:bCs/>
        </w:rPr>
        <w:t>4</w:t>
      </w:r>
      <w:r w:rsidRPr="00C87CAC">
        <w:rPr>
          <w:rFonts w:ascii="Times New Roman" w:hAnsi="Times New Roman"/>
          <w:bCs/>
          <w:lang w:val="x-none"/>
        </w:rPr>
        <w:t xml:space="preserve">. Договора, производится </w:t>
      </w:r>
      <w:r w:rsidR="00EF6CF7">
        <w:rPr>
          <w:rFonts w:ascii="Times New Roman" w:hAnsi="Times New Roman"/>
          <w:bCs/>
        </w:rPr>
        <w:t>в порядке установленном пунктом 4.4 настоящего Договора.</w:t>
      </w:r>
    </w:p>
    <w:p w:rsidR="00C421F9" w:rsidRPr="00EF6CF7" w:rsidRDefault="00EF6CF7" w:rsidP="00AE2A5C">
      <w:pPr>
        <w:pStyle w:val="afa"/>
        <w:widowControl w:val="0"/>
        <w:numPr>
          <w:ilvl w:val="2"/>
          <w:numId w:val="34"/>
        </w:numPr>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0" w:firstLine="851"/>
        <w:jc w:val="both"/>
        <w:rPr>
          <w:rFonts w:ascii="Times New Roman" w:hAnsi="Times New Roman"/>
          <w:bCs/>
          <w:lang w:val="x-none"/>
        </w:rPr>
      </w:pPr>
      <w:r>
        <w:rPr>
          <w:rFonts w:ascii="Times New Roman" w:hAnsi="Times New Roman"/>
          <w:bCs/>
        </w:rPr>
        <w:t>Подрядчик</w:t>
      </w:r>
      <w:r w:rsidR="00C421F9" w:rsidRPr="00EF6CF7">
        <w:rPr>
          <w:rFonts w:ascii="Times New Roman" w:hAnsi="Times New Roman"/>
          <w:bCs/>
          <w:lang w:val="x-none"/>
        </w:rPr>
        <w:t xml:space="preserve"> вправе возвратить </w:t>
      </w:r>
      <w:r>
        <w:rPr>
          <w:rFonts w:ascii="Times New Roman" w:hAnsi="Times New Roman"/>
          <w:bCs/>
        </w:rPr>
        <w:t>Суб</w:t>
      </w:r>
      <w:r w:rsidR="00C421F9" w:rsidRPr="00EF6CF7">
        <w:rPr>
          <w:rFonts w:ascii="Times New Roman" w:hAnsi="Times New Roman"/>
          <w:bCs/>
          <w:lang w:val="x-none"/>
        </w:rPr>
        <w:t>подрядчику досрочно часть обеспечительного платежа на основании дополн</w:t>
      </w:r>
      <w:r>
        <w:rPr>
          <w:rFonts w:ascii="Times New Roman" w:hAnsi="Times New Roman"/>
          <w:bCs/>
          <w:lang w:val="x-none"/>
        </w:rPr>
        <w:t>ительного соглашения к Договору.</w:t>
      </w:r>
    </w:p>
    <w:p w:rsidR="00C421F9" w:rsidRPr="00EF6CF7" w:rsidRDefault="00C421F9" w:rsidP="00AE2A5C">
      <w:pPr>
        <w:pStyle w:val="afa"/>
        <w:widowControl w:val="0"/>
        <w:numPr>
          <w:ilvl w:val="2"/>
          <w:numId w:val="34"/>
        </w:numPr>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0" w:firstLine="851"/>
        <w:jc w:val="both"/>
        <w:rPr>
          <w:rFonts w:ascii="Times New Roman" w:hAnsi="Times New Roman"/>
          <w:bCs/>
          <w:lang w:val="x-none"/>
        </w:rPr>
      </w:pPr>
      <w:r w:rsidRPr="00EF6CF7">
        <w:rPr>
          <w:rFonts w:ascii="Times New Roman" w:hAnsi="Times New Roman"/>
          <w:bCs/>
          <w:lang w:val="x-none"/>
        </w:rPr>
        <w:t xml:space="preserve">При расторжении (прекращении) Договора, в том числе в случае одностороннего отказа любой из Сторон от его исполнения, условия Договора в части обеспечительного платежа продолжают действовать и обеспечительный платеж обеспечивает исполнение </w:t>
      </w:r>
      <w:r w:rsidR="00C67EF5">
        <w:rPr>
          <w:rFonts w:ascii="Times New Roman" w:hAnsi="Times New Roman"/>
          <w:bCs/>
        </w:rPr>
        <w:t>Суб</w:t>
      </w:r>
      <w:r w:rsidRPr="00EF6CF7">
        <w:rPr>
          <w:rFonts w:ascii="Times New Roman" w:hAnsi="Times New Roman"/>
          <w:bCs/>
          <w:lang w:val="x-none"/>
        </w:rPr>
        <w:t>подрядчиком исполненных обязательств по Договору до окончания планируемого срока завершения работ</w:t>
      </w:r>
      <w:r w:rsidRPr="00EF6CF7">
        <w:rPr>
          <w:rFonts w:ascii="Times New Roman" w:hAnsi="Times New Roman"/>
          <w:lang w:val="x-none"/>
        </w:rPr>
        <w:t>, установленного Графиком производства работ</w:t>
      </w:r>
      <w:r w:rsidRPr="00EF6CF7">
        <w:rPr>
          <w:rFonts w:ascii="Times New Roman" w:hAnsi="Times New Roman"/>
          <w:bCs/>
          <w:lang w:val="x-none"/>
        </w:rPr>
        <w:t>, плюс 1 (Один) месяц.</w:t>
      </w:r>
    </w:p>
    <w:p w:rsidR="00C421F9" w:rsidRPr="00C67EF5" w:rsidRDefault="00C421F9" w:rsidP="00AE2A5C">
      <w:pPr>
        <w:pStyle w:val="afa"/>
        <w:widowControl w:val="0"/>
        <w:numPr>
          <w:ilvl w:val="2"/>
          <w:numId w:val="34"/>
        </w:numPr>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0" w:firstLine="851"/>
        <w:jc w:val="both"/>
        <w:rPr>
          <w:rFonts w:ascii="Times New Roman" w:hAnsi="Times New Roman"/>
          <w:bCs/>
          <w:lang w:val="x-none"/>
        </w:rPr>
      </w:pPr>
      <w:r w:rsidRPr="00C67EF5">
        <w:rPr>
          <w:rFonts w:ascii="Times New Roman" w:hAnsi="Times New Roman"/>
          <w:bCs/>
        </w:rPr>
        <w:t xml:space="preserve">          </w:t>
      </w:r>
      <w:r w:rsidRPr="00C67EF5">
        <w:rPr>
          <w:rFonts w:ascii="Times New Roman" w:hAnsi="Times New Roman"/>
          <w:bCs/>
          <w:lang w:val="x-none"/>
        </w:rPr>
        <w:t xml:space="preserve">Стороны установили, что зачет </w:t>
      </w:r>
      <w:r w:rsidR="00C67EF5">
        <w:rPr>
          <w:rFonts w:ascii="Times New Roman" w:hAnsi="Times New Roman"/>
          <w:bCs/>
        </w:rPr>
        <w:t>Подрядчик</w:t>
      </w:r>
      <w:r w:rsidRPr="00C67EF5">
        <w:rPr>
          <w:rFonts w:ascii="Times New Roman" w:hAnsi="Times New Roman"/>
          <w:bCs/>
          <w:lang w:val="x-none"/>
        </w:rPr>
        <w:t xml:space="preserve">ом суммы Обеспечительного платежа в счет исполнения любых обязательств </w:t>
      </w:r>
      <w:r w:rsidR="00C67EF5">
        <w:rPr>
          <w:rFonts w:ascii="Times New Roman" w:hAnsi="Times New Roman"/>
          <w:bCs/>
        </w:rPr>
        <w:t>Суб</w:t>
      </w:r>
      <w:r w:rsidRPr="00C67EF5">
        <w:rPr>
          <w:rFonts w:ascii="Times New Roman" w:hAnsi="Times New Roman"/>
          <w:bCs/>
          <w:lang w:val="x-none"/>
        </w:rPr>
        <w:t>подрядчика по Договору осуществляется в одностороннем, безусловном, внесудебном порядке.</w:t>
      </w:r>
    </w:p>
    <w:p w:rsidR="00C421F9" w:rsidRPr="005A43AB" w:rsidRDefault="00C421F9" w:rsidP="005A43AB">
      <w:pPr>
        <w:pStyle w:val="afa"/>
        <w:widowControl w:val="0"/>
        <w:numPr>
          <w:ilvl w:val="2"/>
          <w:numId w:val="34"/>
        </w:numPr>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0" w:firstLine="851"/>
        <w:jc w:val="both"/>
        <w:rPr>
          <w:rFonts w:ascii="Times New Roman" w:hAnsi="Times New Roman"/>
        </w:rPr>
      </w:pPr>
      <w:r w:rsidRPr="005A43AB">
        <w:rPr>
          <w:rFonts w:ascii="Times New Roman" w:hAnsi="Times New Roman"/>
        </w:rPr>
        <w:t xml:space="preserve">Банковская гарантия в обеспечение надлежащего исполнения обязательств по Договору предоставляется по форме предусмотренной Приложением № </w:t>
      </w:r>
      <w:r w:rsidR="00101C3C" w:rsidRPr="005A43AB">
        <w:rPr>
          <w:rFonts w:ascii="Times New Roman" w:hAnsi="Times New Roman"/>
        </w:rPr>
        <w:t>7</w:t>
      </w:r>
      <w:r w:rsidRPr="005A43AB">
        <w:rPr>
          <w:rFonts w:ascii="Times New Roman" w:hAnsi="Times New Roman"/>
        </w:rPr>
        <w:t xml:space="preserve"> и согласованной с </w:t>
      </w:r>
      <w:r w:rsidR="00C67EF5" w:rsidRPr="005A43AB">
        <w:rPr>
          <w:rFonts w:ascii="Times New Roman" w:hAnsi="Times New Roman"/>
          <w:bCs/>
        </w:rPr>
        <w:t>Подрядчик</w:t>
      </w:r>
      <w:r w:rsidRPr="005A43AB">
        <w:rPr>
          <w:rFonts w:ascii="Times New Roman" w:hAnsi="Times New Roman"/>
        </w:rPr>
        <w:t xml:space="preserve">ом. Банковская гарантия должна быть безотзывной и оплачиваться по первому письменному требованию </w:t>
      </w:r>
      <w:r w:rsidR="00EB589C" w:rsidRPr="005A43AB">
        <w:rPr>
          <w:rFonts w:ascii="Times New Roman" w:hAnsi="Times New Roman"/>
          <w:bCs/>
        </w:rPr>
        <w:t>Подрядчик</w:t>
      </w:r>
      <w:r w:rsidRPr="005A43AB">
        <w:rPr>
          <w:rFonts w:ascii="Times New Roman" w:hAnsi="Times New Roman"/>
        </w:rPr>
        <w:t xml:space="preserve">а. Банк, предоставляющий гарантию, должен быть согласован </w:t>
      </w:r>
      <w:r w:rsidR="00EB589C" w:rsidRPr="005A43AB">
        <w:rPr>
          <w:rFonts w:ascii="Times New Roman" w:hAnsi="Times New Roman"/>
          <w:bCs/>
        </w:rPr>
        <w:t>Подрядчик</w:t>
      </w:r>
      <w:r w:rsidRPr="005A43AB">
        <w:rPr>
          <w:rFonts w:ascii="Times New Roman" w:hAnsi="Times New Roman"/>
        </w:rPr>
        <w:t xml:space="preserve">ом. Банковская гарантия должна обеспечивать обязательства </w:t>
      </w:r>
      <w:r w:rsidR="00EB589C" w:rsidRPr="005A43AB">
        <w:rPr>
          <w:rFonts w:ascii="Times New Roman" w:hAnsi="Times New Roman"/>
        </w:rPr>
        <w:t>Суб</w:t>
      </w:r>
      <w:r w:rsidRPr="005A43AB">
        <w:rPr>
          <w:rFonts w:ascii="Times New Roman" w:hAnsi="Times New Roman"/>
        </w:rPr>
        <w:t xml:space="preserve">подрядчика по надлежащему исполнению обязательств в сроки, в объеме и на условиях, установленных Договором и Графиком производства работ. Затраты по получению Банковской гарантии несёт </w:t>
      </w:r>
      <w:r w:rsidR="00F8713F" w:rsidRPr="005A43AB">
        <w:rPr>
          <w:rFonts w:ascii="Times New Roman" w:hAnsi="Times New Roman"/>
        </w:rPr>
        <w:t>Суб</w:t>
      </w:r>
      <w:r w:rsidRPr="005A43AB">
        <w:rPr>
          <w:rFonts w:ascii="Times New Roman" w:hAnsi="Times New Roman"/>
        </w:rPr>
        <w:t xml:space="preserve">подрядчик. Срок действия банковской гарантии должен распространяться на весь период выполнения работ по Договору плюс 2 (Два) месяца. В случае изменения сроков выполнения работ по Договору и/или Цены Договора, установленной п. 4.1 Договора, </w:t>
      </w:r>
      <w:r w:rsidR="00F8713F" w:rsidRPr="005A43AB">
        <w:rPr>
          <w:rFonts w:ascii="Times New Roman" w:hAnsi="Times New Roman"/>
        </w:rPr>
        <w:t>Суб</w:t>
      </w:r>
      <w:r w:rsidRPr="005A43AB">
        <w:rPr>
          <w:rFonts w:ascii="Times New Roman" w:hAnsi="Times New Roman"/>
        </w:rPr>
        <w:t xml:space="preserve">подрядчик обязан в течение 1 (Одного) месяца с момента такого изменения предоставить </w:t>
      </w:r>
      <w:r w:rsidR="00F8713F" w:rsidRPr="005A43AB">
        <w:rPr>
          <w:rFonts w:ascii="Times New Roman" w:hAnsi="Times New Roman"/>
          <w:bCs/>
        </w:rPr>
        <w:t>Подрядчик</w:t>
      </w:r>
      <w:r w:rsidRPr="005A43AB">
        <w:rPr>
          <w:rFonts w:ascii="Times New Roman" w:hAnsi="Times New Roman"/>
        </w:rPr>
        <w:t xml:space="preserve">у новую банковскую гарантию, выданную с учетом указанных изменений. В случае окончания срока действия банковской гарантии, предусмотренной настоящим пунктом Договора, при наличии невыполненных обязательств по истечению Графика производства работ по Договору, </w:t>
      </w:r>
      <w:r w:rsidR="00F8713F" w:rsidRPr="005A43AB">
        <w:rPr>
          <w:rFonts w:ascii="Times New Roman" w:hAnsi="Times New Roman"/>
        </w:rPr>
        <w:t>Суб</w:t>
      </w:r>
      <w:r w:rsidRPr="005A43AB">
        <w:rPr>
          <w:rFonts w:ascii="Times New Roman" w:hAnsi="Times New Roman"/>
        </w:rPr>
        <w:t>подрядчик обязан продлить действующую банковскую гарантию, выданную в соответствии с настоящим пунктом Договора, или предоставить новую банковскую гарантию, соответствующую требования настоящего пункта Договора, со сроком действия не менее нового срока, производства работ плюс 2 (два) месяца.</w:t>
      </w:r>
    </w:p>
    <w:p w:rsidR="005A43AB" w:rsidRPr="005A43AB" w:rsidRDefault="005A43AB" w:rsidP="005A43AB">
      <w:pPr>
        <w:pStyle w:val="afa"/>
        <w:widowControl w:val="0"/>
        <w:numPr>
          <w:ilvl w:val="2"/>
          <w:numId w:val="34"/>
        </w:numPr>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0" w:firstLine="993"/>
        <w:jc w:val="both"/>
        <w:rPr>
          <w:rFonts w:ascii="Times New Roman" w:hAnsi="Times New Roman"/>
          <w:bCs/>
          <w:lang w:val="x-none"/>
        </w:rPr>
      </w:pPr>
      <w:r w:rsidRPr="005A43AB">
        <w:rPr>
          <w:rFonts w:ascii="Times New Roman" w:hAnsi="Times New Roman"/>
          <w:bCs/>
          <w:lang w:val="x-none"/>
        </w:rPr>
        <w:t xml:space="preserve">Субподрядчик в обеспечение надлежащего исполнения обязательств по возврату авансового платежа, не позднее чем за 15 (пятнадцать) дней до даты получения аванса обязан предоставить Подрядчику банковскую гарантию в размере аванса, предусмотренного п.4.5. Договора.  </w:t>
      </w:r>
    </w:p>
    <w:p w:rsidR="005A43AB" w:rsidRDefault="005A43AB" w:rsidP="005A43AB">
      <w:pPr>
        <w:pStyle w:val="afa"/>
        <w:widowControl w:val="0"/>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0" w:firstLine="720"/>
        <w:jc w:val="both"/>
        <w:rPr>
          <w:rFonts w:ascii="Times New Roman" w:hAnsi="Times New Roman"/>
          <w:bCs/>
        </w:rPr>
      </w:pPr>
      <w:r w:rsidRPr="005A43AB">
        <w:rPr>
          <w:rFonts w:ascii="Times New Roman" w:hAnsi="Times New Roman"/>
          <w:bCs/>
          <w:lang w:val="x-none"/>
        </w:rPr>
        <w:t>С письменного согласия Подрядчика Субподрядчик вправе предоставить Подрядчику взамен ранее предоставленной банковской гарантии в обеспечение надлежащего исполнения обязательств по Договору, новую банковскую гарантию с объединенными условиями по обеспечению надлежащего исполнения обязательств по Договору и по обеспечению надлежащего исполнения обязательств по возврату авансового платежа</w:t>
      </w:r>
      <w:r>
        <w:rPr>
          <w:rFonts w:ascii="Times New Roman" w:hAnsi="Times New Roman"/>
          <w:bCs/>
        </w:rPr>
        <w:t>.</w:t>
      </w:r>
    </w:p>
    <w:p w:rsidR="005A43AB" w:rsidRPr="004A07E8" w:rsidRDefault="005A43AB" w:rsidP="005A43AB">
      <w:pPr>
        <w:pStyle w:val="afa"/>
        <w:widowControl w:val="0"/>
        <w:shd w:val="clear" w:color="auto" w:fill="FFFFFF"/>
        <w:tabs>
          <w:tab w:val="decimal" w:pos="993"/>
          <w:tab w:val="left" w:pos="1418"/>
          <w:tab w:val="decimal" w:pos="2127"/>
          <w:tab w:val="left" w:pos="3989"/>
          <w:tab w:val="left" w:pos="7776"/>
        </w:tabs>
        <w:autoSpaceDE w:val="0"/>
        <w:autoSpaceDN w:val="0"/>
        <w:adjustRightInd w:val="0"/>
        <w:spacing w:after="0" w:line="240" w:lineRule="auto"/>
        <w:ind w:left="0" w:firstLine="720"/>
        <w:jc w:val="both"/>
        <w:rPr>
          <w:rFonts w:ascii="Times New Roman" w:hAnsi="Times New Roman"/>
          <w:bCs/>
        </w:rPr>
      </w:pPr>
      <w:r>
        <w:rPr>
          <w:rFonts w:ascii="Times New Roman" w:hAnsi="Times New Roman"/>
          <w:bCs/>
        </w:rPr>
        <w:t>В случае, если Субподрядчиком открыт счет в соответствии с требованиями п.4.5.1 Договора, б</w:t>
      </w:r>
      <w:r w:rsidR="004A07E8">
        <w:rPr>
          <w:rFonts w:ascii="Times New Roman" w:hAnsi="Times New Roman"/>
          <w:bCs/>
        </w:rPr>
        <w:t xml:space="preserve">анковская гарантия </w:t>
      </w:r>
      <w:r w:rsidR="004A07E8" w:rsidRPr="004A07E8">
        <w:rPr>
          <w:rFonts w:ascii="Times New Roman" w:hAnsi="Times New Roman"/>
          <w:bCs/>
          <w:lang w:val="x-none"/>
        </w:rPr>
        <w:t>в обеспечение надлежащего исполнения обязательств по возврату авансового платежа</w:t>
      </w:r>
      <w:r w:rsidR="004A07E8">
        <w:rPr>
          <w:rFonts w:ascii="Times New Roman" w:hAnsi="Times New Roman"/>
          <w:bCs/>
        </w:rPr>
        <w:t xml:space="preserve"> Субподрядчиком не предоставляется.</w:t>
      </w:r>
    </w:p>
    <w:p w:rsidR="00B84F10" w:rsidRDefault="00F8713F" w:rsidP="00B84F10">
      <w:pPr>
        <w:widowControl w:val="0"/>
        <w:shd w:val="clear" w:color="auto" w:fill="FFFFFF"/>
        <w:tabs>
          <w:tab w:val="decimal" w:pos="993"/>
          <w:tab w:val="left" w:pos="1418"/>
          <w:tab w:val="decimal" w:pos="2127"/>
          <w:tab w:val="left" w:pos="3989"/>
          <w:tab w:val="left" w:pos="7776"/>
        </w:tabs>
        <w:autoSpaceDE w:val="0"/>
        <w:autoSpaceDN w:val="0"/>
        <w:adjustRightInd w:val="0"/>
        <w:spacing w:after="0" w:line="240" w:lineRule="auto"/>
        <w:contextualSpacing/>
        <w:jc w:val="both"/>
        <w:rPr>
          <w:rFonts w:ascii="Times New Roman" w:eastAsia="Calibri" w:hAnsi="Times New Roman" w:cs="Times New Roman"/>
          <w:bCs/>
          <w:lang w:val="x-none"/>
        </w:rPr>
      </w:pPr>
      <w:r>
        <w:rPr>
          <w:rFonts w:ascii="Times New Roman" w:eastAsia="Calibri" w:hAnsi="Times New Roman" w:cs="Times New Roman"/>
        </w:rPr>
        <w:t xml:space="preserve">              </w:t>
      </w:r>
      <w:r w:rsidR="00C421F9" w:rsidRPr="00C421F9">
        <w:rPr>
          <w:rFonts w:ascii="Times New Roman" w:eastAsia="Calibri" w:hAnsi="Times New Roman" w:cs="Times New Roman"/>
        </w:rPr>
        <w:t xml:space="preserve">     9.2. </w:t>
      </w:r>
      <w:r w:rsidR="00C421F9" w:rsidRPr="00C421F9">
        <w:rPr>
          <w:rFonts w:ascii="Times New Roman" w:eastAsia="Calibri" w:hAnsi="Times New Roman" w:cs="Times New Roman"/>
          <w:lang w:val="x-none"/>
        </w:rPr>
        <w:t xml:space="preserve">В обеспечение исполнения обязательств на гарантийный период </w:t>
      </w:r>
      <w:r>
        <w:rPr>
          <w:rFonts w:ascii="Times New Roman" w:eastAsia="Calibri" w:hAnsi="Times New Roman" w:cs="Times New Roman"/>
        </w:rPr>
        <w:t>Суб</w:t>
      </w:r>
      <w:r w:rsidR="00C421F9" w:rsidRPr="00C421F9">
        <w:rPr>
          <w:rFonts w:ascii="Times New Roman" w:eastAsia="Calibri" w:hAnsi="Times New Roman" w:cs="Times New Roman"/>
          <w:lang w:val="x-none"/>
        </w:rPr>
        <w:t>подрядчик не позднее 30 (Тридцати) календарных дней с момента подписания Акта сдачи-приемки результата завершенных работ предоставляет банковскую гарантию по форме</w:t>
      </w:r>
      <w:r>
        <w:rPr>
          <w:rFonts w:ascii="Times New Roman" w:eastAsia="Calibri" w:hAnsi="Times New Roman" w:cs="Times New Roman"/>
          <w:lang w:val="x-none"/>
        </w:rPr>
        <w:t xml:space="preserve">, утвержденной в Приложении № </w:t>
      </w:r>
      <w:r w:rsidR="00D03228">
        <w:rPr>
          <w:rFonts w:ascii="Times New Roman" w:eastAsia="Calibri" w:hAnsi="Times New Roman" w:cs="Times New Roman"/>
        </w:rPr>
        <w:t>7</w:t>
      </w:r>
      <w:r w:rsidR="00C421F9" w:rsidRPr="00C421F9">
        <w:rPr>
          <w:rFonts w:ascii="Times New Roman" w:eastAsia="Calibri" w:hAnsi="Times New Roman" w:cs="Times New Roman"/>
          <w:lang w:val="x-none"/>
        </w:rPr>
        <w:t xml:space="preserve"> к Договору. Указанная гарантия должна быть безотзывной и оплачиваться по первому письменному требованию </w:t>
      </w:r>
      <w:r w:rsidRPr="00F8713F">
        <w:rPr>
          <w:rFonts w:ascii="Times New Roman" w:eastAsia="Calibri" w:hAnsi="Times New Roman" w:cs="Times New Roman"/>
          <w:bCs/>
        </w:rPr>
        <w:t>Подрядчик</w:t>
      </w:r>
      <w:r w:rsidR="00C421F9" w:rsidRPr="00C421F9">
        <w:rPr>
          <w:rFonts w:ascii="Times New Roman" w:eastAsia="Calibri" w:hAnsi="Times New Roman" w:cs="Times New Roman"/>
          <w:lang w:val="x-none"/>
        </w:rPr>
        <w:t xml:space="preserve">а. Банк, предоставляющий гарантию, должен быть согласован </w:t>
      </w:r>
      <w:r w:rsidRPr="00F8713F">
        <w:rPr>
          <w:rFonts w:ascii="Times New Roman" w:eastAsia="Calibri" w:hAnsi="Times New Roman" w:cs="Times New Roman"/>
          <w:bCs/>
        </w:rPr>
        <w:t>Подрядчик</w:t>
      </w:r>
      <w:r w:rsidR="00C421F9" w:rsidRPr="00C421F9">
        <w:rPr>
          <w:rFonts w:ascii="Times New Roman" w:eastAsia="Calibri" w:hAnsi="Times New Roman" w:cs="Times New Roman"/>
          <w:lang w:val="x-none"/>
        </w:rPr>
        <w:t xml:space="preserve">ом. Гарантия должна обеспечивать исполнение </w:t>
      </w:r>
      <w:r>
        <w:rPr>
          <w:rFonts w:ascii="Times New Roman" w:eastAsia="Calibri" w:hAnsi="Times New Roman" w:cs="Times New Roman"/>
        </w:rPr>
        <w:t>Субп</w:t>
      </w:r>
      <w:r w:rsidR="00C421F9" w:rsidRPr="00C421F9">
        <w:rPr>
          <w:rFonts w:ascii="Times New Roman" w:eastAsia="Calibri" w:hAnsi="Times New Roman" w:cs="Times New Roman"/>
          <w:lang w:val="x-none"/>
        </w:rPr>
        <w:t xml:space="preserve">одрядчиком обязательств, установленных на гарантийный срок. Сумма гарантии должна составлять </w:t>
      </w:r>
      <w:r>
        <w:rPr>
          <w:rFonts w:ascii="Times New Roman" w:eastAsia="Calibri" w:hAnsi="Times New Roman" w:cs="Times New Roman"/>
        </w:rPr>
        <w:t>5</w:t>
      </w:r>
      <w:r w:rsidR="00C421F9" w:rsidRPr="00C421F9">
        <w:rPr>
          <w:rFonts w:ascii="Times New Roman" w:eastAsia="Calibri" w:hAnsi="Times New Roman" w:cs="Times New Roman"/>
          <w:lang w:val="x-none"/>
        </w:rPr>
        <w:t xml:space="preserve"> (</w:t>
      </w:r>
      <w:r>
        <w:rPr>
          <w:rFonts w:ascii="Times New Roman" w:eastAsia="Calibri" w:hAnsi="Times New Roman" w:cs="Times New Roman"/>
        </w:rPr>
        <w:t>пять</w:t>
      </w:r>
      <w:r w:rsidR="00C421F9" w:rsidRPr="00C421F9">
        <w:rPr>
          <w:rFonts w:ascii="Times New Roman" w:eastAsia="Calibri" w:hAnsi="Times New Roman" w:cs="Times New Roman"/>
          <w:lang w:val="x-none"/>
        </w:rPr>
        <w:t>) % от Цены Договора. Срок действия банковской гарантии должен заканчиваться не ранее истечения 60 (шестидесяти) дней, следующих после даты истечения Гарантийного срока на строительно-монтажные и общестроительные работы, установленного пунктом 15.</w:t>
      </w:r>
      <w:r w:rsidR="00F83370">
        <w:rPr>
          <w:rFonts w:ascii="Times New Roman" w:eastAsia="Calibri" w:hAnsi="Times New Roman" w:cs="Times New Roman"/>
        </w:rPr>
        <w:t>3</w:t>
      </w:r>
      <w:r w:rsidR="00C421F9" w:rsidRPr="00C421F9">
        <w:rPr>
          <w:rFonts w:ascii="Times New Roman" w:eastAsia="Calibri" w:hAnsi="Times New Roman" w:cs="Times New Roman"/>
          <w:lang w:val="x-none"/>
        </w:rPr>
        <w:t>. Договора.</w:t>
      </w:r>
    </w:p>
    <w:p w:rsidR="00C421F9" w:rsidRPr="00C421F9" w:rsidRDefault="00C421F9" w:rsidP="00B84F10">
      <w:pPr>
        <w:widowControl w:val="0"/>
        <w:shd w:val="clear" w:color="auto" w:fill="FFFFFF"/>
        <w:tabs>
          <w:tab w:val="decimal" w:pos="993"/>
          <w:tab w:val="left" w:pos="1418"/>
          <w:tab w:val="decimal" w:pos="2127"/>
          <w:tab w:val="left" w:pos="3989"/>
          <w:tab w:val="left" w:pos="7776"/>
        </w:tabs>
        <w:autoSpaceDE w:val="0"/>
        <w:autoSpaceDN w:val="0"/>
        <w:adjustRightInd w:val="0"/>
        <w:spacing w:after="0" w:line="240" w:lineRule="auto"/>
        <w:contextualSpacing/>
        <w:jc w:val="both"/>
        <w:rPr>
          <w:rFonts w:ascii="Times New Roman" w:eastAsia="Calibri" w:hAnsi="Times New Roman" w:cs="Times New Roman"/>
          <w:bCs/>
          <w:lang w:val="x-none"/>
        </w:rPr>
      </w:pPr>
      <w:r w:rsidRPr="00C421F9">
        <w:rPr>
          <w:rFonts w:ascii="Times New Roman" w:eastAsia="Calibri" w:hAnsi="Times New Roman" w:cs="Times New Roman"/>
          <w:bCs/>
        </w:rPr>
        <w:t xml:space="preserve">        </w:t>
      </w:r>
      <w:r w:rsidR="00B84F10">
        <w:rPr>
          <w:rFonts w:ascii="Times New Roman" w:eastAsia="Calibri" w:hAnsi="Times New Roman" w:cs="Times New Roman"/>
          <w:bCs/>
        </w:rPr>
        <w:t xml:space="preserve">        </w:t>
      </w:r>
      <w:r w:rsidRPr="00C421F9">
        <w:rPr>
          <w:rFonts w:ascii="Times New Roman" w:eastAsia="Calibri" w:hAnsi="Times New Roman" w:cs="Times New Roman"/>
          <w:bCs/>
        </w:rPr>
        <w:t xml:space="preserve"> </w:t>
      </w:r>
      <w:r w:rsidRPr="00C421F9">
        <w:rPr>
          <w:rFonts w:ascii="Times New Roman" w:eastAsia="Calibri" w:hAnsi="Times New Roman" w:cs="Times New Roman"/>
        </w:rPr>
        <w:t xml:space="preserve">9.3.Условия банковской гарантии, предоставляемых </w:t>
      </w:r>
      <w:r w:rsidR="00B84F10">
        <w:rPr>
          <w:rFonts w:ascii="Times New Roman" w:eastAsia="Calibri" w:hAnsi="Times New Roman" w:cs="Times New Roman"/>
        </w:rPr>
        <w:t>Суб</w:t>
      </w:r>
      <w:r w:rsidRPr="00C421F9">
        <w:rPr>
          <w:rFonts w:ascii="Times New Roman" w:eastAsia="Calibri" w:hAnsi="Times New Roman" w:cs="Times New Roman"/>
        </w:rPr>
        <w:t xml:space="preserve">подрядчиком по настоящему Договору, должны предусматривать осуществление выплаты </w:t>
      </w:r>
      <w:r w:rsidR="00B84F10" w:rsidRPr="00B84F10">
        <w:rPr>
          <w:rFonts w:ascii="Times New Roman" w:eastAsia="Calibri" w:hAnsi="Times New Roman" w:cs="Times New Roman"/>
          <w:bCs/>
        </w:rPr>
        <w:t>Подрядчик</w:t>
      </w:r>
      <w:r w:rsidRPr="00C421F9">
        <w:rPr>
          <w:rFonts w:ascii="Times New Roman" w:eastAsia="Calibri" w:hAnsi="Times New Roman" w:cs="Times New Roman"/>
        </w:rPr>
        <w:t xml:space="preserve">у при любом нарушении </w:t>
      </w:r>
      <w:r w:rsidR="00B84F10">
        <w:rPr>
          <w:rFonts w:ascii="Times New Roman" w:eastAsia="Calibri" w:hAnsi="Times New Roman" w:cs="Times New Roman"/>
        </w:rPr>
        <w:t>Суб</w:t>
      </w:r>
      <w:r w:rsidRPr="00C421F9">
        <w:rPr>
          <w:rFonts w:ascii="Times New Roman" w:eastAsia="Calibri" w:hAnsi="Times New Roman" w:cs="Times New Roman"/>
        </w:rPr>
        <w:t xml:space="preserve">подрядчиком обязательств по настоящему Договору в объеме, определяемом требованием </w:t>
      </w:r>
      <w:r w:rsidR="00B84F10" w:rsidRPr="00B84F10">
        <w:rPr>
          <w:rFonts w:ascii="Times New Roman" w:eastAsia="Calibri" w:hAnsi="Times New Roman" w:cs="Times New Roman"/>
          <w:bCs/>
        </w:rPr>
        <w:lastRenderedPageBreak/>
        <w:t>Подрядчик</w:t>
      </w:r>
      <w:r w:rsidRPr="00C421F9">
        <w:rPr>
          <w:rFonts w:ascii="Times New Roman" w:eastAsia="Calibri" w:hAnsi="Times New Roman" w:cs="Times New Roman"/>
        </w:rPr>
        <w:t xml:space="preserve">а к гаранту и в пределах установленной гарантийной суммы. </w:t>
      </w:r>
    </w:p>
    <w:p w:rsidR="00C421F9" w:rsidRPr="00C421F9" w:rsidRDefault="00B84F10" w:rsidP="00B84F10">
      <w:pPr>
        <w:widowControl w:val="0"/>
        <w:shd w:val="clear" w:color="auto" w:fill="FFFFFF"/>
        <w:tabs>
          <w:tab w:val="decimal" w:pos="993"/>
          <w:tab w:val="left" w:pos="1418"/>
          <w:tab w:val="decimal" w:pos="2127"/>
          <w:tab w:val="left" w:pos="3989"/>
          <w:tab w:val="left" w:pos="7776"/>
        </w:tab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         </w:t>
      </w:r>
      <w:r w:rsidR="00C421F9" w:rsidRPr="00C421F9">
        <w:rPr>
          <w:rFonts w:ascii="Times New Roman" w:eastAsia="Calibri" w:hAnsi="Times New Roman" w:cs="Times New Roman"/>
        </w:rPr>
        <w:t xml:space="preserve">Любые затраты </w:t>
      </w:r>
      <w:r>
        <w:rPr>
          <w:rFonts w:ascii="Times New Roman" w:eastAsia="Calibri" w:hAnsi="Times New Roman" w:cs="Times New Roman"/>
        </w:rPr>
        <w:t>Суб</w:t>
      </w:r>
      <w:r w:rsidR="00C421F9" w:rsidRPr="00C421F9">
        <w:rPr>
          <w:rFonts w:ascii="Times New Roman" w:eastAsia="Calibri" w:hAnsi="Times New Roman" w:cs="Times New Roman"/>
        </w:rPr>
        <w:t xml:space="preserve">подрядчика на осуществление обеспечения исполнения обязательств </w:t>
      </w:r>
      <w:r>
        <w:rPr>
          <w:rFonts w:ascii="Times New Roman" w:eastAsia="Calibri" w:hAnsi="Times New Roman" w:cs="Times New Roman"/>
        </w:rPr>
        <w:t>Суб</w:t>
      </w:r>
      <w:r w:rsidR="00C421F9" w:rsidRPr="00C421F9">
        <w:rPr>
          <w:rFonts w:ascii="Times New Roman" w:eastAsia="Calibri" w:hAnsi="Times New Roman" w:cs="Times New Roman"/>
        </w:rPr>
        <w:t xml:space="preserve">подрядчика по настоящему Договору производятся </w:t>
      </w:r>
      <w:r>
        <w:rPr>
          <w:rFonts w:ascii="Times New Roman" w:eastAsia="Calibri" w:hAnsi="Times New Roman" w:cs="Times New Roman"/>
        </w:rPr>
        <w:t>Суб</w:t>
      </w:r>
      <w:r w:rsidR="00C421F9" w:rsidRPr="00C421F9">
        <w:rPr>
          <w:rFonts w:ascii="Times New Roman" w:eastAsia="Calibri" w:hAnsi="Times New Roman" w:cs="Times New Roman"/>
        </w:rPr>
        <w:t xml:space="preserve">подрядчиком за счет собственных средств и не компенсируются </w:t>
      </w:r>
      <w:r w:rsidRPr="00B84F10">
        <w:rPr>
          <w:rFonts w:ascii="Times New Roman" w:eastAsia="Calibri" w:hAnsi="Times New Roman" w:cs="Times New Roman"/>
          <w:bCs/>
        </w:rPr>
        <w:t>Подрядчик</w:t>
      </w:r>
      <w:r w:rsidR="00C421F9" w:rsidRPr="00C421F9">
        <w:rPr>
          <w:rFonts w:ascii="Times New Roman" w:eastAsia="Calibri" w:hAnsi="Times New Roman" w:cs="Times New Roman"/>
        </w:rPr>
        <w:t>ом.</w:t>
      </w:r>
    </w:p>
    <w:p w:rsidR="005F1298" w:rsidRPr="002231D2" w:rsidRDefault="00C421F9" w:rsidP="00826531">
      <w:pPr>
        <w:widowControl w:val="0"/>
        <w:shd w:val="clear" w:color="auto" w:fill="FFFFFF"/>
        <w:tabs>
          <w:tab w:val="decimal" w:pos="993"/>
          <w:tab w:val="left" w:pos="1418"/>
          <w:tab w:val="decimal" w:pos="2127"/>
          <w:tab w:val="left" w:pos="3989"/>
          <w:tab w:val="left" w:pos="7776"/>
        </w:tabs>
        <w:autoSpaceDE w:val="0"/>
        <w:autoSpaceDN w:val="0"/>
        <w:adjustRightInd w:val="0"/>
        <w:spacing w:after="0" w:line="240" w:lineRule="auto"/>
        <w:ind w:firstLine="927"/>
        <w:contextualSpacing/>
        <w:jc w:val="both"/>
        <w:rPr>
          <w:rFonts w:ascii="Times New Roman" w:eastAsia="Times New Roman" w:hAnsi="Times New Roman" w:cs="Times New Roman"/>
          <w:lang w:eastAsia="ru-RU"/>
        </w:rPr>
      </w:pPr>
      <w:r w:rsidRPr="00C421F9">
        <w:rPr>
          <w:rFonts w:ascii="Times New Roman" w:eastAsia="Calibri" w:hAnsi="Times New Roman" w:cs="Times New Roman"/>
        </w:rPr>
        <w:t xml:space="preserve">9.4. </w:t>
      </w:r>
      <w:r w:rsidRPr="00C421F9">
        <w:rPr>
          <w:rFonts w:ascii="Times New Roman" w:eastAsia="Calibri" w:hAnsi="Times New Roman" w:cs="Times New Roman"/>
          <w:lang w:val="x-none"/>
        </w:rPr>
        <w:t xml:space="preserve">Если по каким либо причинам предоставляемая </w:t>
      </w:r>
      <w:r w:rsidR="00B84F10">
        <w:rPr>
          <w:rFonts w:ascii="Times New Roman" w:eastAsia="Calibri" w:hAnsi="Times New Roman" w:cs="Times New Roman"/>
        </w:rPr>
        <w:t>Субп</w:t>
      </w:r>
      <w:r w:rsidRPr="00C421F9">
        <w:rPr>
          <w:rFonts w:ascii="Times New Roman" w:eastAsia="Calibri" w:hAnsi="Times New Roman" w:cs="Times New Roman"/>
          <w:lang w:val="x-none"/>
        </w:rPr>
        <w:t xml:space="preserve">одрядчиком в рамках исполнения настоящего Договора банковская гарантия перестала быть действительной, утратила силу, или иным образом фактически перестала обеспечивать исполнение обязательств по Договору (в том числе, при назначении временной администрации по управлению кредитной организацией, при отзыве у гаранта лицензии на осуществление банковской деятельности, при приостановлении действия указанной лицензии, при прекращении деятельности гранта вследствие ликвидации или реорганизации в форме слияния или присоединения, в случае принятия арбитражным судом к производству заявления о признании гаранта несостоятельным (банкротом) и др.), </w:t>
      </w:r>
      <w:r w:rsidR="00826531">
        <w:rPr>
          <w:rFonts w:ascii="Times New Roman" w:eastAsia="Calibri" w:hAnsi="Times New Roman" w:cs="Times New Roman"/>
        </w:rPr>
        <w:t>Суб</w:t>
      </w:r>
      <w:r w:rsidRPr="00C421F9">
        <w:rPr>
          <w:rFonts w:ascii="Times New Roman" w:eastAsia="Calibri" w:hAnsi="Times New Roman" w:cs="Times New Roman"/>
          <w:lang w:val="x-none"/>
        </w:rPr>
        <w:t xml:space="preserve">подрядчик обязуется произвести замену такой банковской гарантии путем предоставления </w:t>
      </w:r>
      <w:r w:rsidR="00826531" w:rsidRPr="00826531">
        <w:rPr>
          <w:rFonts w:ascii="Times New Roman" w:eastAsia="Calibri" w:hAnsi="Times New Roman" w:cs="Times New Roman"/>
          <w:bCs/>
        </w:rPr>
        <w:t>Подрядчик</w:t>
      </w:r>
      <w:r w:rsidRPr="00C421F9">
        <w:rPr>
          <w:rFonts w:ascii="Times New Roman" w:eastAsia="Calibri" w:hAnsi="Times New Roman" w:cs="Times New Roman"/>
          <w:lang w:val="x-none"/>
        </w:rPr>
        <w:t xml:space="preserve">у новой банковской гарантии на тех же условиях и в том же размере, что и банковская гарантия, подлежащая замене. Новая банковская гарантия должна быть представлена </w:t>
      </w:r>
      <w:r w:rsidR="00826531">
        <w:rPr>
          <w:rFonts w:ascii="Times New Roman" w:eastAsia="Calibri" w:hAnsi="Times New Roman" w:cs="Times New Roman"/>
        </w:rPr>
        <w:t>Суб</w:t>
      </w:r>
      <w:r w:rsidRPr="00C421F9">
        <w:rPr>
          <w:rFonts w:ascii="Times New Roman" w:eastAsia="Calibri" w:hAnsi="Times New Roman" w:cs="Times New Roman"/>
          <w:lang w:val="x-none"/>
        </w:rPr>
        <w:t xml:space="preserve">подрядчиком не позднее 15 (пятнадцати) календарных дней с момента получения соответствующего требования от </w:t>
      </w:r>
      <w:r w:rsidR="00826531" w:rsidRPr="00826531">
        <w:rPr>
          <w:rFonts w:ascii="Times New Roman" w:eastAsia="Calibri" w:hAnsi="Times New Roman" w:cs="Times New Roman"/>
          <w:bCs/>
        </w:rPr>
        <w:t>Подрядчик</w:t>
      </w:r>
      <w:r w:rsidRPr="00C421F9">
        <w:rPr>
          <w:rFonts w:ascii="Times New Roman" w:eastAsia="Calibri" w:hAnsi="Times New Roman" w:cs="Times New Roman"/>
          <w:lang w:val="x-none"/>
        </w:rPr>
        <w:t>а</w:t>
      </w:r>
      <w:r w:rsidR="005F1298" w:rsidRPr="002231D2">
        <w:rPr>
          <w:rFonts w:ascii="Times New Roman" w:eastAsia="Times New Roman" w:hAnsi="Times New Roman" w:cs="Times New Roman"/>
          <w:lang w:eastAsia="ru-RU"/>
        </w:rPr>
        <w:t xml:space="preserve">. </w:t>
      </w:r>
    </w:p>
    <w:p w:rsidR="005F1298" w:rsidRPr="002231D2" w:rsidRDefault="005F1298" w:rsidP="005F1298">
      <w:pPr>
        <w:shd w:val="clear" w:color="auto" w:fill="FFFFFF"/>
        <w:tabs>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34" w:name="_Toc316457076"/>
      <w:bookmarkStart w:id="35" w:name="_Toc358972620"/>
      <w:r w:rsidRPr="002231D2">
        <w:rPr>
          <w:rFonts w:ascii="Times New Roman" w:eastAsia="Calibri" w:hAnsi="Times New Roman" w:cs="Times New Roman"/>
          <w:b/>
          <w:bCs/>
          <w:kern w:val="32"/>
          <w:lang w:eastAsia="ru-RU"/>
        </w:rPr>
        <w:t>10. КОНФИДЕНЦИАЛЬНАЯ ИНФОРМАЦИЯ</w:t>
      </w:r>
      <w:bookmarkEnd w:id="34"/>
      <w:bookmarkEnd w:id="35"/>
    </w:p>
    <w:p w:rsidR="005F1298" w:rsidRPr="002231D2" w:rsidRDefault="005F1298" w:rsidP="005F1298">
      <w:pPr>
        <w:tabs>
          <w:tab w:val="decimal" w:pos="993"/>
          <w:tab w:val="decimal" w:pos="2127"/>
        </w:tabs>
        <w:spacing w:after="0" w:line="240" w:lineRule="auto"/>
        <w:ind w:firstLine="567"/>
        <w:contextualSpacing/>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Calibri" w:hAnsi="Times New Roman" w:cs="Times New Roman"/>
        </w:rPr>
        <w:t>10.1.</w:t>
      </w:r>
      <w:r w:rsidRPr="002231D2">
        <w:rPr>
          <w:rFonts w:ascii="Times New Roman" w:eastAsia="Calibri" w:hAnsi="Times New Roman" w:cs="Times New Roman"/>
        </w:rPr>
        <w:tab/>
        <w:t xml:space="preserve">Вся информация и документация, которой Стороны будут обмениваться в ходе исполнения Договора, конфиденциальны и не подлежат разглашению. </w:t>
      </w:r>
      <w:r w:rsidRPr="002231D2">
        <w:rPr>
          <w:rFonts w:ascii="Times New Roman" w:eastAsia="Times New Roman" w:hAnsi="Times New Roman" w:cs="Times New Roman"/>
        </w:rPr>
        <w:t xml:space="preserve">Каждая Сторона должна обеспечить, чтобы конфиденциальная информация сохранялась строго конфиденциально в соответствии с действующим законодательством РФ и не раскрывалась непосредственно или косвенно любому лицу, кроме единоличного исполнительного органа, должностных лиц, работников соответствующей Стороны Договора без предварительного письменного согласования другой Стороны. Каждая Сторона должна предпринимать все меры, необходимые в соответствии с действующим законодательством РФ, для обеспечения того, чтобы условия и положения настоящей статьи были обязывающими для ее представителей и представителей аффилированных лиц такой Стороны. Вышеуказанные положения не применяются по отношению к конфиденциальной информации, относительно которой раскрывающая Сторона докажет следующее: </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10.1.1.</w:t>
      </w:r>
      <w:r w:rsidRPr="002231D2">
        <w:rPr>
          <w:rFonts w:ascii="Times New Roman" w:eastAsia="Calibri" w:hAnsi="Times New Roman" w:cs="Times New Roman"/>
        </w:rPr>
        <w:tab/>
        <w:t>раскрывающая Сторона владела информацией до даты заключения настоящего Договора и получения от Стороны непосредственно или косвенно любой информации, которая является предметом обязательств в отношении конфиденциальности между Сторонами; или</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10.1.2.</w:t>
      </w:r>
      <w:r w:rsidRPr="002231D2">
        <w:rPr>
          <w:rFonts w:ascii="Times New Roman" w:eastAsia="Calibri" w:hAnsi="Times New Roman" w:cs="Times New Roman"/>
        </w:rPr>
        <w:tab/>
        <w:t>эта информация стала общедоступной или общераспространенной не в результате нарушений соответствующей Стороны; или</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10.1.3.</w:t>
      </w:r>
      <w:r w:rsidRPr="002231D2">
        <w:rPr>
          <w:rFonts w:ascii="Times New Roman" w:eastAsia="Times New Roman" w:hAnsi="Times New Roman" w:cs="Times New Roman"/>
        </w:rPr>
        <w:tab/>
        <w:t>раскрытие информации произведено по распоряжению суда или в соответствии с требованиями какого бы то ни было применимого действующего законодательства РФ при условии, что в таких обстоятельствах раскрывающая Сторона должна в максимально короткие сроки уведомить другую Сторону, с тем чтобы предоставить другой Стороне возможность предпринять меры, которые она сочтет необходимыми для предотвращения выпуска соответствующей информации, а раскрывающая Сторона должна предпринять все разумные меры для предотвращения выпуска соответствующей конфиденциальной информации (а в тех случаях, когда это практически невозможно, свести к минимуму раскрытие), при условии согласования другой Стороной; или</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10.1.4.</w:t>
      </w:r>
      <w:r w:rsidRPr="002231D2">
        <w:rPr>
          <w:rFonts w:ascii="Times New Roman" w:eastAsia="Times New Roman" w:hAnsi="Times New Roman" w:cs="Times New Roman"/>
        </w:rPr>
        <w:tab/>
        <w:t>Соответствующая информация была получена от сторонней организации или лица при отсутствии требования к конфиденциальности.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10.2.</w:t>
      </w:r>
      <w:r w:rsidRPr="002231D2">
        <w:rPr>
          <w:rFonts w:ascii="Times New Roman" w:eastAsia="Times New Roman" w:hAnsi="Times New Roman" w:cs="Times New Roman"/>
        </w:rPr>
        <w:tab/>
        <w:t>Обязательства, предусмотренные пунктом 10.1 продолжают действовать после завершения Работ, истечении срока действия или прекращения действия настоящего Договора.</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10.3.</w:t>
      </w:r>
      <w:r w:rsidRPr="002231D2">
        <w:rPr>
          <w:rFonts w:ascii="Times New Roman" w:eastAsia="Times New Roman" w:hAnsi="Times New Roman" w:cs="Times New Roman"/>
        </w:rPr>
        <w:tab/>
        <w:t xml:space="preserve">Каждая Сторона соглашается со следующим: </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10.3.1.</w:t>
      </w:r>
      <w:r w:rsidRPr="002231D2">
        <w:rPr>
          <w:rFonts w:ascii="Times New Roman" w:eastAsia="Times New Roman" w:hAnsi="Times New Roman" w:cs="Times New Roman"/>
        </w:rPr>
        <w:tab/>
        <w:t>не хранить конфиденциальную информацию ни на каком компьютере, в базе данных или с помощью других электронных средств хранения данных или информации («компьютер»), кроме случаев, когда данный компьютер находится под контролем исключительно данной Стороны и к нему не имеют доступ сторонние организации и лица, в этом случае Сторона может хранить конфиденциальную информацию на компьютере, и она должна быть возвращена или стерта;</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 xml:space="preserve">10.3.2. </w:t>
      </w:r>
      <w:r w:rsidRPr="002231D2">
        <w:rPr>
          <w:rFonts w:ascii="Times New Roman" w:eastAsia="Times New Roman" w:hAnsi="Times New Roman" w:cs="Times New Roman"/>
        </w:rPr>
        <w:tab/>
        <w:t>не копировать конфиденциальную информацию ни полностью, ни частично, за исключением случаев, когда это необходимо для целей выполнения и завершения Работ;</w:t>
      </w:r>
    </w:p>
    <w:p w:rsidR="005F1298" w:rsidRPr="002231D2" w:rsidRDefault="005F1298" w:rsidP="00AE2A5C">
      <w:pPr>
        <w:numPr>
          <w:ilvl w:val="2"/>
          <w:numId w:val="39"/>
        </w:numPr>
        <w:tabs>
          <w:tab w:val="decimal" w:pos="1276"/>
          <w:tab w:val="decimal" w:pos="2127"/>
        </w:tabs>
        <w:spacing w:after="0" w:line="240" w:lineRule="auto"/>
        <w:ind w:left="0"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не изменять или удалять уведомления о каких-либо правах собственности или об авторском праве либо иной идентификации, которая указывает на права собственности в любой части конфиденциальной информации;</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lastRenderedPageBreak/>
        <w:t xml:space="preserve">10.3.4. </w:t>
      </w:r>
      <w:r w:rsidRPr="002231D2">
        <w:rPr>
          <w:rFonts w:ascii="Times New Roman" w:eastAsia="Times New Roman" w:hAnsi="Times New Roman" w:cs="Times New Roman"/>
        </w:rPr>
        <w:tab/>
        <w:t>уведомить другую Сторону о существовании каких-либо обстоятельствах, связанных с какими бы то ни было неразрешенными знаниями, владением или использованием конфиденциальной информации или любой ее части каким–либо лицом;</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 xml:space="preserve">10.3.5. </w:t>
      </w:r>
      <w:r w:rsidRPr="002231D2">
        <w:rPr>
          <w:rFonts w:ascii="Times New Roman" w:eastAsia="Times New Roman" w:hAnsi="Times New Roman" w:cs="Times New Roman"/>
        </w:rPr>
        <w:tab/>
        <w:t>предпринимать разумные меры, необходимые или желательные для обеспечения поддержания конфиденциальности и защиты конфиденциальной информации, а также для предотвращения доступа к ней или использования конфиденциальной информации каким-либо лицом, не имеющим разрешение;</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 xml:space="preserve">10.3.6. </w:t>
      </w:r>
      <w:r w:rsidRPr="002231D2">
        <w:rPr>
          <w:rFonts w:ascii="Times New Roman" w:eastAsia="Times New Roman" w:hAnsi="Times New Roman" w:cs="Times New Roman"/>
        </w:rPr>
        <w:tab/>
        <w:t>в случае прекращения действия настоящего Договора Подрядчик может сохранить всю конфиденциальную информацию, необходимую для завершения и эксплуатации Работ.</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10.4.</w:t>
      </w:r>
      <w:r w:rsidRPr="002231D2">
        <w:rPr>
          <w:rFonts w:ascii="Times New Roman" w:eastAsia="Times New Roman" w:hAnsi="Times New Roman" w:cs="Times New Roman"/>
        </w:rPr>
        <w:tab/>
        <w:t xml:space="preserve"> Субподрядчик обязуется не публиковать какую-либо информацию, документ или статью в отношении Работ в каких-либо средствах массовой информации без предварительного утверждения со стороны Подрядчика. Субподрядчик обязуется направлять Подрядчику все запросы от средств массовой информации в отношении Работ.</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10.5.</w:t>
      </w:r>
      <w:r w:rsidRPr="002231D2">
        <w:rPr>
          <w:rFonts w:ascii="Times New Roman" w:eastAsia="Times New Roman" w:hAnsi="Times New Roman" w:cs="Times New Roman"/>
        </w:rPr>
        <w:tab/>
        <w:t xml:space="preserve"> Невзирая на положения пп. 10.1. и 10.2, Подрядчик вправе без согласия Субподрядчика осуществлять:  </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 xml:space="preserve">10.5.1. </w:t>
      </w:r>
      <w:r w:rsidRPr="002231D2">
        <w:rPr>
          <w:rFonts w:ascii="Times New Roman" w:eastAsia="Times New Roman" w:hAnsi="Times New Roman" w:cs="Times New Roman"/>
        </w:rPr>
        <w:tab/>
        <w:t xml:space="preserve">раскрытие любой информации, включая конфиденциальную информацию, кредиторам (в тех случаях, когда они выбраны Подрядчиком) и представителей кредиторов и страховщикам Подрядчика. </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10.5.2.</w:t>
      </w:r>
      <w:r w:rsidRPr="002231D2">
        <w:rPr>
          <w:rFonts w:ascii="Times New Roman" w:eastAsia="Times New Roman" w:hAnsi="Times New Roman" w:cs="Times New Roman"/>
        </w:rPr>
        <w:tab/>
        <w:t xml:space="preserve"> раскрытие конфиденциальной информации сторонним организациям и лицам для ремонта или технического обслуживания Работ.</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10.5.3.</w:t>
      </w:r>
      <w:r w:rsidRPr="002231D2">
        <w:rPr>
          <w:rFonts w:ascii="Times New Roman" w:eastAsia="Times New Roman" w:hAnsi="Times New Roman" w:cs="Times New Roman"/>
        </w:rPr>
        <w:tab/>
        <w:t xml:space="preserve"> раскрытие конфиденциальной информации органу исполнительной власти города Москвы, в ведомственном подчинении которого находится Подрядчик, а также органу власти, реализующего функции собственника имущества Подрядчика.</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p>
    <w:p w:rsidR="005F1298" w:rsidRPr="002231D2" w:rsidRDefault="005F1298" w:rsidP="00AE2A5C">
      <w:pPr>
        <w:keepNext/>
        <w:numPr>
          <w:ilvl w:val="0"/>
          <w:numId w:val="39"/>
        </w:numPr>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36" w:name="_Toc316457077"/>
      <w:bookmarkStart w:id="37" w:name="_Toc358972621"/>
      <w:r w:rsidRPr="002231D2">
        <w:rPr>
          <w:rFonts w:ascii="Times New Roman" w:eastAsia="Calibri" w:hAnsi="Times New Roman" w:cs="Times New Roman"/>
          <w:b/>
          <w:bCs/>
          <w:kern w:val="32"/>
          <w:lang w:eastAsia="ru-RU"/>
        </w:rPr>
        <w:t>ПРЕДСТАВИТЕЛ</w:t>
      </w:r>
      <w:bookmarkEnd w:id="36"/>
      <w:bookmarkEnd w:id="37"/>
      <w:r w:rsidRPr="002231D2">
        <w:rPr>
          <w:rFonts w:ascii="Times New Roman" w:eastAsia="Calibri" w:hAnsi="Times New Roman" w:cs="Times New Roman"/>
          <w:b/>
          <w:bCs/>
          <w:kern w:val="32"/>
          <w:lang w:eastAsia="ru-RU"/>
        </w:rPr>
        <w:t>Ь СТОРОН</w:t>
      </w:r>
    </w:p>
    <w:p w:rsidR="005F1298" w:rsidRPr="002231D2" w:rsidRDefault="005F1298" w:rsidP="005F1298">
      <w:pPr>
        <w:tabs>
          <w:tab w:val="decimal" w:pos="993"/>
          <w:tab w:val="decimal" w:pos="2127"/>
        </w:tabs>
        <w:spacing w:after="0" w:line="240" w:lineRule="auto"/>
        <w:ind w:firstLine="567"/>
        <w:contextualSpacing/>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11.1.</w:t>
      </w:r>
      <w:r w:rsidRPr="002231D2">
        <w:rPr>
          <w:rFonts w:ascii="Times New Roman" w:eastAsia="Times New Roman" w:hAnsi="Times New Roman" w:cs="Times New Roman"/>
        </w:rPr>
        <w:tab/>
        <w:t>Подрядчик назначает Представителя, который с момента заключения Договора на основании выданной ему доверенности будет вправе осуществлять приемку выполненных работ, подписывать Акты о приемке выполненных работ (форма № КС-2), Справки о стоимости выполненных работ и затрат (Форма № КС-3) и другие акты, в том числе Акты скрытых работ, принимать решения по строительству, подписывать от имени Подрядчика другие документы, связанные со строительством Объекта.</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11.2.</w:t>
      </w:r>
      <w:r w:rsidRPr="002231D2">
        <w:rPr>
          <w:rFonts w:ascii="Times New Roman" w:eastAsia="Times New Roman" w:hAnsi="Times New Roman" w:cs="Times New Roman"/>
        </w:rPr>
        <w:tab/>
        <w:t>В течение 5 (Пяти) календарных дней с момента подписания Договора Субподрядчик представляет Подрядчику на согласование кандидатуру Представителя Субподрядчика, который на основании выданной ему доверенности будет принимать непосредственное участие в регулировании работ на Объекте, подписывать от имени Субподрядчика Акты о приемке выполненных работ (форма № КС-2), Справки о стоимости выполненных работ и затрат (Форма № КС-3), Акт сдачи-приемки результата завершенных работ и другие документы, связанные с исполнением принятых Субподрядчиком обязательств. В отсутствие такого лица указанные документы подписывает генеральный директор Субподрядчика или иное уполномоченное лицо.</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Подрядчик письменно уведомляет Субподрядчика о согласовании кандидатуры Представителя.</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Подрядчик может потребовать замену Представителя Субподрядчика, направив Субподрядчику письменное уведомление с указанием причин/мотивов такой замены. При получении такого требования Субподрядчик в течение 3 (трех) рабочих дней обязан представить на согласование Подрядчику новую кандидатуру Представителя.</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обязан своевременно обеспечить передачу Подрядчику оригиналов доверенностей (либо их надлежащим образом заверенных копий) на лиц, осуществляющих любые юридически-значимые действия от имени Субподрядчика в отношении Подрядчика, в частности представителей Субподрядчика, участвующих в процедурах приемки, контроля качества, входного контроля, выдачи оборудования в монтаж, совместных комиссиях; выезжающих на строительные площадки; подписывающих спецификации, передаточные акты, документы, подтверждающие признание выявленных несоответствий поставленной продукции, выполненных работ, протоколы расследований, технические протоколы, рекламационные акты, иные документы.</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Указанные выше доверенности должны быть переданы Подрядчику до совершения уполномоченными представителями Субподрядчика юридически-значимых действий в отношении Подрядчика, в том числе до направления указанных представителей на Объект. Несоблюдение указанного условия предоставляет Подрядчику право совершать юридически значимые действия (в том числе составлять акты) в одностороннем порядке, при этом обязательство Подрядчика по вызову представителей Субподрядчика считается исполненным, а процедуры, связанные с вызовом и присутствием представителей Субподрядчика соблюденными.</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lastRenderedPageBreak/>
        <w:t>В случае истечения у Представителя Субподрядчика срока действия доверенности на осуществление юридически-значимых действий Субподрядчик обязан заблаговременно обеспечить предоставление Подрядчику новых доверенностей. В случае неполучения новой доверенности и истечения срока ранее выданной доверенности, ответственность за недопуск Подрядчиком Представителя Субподрядчика к совершению юридически-значимых действий от имени Субподрядчика несет сам Субподрядчик.</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11.3.</w:t>
      </w:r>
      <w:r w:rsidRPr="002231D2">
        <w:rPr>
          <w:rFonts w:ascii="Times New Roman" w:eastAsia="Times New Roman" w:hAnsi="Times New Roman" w:cs="Times New Roman"/>
        </w:rPr>
        <w:tab/>
        <w:t>Субподрядчик и (или) его полномочные представители обязаны по приглашению Подрядчика принимать участие в проводимых им совещаниях для обсуждения вопросов, связанных со строительством Объекта.</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11.4.</w:t>
      </w:r>
      <w:r w:rsidRPr="002231D2">
        <w:rPr>
          <w:rFonts w:ascii="Times New Roman" w:eastAsia="Calibri" w:hAnsi="Times New Roman" w:cs="Times New Roman"/>
          <w:b/>
        </w:rPr>
        <w:t xml:space="preserve"> </w:t>
      </w:r>
      <w:r w:rsidRPr="002231D2">
        <w:rPr>
          <w:rFonts w:ascii="Times New Roman" w:eastAsia="Calibri" w:hAnsi="Times New Roman" w:cs="Times New Roman"/>
        </w:rPr>
        <w:tab/>
        <w:t>В течение 15 (пятнадцати) календарных дней до начала Работ на Строительной площадке, Субподрядчик обязан согласовать с Подрядчиком и назначить Начальника строительства. Лицо, назначенное Начальником строительства, должно иметь соответствующее образование и квалификацию, которые должны быть подтверждены соответствующими документами, включая, но не ограничиваясь: дипломы, удостоверения о повышения квалификации, сертификаты, допуски к соответствующим видам работ и иные документы, требуемые в соответствии с действующим законодательством РФ.</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ab/>
        <w:t>Представитель Субподрядчика может быть одновременно Начальником строительства.</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ab/>
        <w:t xml:space="preserve">Начальник строительства обязан лично наблюдать за ходом всех Работ на Строительной площадке, выполняемых Субподрядчиком, и обязан присутствовать на Строительной площадке в течении всего рабочего времени, за исключением дней нахождения в отпуске и отсутствия по болезни или по причинам, связанным с надлежащим осуществлением Работ. На время отсутствия Начальника строительства на Строительной Площадке его должно заменять иное уполномоченное Субподрядчиком лицо, удовлетворяющее требованиям, предъявляемым к Начальнику строительства. </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ab/>
        <w:t xml:space="preserve">Субподрядчик не вправе отстранять или заменять Начальника строительства на время или постоянно, без предварительного уведомления Подрядчика, которое должно быть направлено Подрядчику в максимально короткие сроки. </w:t>
      </w:r>
    </w:p>
    <w:p w:rsidR="00826531" w:rsidRPr="002231D2" w:rsidRDefault="00826531" w:rsidP="005F1298">
      <w:pPr>
        <w:tabs>
          <w:tab w:val="decimal" w:pos="993"/>
          <w:tab w:val="decimal" w:pos="2127"/>
        </w:tabs>
        <w:spacing w:after="0" w:line="240" w:lineRule="auto"/>
        <w:ind w:firstLine="567"/>
        <w:jc w:val="both"/>
        <w:rPr>
          <w:rFonts w:ascii="Times New Roman" w:eastAsia="Calibri" w:hAnsi="Times New Roman" w:cs="Times New Roman"/>
        </w:rPr>
      </w:pPr>
    </w:p>
    <w:p w:rsidR="005F1298" w:rsidRPr="002231D2" w:rsidRDefault="005F1298" w:rsidP="00AE2A5C">
      <w:pPr>
        <w:keepNext/>
        <w:numPr>
          <w:ilvl w:val="0"/>
          <w:numId w:val="39"/>
        </w:numPr>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38" w:name="_Toc316457078"/>
      <w:bookmarkStart w:id="39" w:name="_Toc358972625"/>
      <w:r w:rsidRPr="002231D2">
        <w:rPr>
          <w:rFonts w:ascii="Times New Roman" w:eastAsia="Calibri" w:hAnsi="Times New Roman" w:cs="Times New Roman"/>
          <w:b/>
          <w:bCs/>
          <w:kern w:val="32"/>
          <w:lang w:eastAsia="ru-RU"/>
        </w:rPr>
        <w:t>ОТЧЕТ О ХОДЕ ВЫПОЛНЕНИЯ РАБОТ</w:t>
      </w:r>
      <w:bookmarkEnd w:id="38"/>
      <w:bookmarkEnd w:id="39"/>
    </w:p>
    <w:p w:rsidR="005F1298" w:rsidRPr="002231D2" w:rsidRDefault="005F1298" w:rsidP="005F1298">
      <w:pPr>
        <w:tabs>
          <w:tab w:val="decimal" w:pos="993"/>
          <w:tab w:val="decimal" w:pos="2127"/>
        </w:tabs>
        <w:spacing w:after="0" w:line="240" w:lineRule="auto"/>
        <w:ind w:firstLine="567"/>
        <w:contextualSpacing/>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12.1. Субподрядчик обязан следить за ходом выполнения Графика производства работ и еженедельно или чаще, исключительно на усмотрение Подрядчика, предоставлять Подрядчику отчет о ходе выполнения Работ.</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Отчет о ходе выполнения Работ должен быть подготовлен по форме, приемлемой для Подрядчика, и должен включать нижеследующую информацию (наряду со всеми требованиями, изложенными в Приложении № </w:t>
      </w:r>
      <w:r w:rsidR="00D03228">
        <w:rPr>
          <w:rFonts w:ascii="Times New Roman" w:eastAsia="Calibri" w:hAnsi="Times New Roman" w:cs="Times New Roman"/>
        </w:rPr>
        <w:t>6</w:t>
      </w:r>
      <w:r w:rsidRPr="002231D2">
        <w:rPr>
          <w:rFonts w:ascii="Times New Roman" w:eastAsia="Calibri" w:hAnsi="Times New Roman" w:cs="Times New Roman"/>
        </w:rPr>
        <w:t xml:space="preserve"> к Договору):</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lang w:val="en-US"/>
        </w:rPr>
        <w:t>a</w:t>
      </w:r>
      <w:r w:rsidRPr="002231D2">
        <w:rPr>
          <w:rFonts w:ascii="Times New Roman" w:eastAsia="Calibri" w:hAnsi="Times New Roman" w:cs="Times New Roman"/>
        </w:rPr>
        <w:t>) Процент фактического выполнения в сравнении с плановым процентом выполнения по каждому виду Работ;</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lang w:val="en-US"/>
        </w:rPr>
        <w:t>b</w:t>
      </w:r>
      <w:r w:rsidRPr="002231D2">
        <w:rPr>
          <w:rFonts w:ascii="Times New Roman" w:eastAsia="Calibri" w:hAnsi="Times New Roman" w:cs="Times New Roman"/>
        </w:rPr>
        <w:t>) В случае отставания Работ от графика описание возможных последствий и мер, необходимых для выполнения Работ в сроки, предусмотренные Договором;</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lang w:val="en-US"/>
        </w:rPr>
        <w:t>c</w:t>
      </w:r>
      <w:r w:rsidRPr="002231D2">
        <w:rPr>
          <w:rFonts w:ascii="Times New Roman" w:eastAsia="Calibri" w:hAnsi="Times New Roman" w:cs="Times New Roman"/>
        </w:rPr>
        <w:t>) Общий отчет по состоянию всех Работ;</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lang w:val="en-US"/>
        </w:rPr>
        <w:t>d</w:t>
      </w:r>
      <w:r w:rsidRPr="002231D2">
        <w:rPr>
          <w:rFonts w:ascii="Times New Roman" w:eastAsia="Calibri" w:hAnsi="Times New Roman" w:cs="Times New Roman"/>
        </w:rPr>
        <w:t>) Информацию обо всех критических аспектах, влияющих на ход выполнения Работ;</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lang w:val="en-US"/>
        </w:rPr>
        <w:t>e</w:t>
      </w:r>
      <w:r w:rsidRPr="002231D2">
        <w:rPr>
          <w:rFonts w:ascii="Times New Roman" w:eastAsia="Calibri" w:hAnsi="Times New Roman" w:cs="Times New Roman"/>
        </w:rPr>
        <w:t xml:space="preserve">) Графики хода выполнения Работ; </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lang w:val="en-US"/>
        </w:rPr>
        <w:t>f</w:t>
      </w:r>
      <w:r w:rsidRPr="002231D2">
        <w:rPr>
          <w:rFonts w:ascii="Times New Roman" w:eastAsia="Calibri" w:hAnsi="Times New Roman" w:cs="Times New Roman"/>
        </w:rPr>
        <w:t>) Любую другую информацию, которую Подрядчик может периодически запрашивать.</w:t>
      </w:r>
    </w:p>
    <w:p w:rsidR="005F1298" w:rsidRPr="002231D2" w:rsidRDefault="005F1298" w:rsidP="005F1298">
      <w:pPr>
        <w:tabs>
          <w:tab w:val="decimal" w:pos="993"/>
          <w:tab w:val="left" w:pos="1701"/>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12.2. Субподрядчик обязан предпринять все необходимое для обеспечения удовлетворительного хода выполнения Работ на всех этапах. Если на каком-либо этапе выполнения Работ Субподрядчик начнет отставать от Графика производства работ либо от Детального понедельного графика реализации проекта, или станет очевидным, что Работы не будут выполнены в срок, Субподрядчик обязан немедленно известить Подрядчика о принимаемых мерах, необходимых для соблюдения сроков, предусмотренных Договором и соответствующими Графиками. </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12.3. Ни одно из положений настоящего Договора не освобождает Субподрядчика от его обязательств по данному Договору, не является признанием ни в какой форме того факта, что Субподрядчик имеет право или может претендовать на какое-либо продление сроков и/или дополнительную оплату.</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 xml:space="preserve">12.4. Субподрядчик обязан посещать производственные совещания, проводимые Подрядчиком. Подрядчик отвечает за ведение протоколов всех совещаний с участием Подрядчика. В течение 3-х дней после проведения соответствующего совещания Подрядчик посылает протокол соответствующего совещания Субподрядчику для согласования. В течение 2 (двух) рабочих дней после получения протокола, Субподрядчик либо подтверждают согласие с протоколом, либо извещают Подрядчика о необходимости внести изменения в протокол. В том случае, если Субподрядчик не представил </w:t>
      </w:r>
      <w:r w:rsidRPr="002231D2">
        <w:rPr>
          <w:rFonts w:ascii="Times New Roman" w:eastAsia="Calibri" w:hAnsi="Times New Roman" w:cs="Times New Roman"/>
        </w:rPr>
        <w:lastRenderedPageBreak/>
        <w:t xml:space="preserve">замечания в установленный в настоящем пункте срок, протокол считается согласованным Субподрядчиком. </w:t>
      </w:r>
    </w:p>
    <w:p w:rsidR="005F1298" w:rsidRPr="002231D2" w:rsidRDefault="005F1298" w:rsidP="00826531">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12.</w:t>
      </w:r>
      <w:r w:rsidR="00826531">
        <w:rPr>
          <w:rFonts w:ascii="Times New Roman" w:eastAsia="Calibri" w:hAnsi="Times New Roman" w:cs="Times New Roman"/>
        </w:rPr>
        <w:t>5</w:t>
      </w:r>
      <w:r w:rsidRPr="002231D2">
        <w:rPr>
          <w:rFonts w:ascii="Times New Roman" w:eastAsia="Calibri" w:hAnsi="Times New Roman" w:cs="Times New Roman"/>
        </w:rPr>
        <w:t>. Если, по мнению Подрядчика, в ходе выполнения Работ возникает отставание от Графика производства работ или Детального понедельного графика реализации проекта Подрядчик имеет право выдать следующие обязательные для исполнения указания Субподрядчику:</w:t>
      </w:r>
    </w:p>
    <w:p w:rsidR="005F1298" w:rsidRPr="002231D2" w:rsidRDefault="005F1298" w:rsidP="005F1298">
      <w:pPr>
        <w:tabs>
          <w:tab w:val="left" w:pos="851"/>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rPr>
        <w:tab/>
        <w:t>пересмотреть соответствующий График или перераспределить (либо увеличить) ресурсы Субподрядчика после проведения краткого анализа причин отставания; или</w:t>
      </w:r>
    </w:p>
    <w:p w:rsidR="005F1298" w:rsidRPr="002231D2" w:rsidRDefault="005F1298" w:rsidP="005F1298">
      <w:pPr>
        <w:tabs>
          <w:tab w:val="left" w:pos="851"/>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rPr>
        <w:tab/>
        <w:t>скорректировать соответствующий График, порядок и ход выполнения Работ; или</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При нарушении срока производства Работ установленного в Графике производства работ (Приложение № 1 к Договору) и/или Детальном понедельном графике реализации проекта более, чем на 15 (пятнадцать) календарных дней, а также при невыполнении Субподрядчиком указаний Подрядчика о перераспределении/увеличении ресурсов Подрядчик имеет право в любое время после предупреждения Субподрядчика за 3 (три) календарных дня:</w:t>
      </w:r>
    </w:p>
    <w:p w:rsidR="005F1298" w:rsidRPr="002231D2" w:rsidRDefault="005F1298" w:rsidP="005F1298">
      <w:pPr>
        <w:tabs>
          <w:tab w:val="left" w:pos="851"/>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rPr>
        <w:tab/>
        <w:t>привлечь третье лицо для оказания содействия Субподрядчику в ходе выполнения Работ; или</w:t>
      </w:r>
    </w:p>
    <w:p w:rsidR="005F1298" w:rsidRPr="002231D2" w:rsidRDefault="005F1298" w:rsidP="005F1298">
      <w:pPr>
        <w:tabs>
          <w:tab w:val="left" w:pos="851"/>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rPr>
        <w:tab/>
        <w:t>исключить любую часть Работ из предмета Договора и выполнить эту часть Работ самостоятельно или привлечь для этого третье лицо.</w:t>
      </w:r>
    </w:p>
    <w:p w:rsidR="005F1298" w:rsidRPr="002231D2" w:rsidRDefault="00826531" w:rsidP="005F1298">
      <w:pPr>
        <w:tabs>
          <w:tab w:val="decimal" w:pos="993"/>
          <w:tab w:val="decimal" w:pos="2127"/>
        </w:tabs>
        <w:spacing w:after="0" w:line="240" w:lineRule="auto"/>
        <w:ind w:firstLine="567"/>
        <w:jc w:val="both"/>
        <w:rPr>
          <w:rFonts w:ascii="Times New Roman" w:eastAsia="Calibri" w:hAnsi="Times New Roman" w:cs="Times New Roman"/>
        </w:rPr>
      </w:pPr>
      <w:r>
        <w:rPr>
          <w:rFonts w:ascii="Times New Roman" w:eastAsia="Calibri" w:hAnsi="Times New Roman" w:cs="Times New Roman"/>
        </w:rPr>
        <w:t>12.6</w:t>
      </w:r>
      <w:r w:rsidR="005F1298" w:rsidRPr="002231D2">
        <w:rPr>
          <w:rFonts w:ascii="Times New Roman" w:eastAsia="Calibri" w:hAnsi="Times New Roman" w:cs="Times New Roman"/>
        </w:rPr>
        <w:t>. Субподрядчик обязуется оказывать Подрядчику или любой третьей стороне, привлеченной Подрядчиком в соо</w:t>
      </w:r>
      <w:r w:rsidR="00D215BD">
        <w:rPr>
          <w:rFonts w:ascii="Times New Roman" w:eastAsia="Calibri" w:hAnsi="Times New Roman" w:cs="Times New Roman"/>
        </w:rPr>
        <w:t>тветствии с условиями пункта 12.5</w:t>
      </w:r>
      <w:r w:rsidR="005F1298" w:rsidRPr="002231D2">
        <w:rPr>
          <w:rFonts w:ascii="Times New Roman" w:eastAsia="Calibri" w:hAnsi="Times New Roman" w:cs="Times New Roman"/>
        </w:rPr>
        <w:t xml:space="preserve"> всяческое содействие, необходимое для выполнения заданий, которые должен был выполнить Субподрядчик.</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12.</w:t>
      </w:r>
      <w:r w:rsidR="00D215BD">
        <w:rPr>
          <w:rFonts w:ascii="Times New Roman" w:eastAsia="Calibri" w:hAnsi="Times New Roman" w:cs="Times New Roman"/>
        </w:rPr>
        <w:t>7</w:t>
      </w:r>
      <w:r w:rsidRPr="002231D2">
        <w:rPr>
          <w:rFonts w:ascii="Times New Roman" w:eastAsia="Calibri" w:hAnsi="Times New Roman" w:cs="Times New Roman"/>
        </w:rPr>
        <w:t>. Субподрядчик не вправе предъявлять какие-либо претензии к Подрядчику в связи с любыми сокращениями об</w:t>
      </w:r>
      <w:r w:rsidR="00D215BD">
        <w:rPr>
          <w:rFonts w:ascii="Times New Roman" w:eastAsia="Calibri" w:hAnsi="Times New Roman" w:cs="Times New Roman"/>
        </w:rPr>
        <w:t>ъемов Работ согласно пункту 12.5</w:t>
      </w:r>
      <w:r w:rsidRPr="002231D2">
        <w:rPr>
          <w:rFonts w:ascii="Times New Roman" w:eastAsia="Calibri" w:hAnsi="Times New Roman" w:cs="Times New Roman"/>
        </w:rPr>
        <w:t>. Договора.</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12.</w:t>
      </w:r>
      <w:r w:rsidR="00D215BD">
        <w:rPr>
          <w:rFonts w:ascii="Times New Roman" w:eastAsia="Calibri" w:hAnsi="Times New Roman" w:cs="Times New Roman"/>
        </w:rPr>
        <w:t>8</w:t>
      </w:r>
      <w:r w:rsidRPr="002231D2">
        <w:rPr>
          <w:rFonts w:ascii="Times New Roman" w:eastAsia="Calibri" w:hAnsi="Times New Roman" w:cs="Times New Roman"/>
        </w:rPr>
        <w:t>. Цена Договора уменьшается на величину дополнительных затрат, либо Субподрядчик обязан компенсировать расходы, понесенные Подрядчиком вследствие предпринятых действий, указанных в подпункте 12.</w:t>
      </w:r>
      <w:r w:rsidR="00D215BD">
        <w:rPr>
          <w:rFonts w:ascii="Times New Roman" w:eastAsia="Calibri" w:hAnsi="Times New Roman" w:cs="Times New Roman"/>
        </w:rPr>
        <w:t>5</w:t>
      </w:r>
      <w:r w:rsidRPr="002231D2">
        <w:rPr>
          <w:rFonts w:ascii="Times New Roman" w:eastAsia="Calibri" w:hAnsi="Times New Roman" w:cs="Times New Roman"/>
        </w:rPr>
        <w:t>. Договора.</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p>
    <w:p w:rsidR="005F1298" w:rsidRPr="002231D2" w:rsidRDefault="005F1298" w:rsidP="00AE2A5C">
      <w:pPr>
        <w:keepNext/>
        <w:numPr>
          <w:ilvl w:val="0"/>
          <w:numId w:val="39"/>
        </w:numPr>
        <w:tabs>
          <w:tab w:val="decimal" w:pos="993"/>
          <w:tab w:val="decimal" w:pos="2127"/>
        </w:tabs>
        <w:spacing w:after="0" w:line="240" w:lineRule="auto"/>
        <w:contextualSpacing/>
        <w:jc w:val="center"/>
        <w:outlineLvl w:val="0"/>
        <w:rPr>
          <w:rFonts w:ascii="Times New Roman" w:eastAsia="Calibri" w:hAnsi="Times New Roman" w:cs="Times New Roman"/>
          <w:b/>
          <w:bCs/>
          <w:kern w:val="32"/>
          <w:lang w:eastAsia="ru-RU"/>
        </w:rPr>
      </w:pPr>
      <w:bookmarkStart w:id="40" w:name="_Toc316457079"/>
      <w:bookmarkStart w:id="41" w:name="_Toc358972626"/>
      <w:bookmarkStart w:id="42" w:name="_Toc316457080"/>
      <w:bookmarkStart w:id="43" w:name="_Toc358972627"/>
      <w:r w:rsidRPr="002231D2">
        <w:rPr>
          <w:rFonts w:ascii="Times New Roman" w:eastAsia="Calibri" w:hAnsi="Times New Roman" w:cs="Times New Roman"/>
          <w:b/>
          <w:bCs/>
          <w:kern w:val="32"/>
          <w:lang w:eastAsia="ru-RU"/>
        </w:rPr>
        <w:t>СУБСУБПОДРЯДЧИКИ И ПОСТАВЩИК</w:t>
      </w:r>
      <w:bookmarkEnd w:id="40"/>
      <w:bookmarkEnd w:id="41"/>
      <w:r w:rsidRPr="002231D2">
        <w:rPr>
          <w:rFonts w:ascii="Times New Roman" w:eastAsia="Calibri" w:hAnsi="Times New Roman" w:cs="Times New Roman"/>
          <w:b/>
          <w:bCs/>
          <w:kern w:val="32"/>
          <w:lang w:eastAsia="ru-RU"/>
        </w:rPr>
        <w:t>И</w:t>
      </w:r>
    </w:p>
    <w:p w:rsidR="005F1298" w:rsidRPr="002231D2" w:rsidRDefault="005F1298" w:rsidP="005F1298">
      <w:pPr>
        <w:keepNext/>
        <w:tabs>
          <w:tab w:val="decimal" w:pos="993"/>
          <w:tab w:val="decimal" w:pos="2127"/>
        </w:tabs>
        <w:spacing w:after="0" w:line="240" w:lineRule="auto"/>
        <w:ind w:left="645"/>
        <w:contextualSpacing/>
        <w:outlineLvl w:val="0"/>
        <w:rPr>
          <w:rFonts w:ascii="Times New Roman" w:eastAsia="Calibri" w:hAnsi="Times New Roman" w:cs="Times New Roman"/>
          <w:b/>
          <w:bCs/>
          <w:kern w:val="32"/>
          <w:lang w:eastAsia="ru-RU"/>
        </w:rPr>
      </w:pP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13.1.</w:t>
      </w:r>
      <w:r w:rsidRPr="002231D2">
        <w:rPr>
          <w:rFonts w:ascii="Times New Roman" w:eastAsia="Calibri" w:hAnsi="Times New Roman" w:cs="Times New Roman"/>
        </w:rPr>
        <w:tab/>
        <w:t>Субподрядчик вправе для выполнения части Работ, но не всего объема Работ целиком, привлечь субподрядчиков, имеющих соответствующие допуски к видам Работ, которые оказывают влияние на безопасность объектов капитального строительства, в соответствии требованиями положений (в том числе рекомендуемыми) действующих в Российской Федерации и городе Москве нормативных документов и правил.</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13.2. Субподрядчик не вправе привлекать субподрядчиков/заключать договоры с поставщиками без предваритель</w:t>
      </w:r>
      <w:r w:rsidR="00D215BD">
        <w:rPr>
          <w:rFonts w:ascii="Times New Roman" w:eastAsia="Calibri" w:hAnsi="Times New Roman" w:cs="Times New Roman"/>
        </w:rPr>
        <w:t xml:space="preserve">ного согласования с Подрядчиком. </w:t>
      </w:r>
      <w:r w:rsidRPr="002231D2">
        <w:rPr>
          <w:rFonts w:ascii="Times New Roman" w:eastAsia="Calibri" w:hAnsi="Times New Roman" w:cs="Times New Roman"/>
        </w:rPr>
        <w:t xml:space="preserve"> Субподрядчик обязуется привлекать в качестве субподрядчиков только те организации, которые являются квалифицированными, опытными и компетентными в соответствующей области и способны выполнять Работы с соблюдением требований производственной и экологической безопасности. В случае обязательного  предварительного согласования субподрядчика с Подрядчиком Субподрядчик обязан предоставить Подрядчику документы и сведения, подтверждающие соответствие предлагаемых субподрядчиков этим требованиям, перед размещением субподряда.</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13.3. Одновременно с заявкой на согласование субподрядчика Субподрядчик обязуется предоставить Подрядчику в письменном виде детальное описание части Работ, передаваемой субподрядчику, с указанием названия и адреса субподрядчика и предполагаемого места производства субподрядных работ; проект договора субподряда, а также обязуется предоставлять любую другую информацию, дополнительно запрошенную Подрядчиком для вынесения решения об одобрении субподрядчика. Одновременно с заявкой на согласование поставщика Субподрядчик обязуется предоставить Подрядчику в письменном виде перечень Материалов и Оборудования, приобретаемого у поставщика, с указанием названия и адреса поставщика, наименования производителя Материалов и Оборудования, срока поставки; проект договора купли-продажи/поставки, а также обязуется предоставлять любую другую информацию, дополнительно запрошенную Подрядчиком для вынесения решения об одобрении поставщика.</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 xml:space="preserve">13.4. Решение о согласовании субподрядчика/поставщика или отказе в таком согласовании принимается Подрядчиком в течение 15 (пятнадцати) дней с момента получения заявки Субподрядчика с приложением всех необходимых документов.  </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13.5. Привлечение субподрядчиков/поставщиков не освобождает Субподрядчика от обязательств и ответственности по настоящему Договору. Субподрядчик несет ответственность перед Подрядчиком за действия/бездействие и упущения субподрядчиков/поставщиков, как за свои собственные.</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 xml:space="preserve">13.6. В случае, если для осуществления закупки Материалов или Оборудования, а также заключения договора субподряда требуется проведение конкурентных закупочных процедур в </w:t>
      </w:r>
      <w:r w:rsidRPr="002231D2">
        <w:rPr>
          <w:rFonts w:ascii="Times New Roman" w:eastAsia="Calibri" w:hAnsi="Times New Roman" w:cs="Times New Roman"/>
        </w:rPr>
        <w:lastRenderedPageBreak/>
        <w:t xml:space="preserve">соответствии с действующим законодательством РФ Субподрядчик обязан предварительно письменно согласовывать с Подрядчиком конкурсную документацию на право заключения договоров с субподрядчиками и поставщиками (включая протокол начальной (максимальной) цены, техническое и технологическое задание, проект договора, протокол разделения поставок).  Решение о согласовании конкурсной документации или отказе в таком согласовании принимается Подрядчиком в течение 15 (пятнадцати) дней с момента получения заявки Субподрядчика с приложением проекта конкурсной документации. </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 xml:space="preserve">13.7. Субподрядчик обязуется включить в каждый договор субподряда/договор поставки/договор </w:t>
      </w:r>
      <w:r w:rsidR="00D215BD">
        <w:rPr>
          <w:rFonts w:ascii="Times New Roman" w:eastAsia="Calibri" w:hAnsi="Times New Roman" w:cs="Times New Roman"/>
        </w:rPr>
        <w:t xml:space="preserve">купли-продажи (если применимо) </w:t>
      </w:r>
      <w:r w:rsidRPr="002231D2">
        <w:rPr>
          <w:rFonts w:ascii="Times New Roman" w:eastAsia="Calibri" w:hAnsi="Times New Roman" w:cs="Times New Roman"/>
        </w:rPr>
        <w:t>следующее:</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13.7.1. Положения о согласии субподрядчиков с тем, что они изучили чертежи, предоставленные Субподрядчиком, в достаточной степени, и что чертежи пригодны для выполнения предлагаемых Работ.</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13.7.2. Положения о том, что Подрядчик и Застройщик имеют право беспрепятственного доступа и нахождения на всей территории Строительной площадки, в том числе на той ее части, где субподрядчик выполняет субподрядные работы.</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13.7.3. Положения о том, что при прекращении действия договора субподрядчик обязуется:</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rPr>
        <w:tab/>
        <w:t>передать Подрядчику всю документацию, документы, материалы и прочее, предназначенные и (или) полученные в ходе выполнения Работ;</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rPr>
        <w:tab/>
        <w:t>вернуть Подрядчику все копии (и бумажные, и электронные) всей Рабочей документации.</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13.7.4. Право Подрядчика затребовать учредительные и финансовые документы субподрядчика/поставщика, техническую документацию, подтверждающие выполненные объемы Работ, квалификацию сотрудников субподрядчика, а также иную документацию в рамках выполнения Работ по настоящему Договору.</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Calibri" w:hAnsi="Times New Roman" w:cs="Times New Roman"/>
        </w:rPr>
        <w:t>13.7.5. Обязанность в</w:t>
      </w:r>
      <w:r w:rsidRPr="002231D2">
        <w:rPr>
          <w:rFonts w:ascii="Times New Roman" w:eastAsia="Times New Roman" w:hAnsi="Times New Roman" w:cs="Times New Roman"/>
          <w:lang w:eastAsia="ru-RU"/>
        </w:rPr>
        <w:t>оздержаться от публикаций и публичных заявлений, касающихся выполнения Работ на Объекте/поставки Материалов и Оборудования на Объект (за исключением случаев, когда это требуется законом).</w:t>
      </w:r>
    </w:p>
    <w:p w:rsidR="005F1298" w:rsidRPr="002231D2" w:rsidRDefault="005F1298" w:rsidP="005F1298">
      <w:pPr>
        <w:tabs>
          <w:tab w:val="left" w:pos="142"/>
          <w:tab w:val="decimal" w:pos="993"/>
          <w:tab w:val="decimal" w:pos="2127"/>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Times New Roman" w:hAnsi="Times New Roman" w:cs="Times New Roman"/>
          <w:lang w:eastAsia="ru-RU"/>
        </w:rPr>
        <w:t>13.7.6. Обязанность по усмотрению Подрядчика открыть счет целевого финансирования в банке, согласованном с Подрядчиком, и осуществлять все расчеты, связанные с выполнением Работ и/или поставкой Оборудования, Материалов, Конструкций, Изделий, исключительно через указанный счет, а также о</w:t>
      </w:r>
      <w:r w:rsidRPr="002231D2">
        <w:rPr>
          <w:rFonts w:ascii="Times New Roman" w:eastAsia="Calibri" w:hAnsi="Times New Roman" w:cs="Times New Roman"/>
        </w:rPr>
        <w:t>беспечить целевое использование любых платежей, получаемых от Субподрядчика в связи с исполнением обязательств по Договору, до момента полного исполнения субподрядчиком/поставщиком своих обязательств.</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13.8. Подрядчик вправе отказаться от</w:t>
      </w:r>
      <w:r w:rsidR="00D837B1">
        <w:rPr>
          <w:rFonts w:ascii="Times New Roman" w:eastAsia="Calibri" w:hAnsi="Times New Roman" w:cs="Times New Roman"/>
        </w:rPr>
        <w:t xml:space="preserve"> приемки Работ, выполненных суб</w:t>
      </w:r>
      <w:r w:rsidRPr="002231D2">
        <w:rPr>
          <w:rFonts w:ascii="Times New Roman" w:eastAsia="Calibri" w:hAnsi="Times New Roman" w:cs="Times New Roman"/>
        </w:rPr>
        <w:t>подрядчиком или с применением Материалов или Оборудования поставщика, привлеченного с нарушением порядка, установленного настоящим разделом.</w:t>
      </w:r>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r w:rsidRPr="002231D2">
        <w:rPr>
          <w:rFonts w:ascii="Times New Roman" w:eastAsia="Calibri" w:hAnsi="Times New Roman" w:cs="Times New Roman"/>
          <w:b/>
          <w:bCs/>
          <w:kern w:val="32"/>
          <w:lang w:eastAsia="ru-RU"/>
        </w:rPr>
        <w:t>14. ПРОИЗВОДСТВО РАБОТ</w:t>
      </w:r>
      <w:bookmarkEnd w:id="42"/>
      <w:bookmarkEnd w:id="43"/>
    </w:p>
    <w:p w:rsidR="005F1298" w:rsidRPr="002231D2" w:rsidRDefault="005F1298" w:rsidP="005F1298">
      <w:pPr>
        <w:tabs>
          <w:tab w:val="decimal" w:pos="993"/>
          <w:tab w:val="decimal" w:pos="2127"/>
        </w:tabs>
        <w:spacing w:after="0" w:line="240" w:lineRule="auto"/>
        <w:ind w:firstLine="567"/>
        <w:contextualSpacing/>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14.</w:t>
      </w:r>
      <w:r w:rsidR="00F14CBA">
        <w:rPr>
          <w:rFonts w:ascii="Times New Roman" w:eastAsia="Times New Roman" w:hAnsi="Times New Roman" w:cs="Times New Roman"/>
        </w:rPr>
        <w:t>1</w:t>
      </w:r>
      <w:r w:rsidRPr="002231D2">
        <w:rPr>
          <w:rFonts w:ascii="Times New Roman" w:eastAsia="Times New Roman" w:hAnsi="Times New Roman" w:cs="Times New Roman"/>
        </w:rPr>
        <w:t>.</w:t>
      </w:r>
      <w:r w:rsidR="00F14CBA">
        <w:rPr>
          <w:rFonts w:ascii="Times New Roman" w:eastAsia="Times New Roman" w:hAnsi="Times New Roman" w:cs="Times New Roman"/>
        </w:rPr>
        <w:t xml:space="preserve"> </w:t>
      </w:r>
      <w:r w:rsidRPr="002231D2">
        <w:rPr>
          <w:rFonts w:ascii="Times New Roman" w:eastAsia="Times New Roman" w:hAnsi="Times New Roman" w:cs="Times New Roman"/>
        </w:rPr>
        <w:tab/>
      </w:r>
      <w:r w:rsidR="00486E46">
        <w:rPr>
          <w:rFonts w:ascii="Times New Roman" w:eastAsia="Times New Roman" w:hAnsi="Times New Roman" w:cs="Times New Roman"/>
        </w:rPr>
        <w:t>Руководитель</w:t>
      </w:r>
      <w:r w:rsidRPr="002231D2">
        <w:rPr>
          <w:rFonts w:ascii="Times New Roman" w:eastAsia="Times New Roman" w:hAnsi="Times New Roman" w:cs="Times New Roman"/>
        </w:rPr>
        <w:t xml:space="preserve"> строительства обязан постоянно находиться на Строительной площадке для осуществления постоянного контроля и надзора за ходом проведения Работ. Субподрядчик предоставляет и нанимает опытный технический персонал, квалифицированный в соответствующих профессиональных областях, и руководящий персонал, компетентный в сфере управления.</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14.</w:t>
      </w:r>
      <w:r w:rsidR="00F14CBA">
        <w:rPr>
          <w:rFonts w:ascii="Times New Roman" w:eastAsia="Times New Roman" w:hAnsi="Times New Roman" w:cs="Times New Roman"/>
        </w:rPr>
        <w:t>2</w:t>
      </w:r>
      <w:r w:rsidRPr="002231D2">
        <w:rPr>
          <w:rFonts w:ascii="Times New Roman" w:eastAsia="Times New Roman" w:hAnsi="Times New Roman" w:cs="Times New Roman"/>
        </w:rPr>
        <w:t>.</w:t>
      </w:r>
      <w:r w:rsidRPr="002231D2">
        <w:rPr>
          <w:rFonts w:ascii="Times New Roman" w:eastAsia="Times New Roman" w:hAnsi="Times New Roman" w:cs="Times New Roman"/>
        </w:rPr>
        <w:tab/>
      </w:r>
      <w:r w:rsidR="00F14CBA">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 обеспечит проведение Работ на Строительной площадке путем найма высоко-, среднеквалифицированного персонала и подсобных рабочих, необходимых для надлежащего и своевременного выполнения Работ, как и выполнение этого требования привлеченными им субподрядчиками.</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14.</w:t>
      </w:r>
      <w:r w:rsidR="00F14CBA">
        <w:rPr>
          <w:rFonts w:ascii="Times New Roman" w:eastAsia="Times New Roman" w:hAnsi="Times New Roman" w:cs="Times New Roman"/>
        </w:rPr>
        <w:t>3</w:t>
      </w:r>
      <w:r w:rsidRPr="002231D2">
        <w:rPr>
          <w:rFonts w:ascii="Times New Roman" w:eastAsia="Times New Roman" w:hAnsi="Times New Roman" w:cs="Times New Roman"/>
        </w:rPr>
        <w:t>.</w:t>
      </w:r>
      <w:r w:rsidRPr="002231D2">
        <w:rPr>
          <w:rFonts w:ascii="Times New Roman" w:eastAsia="Times New Roman" w:hAnsi="Times New Roman" w:cs="Times New Roman"/>
        </w:rPr>
        <w:tab/>
        <w:t xml:space="preserve">Субподрядчик несет ответственность за наем, доставку, размещение, организацию питания и оплату труда всех рабочих, местного персонала и иностранных специалистов, необходимых для выполнения Работ. Субподрядчик обязуется заблаговременно ознакомиться с состоянием трудовых ресурсов, чтобы избежать задержек в производстве Работ. </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14.</w:t>
      </w:r>
      <w:r w:rsidR="00F14CBA">
        <w:rPr>
          <w:rFonts w:ascii="Times New Roman" w:eastAsia="Times New Roman" w:hAnsi="Times New Roman" w:cs="Times New Roman"/>
        </w:rPr>
        <w:t>4</w:t>
      </w:r>
      <w:r w:rsidRPr="002231D2">
        <w:rPr>
          <w:rFonts w:ascii="Times New Roman" w:eastAsia="Times New Roman" w:hAnsi="Times New Roman" w:cs="Times New Roman"/>
        </w:rPr>
        <w:t>.</w:t>
      </w:r>
      <w:r w:rsidRPr="002231D2">
        <w:rPr>
          <w:rFonts w:ascii="Times New Roman" w:eastAsia="Times New Roman" w:hAnsi="Times New Roman" w:cs="Times New Roman"/>
        </w:rPr>
        <w:tab/>
        <w:t>Субподрядчик несет единоличную ответственность за своих сотрудников и всех рабочих на Строительной площадке и обеспечивает неукоснительное соблюдение требований положений (в том числе рекомендуемых) действующих в Российской Федерации и городе Москве нормативных документов и правил по отношению к собственным сотрудникам и наемным рабочим,</w:t>
      </w:r>
      <w:r w:rsidRPr="002231D2">
        <w:rPr>
          <w:rFonts w:ascii="Times New Roman" w:eastAsia="Calibri" w:hAnsi="Times New Roman" w:cs="Times New Roman"/>
        </w:rPr>
        <w:t xml:space="preserve"> </w:t>
      </w:r>
      <w:r w:rsidRPr="002231D2">
        <w:rPr>
          <w:rFonts w:ascii="Times New Roman" w:eastAsia="Times New Roman" w:hAnsi="Times New Roman" w:cs="Times New Roman"/>
        </w:rPr>
        <w:t>а также обеспечивает выполнение этого требования привлеченными им субподрядчиками.</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Calibri" w:hAnsi="Times New Roman" w:cs="Times New Roman"/>
        </w:rPr>
        <w:t>14.</w:t>
      </w:r>
      <w:r w:rsidR="00F14CBA">
        <w:rPr>
          <w:rFonts w:ascii="Times New Roman" w:eastAsia="Calibri" w:hAnsi="Times New Roman" w:cs="Times New Roman"/>
        </w:rPr>
        <w:t>5</w:t>
      </w:r>
      <w:r w:rsidRPr="002231D2">
        <w:rPr>
          <w:rFonts w:ascii="Times New Roman" w:eastAsia="Calibri" w:hAnsi="Times New Roman" w:cs="Times New Roman"/>
        </w:rPr>
        <w:t>.</w:t>
      </w:r>
      <w:r w:rsidRPr="002231D2">
        <w:rPr>
          <w:rFonts w:ascii="Times New Roman" w:eastAsia="Calibri" w:hAnsi="Times New Roman" w:cs="Times New Roman"/>
        </w:rPr>
        <w:tab/>
        <w:t xml:space="preserve">Субподрядчик обязуется соблюдать законодательство Российской Федерации, регулирующее порядок привлечения иностранной рабочей силы. В случае возникновения претензий компетентных органов Российской Федерации, уполномоченных контролировать соблюдение миграционного законодательства, самостоятельно и за свой счет решить вопрос об уплате всех административных штрафов и устранении нарушений законодательства. Все расходы, связанные с получением разрешений </w:t>
      </w:r>
      <w:r w:rsidRPr="002231D2">
        <w:rPr>
          <w:rFonts w:ascii="Times New Roman" w:eastAsia="Calibri" w:hAnsi="Times New Roman" w:cs="Times New Roman"/>
        </w:rPr>
        <w:lastRenderedPageBreak/>
        <w:t>для персонала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Субподрядчик.</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14.</w:t>
      </w:r>
      <w:r w:rsidR="00F14CBA">
        <w:rPr>
          <w:rFonts w:ascii="Times New Roman" w:eastAsia="Times New Roman" w:hAnsi="Times New Roman" w:cs="Times New Roman"/>
        </w:rPr>
        <w:t>6</w:t>
      </w:r>
      <w:r w:rsidRPr="002231D2">
        <w:rPr>
          <w:rFonts w:ascii="Times New Roman" w:eastAsia="Times New Roman" w:hAnsi="Times New Roman" w:cs="Times New Roman"/>
        </w:rPr>
        <w:t>.</w:t>
      </w:r>
      <w:r w:rsidRPr="002231D2">
        <w:rPr>
          <w:rFonts w:ascii="Times New Roman" w:eastAsia="Times New Roman" w:hAnsi="Times New Roman" w:cs="Times New Roman"/>
        </w:rPr>
        <w:tab/>
        <w:t>Субподрядчик в течение всего срока осуществления Работ использует все возможности для предупреждения противоправных действий, беспорядков и ненадлежащего поведения собственных сотрудников и рабочих субподрядчиков.</w:t>
      </w:r>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14.</w:t>
      </w:r>
      <w:r w:rsidR="00F14CBA">
        <w:rPr>
          <w:rFonts w:ascii="Times New Roman" w:eastAsia="Times New Roman" w:hAnsi="Times New Roman" w:cs="Times New Roman"/>
        </w:rPr>
        <w:t>7</w:t>
      </w:r>
      <w:r w:rsidRPr="002231D2">
        <w:rPr>
          <w:rFonts w:ascii="Times New Roman" w:eastAsia="Times New Roman" w:hAnsi="Times New Roman" w:cs="Times New Roman"/>
        </w:rPr>
        <w:t>.</w:t>
      </w:r>
      <w:r w:rsidRPr="002231D2">
        <w:rPr>
          <w:rFonts w:ascii="Times New Roman" w:eastAsia="Times New Roman" w:hAnsi="Times New Roman" w:cs="Times New Roman"/>
        </w:rPr>
        <w:tab/>
        <w:t>Строительная техника, доставленная Субподрядчиком на Строительную площадку, используется исключительно для производства Работ. Субподрядчик обеспечивает вывоз со Строительной площадки Строительной техники, которая больше не требуется для производства Работ, в сроки, предусмотренные настоящим Договором или иные сроки по требованию Подрядчика.</w:t>
      </w:r>
    </w:p>
    <w:p w:rsidR="005F1298" w:rsidRPr="002231D2" w:rsidRDefault="00F14CBA"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Pr>
          <w:rFonts w:ascii="Times New Roman" w:eastAsia="Times New Roman" w:hAnsi="Times New Roman" w:cs="Times New Roman"/>
        </w:rPr>
        <w:t>14.8</w:t>
      </w:r>
      <w:r w:rsidR="005F1298" w:rsidRPr="002231D2">
        <w:rPr>
          <w:rFonts w:ascii="Times New Roman" w:eastAsia="Times New Roman" w:hAnsi="Times New Roman" w:cs="Times New Roman"/>
        </w:rPr>
        <w:t>.</w:t>
      </w:r>
      <w:r w:rsidR="005F1298" w:rsidRPr="002231D2">
        <w:rPr>
          <w:rFonts w:ascii="Times New Roman" w:eastAsia="Times New Roman" w:hAnsi="Times New Roman" w:cs="Times New Roman"/>
        </w:rPr>
        <w:tab/>
        <w:t>Субподрядчик обязуется за собственный счет незамедлительно вывезти со Строительной площадки всю Строительную технику и неиспользованные материалы, поставленные Субподрядчиком или любым из его субподрядчиков: если иное не оговорено в Договоре, после завершения Работ в полном объеме; и когда это требуется в соответствии с положениями (в том числе рекомендуемыми) действующих в Российской Федерации и городе Москве нормативных документов и правил.</w:t>
      </w:r>
    </w:p>
    <w:p w:rsidR="005F1298" w:rsidRPr="002231D2" w:rsidRDefault="00F14CBA" w:rsidP="005F1298">
      <w:pPr>
        <w:tabs>
          <w:tab w:val="decimal" w:pos="993"/>
          <w:tab w:val="decimal" w:pos="2127"/>
        </w:tabs>
        <w:spacing w:after="0" w:line="240" w:lineRule="auto"/>
        <w:ind w:firstLine="567"/>
        <w:contextualSpacing/>
        <w:jc w:val="both"/>
        <w:rPr>
          <w:rFonts w:ascii="Times New Roman" w:eastAsia="Times New Roman" w:hAnsi="Times New Roman" w:cs="Times New Roman"/>
        </w:rPr>
      </w:pPr>
      <w:r>
        <w:rPr>
          <w:rFonts w:ascii="Times New Roman" w:eastAsia="Times New Roman" w:hAnsi="Times New Roman" w:cs="Times New Roman"/>
        </w:rPr>
        <w:t>14.9</w:t>
      </w:r>
      <w:r w:rsidR="005F1298" w:rsidRPr="002231D2">
        <w:rPr>
          <w:rFonts w:ascii="Times New Roman" w:eastAsia="Times New Roman" w:hAnsi="Times New Roman" w:cs="Times New Roman"/>
        </w:rPr>
        <w:t>.</w:t>
      </w:r>
      <w:r w:rsidR="005F1298" w:rsidRPr="002231D2">
        <w:rPr>
          <w:rFonts w:ascii="Times New Roman" w:eastAsia="Times New Roman" w:hAnsi="Times New Roman" w:cs="Times New Roman"/>
        </w:rPr>
        <w:tab/>
        <w:t>Субподрядчик обязуется по требованию Подрядчика сообщить ему имя и адрес владельца любой Строительной техники, используемой на Строительной площадке для производства Работ.</w:t>
      </w:r>
    </w:p>
    <w:p w:rsidR="005F1298" w:rsidRPr="002231D2" w:rsidRDefault="005F1298" w:rsidP="005F1298">
      <w:pPr>
        <w:keepNext/>
        <w:tabs>
          <w:tab w:val="decimal" w:pos="993"/>
          <w:tab w:val="decimal" w:pos="2127"/>
        </w:tabs>
        <w:spacing w:after="0" w:line="240" w:lineRule="auto"/>
        <w:ind w:firstLine="567"/>
        <w:outlineLvl w:val="1"/>
        <w:rPr>
          <w:rFonts w:ascii="Times New Roman" w:eastAsia="Times New Roman" w:hAnsi="Times New Roman" w:cs="Times New Roman"/>
          <w:b/>
          <w:bCs/>
          <w:iCs/>
        </w:rPr>
      </w:pPr>
      <w:bookmarkStart w:id="44" w:name="_Toc358972632"/>
      <w:r w:rsidRPr="002231D2">
        <w:rPr>
          <w:rFonts w:ascii="Times New Roman" w:eastAsia="Times New Roman" w:hAnsi="Times New Roman" w:cs="Times New Roman"/>
          <w:b/>
          <w:bCs/>
          <w:iCs/>
        </w:rPr>
        <w:t>14.1</w:t>
      </w:r>
      <w:r w:rsidR="00F14CBA">
        <w:rPr>
          <w:rFonts w:ascii="Times New Roman" w:eastAsia="Times New Roman" w:hAnsi="Times New Roman" w:cs="Times New Roman"/>
          <w:b/>
          <w:bCs/>
          <w:iCs/>
        </w:rPr>
        <w:t>1</w:t>
      </w:r>
      <w:r w:rsidRPr="002231D2">
        <w:rPr>
          <w:rFonts w:ascii="Times New Roman" w:eastAsia="Times New Roman" w:hAnsi="Times New Roman" w:cs="Times New Roman"/>
          <w:b/>
          <w:bCs/>
          <w:iCs/>
        </w:rPr>
        <w:t>.</w:t>
      </w:r>
      <w:r w:rsidRPr="002231D2">
        <w:rPr>
          <w:rFonts w:ascii="Times New Roman" w:eastAsia="Times New Roman" w:hAnsi="Times New Roman" w:cs="Times New Roman"/>
          <w:b/>
          <w:bCs/>
          <w:iCs/>
        </w:rPr>
        <w:tab/>
        <w:t>Уборка территории Строительной площадки</w:t>
      </w:r>
      <w:bookmarkEnd w:id="44"/>
    </w:p>
    <w:p w:rsidR="005F1298" w:rsidRPr="002231D2" w:rsidRDefault="00F14CBA" w:rsidP="005F1298">
      <w:pPr>
        <w:tabs>
          <w:tab w:val="decimal" w:pos="993"/>
          <w:tab w:val="left" w:pos="1560"/>
          <w:tab w:val="decimal" w:pos="2127"/>
        </w:tabs>
        <w:spacing w:after="0" w:line="240" w:lineRule="auto"/>
        <w:ind w:firstLine="567"/>
        <w:contextualSpacing/>
        <w:jc w:val="both"/>
        <w:rPr>
          <w:rFonts w:ascii="Times New Roman" w:eastAsia="Times New Roman" w:hAnsi="Times New Roman" w:cs="Times New Roman"/>
        </w:rPr>
      </w:pPr>
      <w:r>
        <w:rPr>
          <w:rFonts w:ascii="Times New Roman" w:eastAsia="Times New Roman" w:hAnsi="Times New Roman" w:cs="Times New Roman"/>
        </w:rPr>
        <w:t>14.11</w:t>
      </w:r>
      <w:r w:rsidR="005F1298" w:rsidRPr="002231D2">
        <w:rPr>
          <w:rFonts w:ascii="Times New Roman" w:eastAsia="Times New Roman" w:hAnsi="Times New Roman" w:cs="Times New Roman"/>
        </w:rPr>
        <w:t>.1.</w:t>
      </w:r>
      <w:r w:rsidR="005F1298" w:rsidRPr="002231D2">
        <w:rPr>
          <w:rFonts w:ascii="Times New Roman" w:eastAsia="Times New Roman" w:hAnsi="Times New Roman" w:cs="Times New Roman"/>
        </w:rPr>
        <w:tab/>
        <w:t>Субподрядчик обязуется постоянно поддерживать Строительную площадку, подъезды к ней и прилегающие территории свободными от ненужного загромождения материалами, ранее доставленными на Строительную площадку, подъезды к ней или прилегающие участки, складировать или вывозить оставшиеся материалы, убирать со Строительной площадки, подъездов к ней и прилегающих территорий любые обломки, мусор, временные сооружения на Строительной площадке, подъездах к ней или прилегающих территориях, ранее размещенные там Субподрядчиком</w:t>
      </w:r>
      <w:r w:rsidR="005F1298" w:rsidRPr="002231D2">
        <w:rPr>
          <w:rFonts w:ascii="Times New Roman" w:eastAsia="Calibri" w:hAnsi="Times New Roman" w:cs="Times New Roman"/>
        </w:rPr>
        <w:t xml:space="preserve"> </w:t>
      </w:r>
      <w:r>
        <w:rPr>
          <w:rFonts w:ascii="Times New Roman" w:eastAsia="Times New Roman" w:hAnsi="Times New Roman" w:cs="Times New Roman"/>
        </w:rPr>
        <w:t>или его суб</w:t>
      </w:r>
      <w:r w:rsidR="005F1298" w:rsidRPr="002231D2">
        <w:rPr>
          <w:rFonts w:ascii="Times New Roman" w:eastAsia="Times New Roman" w:hAnsi="Times New Roman" w:cs="Times New Roman"/>
        </w:rPr>
        <w:t>подрядчиками, и содержать в чистоте и порядке часть Строительной площадки, на которой ведутся работы, в соответствии с требованиями положений (в том числе рекомендуемыми) действующих в Российской Федерации и городе Москве нормативных документов и правил.</w:t>
      </w:r>
    </w:p>
    <w:p w:rsidR="005F1298" w:rsidRPr="002231D2" w:rsidRDefault="005F1298" w:rsidP="005F1298">
      <w:pPr>
        <w:keepNext/>
        <w:tabs>
          <w:tab w:val="decimal" w:pos="993"/>
          <w:tab w:val="decimal" w:pos="2127"/>
        </w:tabs>
        <w:spacing w:after="0" w:line="240" w:lineRule="auto"/>
        <w:ind w:firstLine="567"/>
        <w:jc w:val="both"/>
        <w:outlineLvl w:val="1"/>
        <w:rPr>
          <w:rFonts w:ascii="Times New Roman" w:eastAsia="Times New Roman" w:hAnsi="Times New Roman" w:cs="Times New Roman"/>
          <w:b/>
          <w:bCs/>
          <w:iCs/>
        </w:rPr>
      </w:pPr>
      <w:bookmarkStart w:id="45" w:name="_Toc358972633"/>
      <w:r w:rsidRPr="002231D2">
        <w:rPr>
          <w:rFonts w:ascii="Times New Roman" w:eastAsia="Times New Roman" w:hAnsi="Times New Roman" w:cs="Times New Roman"/>
          <w:b/>
          <w:bCs/>
          <w:iCs/>
        </w:rPr>
        <w:t>14.1</w:t>
      </w:r>
      <w:r w:rsidR="00F14CBA">
        <w:rPr>
          <w:rFonts w:ascii="Times New Roman" w:eastAsia="Times New Roman" w:hAnsi="Times New Roman" w:cs="Times New Roman"/>
          <w:b/>
          <w:bCs/>
          <w:iCs/>
        </w:rPr>
        <w:t>2</w:t>
      </w:r>
      <w:r w:rsidRPr="002231D2">
        <w:rPr>
          <w:rFonts w:ascii="Times New Roman" w:eastAsia="Times New Roman" w:hAnsi="Times New Roman" w:cs="Times New Roman"/>
          <w:b/>
          <w:bCs/>
          <w:iCs/>
        </w:rPr>
        <w:t>.</w:t>
      </w:r>
      <w:r w:rsidRPr="002231D2">
        <w:rPr>
          <w:rFonts w:ascii="Times New Roman" w:eastAsia="Times New Roman" w:hAnsi="Times New Roman" w:cs="Times New Roman"/>
          <w:b/>
          <w:bCs/>
          <w:iCs/>
        </w:rPr>
        <w:tab/>
      </w:r>
      <w:bookmarkEnd w:id="45"/>
      <w:r w:rsidR="00F14CBA">
        <w:rPr>
          <w:rFonts w:ascii="Times New Roman" w:eastAsia="Times New Roman" w:hAnsi="Times New Roman" w:cs="Times New Roman"/>
          <w:b/>
          <w:bCs/>
          <w:iCs/>
        </w:rPr>
        <w:t>И</w:t>
      </w:r>
      <w:r w:rsidRPr="002231D2">
        <w:rPr>
          <w:rFonts w:ascii="Times New Roman" w:eastAsia="Times New Roman" w:hAnsi="Times New Roman" w:cs="Times New Roman"/>
          <w:b/>
          <w:bCs/>
          <w:iCs/>
        </w:rPr>
        <w:t>спользование потребленных ресурсов на Строительной площадке</w:t>
      </w:r>
    </w:p>
    <w:p w:rsidR="005F1298" w:rsidRPr="002231D2" w:rsidRDefault="00F14CBA" w:rsidP="00377445">
      <w:pPr>
        <w:keepNext/>
        <w:tabs>
          <w:tab w:val="decimal" w:pos="993"/>
          <w:tab w:val="left" w:pos="1560"/>
          <w:tab w:val="decimal" w:pos="2127"/>
        </w:tabs>
        <w:spacing w:after="0" w:line="240" w:lineRule="auto"/>
        <w:ind w:firstLine="567"/>
        <w:jc w:val="both"/>
        <w:outlineLvl w:val="1"/>
        <w:rPr>
          <w:rFonts w:ascii="Times New Roman" w:hAnsi="Times New Roman" w:cs="Times New Roman"/>
          <w:color w:val="000000" w:themeColor="text1"/>
          <w:lang w:eastAsia="ru-RU"/>
        </w:rPr>
      </w:pPr>
      <w:r>
        <w:rPr>
          <w:rFonts w:ascii="Times New Roman" w:eastAsia="Calibri" w:hAnsi="Times New Roman" w:cs="Times New Roman"/>
        </w:rPr>
        <w:t>14.12</w:t>
      </w:r>
      <w:r w:rsidR="005F1298" w:rsidRPr="002231D2">
        <w:rPr>
          <w:rFonts w:ascii="Times New Roman" w:eastAsia="Calibri" w:hAnsi="Times New Roman" w:cs="Times New Roman"/>
        </w:rPr>
        <w:t>.</w:t>
      </w:r>
      <w:r>
        <w:rPr>
          <w:rFonts w:ascii="Times New Roman" w:eastAsia="Calibri" w:hAnsi="Times New Roman" w:cs="Times New Roman"/>
        </w:rPr>
        <w:t>1</w:t>
      </w:r>
      <w:r w:rsidR="005F1298" w:rsidRPr="002231D2">
        <w:rPr>
          <w:rFonts w:ascii="Times New Roman" w:eastAsia="Calibri" w:hAnsi="Times New Roman" w:cs="Times New Roman"/>
        </w:rPr>
        <w:t xml:space="preserve">. </w:t>
      </w:r>
      <w:r w:rsidR="00377445">
        <w:rPr>
          <w:rFonts w:ascii="Times New Roman" w:eastAsia="Calibri" w:hAnsi="Times New Roman" w:cs="Times New Roman"/>
        </w:rPr>
        <w:t>Субп</w:t>
      </w:r>
      <w:r w:rsidR="00377445" w:rsidRPr="00377445">
        <w:rPr>
          <w:rFonts w:ascii="Times New Roman" w:eastAsia="Calibri" w:hAnsi="Times New Roman" w:cs="Times New Roman"/>
          <w:sz w:val="23"/>
          <w:szCs w:val="23"/>
        </w:rPr>
        <w:t>одрядчик обязуется ежемесячно компенсировать Заказчику стоимость потребляемой электроэнергии (мощности), услуг по передаче электроэнергии по магистральным кабельным линиям, водоснабжения и водоотведения, и прочих услуг в соответствии с показателями приборов учета. Оплату потребления электроэнергии (мощности), водоснабжения, водоотведения и прочих услуг Подрядчик производит на расчетный счет Заказчика в течение 5 (пяти) дней после предоставления счета на оплату услуг.</w:t>
      </w:r>
    </w:p>
    <w:p w:rsidR="00C41138" w:rsidRDefault="00C4113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46" w:name="_Toc316457082"/>
      <w:bookmarkStart w:id="47" w:name="_Toc358972635"/>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r w:rsidRPr="002231D2">
        <w:rPr>
          <w:rFonts w:ascii="Times New Roman" w:eastAsia="Calibri" w:hAnsi="Times New Roman" w:cs="Times New Roman"/>
          <w:b/>
          <w:bCs/>
          <w:kern w:val="32"/>
          <w:lang w:eastAsia="ru-RU"/>
        </w:rPr>
        <w:t>15. ГАРАНТИИ КАЧЕСТВА РАБОТ</w:t>
      </w:r>
      <w:bookmarkEnd w:id="46"/>
      <w:bookmarkEnd w:id="47"/>
    </w:p>
    <w:p w:rsidR="005F1298" w:rsidRPr="002231D2" w:rsidRDefault="005F1298" w:rsidP="005F1298">
      <w:pPr>
        <w:tabs>
          <w:tab w:val="decimal" w:pos="993"/>
          <w:tab w:val="decimal" w:pos="2127"/>
        </w:tabs>
        <w:spacing w:after="0" w:line="240" w:lineRule="auto"/>
        <w:ind w:firstLine="567"/>
        <w:contextualSpacing/>
        <w:jc w:val="both"/>
        <w:rPr>
          <w:rFonts w:ascii="Times New Roman" w:eastAsia="Times New Roman" w:hAnsi="Times New Roman" w:cs="Times New Roman"/>
          <w:b/>
          <w:lang w:eastAsia="ru-RU"/>
        </w:rPr>
      </w:pPr>
      <w:r w:rsidRPr="002231D2">
        <w:rPr>
          <w:rFonts w:ascii="Times New Roman" w:eastAsia="Times New Roman" w:hAnsi="Times New Roman" w:cs="Times New Roman"/>
          <w:b/>
          <w:lang w:eastAsia="ru-RU"/>
        </w:rPr>
        <w:t>Гарантии производителя</w:t>
      </w:r>
    </w:p>
    <w:p w:rsidR="005F1298" w:rsidRPr="002231D2" w:rsidRDefault="005F1298" w:rsidP="00AE2A5C">
      <w:pPr>
        <w:numPr>
          <w:ilvl w:val="1"/>
          <w:numId w:val="37"/>
        </w:numPr>
        <w:tabs>
          <w:tab w:val="decimal" w:pos="1134"/>
          <w:tab w:val="decimal" w:pos="2127"/>
        </w:tabs>
        <w:spacing w:after="0" w:line="240" w:lineRule="auto"/>
        <w:ind w:left="142" w:firstLine="905"/>
        <w:jc w:val="both"/>
        <w:rPr>
          <w:rFonts w:ascii="Times New Roman" w:eastAsia="Times New Roman" w:hAnsi="Times New Roman" w:cs="Times New Roman"/>
        </w:rPr>
      </w:pPr>
      <w:r w:rsidRPr="002231D2">
        <w:rPr>
          <w:rFonts w:ascii="Times New Roman" w:eastAsia="Times New Roman" w:hAnsi="Times New Roman" w:cs="Times New Roman"/>
        </w:rPr>
        <w:t>Монтаж любого Оборудования в Работах должен строго соответствовать требованиям изготовителей и условиям настоящего Договора. Если Подрядчик попытается добиться выполнения гарантии, основанной на гарантии производителя, и если такой изготовитель не выполнит своей гарантии, полностью или частично основанной на претензии о неисправном монтаже, Подрядчик имеет право потребовать исполнения данной гарантии от Субподрядчика согласно условиям такой гарантии, или Субподрядчик обязан нести ответственность и освободить Подрядчика от ответственности за любой ущерб, которую он может понести в результате такого Недостатка (дефекта), либо же Подрядчик, по своему усмотрению, может потребовать и того, и другого. Субподрядчик настоящим признает, что претензия касательно неисправного монтажа не является защитой от какой-либо гарантийной претензии Подрядчика.</w:t>
      </w:r>
    </w:p>
    <w:p w:rsidR="005F1298" w:rsidRPr="002231D2" w:rsidRDefault="005F1298" w:rsidP="005F1298">
      <w:pPr>
        <w:tabs>
          <w:tab w:val="decimal" w:pos="1134"/>
          <w:tab w:val="left" w:pos="1418"/>
          <w:tab w:val="decimal" w:pos="2127"/>
        </w:tabs>
        <w:spacing w:after="0" w:line="240" w:lineRule="auto"/>
        <w:ind w:firstLine="567"/>
        <w:jc w:val="both"/>
        <w:rPr>
          <w:rFonts w:ascii="Times New Roman" w:eastAsia="Times New Roman" w:hAnsi="Times New Roman" w:cs="Times New Roman"/>
          <w:b/>
          <w:lang w:eastAsia="ru-RU"/>
        </w:rPr>
      </w:pPr>
      <w:r w:rsidRPr="002231D2">
        <w:rPr>
          <w:rFonts w:ascii="Times New Roman" w:eastAsia="Times New Roman" w:hAnsi="Times New Roman" w:cs="Times New Roman"/>
          <w:b/>
          <w:lang w:eastAsia="ru-RU"/>
        </w:rPr>
        <w:t>Гарантийный срок</w:t>
      </w:r>
    </w:p>
    <w:p w:rsidR="005F1298" w:rsidRPr="002231D2" w:rsidRDefault="005F1298" w:rsidP="00AE2A5C">
      <w:pPr>
        <w:numPr>
          <w:ilvl w:val="1"/>
          <w:numId w:val="37"/>
        </w:numPr>
        <w:tabs>
          <w:tab w:val="decimal" w:pos="1134"/>
          <w:tab w:val="decimal" w:pos="2127"/>
        </w:tabs>
        <w:spacing w:after="0" w:line="240" w:lineRule="auto"/>
        <w:ind w:left="142"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В дополнение ко всем прочим гарантийным обязательствам по настоящему Договору Субподрядчик настоящим гарантирует:</w:t>
      </w:r>
    </w:p>
    <w:p w:rsidR="005F1298" w:rsidRPr="002231D2" w:rsidRDefault="005F1298" w:rsidP="00AE2A5C">
      <w:pPr>
        <w:numPr>
          <w:ilvl w:val="0"/>
          <w:numId w:val="36"/>
        </w:numPr>
        <w:tabs>
          <w:tab w:val="decimal" w:pos="851"/>
          <w:tab w:val="left" w:pos="1418"/>
          <w:tab w:val="decimal" w:pos="2127"/>
        </w:tabs>
        <w:spacing w:after="0" w:line="240" w:lineRule="auto"/>
        <w:ind w:left="142"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возможность безаварийной эксплуатации </w:t>
      </w:r>
      <w:r w:rsidR="00B2277C">
        <w:rPr>
          <w:rFonts w:ascii="Times New Roman" w:eastAsia="Times New Roman" w:hAnsi="Times New Roman" w:cs="Times New Roman"/>
          <w:lang w:eastAsia="ru-RU"/>
        </w:rPr>
        <w:t xml:space="preserve">результатов Работ </w:t>
      </w:r>
      <w:r w:rsidRPr="002231D2">
        <w:rPr>
          <w:rFonts w:ascii="Times New Roman" w:eastAsia="Times New Roman" w:hAnsi="Times New Roman" w:cs="Times New Roman"/>
          <w:lang w:eastAsia="ru-RU"/>
        </w:rPr>
        <w:t>на протяжении Гарантийного срока;</w:t>
      </w:r>
    </w:p>
    <w:p w:rsidR="005F1298" w:rsidRPr="002231D2" w:rsidRDefault="005F1298" w:rsidP="00AE2A5C">
      <w:pPr>
        <w:numPr>
          <w:ilvl w:val="0"/>
          <w:numId w:val="36"/>
        </w:numPr>
        <w:tabs>
          <w:tab w:val="decimal" w:pos="851"/>
          <w:tab w:val="left" w:pos="1418"/>
          <w:tab w:val="decimal" w:pos="2127"/>
        </w:tabs>
        <w:spacing w:after="0" w:line="240" w:lineRule="auto"/>
        <w:ind w:left="142" w:firstLine="567"/>
        <w:contextualSpacing/>
        <w:jc w:val="both"/>
        <w:rPr>
          <w:rFonts w:ascii="Times New Roman" w:eastAsia="Times New Roman" w:hAnsi="Times New Roman" w:cs="Times New Roman"/>
          <w:spacing w:val="2"/>
          <w:lang w:eastAsia="ru-RU"/>
        </w:rPr>
      </w:pPr>
      <w:r w:rsidRPr="002231D2">
        <w:rPr>
          <w:rFonts w:ascii="Times New Roman" w:eastAsia="Times New Roman" w:hAnsi="Times New Roman" w:cs="Times New Roman"/>
          <w:lang w:eastAsia="ru-RU"/>
        </w:rPr>
        <w:t>б</w:t>
      </w:r>
      <w:r w:rsidRPr="002231D2">
        <w:rPr>
          <w:rFonts w:ascii="Times New Roman" w:eastAsia="Times New Roman" w:hAnsi="Times New Roman" w:cs="Times New Roman"/>
          <w:spacing w:val="2"/>
          <w:lang w:eastAsia="ru-RU"/>
        </w:rPr>
        <w:t>есперебойное функционирование инженерных систем, смонтированных Субподрядчиком, при эксплуатации Объекта в Гарантийный срок;</w:t>
      </w:r>
    </w:p>
    <w:p w:rsidR="005F1298" w:rsidRPr="002231D2" w:rsidRDefault="005F1298" w:rsidP="00AE2A5C">
      <w:pPr>
        <w:numPr>
          <w:ilvl w:val="0"/>
          <w:numId w:val="36"/>
        </w:numPr>
        <w:tabs>
          <w:tab w:val="decimal" w:pos="851"/>
          <w:tab w:val="left" w:pos="1418"/>
          <w:tab w:val="decimal" w:pos="2127"/>
        </w:tabs>
        <w:spacing w:after="0" w:line="240" w:lineRule="auto"/>
        <w:ind w:left="142" w:firstLine="1003"/>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качество всех Работ, смонтированного Субподрядчиком Оборудования, конструкций, систем, установок, механизмов, инженерных сетей;</w:t>
      </w:r>
    </w:p>
    <w:p w:rsidR="005F1298" w:rsidRPr="002231D2" w:rsidRDefault="005F1298" w:rsidP="00AE2A5C">
      <w:pPr>
        <w:numPr>
          <w:ilvl w:val="0"/>
          <w:numId w:val="36"/>
        </w:numPr>
        <w:tabs>
          <w:tab w:val="decimal" w:pos="851"/>
          <w:tab w:val="left" w:pos="1418"/>
          <w:tab w:val="decimal" w:pos="2127"/>
        </w:tabs>
        <w:spacing w:after="0" w:line="240" w:lineRule="auto"/>
        <w:ind w:left="142" w:firstLine="1145"/>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своевременное устранение за свой счет Недостатков (дефектов), выявленных в период Гарантийного срока.</w:t>
      </w:r>
    </w:p>
    <w:p w:rsidR="005F1298" w:rsidRPr="002231D2" w:rsidRDefault="005F1298" w:rsidP="00AE2A5C">
      <w:pPr>
        <w:numPr>
          <w:ilvl w:val="1"/>
          <w:numId w:val="37"/>
        </w:numPr>
        <w:tabs>
          <w:tab w:val="decimal" w:pos="1134"/>
        </w:tabs>
        <w:spacing w:after="0" w:line="240" w:lineRule="auto"/>
        <w:ind w:left="142"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lastRenderedPageBreak/>
        <w:t>Гарантийный срок на результат выполненных Работ, Материалы, Конструкции, Изделия и Оборудование, смонтированное</w:t>
      </w:r>
      <w:r w:rsidR="00F83370">
        <w:rPr>
          <w:rFonts w:ascii="Times New Roman" w:eastAsia="Times New Roman" w:hAnsi="Times New Roman" w:cs="Times New Roman"/>
        </w:rPr>
        <w:t xml:space="preserve"> Субподрядчиком</w:t>
      </w:r>
      <w:r w:rsidRPr="002231D2">
        <w:rPr>
          <w:rFonts w:ascii="Times New Roman" w:eastAsia="Times New Roman" w:hAnsi="Times New Roman" w:cs="Times New Roman"/>
        </w:rPr>
        <w:t xml:space="preserve"> на Объекте, устанавливается с даты подписания Акта сдачи-приемки результата</w:t>
      </w:r>
      <w:r w:rsidR="00B2277C">
        <w:rPr>
          <w:rFonts w:ascii="Times New Roman" w:eastAsia="Times New Roman" w:hAnsi="Times New Roman" w:cs="Times New Roman"/>
        </w:rPr>
        <w:t xml:space="preserve"> завершенных работ и составляет </w:t>
      </w:r>
      <w:r w:rsidR="00B2277C" w:rsidRPr="001B52AE">
        <w:rPr>
          <w:rFonts w:ascii="Times New Roman" w:eastAsia="Times New Roman" w:hAnsi="Times New Roman" w:cs="Times New Roman"/>
        </w:rPr>
        <w:t>60 (шестьдесят)</w:t>
      </w:r>
      <w:bookmarkStart w:id="48" w:name="_GoBack"/>
      <w:bookmarkEnd w:id="48"/>
      <w:r w:rsidR="00B2277C">
        <w:rPr>
          <w:rFonts w:ascii="Times New Roman" w:eastAsia="Times New Roman" w:hAnsi="Times New Roman" w:cs="Times New Roman"/>
        </w:rPr>
        <w:t xml:space="preserve"> месяцев</w:t>
      </w:r>
      <w:r w:rsidR="00F83370">
        <w:rPr>
          <w:rFonts w:ascii="Times New Roman" w:eastAsia="Times New Roman" w:hAnsi="Times New Roman" w:cs="Times New Roman"/>
        </w:rPr>
        <w:t>.</w:t>
      </w:r>
      <w:r w:rsidR="00B2277C">
        <w:rPr>
          <w:rFonts w:ascii="Times New Roman" w:eastAsia="Times New Roman" w:hAnsi="Times New Roman" w:cs="Times New Roman"/>
        </w:rPr>
        <w:t xml:space="preserve"> </w:t>
      </w:r>
    </w:p>
    <w:p w:rsidR="005F1298" w:rsidRPr="002231D2" w:rsidRDefault="005F1298" w:rsidP="00AE2A5C">
      <w:pPr>
        <w:numPr>
          <w:ilvl w:val="1"/>
          <w:numId w:val="37"/>
        </w:numPr>
        <w:tabs>
          <w:tab w:val="decimal" w:pos="1134"/>
          <w:tab w:val="left" w:pos="1418"/>
          <w:tab w:val="decimal" w:pos="2127"/>
        </w:tabs>
        <w:spacing w:after="0" w:line="240" w:lineRule="auto"/>
        <w:ind w:left="142" w:firstLine="763"/>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Если в течение Гарантийного срока выявится, что Работы (отдельные виды Работ) или Оборудование (часть Оборудования) или Материалы, Конструкции и Изделия имеют Недостатки (дефекты), которые являются следствием ненадлежащего выполнения Субподрядчиком (его субподрядчиками и поставщиками) принятых им на себя обязательств, в том числе будут обнаружены материалы, которые не соответствуют сертификатам качества или требованиям Договора, то </w:t>
      </w:r>
      <w:r w:rsidRPr="002231D2">
        <w:rPr>
          <w:rFonts w:ascii="Times New Roman" w:eastAsia="Times New Roman" w:hAnsi="Times New Roman" w:cs="Times New Roman"/>
        </w:rPr>
        <w:t xml:space="preserve">Подрядчик </w:t>
      </w:r>
      <w:r w:rsidRPr="002231D2">
        <w:rPr>
          <w:rFonts w:ascii="Times New Roman" w:eastAsia="Times New Roman" w:hAnsi="Times New Roman" w:cs="Times New Roman"/>
          <w:lang w:eastAsia="ru-RU"/>
        </w:rPr>
        <w:t xml:space="preserve">и иные уполномоченные лица на стороне </w:t>
      </w:r>
      <w:r w:rsidRPr="002231D2">
        <w:rPr>
          <w:rFonts w:ascii="Times New Roman" w:eastAsia="Times New Roman" w:hAnsi="Times New Roman" w:cs="Times New Roman"/>
        </w:rPr>
        <w:t>Подрядчика</w:t>
      </w:r>
      <w:r w:rsidRPr="002231D2">
        <w:rPr>
          <w:rFonts w:ascii="Times New Roman" w:eastAsia="Times New Roman" w:hAnsi="Times New Roman" w:cs="Times New Roman"/>
          <w:lang w:eastAsia="ru-RU"/>
        </w:rPr>
        <w:t xml:space="preserve">, либо иного лица, к которому перейдут права на Объект (часть Объекта) совместно с Субподрядчиком составляют Протокол о Недостатках (дефектах), где кроме прочего определяются даты устранения Недостатков (дефектов). </w:t>
      </w:r>
    </w:p>
    <w:p w:rsidR="005F1298" w:rsidRPr="002231D2" w:rsidRDefault="005F1298" w:rsidP="00AE2A5C">
      <w:pPr>
        <w:numPr>
          <w:ilvl w:val="1"/>
          <w:numId w:val="37"/>
        </w:numPr>
        <w:tabs>
          <w:tab w:val="decimal" w:pos="993"/>
          <w:tab w:val="left" w:pos="1134"/>
          <w:tab w:val="decimal" w:pos="2127"/>
        </w:tabs>
        <w:spacing w:after="0" w:line="240" w:lineRule="auto"/>
        <w:ind w:left="142"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Для участия в составлении Протокола о Недостатках (дефектах), фиксирующего выявленные Недостатки (дефекты), согласования порядка и сроков их устранения Субподрядчик обязан в течение 2 (двух) дней с момента получения извещения о выявленных Недостатках (дефектах) направить своего представителя, при этом Гарантийный срок продлевается на период устранения Недостатков (дефектов).</w:t>
      </w:r>
    </w:p>
    <w:p w:rsidR="005F1298" w:rsidRPr="002231D2" w:rsidRDefault="005F1298" w:rsidP="00AE2A5C">
      <w:pPr>
        <w:numPr>
          <w:ilvl w:val="1"/>
          <w:numId w:val="37"/>
        </w:numPr>
        <w:tabs>
          <w:tab w:val="decimal" w:pos="993"/>
          <w:tab w:val="left" w:pos="1134"/>
          <w:tab w:val="decimal" w:pos="2127"/>
        </w:tabs>
        <w:spacing w:after="0" w:line="240" w:lineRule="auto"/>
        <w:ind w:left="142"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При отказе Субподрядчика от составления или подписания Протокола о недостатках (дефектах) </w:t>
      </w:r>
      <w:r w:rsidRPr="002231D2">
        <w:rPr>
          <w:rFonts w:ascii="Times New Roman" w:eastAsia="Times New Roman" w:hAnsi="Times New Roman" w:cs="Times New Roman"/>
        </w:rPr>
        <w:t xml:space="preserve">Подрядчик </w:t>
      </w:r>
      <w:r w:rsidRPr="002231D2">
        <w:rPr>
          <w:rFonts w:ascii="Times New Roman" w:eastAsia="Times New Roman" w:hAnsi="Times New Roman" w:cs="Times New Roman"/>
          <w:lang w:eastAsia="ru-RU"/>
        </w:rPr>
        <w:t>подписывает Протокол о недостатках (дефектах) в одностороннем порядке.</w:t>
      </w:r>
    </w:p>
    <w:p w:rsidR="005F1298" w:rsidRPr="002231D2" w:rsidRDefault="005F1298" w:rsidP="00AE2A5C">
      <w:pPr>
        <w:numPr>
          <w:ilvl w:val="1"/>
          <w:numId w:val="37"/>
        </w:numPr>
        <w:tabs>
          <w:tab w:val="decimal" w:pos="993"/>
          <w:tab w:val="left" w:pos="1134"/>
          <w:tab w:val="decimal" w:pos="2127"/>
        </w:tabs>
        <w:spacing w:after="0" w:line="240" w:lineRule="auto"/>
        <w:ind w:left="142"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Субподрядчик обязуется за свой счет устранить все Недостатки (дефекты) указанные в Протоколе о недостатках (дефектах) в установленные Протоколом сроки.</w:t>
      </w:r>
    </w:p>
    <w:p w:rsidR="005F1298" w:rsidRPr="002231D2" w:rsidRDefault="005F1298" w:rsidP="00AE2A5C">
      <w:pPr>
        <w:numPr>
          <w:ilvl w:val="1"/>
          <w:numId w:val="37"/>
        </w:numPr>
        <w:tabs>
          <w:tab w:val="decimal" w:pos="993"/>
          <w:tab w:val="left" w:pos="1134"/>
          <w:tab w:val="decimal" w:pos="2127"/>
        </w:tabs>
        <w:spacing w:after="0" w:line="240" w:lineRule="auto"/>
        <w:ind w:left="142"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Если Субподрядчик не устраняет Недостатки (дефекты) в сроки, определяемые Протоколом о Недостатках (дефектах), </w:t>
      </w:r>
      <w:r w:rsidRPr="002231D2">
        <w:rPr>
          <w:rFonts w:ascii="Times New Roman" w:eastAsia="Times New Roman" w:hAnsi="Times New Roman" w:cs="Times New Roman"/>
        </w:rPr>
        <w:t xml:space="preserve">Подрядчик </w:t>
      </w:r>
      <w:r w:rsidRPr="002231D2">
        <w:rPr>
          <w:rFonts w:ascii="Times New Roman" w:eastAsia="Times New Roman" w:hAnsi="Times New Roman" w:cs="Times New Roman"/>
          <w:lang w:eastAsia="ru-RU"/>
        </w:rPr>
        <w:t>имеет право заменить Оборудование и/или, Материалы и/или Конструкции и/или Изделия и устранить Недостатки (дефекты) силами третьих лиц за счет Субподрядчика, удержав понесенные в связи с привлечением третьего лица расходы из суммы гарантийного удержания. При этом Гарантийный срок продлевается на период устранения Недостатков (дефектов).</w:t>
      </w:r>
    </w:p>
    <w:p w:rsidR="005F1298" w:rsidRPr="002231D2" w:rsidRDefault="005F1298" w:rsidP="00AE2A5C">
      <w:pPr>
        <w:numPr>
          <w:ilvl w:val="1"/>
          <w:numId w:val="37"/>
        </w:numPr>
        <w:tabs>
          <w:tab w:val="decimal" w:pos="993"/>
          <w:tab w:val="left" w:pos="1134"/>
          <w:tab w:val="decimal" w:pos="2127"/>
        </w:tabs>
        <w:spacing w:after="0" w:line="240" w:lineRule="auto"/>
        <w:ind w:left="142"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Ущерб, нанесенный по вине Субподрядчика (или его субподрядчиков (поставщиков) Оборудованию и/или Материалам, и/или Конструкциями и/или Изделиям и/или Объекту в период строительства и/или Гарантийного срока, возмещается за счет Субподрядчика в полном объеме.</w:t>
      </w:r>
    </w:p>
    <w:p w:rsidR="005F1298" w:rsidRPr="002231D2" w:rsidRDefault="005F1298" w:rsidP="00AE2A5C">
      <w:pPr>
        <w:numPr>
          <w:ilvl w:val="1"/>
          <w:numId w:val="37"/>
        </w:numPr>
        <w:tabs>
          <w:tab w:val="decimal" w:pos="993"/>
          <w:tab w:val="left" w:pos="1134"/>
          <w:tab w:val="decimal" w:pos="2127"/>
        </w:tabs>
        <w:spacing w:after="0" w:line="240" w:lineRule="auto"/>
        <w:ind w:left="142"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Субподрядчик не несет ответственности в период Гарантийного срока за ущерб, причиненный </w:t>
      </w:r>
      <w:r w:rsidR="0062797F">
        <w:rPr>
          <w:rFonts w:ascii="Times New Roman" w:eastAsia="Times New Roman" w:hAnsi="Times New Roman" w:cs="Times New Roman"/>
          <w:lang w:eastAsia="ru-RU"/>
        </w:rPr>
        <w:t>результатам работ</w:t>
      </w:r>
      <w:r w:rsidRPr="002231D2">
        <w:rPr>
          <w:rFonts w:ascii="Times New Roman" w:eastAsia="Times New Roman" w:hAnsi="Times New Roman" w:cs="Times New Roman"/>
          <w:lang w:eastAsia="ru-RU"/>
        </w:rPr>
        <w:t xml:space="preserve"> третьими лицами или ненадлежащей эксплуатацией.</w:t>
      </w:r>
    </w:p>
    <w:p w:rsidR="005F1298" w:rsidRPr="002231D2" w:rsidRDefault="005F1298" w:rsidP="00AE2A5C">
      <w:pPr>
        <w:numPr>
          <w:ilvl w:val="1"/>
          <w:numId w:val="37"/>
        </w:numPr>
        <w:tabs>
          <w:tab w:val="decimal" w:pos="993"/>
          <w:tab w:val="left" w:pos="1418"/>
          <w:tab w:val="decimal" w:pos="2127"/>
        </w:tabs>
        <w:spacing w:after="0" w:line="240" w:lineRule="auto"/>
        <w:ind w:left="142"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После окончания Гарантийн</w:t>
      </w:r>
      <w:r w:rsidR="0062797F">
        <w:rPr>
          <w:rFonts w:ascii="Times New Roman" w:eastAsia="Times New Roman" w:hAnsi="Times New Roman" w:cs="Times New Roman"/>
          <w:lang w:eastAsia="ru-RU"/>
        </w:rPr>
        <w:t>ого</w:t>
      </w:r>
      <w:r w:rsidR="00B2277C">
        <w:rPr>
          <w:rFonts w:ascii="Times New Roman" w:eastAsia="Times New Roman" w:hAnsi="Times New Roman" w:cs="Times New Roman"/>
          <w:lang w:eastAsia="ru-RU"/>
        </w:rPr>
        <w:t xml:space="preserve"> срок</w:t>
      </w:r>
      <w:r w:rsidR="0062797F">
        <w:rPr>
          <w:rFonts w:ascii="Times New Roman" w:eastAsia="Times New Roman" w:hAnsi="Times New Roman" w:cs="Times New Roman"/>
          <w:lang w:eastAsia="ru-RU"/>
        </w:rPr>
        <w:t>а</w:t>
      </w:r>
      <w:r w:rsidR="00B2277C">
        <w:rPr>
          <w:rFonts w:ascii="Times New Roman" w:eastAsia="Times New Roman" w:hAnsi="Times New Roman" w:cs="Times New Roman"/>
          <w:lang w:eastAsia="ru-RU"/>
        </w:rPr>
        <w:t>, установленных п. 15.3</w:t>
      </w:r>
      <w:r w:rsidRPr="002231D2">
        <w:rPr>
          <w:rFonts w:ascii="Times New Roman" w:eastAsia="Times New Roman" w:hAnsi="Times New Roman" w:cs="Times New Roman"/>
          <w:lang w:eastAsia="ru-RU"/>
        </w:rPr>
        <w:t>. Договора, Стороны подписывают Акты о завершении соответствующих Гарантийных сроков.</w:t>
      </w:r>
    </w:p>
    <w:p w:rsidR="005F1298" w:rsidRPr="002231D2" w:rsidRDefault="005F1298" w:rsidP="005F1298">
      <w:pPr>
        <w:tabs>
          <w:tab w:val="decimal" w:pos="993"/>
          <w:tab w:val="left" w:pos="1418"/>
          <w:tab w:val="decimal" w:pos="2127"/>
        </w:tabs>
        <w:spacing w:after="0" w:line="240" w:lineRule="auto"/>
        <w:ind w:firstLine="567"/>
        <w:jc w:val="both"/>
        <w:rPr>
          <w:rFonts w:ascii="Times New Roman" w:eastAsia="Times New Roman" w:hAnsi="Times New Roman" w:cs="Times New Roman"/>
          <w:b/>
          <w:bCs/>
          <w:lang w:eastAsia="ru-RU"/>
        </w:rPr>
      </w:pPr>
    </w:p>
    <w:p w:rsidR="005F1298" w:rsidRPr="002231D2" w:rsidRDefault="005F1298" w:rsidP="00AE2A5C">
      <w:pPr>
        <w:keepNext/>
        <w:numPr>
          <w:ilvl w:val="0"/>
          <w:numId w:val="37"/>
        </w:numPr>
        <w:tabs>
          <w:tab w:val="decimal" w:pos="993"/>
          <w:tab w:val="left" w:pos="1418"/>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49" w:name="_Toc316457083"/>
      <w:bookmarkStart w:id="50" w:name="_Toc358972636"/>
      <w:r w:rsidRPr="002231D2">
        <w:rPr>
          <w:rFonts w:ascii="Times New Roman" w:eastAsia="Calibri" w:hAnsi="Times New Roman" w:cs="Times New Roman"/>
          <w:b/>
          <w:bCs/>
          <w:kern w:val="32"/>
          <w:lang w:eastAsia="ru-RU"/>
        </w:rPr>
        <w:t>ОТВЕТСТВЕННОСТЬ СТОРОН</w:t>
      </w:r>
      <w:bookmarkEnd w:id="49"/>
      <w:bookmarkEnd w:id="50"/>
    </w:p>
    <w:p w:rsidR="005F1298" w:rsidRPr="002231D2" w:rsidRDefault="005F1298" w:rsidP="005F1298">
      <w:pPr>
        <w:tabs>
          <w:tab w:val="decimal" w:pos="993"/>
          <w:tab w:val="decimal" w:pos="2127"/>
        </w:tabs>
        <w:spacing w:after="0" w:line="240" w:lineRule="auto"/>
        <w:ind w:firstLine="567"/>
        <w:contextualSpacing/>
        <w:rPr>
          <w:rFonts w:ascii="Times New Roman" w:eastAsia="Calibri" w:hAnsi="Times New Roman" w:cs="Times New Roman"/>
          <w:lang w:eastAsia="ru-RU"/>
        </w:rPr>
      </w:pPr>
    </w:p>
    <w:p w:rsidR="005F1298" w:rsidRPr="002231D2" w:rsidRDefault="005F1298" w:rsidP="005F1298">
      <w:pPr>
        <w:tabs>
          <w:tab w:val="decimal" w:pos="993"/>
          <w:tab w:val="decimal" w:pos="1276"/>
          <w:tab w:val="left" w:pos="1418"/>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16.1.</w:t>
      </w:r>
      <w:r w:rsidRPr="002231D2">
        <w:rPr>
          <w:rFonts w:ascii="Times New Roman" w:eastAsia="Times New Roman" w:hAnsi="Times New Roman" w:cs="Times New Roman"/>
          <w:lang w:eastAsia="ru-RU"/>
        </w:rPr>
        <w:tab/>
        <w:t xml:space="preserve">При нарушении условий Договора Стороны несут ответственность в соответствии с действующим законодательством РФ и Договором. </w:t>
      </w:r>
    </w:p>
    <w:p w:rsidR="005F1298" w:rsidRPr="002231D2" w:rsidRDefault="005F1298" w:rsidP="005F1298">
      <w:pPr>
        <w:tabs>
          <w:tab w:val="decimal" w:pos="993"/>
          <w:tab w:val="decimal" w:pos="1276"/>
          <w:tab w:val="left" w:pos="1418"/>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16.2.</w:t>
      </w:r>
      <w:r w:rsidRPr="002231D2">
        <w:rPr>
          <w:rFonts w:ascii="Times New Roman" w:eastAsia="Times New Roman" w:hAnsi="Times New Roman" w:cs="Times New Roman"/>
          <w:lang w:eastAsia="ru-RU"/>
        </w:rPr>
        <w:tab/>
        <w:t>В случаях, установленных проверками Подрядчика, Заказчика-Ге</w:t>
      </w:r>
      <w:r w:rsidR="00C35860">
        <w:rPr>
          <w:rFonts w:ascii="Times New Roman" w:eastAsia="Times New Roman" w:hAnsi="Times New Roman" w:cs="Times New Roman"/>
          <w:lang w:eastAsia="ru-RU"/>
        </w:rPr>
        <w:t xml:space="preserve">нподрядчика </w:t>
      </w:r>
      <w:r w:rsidRPr="002231D2">
        <w:rPr>
          <w:rFonts w:ascii="Times New Roman" w:eastAsia="Times New Roman" w:hAnsi="Times New Roman" w:cs="Times New Roman"/>
          <w:lang w:eastAsia="ru-RU"/>
        </w:rPr>
        <w:t xml:space="preserve">и/или уполномоченной контролирующей организацией нецелевого использования платежей и/или завышения </w:t>
      </w:r>
      <w:r w:rsidR="00C35860">
        <w:rPr>
          <w:rFonts w:ascii="Times New Roman" w:eastAsia="Times New Roman" w:hAnsi="Times New Roman" w:cs="Times New Roman"/>
          <w:lang w:eastAsia="ru-RU"/>
        </w:rPr>
        <w:t xml:space="preserve">Субподрядчиком </w:t>
      </w:r>
      <w:r w:rsidRPr="002231D2">
        <w:rPr>
          <w:rFonts w:ascii="Times New Roman" w:eastAsia="Times New Roman" w:hAnsi="Times New Roman" w:cs="Times New Roman"/>
          <w:lang w:eastAsia="ru-RU"/>
        </w:rPr>
        <w:t>стоимости выполненных Работ Субподрядчик обязан в течение 5 (пяти) календарных дней с даты получения уведомления Подрядчика возвратить сумму, использованную не по целевому назначению, и/или завышения стоимости выполненных Работ, а также уплатить Подрядчику неустойку в размере 0,1 % от Цены Договора за каждый календарный день пользования денежными средствами.</w:t>
      </w:r>
    </w:p>
    <w:p w:rsidR="005F1298" w:rsidRPr="002231D2" w:rsidRDefault="005F1298" w:rsidP="005F1298">
      <w:pPr>
        <w:tabs>
          <w:tab w:val="decimal" w:pos="993"/>
          <w:tab w:val="decimal" w:pos="1276"/>
          <w:tab w:val="left" w:pos="1418"/>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16.3.</w:t>
      </w:r>
      <w:r w:rsidRPr="002231D2">
        <w:rPr>
          <w:rFonts w:ascii="Times New Roman" w:eastAsia="Times New Roman" w:hAnsi="Times New Roman" w:cs="Times New Roman"/>
          <w:lang w:eastAsia="ru-RU"/>
        </w:rPr>
        <w:tab/>
        <w:t xml:space="preserve">За нарушение сроков выполнения Работ, указанных в </w:t>
      </w:r>
      <w:r w:rsidR="00E00248">
        <w:rPr>
          <w:rFonts w:ascii="Times New Roman" w:eastAsia="Times New Roman" w:hAnsi="Times New Roman" w:cs="Times New Roman"/>
          <w:lang w:eastAsia="ru-RU"/>
        </w:rPr>
        <w:t>Графике производства Работ</w:t>
      </w:r>
      <w:r w:rsidR="00C35860">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 xml:space="preserve"> Подрядчик вправе взыскать с Субподрядчика неустойку в размере 0,1%, от Цены Договора за каждый календарный день просрочки до даты фактического </w:t>
      </w:r>
      <w:r w:rsidR="00D81056" w:rsidRPr="002231D2">
        <w:rPr>
          <w:rFonts w:ascii="Times New Roman" w:eastAsia="Times New Roman" w:hAnsi="Times New Roman" w:cs="Times New Roman"/>
          <w:lang w:eastAsia="ru-RU"/>
        </w:rPr>
        <w:t xml:space="preserve">завершения соответствующих </w:t>
      </w:r>
      <w:r w:rsidR="00C35860">
        <w:rPr>
          <w:rFonts w:ascii="Times New Roman" w:eastAsia="Times New Roman" w:hAnsi="Times New Roman" w:cs="Times New Roman"/>
          <w:lang w:eastAsia="ru-RU"/>
        </w:rPr>
        <w:t>Работ/</w:t>
      </w:r>
      <w:r w:rsidR="00D81056" w:rsidRPr="002231D2">
        <w:rPr>
          <w:rFonts w:ascii="Times New Roman" w:eastAsia="Times New Roman" w:hAnsi="Times New Roman" w:cs="Times New Roman"/>
          <w:lang w:eastAsia="ru-RU"/>
        </w:rPr>
        <w:t>этапов</w:t>
      </w:r>
      <w:r w:rsidR="00C35860">
        <w:rPr>
          <w:rFonts w:ascii="Times New Roman" w:eastAsia="Times New Roman" w:hAnsi="Times New Roman" w:cs="Times New Roman"/>
          <w:lang w:eastAsia="ru-RU"/>
        </w:rPr>
        <w:t xml:space="preserve"> </w:t>
      </w:r>
      <w:r w:rsidR="00D81056" w:rsidRPr="002231D2">
        <w:rPr>
          <w:rFonts w:ascii="Times New Roman" w:eastAsia="Times New Roman" w:hAnsi="Times New Roman" w:cs="Times New Roman"/>
          <w:lang w:eastAsia="ru-RU"/>
        </w:rPr>
        <w:t>Работ</w:t>
      </w:r>
      <w:r w:rsidRPr="002231D2">
        <w:rPr>
          <w:rFonts w:ascii="Times New Roman" w:eastAsia="Times New Roman" w:hAnsi="Times New Roman" w:cs="Times New Roman"/>
          <w:lang w:eastAsia="ru-RU"/>
        </w:rPr>
        <w:t>.</w:t>
      </w:r>
    </w:p>
    <w:p w:rsidR="005F1298" w:rsidRPr="002231D2" w:rsidRDefault="005F1298" w:rsidP="005F1298">
      <w:pPr>
        <w:tabs>
          <w:tab w:val="decimal" w:pos="993"/>
          <w:tab w:val="decimal" w:pos="1276"/>
          <w:tab w:val="left" w:pos="1418"/>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16.4.</w:t>
      </w:r>
      <w:r w:rsidRPr="002231D2">
        <w:rPr>
          <w:rFonts w:ascii="Times New Roman" w:eastAsia="Times New Roman" w:hAnsi="Times New Roman" w:cs="Times New Roman"/>
          <w:lang w:eastAsia="ru-RU"/>
        </w:rPr>
        <w:tab/>
        <w:t>Подрядчик вправе при нарушении обязательств по настоящему Договору взыскать с Субподрядчика:</w:t>
      </w:r>
    </w:p>
    <w:p w:rsidR="005F1298" w:rsidRPr="002231D2" w:rsidRDefault="005F1298" w:rsidP="005F1298">
      <w:pPr>
        <w:tabs>
          <w:tab w:val="decimal" w:pos="993"/>
          <w:tab w:val="left" w:pos="1134"/>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За нарушение срока освобождения Строительной площадки от принадлежащего ему имущества - неустойку в размере 0,05 % от Цены Договора за каждый календарный день просрочки до даты фактического освобождения Строительной площадки;</w:t>
      </w:r>
    </w:p>
    <w:p w:rsidR="00B65B1F" w:rsidRPr="002231D2" w:rsidRDefault="00B65B1F" w:rsidP="00B65B1F">
      <w:pPr>
        <w:tabs>
          <w:tab w:val="decimal" w:pos="993"/>
          <w:tab w:val="left" w:pos="1134"/>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за нарушение Субподрядчиком сроков погашения аванса Подрядчик вправе потребовать уплаты неустойки в размере 0,1% от суммы непогашенного аванса, по которой допущена просрочка, за каждый календарный день, до даты фактического исполнения обязательств;</w:t>
      </w:r>
    </w:p>
    <w:p w:rsidR="005F1298" w:rsidRPr="002231D2" w:rsidRDefault="005F1298" w:rsidP="005F1298">
      <w:pPr>
        <w:tabs>
          <w:tab w:val="left" w:pos="0"/>
          <w:tab w:val="left" w:pos="720"/>
          <w:tab w:val="decimal" w:pos="993"/>
          <w:tab w:val="left" w:pos="1134"/>
          <w:tab w:val="decimal" w:pos="2127"/>
          <w:tab w:val="left" w:pos="2160"/>
          <w:tab w:val="left" w:pos="2880"/>
          <w:tab w:val="left" w:pos="3600"/>
          <w:tab w:val="left" w:pos="4320"/>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 xml:space="preserve">За задержку срока устранения Недостатков (дефектов), выявленных при приемке указанных Работ, или в течение Гарантийного срока, против сроков, предусмотренных Уведомлением о </w:t>
      </w:r>
      <w:r w:rsidRPr="002231D2">
        <w:rPr>
          <w:rFonts w:ascii="Times New Roman" w:eastAsia="Times New Roman" w:hAnsi="Times New Roman" w:cs="Times New Roman"/>
          <w:lang w:eastAsia="ru-RU"/>
        </w:rPr>
        <w:lastRenderedPageBreak/>
        <w:t>недостатках (дефектах), Протоколом о недостатках (дефектах) или Договором - неустойку в размере 0,1 % от Цены Договора  за каждый календарный день просрочки до даты фактического исполнения обязательств по устранению выявленных Недостатков (дефектов);</w:t>
      </w:r>
    </w:p>
    <w:p w:rsidR="005F1298" w:rsidRPr="002231D2" w:rsidRDefault="005F1298" w:rsidP="005F1298">
      <w:pPr>
        <w:tabs>
          <w:tab w:val="left" w:pos="0"/>
          <w:tab w:val="left" w:pos="720"/>
          <w:tab w:val="decimal" w:pos="993"/>
          <w:tab w:val="left" w:pos="1134"/>
          <w:tab w:val="decimal" w:pos="2127"/>
          <w:tab w:val="left" w:pos="2160"/>
          <w:tab w:val="left" w:pos="2880"/>
          <w:tab w:val="left" w:pos="3600"/>
          <w:tab w:val="left" w:pos="4320"/>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 xml:space="preserve">в случае нарушения срока предоставления Подрядчику Исполнительной документации – неустойку в размере 0,03 % от Цены </w:t>
      </w:r>
      <w:r w:rsidR="007B17A9" w:rsidRPr="002231D2">
        <w:rPr>
          <w:rFonts w:ascii="Times New Roman" w:eastAsia="Times New Roman" w:hAnsi="Times New Roman" w:cs="Times New Roman"/>
          <w:lang w:eastAsia="ru-RU"/>
        </w:rPr>
        <w:t>Договора</w:t>
      </w:r>
      <w:r w:rsidRPr="002231D2">
        <w:rPr>
          <w:rFonts w:ascii="Times New Roman" w:eastAsia="Times New Roman" w:hAnsi="Times New Roman" w:cs="Times New Roman"/>
          <w:lang w:eastAsia="ru-RU"/>
        </w:rPr>
        <w:t xml:space="preserve"> за каждый календарный день просрочки.</w:t>
      </w:r>
    </w:p>
    <w:p w:rsidR="005F1298" w:rsidRPr="002231D2" w:rsidRDefault="005F1298" w:rsidP="005F1298">
      <w:pPr>
        <w:widowControl w:val="0"/>
        <w:tabs>
          <w:tab w:val="decimal" w:pos="993"/>
          <w:tab w:val="left" w:pos="1134"/>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за нарушение срока предоставления/переоформления Субподрядчиком банковских гарантий, предусмотренных Договором - пени в размере 0,01% от Цены Договора за каждый календарный день просрочки.</w:t>
      </w:r>
    </w:p>
    <w:p w:rsidR="005F1298" w:rsidRPr="002231D2" w:rsidRDefault="005F1298" w:rsidP="005F1298">
      <w:pPr>
        <w:widowControl w:val="0"/>
        <w:tabs>
          <w:tab w:val="decimal" w:pos="993"/>
          <w:tab w:val="left" w:pos="1134"/>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за непредставление или несвоевременное предоставление счета-фактуры в сроки, установленные действующим налоговым законодательством, - штраф 10 % от суммы  непредоставленного счета-фактуры.</w:t>
      </w:r>
    </w:p>
    <w:p w:rsidR="005F1298" w:rsidRPr="002231D2" w:rsidRDefault="005F1298" w:rsidP="005F1298">
      <w:pPr>
        <w:tabs>
          <w:tab w:val="left" w:pos="-142"/>
          <w:tab w:val="left" w:pos="0"/>
          <w:tab w:val="decimal" w:pos="993"/>
          <w:tab w:val="left" w:pos="1134"/>
          <w:tab w:val="decimal" w:pos="2127"/>
          <w:tab w:val="left" w:pos="2160"/>
          <w:tab w:val="left" w:pos="2880"/>
          <w:tab w:val="left" w:pos="3600"/>
          <w:tab w:val="left" w:pos="4320"/>
        </w:tabs>
        <w:autoSpaceDE w:val="0"/>
        <w:autoSpaceDN w:val="0"/>
        <w:adjustRightInd w:val="0"/>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в случае применения Заказчиком</w:t>
      </w:r>
      <w:r w:rsidR="00C51D63">
        <w:rPr>
          <w:rFonts w:ascii="Times New Roman" w:eastAsia="Times New Roman" w:hAnsi="Times New Roman" w:cs="Times New Roman"/>
          <w:lang w:eastAsia="ru-RU"/>
        </w:rPr>
        <w:t>-Генподрядчиком</w:t>
      </w:r>
      <w:r w:rsidRPr="002231D2">
        <w:rPr>
          <w:rFonts w:ascii="Times New Roman" w:eastAsia="Times New Roman" w:hAnsi="Times New Roman" w:cs="Times New Roman"/>
          <w:lang w:eastAsia="ru-RU"/>
        </w:rPr>
        <w:t xml:space="preserve"> и/или соответствующими органами надзора и контроля имущественных санкций к Подрядчику, если они явились результатом нарушения Субподрядчиком, либо привлеченным им субподрядчиком своих обязанностей или совершения Субподрядчиком иных действий или бездействия, влекущих применение к Подрядчику имущественных санкций, Субподрядчик компенсирует Подрядчику убытки в размере взысканных санкций.</w:t>
      </w:r>
    </w:p>
    <w:p w:rsidR="005F1298" w:rsidRPr="002231D2" w:rsidRDefault="005F1298" w:rsidP="005F1298">
      <w:pPr>
        <w:tabs>
          <w:tab w:val="decimal" w:pos="993"/>
          <w:tab w:val="left" w:pos="1134"/>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16.</w:t>
      </w:r>
      <w:r w:rsidR="00E34EAF">
        <w:rPr>
          <w:rFonts w:ascii="Times New Roman" w:eastAsia="Times New Roman" w:hAnsi="Times New Roman" w:cs="Times New Roman"/>
          <w:lang w:eastAsia="ru-RU"/>
        </w:rPr>
        <w:t>5</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r>
      <w:r w:rsidR="00026F82" w:rsidRPr="00026F82">
        <w:rPr>
          <w:rFonts w:ascii="Times New Roman" w:eastAsia="Times New Roman" w:hAnsi="Times New Roman" w:cs="Times New Roman"/>
          <w:lang w:eastAsia="ru-RU"/>
        </w:rPr>
        <w:t xml:space="preserve">За нарушения условий, указанных в Приложении № </w:t>
      </w:r>
      <w:r w:rsidR="006201DA">
        <w:rPr>
          <w:rFonts w:ascii="Times New Roman" w:eastAsia="Times New Roman" w:hAnsi="Times New Roman" w:cs="Times New Roman"/>
          <w:lang w:eastAsia="ru-RU"/>
        </w:rPr>
        <w:t>8</w:t>
      </w:r>
      <w:r w:rsidR="00026F82" w:rsidRPr="00026F82">
        <w:rPr>
          <w:rFonts w:ascii="Times New Roman" w:eastAsia="Times New Roman" w:hAnsi="Times New Roman" w:cs="Times New Roman"/>
          <w:lang w:eastAsia="ru-RU"/>
        </w:rPr>
        <w:t xml:space="preserve"> «Ответственность </w:t>
      </w:r>
      <w:r w:rsidR="00026F82">
        <w:rPr>
          <w:rFonts w:ascii="Times New Roman" w:eastAsia="Times New Roman" w:hAnsi="Times New Roman" w:cs="Times New Roman"/>
          <w:lang w:eastAsia="ru-RU"/>
        </w:rPr>
        <w:t>Субп</w:t>
      </w:r>
      <w:r w:rsidR="00026F82" w:rsidRPr="00026F82">
        <w:rPr>
          <w:rFonts w:ascii="Times New Roman" w:eastAsia="Times New Roman" w:hAnsi="Times New Roman" w:cs="Times New Roman"/>
          <w:lang w:eastAsia="ru-RU"/>
        </w:rPr>
        <w:t xml:space="preserve">одрядчика за нарушение требований по безопасности строительства, культуре производства и охране труда» </w:t>
      </w:r>
      <w:r w:rsidR="00026F82">
        <w:rPr>
          <w:rFonts w:ascii="Times New Roman" w:eastAsia="Times New Roman" w:hAnsi="Times New Roman" w:cs="Times New Roman"/>
          <w:lang w:eastAsia="ru-RU"/>
        </w:rPr>
        <w:t xml:space="preserve">Подрядчик </w:t>
      </w:r>
      <w:r w:rsidR="00026F82" w:rsidRPr="00026F82">
        <w:rPr>
          <w:rFonts w:ascii="Times New Roman" w:eastAsia="Times New Roman" w:hAnsi="Times New Roman" w:cs="Times New Roman"/>
          <w:lang w:eastAsia="ru-RU"/>
        </w:rPr>
        <w:t xml:space="preserve">имеет право наложить штрафы на </w:t>
      </w:r>
      <w:r w:rsidR="00026F82">
        <w:rPr>
          <w:rFonts w:ascii="Times New Roman" w:eastAsia="Times New Roman" w:hAnsi="Times New Roman" w:cs="Times New Roman"/>
          <w:lang w:eastAsia="ru-RU"/>
        </w:rPr>
        <w:t>Субп</w:t>
      </w:r>
      <w:r w:rsidR="00026F82" w:rsidRPr="00026F82">
        <w:rPr>
          <w:rFonts w:ascii="Times New Roman" w:eastAsia="Times New Roman" w:hAnsi="Times New Roman" w:cs="Times New Roman"/>
          <w:lang w:eastAsia="ru-RU"/>
        </w:rPr>
        <w:t xml:space="preserve">одрядчика, размер которых указан в Приложении № </w:t>
      </w:r>
      <w:r w:rsidR="006201DA">
        <w:rPr>
          <w:rFonts w:ascii="Times New Roman" w:eastAsia="Times New Roman" w:hAnsi="Times New Roman" w:cs="Times New Roman"/>
          <w:lang w:eastAsia="ru-RU"/>
        </w:rPr>
        <w:t xml:space="preserve">8 </w:t>
      </w:r>
      <w:r w:rsidR="00026F82" w:rsidRPr="00026F82">
        <w:rPr>
          <w:rFonts w:ascii="Times New Roman" w:eastAsia="Times New Roman" w:hAnsi="Times New Roman" w:cs="Times New Roman"/>
          <w:lang w:eastAsia="ru-RU"/>
        </w:rPr>
        <w:t>к настоящему Договору</w:t>
      </w:r>
      <w:r w:rsidRPr="002231D2">
        <w:rPr>
          <w:rFonts w:ascii="Times New Roman" w:eastAsia="Times New Roman" w:hAnsi="Times New Roman" w:cs="Times New Roman"/>
          <w:lang w:eastAsia="ru-RU"/>
        </w:rPr>
        <w:t>.</w:t>
      </w:r>
    </w:p>
    <w:p w:rsidR="005F1298" w:rsidRPr="002231D2" w:rsidRDefault="005F1298" w:rsidP="005F1298">
      <w:pPr>
        <w:tabs>
          <w:tab w:val="decimal" w:pos="993"/>
          <w:tab w:val="left" w:pos="1134"/>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16.</w:t>
      </w:r>
      <w:r w:rsidR="00026F82">
        <w:rPr>
          <w:rFonts w:ascii="Times New Roman" w:eastAsia="Times New Roman" w:hAnsi="Times New Roman" w:cs="Times New Roman"/>
          <w:lang w:eastAsia="ru-RU"/>
        </w:rPr>
        <w:t>6</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Подрядчик вправе удерживать суммы штрафов, неустойки, а также убытков, подлежащих уплате или возмещению Субподрядчиком, в счет погашения обязательств Подрядчика по оплате выполненных Субподрядчиком работ.</w:t>
      </w:r>
    </w:p>
    <w:p w:rsidR="005F1298" w:rsidRPr="002231D2" w:rsidRDefault="00026F82" w:rsidP="005F1298">
      <w:pPr>
        <w:tabs>
          <w:tab w:val="decimal" w:pos="993"/>
          <w:tab w:val="left" w:pos="1134"/>
          <w:tab w:val="decimal" w:pos="2127"/>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16.7</w:t>
      </w:r>
      <w:r w:rsidR="005F1298" w:rsidRPr="002231D2">
        <w:rPr>
          <w:rFonts w:ascii="Times New Roman" w:eastAsia="Times New Roman" w:hAnsi="Times New Roman" w:cs="Times New Roman"/>
          <w:lang w:eastAsia="ru-RU"/>
        </w:rPr>
        <w:t>.</w:t>
      </w:r>
      <w:r w:rsidR="005F1298" w:rsidRPr="002231D2">
        <w:rPr>
          <w:rFonts w:ascii="Times New Roman" w:eastAsia="Times New Roman" w:hAnsi="Times New Roman" w:cs="Times New Roman"/>
          <w:lang w:eastAsia="ru-RU"/>
        </w:rPr>
        <w:tab/>
        <w:t>В случае нарушения Субподрядчиком правил и ограничений, установленных Договором в отношении передачи Субподрядчиком своих прав, включая денежные требования, и обязанностей третьим лицам, Субподрядчик обязан выплатить Подрядчику неустойку в размере 20% (Двадцать процентов) от Цены Договора.</w:t>
      </w:r>
    </w:p>
    <w:p w:rsidR="005F1298" w:rsidRPr="002231D2" w:rsidRDefault="00026F82" w:rsidP="005F1298">
      <w:pPr>
        <w:tabs>
          <w:tab w:val="decimal" w:pos="993"/>
          <w:tab w:val="left" w:pos="1134"/>
          <w:tab w:val="decimal" w:pos="2127"/>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16.8</w:t>
      </w:r>
      <w:r w:rsidR="005F1298" w:rsidRPr="002231D2">
        <w:rPr>
          <w:rFonts w:ascii="Times New Roman" w:eastAsia="Times New Roman" w:hAnsi="Times New Roman" w:cs="Times New Roman"/>
          <w:lang w:eastAsia="ru-RU"/>
        </w:rPr>
        <w:t>.</w:t>
      </w:r>
      <w:r w:rsidR="005F1298" w:rsidRPr="002231D2">
        <w:rPr>
          <w:rFonts w:ascii="Times New Roman" w:eastAsia="Times New Roman" w:hAnsi="Times New Roman" w:cs="Times New Roman"/>
          <w:lang w:eastAsia="ru-RU"/>
        </w:rPr>
        <w:tab/>
        <w:t>Субподрядчик несет ответственность за все убытки, причиненные неисполнением или ненадлежащим исполнением Договора.</w:t>
      </w:r>
    </w:p>
    <w:p w:rsidR="005F1298" w:rsidRPr="002231D2" w:rsidRDefault="00026F82" w:rsidP="005F1298">
      <w:pPr>
        <w:tabs>
          <w:tab w:val="decimal" w:pos="993"/>
          <w:tab w:val="left" w:pos="1134"/>
          <w:tab w:val="decimal" w:pos="2127"/>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16.9</w:t>
      </w:r>
      <w:r w:rsidR="005F1298" w:rsidRPr="002231D2">
        <w:rPr>
          <w:rFonts w:ascii="Times New Roman" w:eastAsia="Times New Roman" w:hAnsi="Times New Roman" w:cs="Times New Roman"/>
          <w:lang w:eastAsia="ru-RU"/>
        </w:rPr>
        <w:t>.</w:t>
      </w:r>
      <w:r w:rsidR="005F1298" w:rsidRPr="002231D2">
        <w:rPr>
          <w:rFonts w:ascii="Times New Roman" w:eastAsia="Times New Roman" w:hAnsi="Times New Roman" w:cs="Times New Roman"/>
          <w:lang w:eastAsia="ru-RU"/>
        </w:rPr>
        <w:tab/>
        <w:t>Уплата штрафных санкций не освобождает Стороны от исполнения собственных обязательств в натуре и от иной ответственности по Договору, предусмотренной законодательством Российской Федерации.</w:t>
      </w:r>
    </w:p>
    <w:p w:rsidR="005F1298" w:rsidRPr="002231D2" w:rsidRDefault="005F1298" w:rsidP="005F1298">
      <w:pPr>
        <w:tabs>
          <w:tab w:val="decimal" w:pos="993"/>
          <w:tab w:val="left" w:pos="1134"/>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16.1</w:t>
      </w:r>
      <w:r w:rsidR="00026F82">
        <w:rPr>
          <w:rFonts w:ascii="Times New Roman" w:eastAsia="Times New Roman" w:hAnsi="Times New Roman" w:cs="Times New Roman"/>
          <w:lang w:eastAsia="ru-RU"/>
        </w:rPr>
        <w:t>0</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В случае причинения убытков Подрядчику, в том числе действиями или бездействием его субподрядчиков и поставщиков и других исполнителей, привлеченных Субподрядчиком по отдельным договорам, Субподрядчик полностью отвечает за действия привлеченных лиц и обязан возместить причиненные убытки в полном объеме в установленные Подрядчиком сроки.</w:t>
      </w:r>
    </w:p>
    <w:p w:rsidR="005F1298" w:rsidRPr="002231D2" w:rsidRDefault="005F1298" w:rsidP="005F1298">
      <w:pPr>
        <w:tabs>
          <w:tab w:val="decimal" w:pos="993"/>
          <w:tab w:val="left" w:pos="1134"/>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16.1</w:t>
      </w:r>
      <w:r w:rsidR="00026F82">
        <w:rPr>
          <w:rFonts w:ascii="Times New Roman" w:eastAsia="Times New Roman" w:hAnsi="Times New Roman" w:cs="Times New Roman"/>
          <w:lang w:eastAsia="ru-RU"/>
        </w:rPr>
        <w:t>1</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 xml:space="preserve">В случае установления уполномоченными контрольными органами фактов завышения объема выполненных Работ и/или их стоимости Субподрядчик осуществляет возврат Подрядчику излишне уплаченных денежных средств. </w:t>
      </w:r>
    </w:p>
    <w:p w:rsidR="005F1298" w:rsidRPr="002231D2" w:rsidRDefault="005F1298" w:rsidP="005F1298">
      <w:pPr>
        <w:tabs>
          <w:tab w:val="decimal" w:pos="993"/>
          <w:tab w:val="left" w:pos="1134"/>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16.1</w:t>
      </w:r>
      <w:r w:rsidR="00026F82">
        <w:rPr>
          <w:rFonts w:ascii="Times New Roman" w:eastAsia="Times New Roman" w:hAnsi="Times New Roman" w:cs="Times New Roman"/>
          <w:lang w:eastAsia="ru-RU"/>
        </w:rPr>
        <w:t>2</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Выявление в процессе приемки или выполнения Работ по Договору Недостатков (дефектов) Оборудования, Материалов используемых Субподрядчиком в рамках выполнения Договора, не является основанием для продления срока выполнения Работ Субподрядчиком в одностороннем порядке, а также освобождения от уплаты либо уменьшения размера штрафных санкций по Договору за нарушение сроков начала и окончания выполнения каких-либо Работ, указанных в Графике производства работ (Приложение №1) или по Договору в целом.</w:t>
      </w:r>
    </w:p>
    <w:p w:rsidR="005F1298" w:rsidRPr="002231D2" w:rsidRDefault="005F1298" w:rsidP="005F1298">
      <w:pPr>
        <w:tabs>
          <w:tab w:val="decimal" w:pos="993"/>
          <w:tab w:val="left" w:pos="1418"/>
          <w:tab w:val="decimal" w:pos="2127"/>
        </w:tabs>
        <w:spacing w:after="0" w:line="240" w:lineRule="auto"/>
        <w:ind w:firstLine="567"/>
        <w:jc w:val="both"/>
        <w:rPr>
          <w:rFonts w:ascii="Times New Roman" w:eastAsia="Times New Roman" w:hAnsi="Times New Roman" w:cs="Times New Roman"/>
          <w:lang w:eastAsia="ru-RU"/>
        </w:rPr>
      </w:pPr>
    </w:p>
    <w:p w:rsidR="005F1298" w:rsidRPr="002231D2" w:rsidRDefault="005F1298" w:rsidP="00AE2A5C">
      <w:pPr>
        <w:keepNext/>
        <w:numPr>
          <w:ilvl w:val="0"/>
          <w:numId w:val="37"/>
        </w:numPr>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51" w:name="_Toc316457084"/>
      <w:bookmarkStart w:id="52" w:name="_Toc358972637"/>
      <w:r w:rsidRPr="002231D2">
        <w:rPr>
          <w:rFonts w:ascii="Times New Roman" w:eastAsia="Calibri" w:hAnsi="Times New Roman" w:cs="Times New Roman"/>
          <w:b/>
          <w:bCs/>
          <w:kern w:val="32"/>
          <w:lang w:eastAsia="ru-RU"/>
        </w:rPr>
        <w:t>СРОК ДЕЙСТВИЯ ДОГОВОРА</w:t>
      </w:r>
      <w:bookmarkEnd w:id="51"/>
      <w:bookmarkEnd w:id="52"/>
    </w:p>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lang w:eastAsia="ru-RU"/>
        </w:rPr>
      </w:pPr>
    </w:p>
    <w:p w:rsidR="005F1298" w:rsidRPr="002231D2" w:rsidRDefault="005F1298" w:rsidP="005F1298">
      <w:pPr>
        <w:tabs>
          <w:tab w:val="left" w:pos="454"/>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17.1.</w:t>
      </w:r>
      <w:r w:rsidRPr="002231D2">
        <w:rPr>
          <w:rFonts w:ascii="Times New Roman" w:eastAsia="Times New Roman" w:hAnsi="Times New Roman" w:cs="Times New Roman"/>
          <w:lang w:eastAsia="ru-RU"/>
        </w:rPr>
        <w:tab/>
        <w:t>Настоящий Договор вступает в силу с даты его подписания Сторонами и действует до полного исполнения Сторонами своих обязательств по Договору.</w:t>
      </w:r>
    </w:p>
    <w:p w:rsidR="005F1298" w:rsidRPr="002231D2" w:rsidRDefault="005F1298" w:rsidP="005F1298">
      <w:pPr>
        <w:tabs>
          <w:tab w:val="left" w:pos="454"/>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17.2.</w:t>
      </w:r>
      <w:r w:rsidRPr="002231D2">
        <w:rPr>
          <w:rFonts w:ascii="Times New Roman" w:eastAsia="Times New Roman" w:hAnsi="Times New Roman" w:cs="Times New Roman"/>
          <w:lang w:eastAsia="ru-RU"/>
        </w:rPr>
        <w:tab/>
        <w:t>Отношения по Договору прекращаются по завершению Гарантийного срока с учетом его продлений.</w:t>
      </w:r>
    </w:p>
    <w:p w:rsidR="005F1298" w:rsidRPr="002231D2" w:rsidRDefault="005F1298" w:rsidP="005F1298">
      <w:pPr>
        <w:widowControl w:val="0"/>
        <w:tabs>
          <w:tab w:val="left" w:pos="708"/>
          <w:tab w:val="decimal" w:pos="993"/>
          <w:tab w:val="decimal" w:pos="2127"/>
        </w:tabs>
        <w:spacing w:after="0" w:line="240" w:lineRule="auto"/>
        <w:ind w:firstLine="567"/>
        <w:jc w:val="both"/>
        <w:rPr>
          <w:rFonts w:ascii="Times New Roman" w:eastAsia="Times New Roman" w:hAnsi="Times New Roman" w:cs="Times New Roman"/>
          <w:snapToGrid w:val="0"/>
          <w:lang w:eastAsia="ru-RU"/>
        </w:rPr>
      </w:pPr>
      <w:r w:rsidRPr="002231D2">
        <w:rPr>
          <w:rFonts w:ascii="Times New Roman" w:eastAsia="Times New Roman" w:hAnsi="Times New Roman" w:cs="Times New Roman"/>
          <w:lang w:eastAsia="ru-RU"/>
        </w:rPr>
        <w:t>17.3.</w:t>
      </w:r>
      <w:r w:rsidRPr="002231D2">
        <w:rPr>
          <w:rFonts w:ascii="Times New Roman" w:eastAsia="Times New Roman" w:hAnsi="Times New Roman" w:cs="Times New Roman"/>
          <w:lang w:eastAsia="ru-RU"/>
        </w:rPr>
        <w:tab/>
        <w:t>В случае предъявления Подрядчиком в Арбитражный суд города Москвы</w:t>
      </w:r>
      <w:r w:rsidRPr="002231D2" w:rsidDel="004B70D6">
        <w:rPr>
          <w:rFonts w:ascii="Times New Roman" w:eastAsia="Times New Roman" w:hAnsi="Times New Roman" w:cs="Times New Roman"/>
          <w:lang w:eastAsia="ru-RU"/>
        </w:rPr>
        <w:t xml:space="preserve"> </w:t>
      </w:r>
      <w:r w:rsidRPr="002231D2">
        <w:rPr>
          <w:rFonts w:ascii="Times New Roman" w:eastAsia="Times New Roman" w:hAnsi="Times New Roman" w:cs="Times New Roman"/>
          <w:lang w:eastAsia="ru-RU"/>
        </w:rPr>
        <w:t xml:space="preserve">искового заявления о расторжении Договора </w:t>
      </w:r>
      <w:r w:rsidRPr="002231D2">
        <w:rPr>
          <w:rFonts w:ascii="Times New Roman" w:eastAsia="Times New Roman" w:hAnsi="Times New Roman" w:cs="Times New Roman"/>
          <w:snapToGrid w:val="0"/>
          <w:lang w:eastAsia="ru-RU"/>
        </w:rPr>
        <w:t>Субподрядчик обязуется приостановить выполнение всех Работ до вступления решения Арбитражного суда города Москвы</w:t>
      </w:r>
      <w:r w:rsidRPr="002231D2" w:rsidDel="004B70D6">
        <w:rPr>
          <w:rFonts w:ascii="Times New Roman" w:eastAsia="Times New Roman" w:hAnsi="Times New Roman" w:cs="Times New Roman"/>
          <w:snapToGrid w:val="0"/>
          <w:lang w:eastAsia="ru-RU"/>
        </w:rPr>
        <w:t xml:space="preserve"> </w:t>
      </w:r>
      <w:r w:rsidRPr="002231D2">
        <w:rPr>
          <w:rFonts w:ascii="Times New Roman" w:eastAsia="Times New Roman" w:hAnsi="Times New Roman" w:cs="Times New Roman"/>
          <w:snapToGrid w:val="0"/>
          <w:lang w:eastAsia="ru-RU"/>
        </w:rPr>
        <w:t>в законную силу.</w:t>
      </w:r>
    </w:p>
    <w:p w:rsidR="005F1298" w:rsidRPr="002231D2" w:rsidRDefault="005F1298" w:rsidP="005F1298">
      <w:pPr>
        <w:widowControl w:val="0"/>
        <w:tabs>
          <w:tab w:val="left" w:pos="708"/>
          <w:tab w:val="decimal" w:pos="993"/>
          <w:tab w:val="decimal" w:pos="2127"/>
        </w:tabs>
        <w:spacing w:after="0" w:line="240" w:lineRule="auto"/>
        <w:ind w:firstLine="567"/>
        <w:jc w:val="both"/>
        <w:rPr>
          <w:rFonts w:ascii="Times New Roman" w:eastAsia="Times New Roman" w:hAnsi="Times New Roman" w:cs="Times New Roman"/>
          <w:snapToGrid w:val="0"/>
          <w:lang w:eastAsia="ru-RU"/>
        </w:rPr>
      </w:pPr>
    </w:p>
    <w:p w:rsidR="005F1298" w:rsidRPr="002231D2" w:rsidRDefault="005F1298" w:rsidP="00AE2A5C">
      <w:pPr>
        <w:keepNext/>
        <w:numPr>
          <w:ilvl w:val="0"/>
          <w:numId w:val="40"/>
        </w:numPr>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53" w:name="_Toc316457085"/>
      <w:bookmarkStart w:id="54" w:name="_Toc358972638"/>
      <w:r w:rsidRPr="002231D2">
        <w:rPr>
          <w:rFonts w:ascii="Times New Roman" w:eastAsia="Calibri" w:hAnsi="Times New Roman" w:cs="Times New Roman"/>
          <w:b/>
          <w:bCs/>
          <w:kern w:val="32"/>
          <w:lang w:eastAsia="ru-RU"/>
        </w:rPr>
        <w:t>ПОРЯДОК РАСТОРЖЕНИЯ ДОГОВОРА</w:t>
      </w:r>
      <w:bookmarkEnd w:id="53"/>
      <w:bookmarkEnd w:id="54"/>
    </w:p>
    <w:p w:rsidR="005F1298" w:rsidRPr="002231D2" w:rsidRDefault="005F1298" w:rsidP="005F1298">
      <w:pPr>
        <w:tabs>
          <w:tab w:val="decimal" w:pos="993"/>
          <w:tab w:val="decimal" w:pos="2127"/>
        </w:tabs>
        <w:spacing w:after="0" w:line="240" w:lineRule="auto"/>
        <w:ind w:firstLine="567"/>
        <w:contextualSpacing/>
        <w:rPr>
          <w:rFonts w:ascii="Times New Roman" w:eastAsia="Calibri" w:hAnsi="Times New Roman" w:cs="Times New Roman"/>
          <w:lang w:eastAsia="ru-RU"/>
        </w:rPr>
      </w:pPr>
    </w:p>
    <w:p w:rsidR="005F1298" w:rsidRPr="002231D2" w:rsidRDefault="005F1298" w:rsidP="005F1298">
      <w:pPr>
        <w:widowControl w:val="0"/>
        <w:tabs>
          <w:tab w:val="left" w:pos="708"/>
          <w:tab w:val="decimal" w:pos="993"/>
          <w:tab w:val="decimal" w:pos="2127"/>
        </w:tabs>
        <w:spacing w:after="0" w:line="240" w:lineRule="auto"/>
        <w:ind w:firstLine="567"/>
        <w:jc w:val="both"/>
        <w:rPr>
          <w:rFonts w:ascii="Times New Roman" w:eastAsia="Times New Roman" w:hAnsi="Times New Roman" w:cs="Times New Roman"/>
          <w:snapToGrid w:val="0"/>
          <w:lang w:eastAsia="ru-RU"/>
        </w:rPr>
      </w:pPr>
      <w:r w:rsidRPr="002231D2">
        <w:rPr>
          <w:rFonts w:ascii="Times New Roman" w:eastAsia="Times New Roman" w:hAnsi="Times New Roman" w:cs="Times New Roman"/>
          <w:snapToGrid w:val="0"/>
          <w:lang w:eastAsia="ru-RU"/>
        </w:rPr>
        <w:t>18.1.</w:t>
      </w:r>
      <w:r w:rsidRPr="002231D2">
        <w:rPr>
          <w:rFonts w:ascii="Times New Roman" w:eastAsia="Times New Roman" w:hAnsi="Times New Roman" w:cs="Times New Roman"/>
          <w:snapToGrid w:val="0"/>
          <w:lang w:eastAsia="ru-RU"/>
        </w:rPr>
        <w:tab/>
        <w:t xml:space="preserve">Расторжение Договора возможно в соответствии с действующим законодательством </w:t>
      </w:r>
      <w:r w:rsidRPr="002231D2">
        <w:rPr>
          <w:rFonts w:ascii="Times New Roman" w:eastAsia="Times New Roman" w:hAnsi="Times New Roman" w:cs="Times New Roman"/>
          <w:snapToGrid w:val="0"/>
          <w:lang w:eastAsia="ru-RU"/>
        </w:rPr>
        <w:lastRenderedPageBreak/>
        <w:t>Российской Федерации, в том числе по соглашению сторон.</w:t>
      </w:r>
    </w:p>
    <w:p w:rsidR="005F1298" w:rsidRPr="002231D2" w:rsidRDefault="005F1298" w:rsidP="005F1298">
      <w:pPr>
        <w:widowControl w:val="0"/>
        <w:tabs>
          <w:tab w:val="left" w:pos="708"/>
          <w:tab w:val="decimal" w:pos="993"/>
          <w:tab w:val="decimal" w:pos="2127"/>
        </w:tabs>
        <w:spacing w:after="0" w:line="240" w:lineRule="auto"/>
        <w:ind w:firstLine="567"/>
        <w:jc w:val="both"/>
        <w:rPr>
          <w:rFonts w:ascii="Times New Roman" w:eastAsia="Times New Roman" w:hAnsi="Times New Roman" w:cs="Times New Roman"/>
          <w:snapToGrid w:val="0"/>
          <w:lang w:eastAsia="ru-RU"/>
        </w:rPr>
      </w:pPr>
      <w:r w:rsidRPr="002231D2">
        <w:rPr>
          <w:rFonts w:ascii="Times New Roman" w:eastAsia="Times New Roman" w:hAnsi="Times New Roman" w:cs="Times New Roman"/>
          <w:snapToGrid w:val="0"/>
          <w:lang w:eastAsia="ru-RU"/>
        </w:rPr>
        <w:t>18.2.</w:t>
      </w:r>
      <w:r w:rsidRPr="002231D2">
        <w:rPr>
          <w:rFonts w:ascii="Times New Roman" w:eastAsia="Times New Roman" w:hAnsi="Times New Roman" w:cs="Times New Roman"/>
          <w:snapToGrid w:val="0"/>
          <w:lang w:eastAsia="ru-RU"/>
        </w:rPr>
        <w:tab/>
        <w:t>При расторжении Договора по соглашению Сторон, Сторона, намеренная расторгнуть Договор, направляет письменное уведомление об этом другой Стороне с приложением 2 (Двух) экземпляров подписанного ею соглашения о расторжении Договора. Другая Сторона при согласии подписывает соглашение о расторжении Договора и направляет один подписанный экземпляр другой Стороне в течение 20 (Двадцати) календарных дней с даты получения уведомления.</w:t>
      </w:r>
    </w:p>
    <w:p w:rsidR="005F1298" w:rsidRPr="002231D2" w:rsidRDefault="005F1298" w:rsidP="005F1298">
      <w:pPr>
        <w:widowControl w:val="0"/>
        <w:tabs>
          <w:tab w:val="left" w:pos="708"/>
          <w:tab w:val="decimal" w:pos="993"/>
          <w:tab w:val="decimal" w:pos="2127"/>
        </w:tabs>
        <w:spacing w:after="0" w:line="240" w:lineRule="auto"/>
        <w:ind w:firstLine="567"/>
        <w:jc w:val="both"/>
        <w:rPr>
          <w:rFonts w:ascii="Times New Roman" w:eastAsia="Times New Roman" w:hAnsi="Times New Roman" w:cs="Times New Roman"/>
          <w:snapToGrid w:val="0"/>
          <w:lang w:eastAsia="ru-RU"/>
        </w:rPr>
      </w:pPr>
      <w:r w:rsidRPr="002231D2">
        <w:rPr>
          <w:rFonts w:ascii="Times New Roman" w:eastAsia="Times New Roman" w:hAnsi="Times New Roman" w:cs="Times New Roman"/>
          <w:snapToGrid w:val="0"/>
          <w:lang w:eastAsia="ru-RU"/>
        </w:rPr>
        <w:t>18.3.</w:t>
      </w:r>
      <w:r w:rsidRPr="002231D2">
        <w:rPr>
          <w:rFonts w:ascii="Times New Roman" w:eastAsia="Times New Roman" w:hAnsi="Times New Roman" w:cs="Times New Roman"/>
          <w:snapToGrid w:val="0"/>
          <w:lang w:eastAsia="ru-RU"/>
        </w:rPr>
        <w:tab/>
        <w:t>В случае одностороннего отказа от исполнения Договора полностью или частично, когда это предусмотрено действующим законодательством или Договором, Сторона, намеренная отказаться от исполнения Договора, направляет письменное уведомление об этом другой Стороне за 20 (Двадцать) календарных дней до даты расторжения либо изменения Договора. Указанный срок исчисляется с даты получения уведомления Стороной, а в случае её отсутствия по юридическому или почтовому адресу – с даты возврата почтовой корреспонденции.</w:t>
      </w:r>
    </w:p>
    <w:p w:rsidR="005F1298" w:rsidRPr="002231D2" w:rsidRDefault="005F1298" w:rsidP="005F1298">
      <w:pPr>
        <w:widowControl w:val="0"/>
        <w:tabs>
          <w:tab w:val="left" w:pos="708"/>
          <w:tab w:val="decimal" w:pos="993"/>
          <w:tab w:val="decimal" w:pos="2127"/>
        </w:tabs>
        <w:spacing w:after="0" w:line="240" w:lineRule="auto"/>
        <w:ind w:firstLine="567"/>
        <w:jc w:val="both"/>
        <w:rPr>
          <w:rFonts w:ascii="Times New Roman" w:eastAsia="Times New Roman" w:hAnsi="Times New Roman" w:cs="Times New Roman"/>
          <w:snapToGrid w:val="0"/>
          <w:lang w:eastAsia="ru-RU"/>
        </w:rPr>
      </w:pPr>
      <w:r w:rsidRPr="002231D2">
        <w:rPr>
          <w:rFonts w:ascii="Times New Roman" w:eastAsia="Times New Roman" w:hAnsi="Times New Roman" w:cs="Times New Roman"/>
          <w:snapToGrid w:val="0"/>
          <w:lang w:eastAsia="ru-RU"/>
        </w:rPr>
        <w:t>18.4.</w:t>
      </w:r>
      <w:r w:rsidRPr="002231D2">
        <w:rPr>
          <w:rFonts w:ascii="Times New Roman" w:eastAsia="Times New Roman" w:hAnsi="Times New Roman" w:cs="Times New Roman"/>
          <w:snapToGrid w:val="0"/>
          <w:lang w:eastAsia="ru-RU"/>
        </w:rPr>
        <w:tab/>
        <w:t>В случае расторжения Договора по инициативе любой из Сторон Стороны производят сверку взаиморасчетов, которой подтверждает объем Работ, выполненных Субподрядчиком.</w:t>
      </w:r>
    </w:p>
    <w:p w:rsidR="005F1298" w:rsidRPr="002231D2" w:rsidRDefault="005F1298" w:rsidP="005F1298">
      <w:pPr>
        <w:widowControl w:val="0"/>
        <w:tabs>
          <w:tab w:val="left" w:pos="708"/>
          <w:tab w:val="decimal" w:pos="993"/>
          <w:tab w:val="decimal" w:pos="2127"/>
        </w:tabs>
        <w:spacing w:after="0" w:line="240" w:lineRule="auto"/>
        <w:ind w:firstLine="567"/>
        <w:jc w:val="both"/>
        <w:rPr>
          <w:rFonts w:ascii="Times New Roman" w:eastAsia="Times New Roman" w:hAnsi="Times New Roman" w:cs="Times New Roman"/>
          <w:snapToGrid w:val="0"/>
          <w:lang w:eastAsia="ru-RU"/>
        </w:rPr>
      </w:pPr>
      <w:r w:rsidRPr="002231D2">
        <w:rPr>
          <w:rFonts w:ascii="Times New Roman" w:eastAsia="Times New Roman" w:hAnsi="Times New Roman" w:cs="Times New Roman"/>
          <w:snapToGrid w:val="0"/>
          <w:lang w:eastAsia="ru-RU"/>
        </w:rPr>
        <w:t>18.5.</w:t>
      </w:r>
      <w:r w:rsidRPr="002231D2">
        <w:rPr>
          <w:rFonts w:ascii="Times New Roman" w:eastAsia="Times New Roman" w:hAnsi="Times New Roman" w:cs="Times New Roman"/>
          <w:snapToGrid w:val="0"/>
          <w:lang w:eastAsia="ru-RU"/>
        </w:rPr>
        <w:tab/>
        <w:t>Подрядчик может в любое время независимо от мотивов (причин) до сдачи ему результата работы отказаться от исполнения Договора полностью или частично, оплатив Субподрядчику объем работ, фактически выполненный до получения Субподрядчиком извещения об отказе Подрядчика от исполнения Договора,</w:t>
      </w:r>
      <w:r w:rsidRPr="002231D2" w:rsidDel="00E53D07">
        <w:rPr>
          <w:rFonts w:ascii="Times New Roman" w:eastAsia="Times New Roman" w:hAnsi="Times New Roman" w:cs="Times New Roman"/>
          <w:snapToGrid w:val="0"/>
          <w:lang w:eastAsia="ru-RU"/>
        </w:rPr>
        <w:t xml:space="preserve"> </w:t>
      </w:r>
      <w:r w:rsidRPr="002231D2">
        <w:rPr>
          <w:rFonts w:ascii="Times New Roman" w:eastAsia="Times New Roman" w:hAnsi="Times New Roman" w:cs="Times New Roman"/>
          <w:snapToGrid w:val="0"/>
          <w:lang w:eastAsia="ru-RU"/>
        </w:rPr>
        <w:t>без возмещения убытков.</w:t>
      </w:r>
    </w:p>
    <w:p w:rsidR="005F1298" w:rsidRPr="002231D2" w:rsidRDefault="005F1298" w:rsidP="005F1298">
      <w:pPr>
        <w:widowControl w:val="0"/>
        <w:tabs>
          <w:tab w:val="left" w:pos="708"/>
          <w:tab w:val="decimal" w:pos="993"/>
          <w:tab w:val="decimal" w:pos="2127"/>
        </w:tabs>
        <w:spacing w:after="0" w:line="240" w:lineRule="auto"/>
        <w:ind w:firstLine="567"/>
        <w:jc w:val="both"/>
        <w:rPr>
          <w:rFonts w:ascii="Times New Roman" w:eastAsia="Times New Roman" w:hAnsi="Times New Roman" w:cs="Times New Roman"/>
          <w:snapToGrid w:val="0"/>
          <w:lang w:eastAsia="ru-RU"/>
        </w:rPr>
      </w:pPr>
      <w:r w:rsidRPr="002231D2">
        <w:rPr>
          <w:rFonts w:ascii="Times New Roman" w:eastAsia="Times New Roman" w:hAnsi="Times New Roman" w:cs="Times New Roman"/>
          <w:snapToGrid w:val="0"/>
          <w:lang w:eastAsia="ru-RU"/>
        </w:rPr>
        <w:t>18.6.</w:t>
      </w:r>
      <w:r w:rsidRPr="002231D2">
        <w:rPr>
          <w:rFonts w:ascii="Times New Roman" w:eastAsia="Times New Roman" w:hAnsi="Times New Roman" w:cs="Times New Roman"/>
          <w:snapToGrid w:val="0"/>
          <w:lang w:eastAsia="ru-RU"/>
        </w:rPr>
        <w:tab/>
        <w:t>Подрядчик также имеет право в одностороннем порядке отказаться от исполнения Договора полностью или частично без возмещения Субподрядчику убытков, причиненных прекращением Договора, если Субподрядчик:</w:t>
      </w:r>
    </w:p>
    <w:p w:rsidR="005F1298" w:rsidRPr="002231D2" w:rsidRDefault="005F1298" w:rsidP="005F1298">
      <w:pPr>
        <w:tabs>
          <w:tab w:val="left" w:pos="851"/>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не приступает к исполнению Договора более 10 (десять) календарных дней и/или использовал сумму авансового платежа на цели, не предусмотренные Договором. В этом случае Субподрядчик обязан вернуть Подрядчику все денежные средства, полученные от Подрядчика, путем их перечисления на расчетный счет Подрядчика в течение 10 (Десяти) календарных дней с момента расторжения Договора;</w:t>
      </w:r>
    </w:p>
    <w:p w:rsidR="005F1298" w:rsidRPr="002231D2" w:rsidRDefault="005F1298" w:rsidP="005F1298">
      <w:pPr>
        <w:tabs>
          <w:tab w:val="left" w:pos="851"/>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выполнил работы, с отступлением от рабочей и технической документации без согласования таких отступлений с Подрядчиком. В этом случае Подрядчик имеет право не оплачивать работы, выполненные с отступлением от проекта, рабочей и технической документации;</w:t>
      </w:r>
    </w:p>
    <w:p w:rsidR="005F1298" w:rsidRPr="002231D2" w:rsidRDefault="005F1298" w:rsidP="005F1298">
      <w:pPr>
        <w:tabs>
          <w:tab w:val="left" w:pos="851"/>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прямо продемонстрировал намерение прекратить выполнение своих обязательств по Договору или уклонялся от исполнения своих обязательств по Договору;</w:t>
      </w:r>
    </w:p>
    <w:p w:rsidR="005F1298" w:rsidRPr="002231D2" w:rsidRDefault="005F1298" w:rsidP="005F1298">
      <w:pPr>
        <w:tabs>
          <w:tab w:val="left" w:pos="851"/>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задержал выполнение отдельных этапов работ на срок более 10 (десяти) календарных дней против сроков, предусмотренных в Графике производства работ или Детальном понедельном графике реализации проекта;</w:t>
      </w:r>
    </w:p>
    <w:p w:rsidR="005F1298" w:rsidRPr="002231D2" w:rsidRDefault="005F1298" w:rsidP="005F1298">
      <w:pPr>
        <w:tabs>
          <w:tab w:val="left" w:pos="851"/>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Субподрядчик или субСубподрядчик неоднократно не соблюдали требования пожарной безопасности, охраны окружающей среды, санитарных нормативов и уровня шума, и этот факт был выявлен надзорными и контролирующими органами;</w:t>
      </w:r>
    </w:p>
    <w:p w:rsidR="005F1298" w:rsidRPr="002231D2" w:rsidRDefault="005F1298" w:rsidP="005F1298">
      <w:pPr>
        <w:tabs>
          <w:tab w:val="left" w:pos="851"/>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не продлил своевременно срок действия лицензий, свидетельств, необходимых для выполнения работ, или в случае аннулирования действующих лицензий, свидетельств, прекращения членства Субподрядчика в саморегулируемой организации;</w:t>
      </w:r>
    </w:p>
    <w:p w:rsidR="005F1298" w:rsidRPr="002231D2" w:rsidRDefault="005F1298" w:rsidP="005F1298">
      <w:pPr>
        <w:tabs>
          <w:tab w:val="left" w:pos="851"/>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признан банкротом, в порядке, установленном законодательством РФ, либо в отношении него возбуждена процедура банкротства, либо начата процедура ликвидации;</w:t>
      </w:r>
    </w:p>
    <w:p w:rsidR="005F1298" w:rsidRPr="002231D2" w:rsidRDefault="005F1298" w:rsidP="005F1298">
      <w:pPr>
        <w:widowControl w:val="0"/>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-в случае принятия решения о прекращении строительства Объекта;</w:t>
      </w:r>
    </w:p>
    <w:p w:rsidR="005F1298" w:rsidRPr="002231D2" w:rsidRDefault="005F1298" w:rsidP="005F1298">
      <w:pPr>
        <w:tabs>
          <w:tab w:val="left" w:pos="851"/>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заключил Договор субподряда на выполнение всего объема работ без согласования с Подрядчиком;</w:t>
      </w:r>
    </w:p>
    <w:p w:rsidR="005F1298" w:rsidRPr="002231D2" w:rsidRDefault="005F1298" w:rsidP="005F1298">
      <w:pPr>
        <w:widowControl w:val="0"/>
        <w:tabs>
          <w:tab w:val="left" w:pos="851"/>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 предоставление Субподрядчиком в качестве обеспечения исполнения </w:t>
      </w:r>
      <w:r w:rsidRPr="002231D2">
        <w:rPr>
          <w:rFonts w:ascii="Times New Roman" w:eastAsia="Times New Roman" w:hAnsi="Times New Roman" w:cs="Times New Roman"/>
          <w:bCs/>
          <w:lang w:eastAsia="ru-RU"/>
        </w:rPr>
        <w:t>Договора</w:t>
      </w:r>
      <w:r w:rsidRPr="002231D2">
        <w:rPr>
          <w:rFonts w:ascii="Times New Roman" w:eastAsia="Times New Roman" w:hAnsi="Times New Roman" w:cs="Times New Roman"/>
          <w:lang w:eastAsia="ru-RU"/>
        </w:rPr>
        <w:t xml:space="preserve"> недействительных документов (банковской гарантии и т.д.);</w:t>
      </w:r>
    </w:p>
    <w:p w:rsidR="005F1298" w:rsidRPr="002231D2" w:rsidRDefault="005F1298" w:rsidP="005F1298">
      <w:pPr>
        <w:widowControl w:val="0"/>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В случае принятия решения уполномоченным органом исполнительной власти города Москвы о не предоставлении Застройщику бюджетных инвестиций на строительство Объекта;</w:t>
      </w:r>
    </w:p>
    <w:p w:rsidR="005F1298" w:rsidRPr="002231D2" w:rsidRDefault="005F1298" w:rsidP="005F1298">
      <w:pPr>
        <w:tabs>
          <w:tab w:val="left" w:pos="851"/>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В случае одностороннего отказа Подрядчика от исполнения Договора полностью или частично по основаниям, предусмотренным настоящим пунктом, Субподрядчик компенсирует Подрядчику убытки, связанные с привлечением и мобилизацией нового Субподрядчика, включая затраты на охрану Объекта до даты передачи строительной площадки новому Субподрядчику.</w:t>
      </w:r>
    </w:p>
    <w:p w:rsidR="005F1298" w:rsidRPr="002231D2" w:rsidRDefault="005F1298" w:rsidP="005F1298">
      <w:pPr>
        <w:shd w:val="clear" w:color="auto" w:fill="FFFFFF"/>
        <w:tabs>
          <w:tab w:val="left" w:pos="142"/>
          <w:tab w:val="left" w:pos="709"/>
          <w:tab w:val="decimal" w:pos="993"/>
          <w:tab w:val="left" w:pos="1134"/>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18.6.1. Подрядчик также имеет право в одностороннем порядке отказаться от исполнения Договора полностью или частично без возмещения Субподрядчику убытков, причиненных прекращением Договора, если Субподрядчик допустил нарушение установленных пунктом 8.1.79.1. Договора требований о привлечении к исполнению Договора субподрядных организаций из числа субъектов малого и среднего предпринимательства.</w:t>
      </w:r>
    </w:p>
    <w:p w:rsidR="005F1298" w:rsidRPr="002231D2" w:rsidRDefault="005F1298" w:rsidP="005F1298">
      <w:pPr>
        <w:tabs>
          <w:tab w:val="left" w:pos="851"/>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lastRenderedPageBreak/>
        <w:t>18.7.</w:t>
      </w:r>
      <w:r w:rsidRPr="002231D2">
        <w:rPr>
          <w:rFonts w:ascii="Times New Roman" w:eastAsia="Times New Roman" w:hAnsi="Times New Roman" w:cs="Times New Roman"/>
          <w:lang w:eastAsia="ru-RU"/>
        </w:rPr>
        <w:tab/>
        <w:t xml:space="preserve">Субподрядчик имеет право расторгнуть Договор при неоднократном нарушении Подрядчиком сроков оплаты, при этом Подрядчик оплачивает Субподрядчику только работы, выполненные и принятые Подрядчиком до расторжения Договора, без возмещения убытков. </w:t>
      </w:r>
    </w:p>
    <w:p w:rsidR="005F1298" w:rsidRPr="002231D2" w:rsidRDefault="005F1298" w:rsidP="005F1298">
      <w:pPr>
        <w:tabs>
          <w:tab w:val="left" w:pos="851"/>
          <w:tab w:val="decimal" w:pos="993"/>
          <w:tab w:val="decimal" w:pos="2127"/>
        </w:tabs>
        <w:spacing w:after="0" w:line="240" w:lineRule="auto"/>
        <w:ind w:firstLine="567"/>
        <w:contextualSpacing/>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18.8. При прекращении действия договора Субподрядчик должен прекратить выполнение работ и передать Подрядчику и/или Застройщику результаты работ, а также:</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rPr>
        <w:tab/>
        <w:t>всю документацию, документы, материалы и прочее, предназначенные и (или) полученные в ходе выполнения Работ;</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w:t>
      </w:r>
      <w:r w:rsidRPr="002231D2">
        <w:rPr>
          <w:rFonts w:ascii="Times New Roman" w:eastAsia="Calibri" w:hAnsi="Times New Roman" w:cs="Times New Roman"/>
        </w:rPr>
        <w:tab/>
        <w:t>все копии (и бумажные, и электронные) всей Рабочей документации.</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Times New Roman" w:hAnsi="Times New Roman" w:cs="Times New Roman"/>
          <w:lang w:eastAsia="ru-RU"/>
        </w:rPr>
        <w:t>18.9.</w:t>
      </w:r>
      <w:r w:rsidRPr="002231D2">
        <w:rPr>
          <w:rFonts w:ascii="Times New Roman" w:eastAsia="Times New Roman" w:hAnsi="Times New Roman" w:cs="Times New Roman"/>
          <w:lang w:eastAsia="ru-RU"/>
        </w:rPr>
        <w:tab/>
        <w:t xml:space="preserve">Расторжение </w:t>
      </w:r>
      <w:r w:rsidRPr="002231D2">
        <w:rPr>
          <w:rFonts w:ascii="Times New Roman" w:eastAsia="Times New Roman" w:hAnsi="Times New Roman" w:cs="Times New Roman"/>
          <w:bCs/>
          <w:lang w:eastAsia="ru-RU"/>
        </w:rPr>
        <w:t>Договора</w:t>
      </w:r>
      <w:r w:rsidRPr="002231D2">
        <w:rPr>
          <w:rFonts w:ascii="Times New Roman" w:eastAsia="Times New Roman" w:hAnsi="Times New Roman" w:cs="Times New Roman"/>
          <w:lang w:eastAsia="ru-RU"/>
        </w:rPr>
        <w:t xml:space="preserve"> влечет за собой прекращение обязательств Сторон по нему</w:t>
      </w:r>
      <w:r w:rsidRPr="002231D2">
        <w:rPr>
          <w:rFonts w:ascii="Times New Roman" w:eastAsia="Times New Roman" w:hAnsi="Times New Roman" w:cs="Times New Roman"/>
          <w:b/>
          <w:bCs/>
          <w:lang w:eastAsia="ru-RU"/>
        </w:rPr>
        <w:t xml:space="preserve">, </w:t>
      </w:r>
      <w:r w:rsidRPr="002231D2">
        <w:rPr>
          <w:rFonts w:ascii="Times New Roman" w:eastAsia="Times New Roman" w:hAnsi="Times New Roman" w:cs="Times New Roman"/>
          <w:bCs/>
          <w:lang w:eastAsia="ru-RU"/>
        </w:rPr>
        <w:t xml:space="preserve">но не освобождает от ответственности за неисполнение договорных обязательств, которые имели место до дня расторжения </w:t>
      </w:r>
      <w:r w:rsidRPr="002231D2">
        <w:rPr>
          <w:rFonts w:ascii="Times New Roman" w:eastAsia="Times New Roman" w:hAnsi="Times New Roman" w:cs="Times New Roman"/>
          <w:lang w:eastAsia="ru-RU"/>
        </w:rPr>
        <w:t>Договора</w:t>
      </w:r>
      <w:r w:rsidRPr="002231D2">
        <w:rPr>
          <w:rFonts w:ascii="Times New Roman" w:eastAsia="Times New Roman" w:hAnsi="Times New Roman" w:cs="Times New Roman"/>
          <w:bCs/>
          <w:lang w:eastAsia="ru-RU"/>
        </w:rPr>
        <w:t>.</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p>
    <w:p w:rsidR="005F1298" w:rsidRPr="002231D2" w:rsidRDefault="005F1298" w:rsidP="00AE2A5C">
      <w:pPr>
        <w:keepNext/>
        <w:numPr>
          <w:ilvl w:val="0"/>
          <w:numId w:val="40"/>
        </w:numPr>
        <w:tabs>
          <w:tab w:val="decimal" w:pos="993"/>
          <w:tab w:val="decimal" w:pos="2127"/>
          <w:tab w:val="left" w:pos="4253"/>
        </w:tabs>
        <w:spacing w:after="0" w:line="240" w:lineRule="auto"/>
        <w:ind w:firstLine="567"/>
        <w:jc w:val="center"/>
        <w:outlineLvl w:val="0"/>
        <w:rPr>
          <w:rFonts w:ascii="Times New Roman" w:eastAsia="Calibri" w:hAnsi="Times New Roman" w:cs="Times New Roman"/>
          <w:b/>
          <w:bCs/>
          <w:kern w:val="32"/>
          <w:lang w:eastAsia="ru-RU"/>
        </w:rPr>
      </w:pPr>
      <w:bookmarkStart w:id="55" w:name="_Toc316457086"/>
      <w:bookmarkStart w:id="56" w:name="_Toc358972639"/>
      <w:r w:rsidRPr="002231D2">
        <w:rPr>
          <w:rFonts w:ascii="Times New Roman" w:eastAsia="Calibri" w:hAnsi="Times New Roman" w:cs="Times New Roman"/>
          <w:b/>
          <w:bCs/>
          <w:kern w:val="32"/>
          <w:lang w:eastAsia="ru-RU"/>
        </w:rPr>
        <w:t>РАЗРЕШЕНИЕ СПОРОВ</w:t>
      </w:r>
      <w:bookmarkEnd w:id="55"/>
      <w:bookmarkEnd w:id="56"/>
    </w:p>
    <w:p w:rsidR="005F1298" w:rsidRPr="002231D2" w:rsidRDefault="005F1298" w:rsidP="005F1298">
      <w:pPr>
        <w:tabs>
          <w:tab w:val="decimal" w:pos="993"/>
          <w:tab w:val="decimal" w:pos="2127"/>
        </w:tabs>
        <w:spacing w:after="0" w:line="240" w:lineRule="auto"/>
        <w:ind w:firstLine="567"/>
        <w:contextualSpacing/>
        <w:rPr>
          <w:rFonts w:ascii="Times New Roman" w:eastAsia="Calibri" w:hAnsi="Times New Roman" w:cs="Times New Roman"/>
          <w:lang w:eastAsia="ru-RU"/>
        </w:rPr>
      </w:pPr>
    </w:p>
    <w:p w:rsidR="005F1298" w:rsidRPr="002231D2" w:rsidRDefault="005F1298" w:rsidP="005F1298">
      <w:pPr>
        <w:widowControl w:val="0"/>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9.1.</w:t>
      </w:r>
      <w:r w:rsidRPr="002231D2">
        <w:rPr>
          <w:rFonts w:ascii="Times New Roman" w:eastAsia="Times New Roman" w:hAnsi="Times New Roman" w:cs="Times New Roman"/>
          <w:lang w:eastAsia="ru-RU"/>
        </w:rPr>
        <w:tab/>
        <w:t xml:space="preserve">Все споры, разногласия или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 в Арбитражном суде города Москвы. </w:t>
      </w:r>
    </w:p>
    <w:p w:rsidR="005F1298" w:rsidRPr="002231D2" w:rsidRDefault="005F1298" w:rsidP="005F1298">
      <w:pPr>
        <w:widowControl w:val="0"/>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19.2.</w:t>
      </w:r>
      <w:r w:rsidRPr="002231D2">
        <w:rPr>
          <w:rFonts w:ascii="Times New Roman" w:eastAsia="Times New Roman" w:hAnsi="Times New Roman" w:cs="Times New Roman"/>
          <w:lang w:eastAsia="ru-RU"/>
        </w:rPr>
        <w:tab/>
        <w:t>До передачи спора на разрешение суда Стороны примут меры к его урегулированию в претензионном порядке. Претензия должна быть рассмотрена и по ней дан ответ в течение 15 (пятнадцать) рабочих дней с момента получения.</w:t>
      </w:r>
    </w:p>
    <w:p w:rsidR="005F1298" w:rsidRPr="002231D2" w:rsidRDefault="005F1298" w:rsidP="005F1298">
      <w:pPr>
        <w:widowControl w:val="0"/>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19.3.</w:t>
      </w:r>
      <w:r w:rsidRPr="002231D2">
        <w:rPr>
          <w:rFonts w:ascii="Times New Roman" w:eastAsia="Times New Roman" w:hAnsi="Times New Roman" w:cs="Times New Roman"/>
          <w:lang w:eastAsia="ru-RU"/>
        </w:rPr>
        <w:tab/>
        <w:t xml:space="preserve">Любое сообщение, претензия или другая информация (далее – уведомление), которые одна Сторона направляет другой Стороне в соответствии с Договором, направляется в письменном виде почтой по адресу, указанному в настоящем Договоре, либо иному адресу, о котором Сторона письменно уведомит другую Сторону. При этом указанные уведомления будут считаться полученными также в случаях, если их вручение оказалось невозможным в связи с отсутствием получателя по адресу, указанному в настоящем Договоре, либо адрес оказался неверным, либо несуществующим. </w:t>
      </w:r>
    </w:p>
    <w:p w:rsidR="005F1298" w:rsidRPr="002231D2" w:rsidRDefault="005F1298" w:rsidP="005F1298">
      <w:pPr>
        <w:widowControl w:val="0"/>
        <w:tabs>
          <w:tab w:val="decimal" w:pos="993"/>
          <w:tab w:val="decimal" w:pos="2127"/>
        </w:tabs>
        <w:spacing w:after="0" w:line="240" w:lineRule="auto"/>
        <w:ind w:firstLine="567"/>
        <w:jc w:val="both"/>
        <w:rPr>
          <w:rFonts w:ascii="Times New Roman" w:eastAsia="Times New Roman" w:hAnsi="Times New Roman" w:cs="Times New Roman"/>
          <w:lang w:eastAsia="ru-RU"/>
        </w:rPr>
      </w:pPr>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57" w:name="_Toc316457088"/>
      <w:bookmarkStart w:id="58" w:name="_Toc358972641"/>
      <w:r w:rsidRPr="002231D2">
        <w:rPr>
          <w:rFonts w:ascii="Times New Roman" w:eastAsia="Calibri" w:hAnsi="Times New Roman" w:cs="Times New Roman"/>
          <w:b/>
          <w:bCs/>
          <w:kern w:val="32"/>
          <w:lang w:eastAsia="ru-RU"/>
        </w:rPr>
        <w:t>20.</w:t>
      </w:r>
      <w:r w:rsidRPr="002231D2">
        <w:rPr>
          <w:rFonts w:ascii="Times New Roman" w:eastAsia="Calibri" w:hAnsi="Times New Roman" w:cs="Times New Roman"/>
          <w:b/>
          <w:bCs/>
          <w:kern w:val="32"/>
          <w:lang w:eastAsia="ru-RU"/>
        </w:rPr>
        <w:tab/>
        <w:t>ФОРС-МАЖОРНЫЕ ОБСТОЯТЕЛЬСТВА</w:t>
      </w:r>
      <w:bookmarkEnd w:id="57"/>
      <w:bookmarkEnd w:id="58"/>
    </w:p>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20.1.</w:t>
      </w:r>
      <w:r w:rsidRPr="002231D2">
        <w:rPr>
          <w:rFonts w:ascii="Times New Roman" w:eastAsia="Times New Roman" w:hAnsi="Times New Roman" w:cs="Times New Roman"/>
          <w:lang w:eastAsia="ru-RU"/>
        </w:rPr>
        <w:tab/>
        <w:t>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непреодолимой силы, то есть чрезвычайных и непредотвратимых при данных условиях обстоятельств на время действия этих обстоятельств, если эти обстоятельства непосредственно повлияли на исполнение Договора и подтверждены документами компетентных органов.</w:t>
      </w:r>
    </w:p>
    <w:p w:rsidR="005F1298" w:rsidRPr="002231D2" w:rsidRDefault="005F1298" w:rsidP="005F1298">
      <w:pPr>
        <w:tabs>
          <w:tab w:val="left" w:pos="0"/>
          <w:tab w:val="left" w:pos="720"/>
          <w:tab w:val="decimal" w:pos="993"/>
          <w:tab w:val="left" w:pos="1440"/>
          <w:tab w:val="decimal" w:pos="2127"/>
          <w:tab w:val="left" w:pos="2160"/>
          <w:tab w:val="left" w:pos="2880"/>
          <w:tab w:val="left" w:pos="3600"/>
          <w:tab w:val="left" w:pos="432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20.2.</w:t>
      </w:r>
      <w:r w:rsidRPr="002231D2">
        <w:rPr>
          <w:rFonts w:ascii="Times New Roman" w:eastAsia="Times New Roman" w:hAnsi="Times New Roman" w:cs="Times New Roman"/>
          <w:lang w:eastAsia="ru-RU"/>
        </w:rPr>
        <w:tab/>
        <w:t>Если одна из Сторон не в состоянии выполнить полностью или частично свои обязательства по Договору вследствие наступления события или обстоятельства непреодолимой силы, то эта Сторона обязана в срок до 10 (десяти) календарных дней уведомить другую Сторону о наступлении такового события или обстоятельства с указанием обязательств по Договору, выполнение которых невозможно или будет приостановлено с последующим представлением документов компетентных органов, подтверждающих действие обстоятельств непреодолимой силы.</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20.3.</w:t>
      </w:r>
      <w:r w:rsidRPr="002231D2">
        <w:rPr>
          <w:rFonts w:ascii="Times New Roman" w:eastAsia="Times New Roman" w:hAnsi="Times New Roman" w:cs="Times New Roman"/>
          <w:lang w:eastAsia="ru-RU"/>
        </w:rPr>
        <w:tab/>
        <w:t>Если в результате обстоятельств непреодолимой силы строительству был нанесен значительный, по мнению одной из Сторон, ущерб, то эта Сторона обязана уведомить об этом другую Сторону в течение 10 (десяти) календарных дней, после чего Стороны обязаны обсудить целесообразность продолжения строительства и заключить дополнительное соглашение к Договору с указанием новых сроков, порядка ведения и стоимости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20.4.</w:t>
      </w:r>
      <w:r w:rsidRPr="002231D2">
        <w:rPr>
          <w:rFonts w:ascii="Times New Roman" w:eastAsia="Times New Roman" w:hAnsi="Times New Roman" w:cs="Times New Roman"/>
          <w:lang w:eastAsia="ru-RU"/>
        </w:rPr>
        <w:tab/>
        <w:t>Если, по мнению Стороны, Работы могут быть продолжены в порядке, действовавшем согласно Договору до начала обстоятельств непреодолимой силы, то срок исполнения обязательств по Договору продлевается соразмерно времени, в течение которого действовали обстоятельства непреодолимой силы и их последствия.</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Times New Roman" w:hAnsi="Times New Roman" w:cs="Times New Roman"/>
          <w:lang w:eastAsia="ru-RU"/>
        </w:rPr>
        <w:t>20.5.</w:t>
      </w:r>
      <w:r w:rsidRPr="002231D2">
        <w:rPr>
          <w:rFonts w:ascii="Times New Roman" w:eastAsia="Times New Roman" w:hAnsi="Times New Roman" w:cs="Times New Roman"/>
          <w:lang w:eastAsia="ru-RU"/>
        </w:rPr>
        <w:tab/>
        <w:t>В случае если обстоятельства непреодолимой силы продолжаются более 3 (трех) месяцев, то Стороны проводят переговоры о целесообразности продолжения выполнения обязательств по Договору.</w:t>
      </w:r>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59" w:name="_Toc316457089"/>
      <w:bookmarkStart w:id="60" w:name="_Toc358972642"/>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r w:rsidRPr="002231D2">
        <w:rPr>
          <w:rFonts w:ascii="Times New Roman" w:eastAsia="Calibri" w:hAnsi="Times New Roman" w:cs="Times New Roman"/>
          <w:b/>
          <w:bCs/>
          <w:kern w:val="32"/>
          <w:lang w:eastAsia="ru-RU"/>
        </w:rPr>
        <w:t>21.</w:t>
      </w:r>
      <w:r w:rsidRPr="002231D2">
        <w:rPr>
          <w:rFonts w:ascii="Times New Roman" w:eastAsia="Calibri" w:hAnsi="Times New Roman" w:cs="Times New Roman"/>
          <w:b/>
          <w:bCs/>
          <w:kern w:val="32"/>
          <w:lang w:eastAsia="ru-RU"/>
        </w:rPr>
        <w:tab/>
        <w:t>ОСОБЫЕ УСЛОВИЯ</w:t>
      </w:r>
      <w:bookmarkEnd w:id="59"/>
      <w:bookmarkEnd w:id="60"/>
    </w:p>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lang w:eastAsia="ru-RU"/>
        </w:rPr>
      </w:pPr>
    </w:p>
    <w:p w:rsidR="005F1298" w:rsidRPr="002231D2" w:rsidRDefault="005F1298" w:rsidP="005F1298">
      <w:pPr>
        <w:tabs>
          <w:tab w:val="left" w:pos="0"/>
          <w:tab w:val="decimal" w:pos="993"/>
          <w:tab w:val="left" w:pos="1134"/>
          <w:tab w:val="left" w:pos="1418"/>
          <w:tab w:val="decimal" w:pos="2127"/>
          <w:tab w:val="left" w:pos="2880"/>
          <w:tab w:val="left" w:pos="3600"/>
          <w:tab w:val="left" w:pos="4320"/>
        </w:tabs>
        <w:autoSpaceDE w:val="0"/>
        <w:autoSpaceDN w:val="0"/>
        <w:adjustRightInd w:val="0"/>
        <w:spacing w:after="0" w:line="240" w:lineRule="auto"/>
        <w:ind w:firstLine="567"/>
        <w:jc w:val="both"/>
        <w:rPr>
          <w:rFonts w:ascii="Times New Roman" w:eastAsia="Times New Roman" w:hAnsi="Times New Roman" w:cs="Times New Roman"/>
          <w:bCs/>
          <w:lang w:eastAsia="ru-RU"/>
        </w:rPr>
      </w:pPr>
      <w:r w:rsidRPr="002231D2">
        <w:rPr>
          <w:rFonts w:ascii="Times New Roman" w:eastAsia="Times New Roman" w:hAnsi="Times New Roman" w:cs="Times New Roman"/>
          <w:bCs/>
          <w:spacing w:val="2"/>
          <w:lang w:eastAsia="ru-RU"/>
        </w:rPr>
        <w:t>21.1.</w:t>
      </w:r>
      <w:r w:rsidRPr="002231D2">
        <w:rPr>
          <w:rFonts w:ascii="Times New Roman" w:eastAsia="Times New Roman" w:hAnsi="Times New Roman" w:cs="Times New Roman"/>
          <w:bCs/>
          <w:spacing w:val="2"/>
          <w:lang w:eastAsia="ru-RU"/>
        </w:rPr>
        <w:tab/>
        <w:t>Протокол о Недостатках (дефектах), обнаруженных в Гарантийный срок</w:t>
      </w:r>
      <w:r w:rsidRPr="002231D2">
        <w:rPr>
          <w:rFonts w:ascii="Times New Roman" w:eastAsia="Times New Roman" w:hAnsi="Times New Roman" w:cs="Times New Roman"/>
          <w:lang w:eastAsia="ru-RU"/>
        </w:rPr>
        <w:t xml:space="preserve">, </w:t>
      </w:r>
      <w:r w:rsidRPr="002231D2">
        <w:rPr>
          <w:rFonts w:ascii="Times New Roman" w:eastAsia="Times New Roman" w:hAnsi="Times New Roman" w:cs="Times New Roman"/>
          <w:bCs/>
          <w:spacing w:val="2"/>
          <w:lang w:eastAsia="ru-RU"/>
        </w:rPr>
        <w:t xml:space="preserve">Акты о приемке выполненных работ (Форма № КС-2), Справки о стоимости выполненных работ и затрат (Форма № КС-3), Акт сдачи-приемки результатов завершенных работ и другие документы в рамках исполнения </w:t>
      </w:r>
      <w:r w:rsidRPr="002231D2">
        <w:rPr>
          <w:rFonts w:ascii="Times New Roman" w:eastAsia="Times New Roman" w:hAnsi="Times New Roman" w:cs="Times New Roman"/>
          <w:lang w:eastAsia="ru-RU"/>
        </w:rPr>
        <w:t xml:space="preserve">Договора </w:t>
      </w:r>
      <w:r w:rsidRPr="002231D2">
        <w:rPr>
          <w:rFonts w:ascii="Times New Roman" w:eastAsia="Times New Roman" w:hAnsi="Times New Roman" w:cs="Times New Roman"/>
          <w:bCs/>
          <w:lang w:eastAsia="ru-RU"/>
        </w:rPr>
        <w:t>подписываются Подрядчиком, за исключением случаев, установленных настоящим Договором.</w:t>
      </w:r>
      <w:r w:rsidRPr="002231D2">
        <w:rPr>
          <w:rFonts w:ascii="Times New Roman" w:eastAsia="Times New Roman" w:hAnsi="Times New Roman" w:cs="Times New Roman"/>
          <w:bCs/>
          <w:lang w:eastAsia="ru-RU"/>
        </w:rPr>
        <w:tab/>
      </w:r>
    </w:p>
    <w:p w:rsidR="005F1298" w:rsidRPr="002231D2" w:rsidRDefault="005F1298" w:rsidP="005F1298">
      <w:pPr>
        <w:tabs>
          <w:tab w:val="left" w:pos="0"/>
          <w:tab w:val="decimal" w:pos="993"/>
          <w:tab w:val="left" w:pos="1134"/>
          <w:tab w:val="left" w:pos="1418"/>
          <w:tab w:val="decimal" w:pos="2127"/>
          <w:tab w:val="left" w:pos="2880"/>
          <w:tab w:val="left" w:pos="3600"/>
          <w:tab w:val="left" w:pos="4320"/>
        </w:tabs>
        <w:autoSpaceDE w:val="0"/>
        <w:autoSpaceDN w:val="0"/>
        <w:adjustRightInd w:val="0"/>
        <w:spacing w:after="0" w:line="240" w:lineRule="auto"/>
        <w:ind w:firstLine="567"/>
        <w:jc w:val="both"/>
        <w:rPr>
          <w:rFonts w:ascii="Times New Roman" w:eastAsia="Times New Roman" w:hAnsi="Times New Roman" w:cs="Times New Roman"/>
          <w:bCs/>
          <w:lang w:eastAsia="ru-RU"/>
        </w:rPr>
      </w:pPr>
      <w:r w:rsidRPr="002231D2">
        <w:rPr>
          <w:rFonts w:ascii="Times New Roman" w:eastAsia="Times New Roman" w:hAnsi="Times New Roman" w:cs="Times New Roman"/>
          <w:bCs/>
          <w:lang w:eastAsia="ru-RU"/>
        </w:rPr>
        <w:lastRenderedPageBreak/>
        <w:t>21.2.</w:t>
      </w:r>
      <w:r w:rsidRPr="002231D2">
        <w:rPr>
          <w:rFonts w:ascii="Times New Roman" w:eastAsia="Times New Roman" w:hAnsi="Times New Roman" w:cs="Times New Roman"/>
          <w:bCs/>
          <w:lang w:eastAsia="ru-RU"/>
        </w:rPr>
        <w:tab/>
      </w:r>
      <w:r w:rsidRPr="002231D2">
        <w:rPr>
          <w:rFonts w:ascii="Times New Roman" w:eastAsia="Times New Roman" w:hAnsi="Times New Roman" w:cs="Times New Roman"/>
          <w:bCs/>
          <w:spacing w:val="2"/>
          <w:lang w:eastAsia="ru-RU"/>
        </w:rPr>
        <w:t>Субподрядчик</w:t>
      </w:r>
      <w:r w:rsidRPr="002231D2">
        <w:rPr>
          <w:rFonts w:ascii="Times New Roman" w:eastAsia="Calibri" w:hAnsi="Times New Roman" w:cs="Times New Roman"/>
        </w:rPr>
        <w:t xml:space="preserve"> подтверждает, что он заключил настоящий Договор на основании должного изучения данных об Объекте в представленной Подрядчиком информации</w:t>
      </w:r>
      <w:r w:rsidRPr="002231D2">
        <w:rPr>
          <w:rFonts w:ascii="Times New Roman" w:eastAsia="Calibri" w:hAnsi="Times New Roman" w:cs="Times New Roman"/>
          <w:iCs/>
        </w:rPr>
        <w:t xml:space="preserve">. </w:t>
      </w:r>
      <w:r w:rsidRPr="002231D2">
        <w:rPr>
          <w:rFonts w:ascii="Times New Roman" w:eastAsia="Times New Roman" w:hAnsi="Times New Roman" w:cs="Times New Roman"/>
          <w:bCs/>
          <w:spacing w:val="2"/>
          <w:lang w:eastAsia="ru-RU"/>
        </w:rPr>
        <w:t>Субподрядчик</w:t>
      </w:r>
      <w:r w:rsidRPr="002231D2">
        <w:rPr>
          <w:rFonts w:ascii="Times New Roman" w:eastAsia="Calibri" w:hAnsi="Times New Roman" w:cs="Times New Roman"/>
        </w:rPr>
        <w:t xml:space="preserve"> подтверждает, что если он не ознакомится со всеми данными и информацией, предоставленными Подрядчиком, то это не освобождает его от ответственности за должную оценку сложности и стоимости успешного выполнения Работ по настоящему Договору. Субподрядчик изучил предоставленные Подрядчиком проектную документацию и чертежи в достаточной степени и подтверждает что чертежи пригодны для выполнения предлагаемых Работ.</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bookmarkStart w:id="61" w:name="_Toc316457090"/>
      <w:r w:rsidRPr="002231D2">
        <w:rPr>
          <w:rFonts w:ascii="Times New Roman" w:eastAsia="Calibri" w:hAnsi="Times New Roman" w:cs="Times New Roman"/>
        </w:rPr>
        <w:t>21.3.</w:t>
      </w:r>
      <w:r w:rsidRPr="002231D2">
        <w:rPr>
          <w:rFonts w:ascii="Times New Roman" w:eastAsia="Calibri" w:hAnsi="Times New Roman" w:cs="Times New Roman"/>
        </w:rPr>
        <w:tab/>
        <w:t>Субподрядчик подтверждает, что он получил всю необходимую информацию о потенциальных рисках, осложнениях и прочих обстоятельствах, которые могут помешать либо негативно воздействовать на производство Работ или их стоимость. Считается, что Субподрядчик тщательно обследовал Строительную площадку, прилегающую территорию и строения, изучил имеющиеся отчеты и заключения, составленные на основании обследований, проведенных официальными организациями, и удовлетворительно осведомлен о:</w:t>
      </w:r>
    </w:p>
    <w:p w:rsidR="005F1298" w:rsidRPr="002231D2" w:rsidRDefault="005F1298" w:rsidP="00AE2A5C">
      <w:pPr>
        <w:numPr>
          <w:ilvl w:val="0"/>
          <w:numId w:val="9"/>
        </w:numPr>
        <w:tabs>
          <w:tab w:val="decimal" w:pos="993"/>
          <w:tab w:val="decimal" w:pos="2127"/>
        </w:tabs>
        <w:suppressAutoHyphens/>
        <w:spacing w:after="0" w:line="240" w:lineRule="auto"/>
        <w:ind w:left="142" w:firstLine="567"/>
        <w:jc w:val="both"/>
        <w:rPr>
          <w:rFonts w:ascii="Times New Roman" w:eastAsia="Calibri" w:hAnsi="Times New Roman" w:cs="Times New Roman"/>
        </w:rPr>
      </w:pPr>
      <w:r w:rsidRPr="002231D2">
        <w:rPr>
          <w:rFonts w:ascii="Times New Roman" w:eastAsia="Calibri" w:hAnsi="Times New Roman" w:cs="Times New Roman"/>
        </w:rPr>
        <w:t>размерах, конфигурации и характере Строительной площадки (включая все прилегающие территории и строения);</w:t>
      </w:r>
    </w:p>
    <w:p w:rsidR="005F1298" w:rsidRPr="002231D2" w:rsidRDefault="005F1298" w:rsidP="00AE2A5C">
      <w:pPr>
        <w:numPr>
          <w:ilvl w:val="0"/>
          <w:numId w:val="9"/>
        </w:numPr>
        <w:tabs>
          <w:tab w:val="decimal" w:pos="993"/>
          <w:tab w:val="decimal" w:pos="2127"/>
        </w:tabs>
        <w:suppressAutoHyphens/>
        <w:spacing w:after="0" w:line="240" w:lineRule="auto"/>
        <w:ind w:left="142" w:firstLine="567"/>
        <w:jc w:val="both"/>
        <w:rPr>
          <w:rFonts w:ascii="Times New Roman" w:eastAsia="Calibri" w:hAnsi="Times New Roman" w:cs="Times New Roman"/>
        </w:rPr>
      </w:pPr>
      <w:r w:rsidRPr="002231D2">
        <w:rPr>
          <w:rFonts w:ascii="Times New Roman" w:eastAsia="Calibri" w:hAnsi="Times New Roman" w:cs="Times New Roman"/>
        </w:rPr>
        <w:t>гидрологических, геологических и климатических условиях территории Строительной площадки;</w:t>
      </w:r>
    </w:p>
    <w:p w:rsidR="005F1298" w:rsidRPr="002231D2" w:rsidRDefault="005F1298" w:rsidP="00AE2A5C">
      <w:pPr>
        <w:numPr>
          <w:ilvl w:val="0"/>
          <w:numId w:val="9"/>
        </w:numPr>
        <w:tabs>
          <w:tab w:val="decimal" w:pos="993"/>
          <w:tab w:val="decimal" w:pos="2127"/>
        </w:tabs>
        <w:suppressAutoHyphens/>
        <w:spacing w:after="0" w:line="240" w:lineRule="auto"/>
        <w:ind w:left="142" w:firstLine="567"/>
        <w:jc w:val="both"/>
        <w:rPr>
          <w:rFonts w:ascii="Times New Roman" w:eastAsia="Calibri" w:hAnsi="Times New Roman" w:cs="Times New Roman"/>
        </w:rPr>
      </w:pPr>
      <w:r w:rsidRPr="002231D2">
        <w:rPr>
          <w:rFonts w:ascii="Times New Roman" w:eastAsia="Calibri" w:hAnsi="Times New Roman" w:cs="Times New Roman"/>
        </w:rPr>
        <w:t>наличии и расположении всех подземных коммуникаций и инфраструктуры расположенных в границах Строительной площадки;</w:t>
      </w:r>
    </w:p>
    <w:p w:rsidR="005F1298" w:rsidRPr="002231D2" w:rsidRDefault="005F1298" w:rsidP="00AE2A5C">
      <w:pPr>
        <w:numPr>
          <w:ilvl w:val="0"/>
          <w:numId w:val="9"/>
        </w:numPr>
        <w:tabs>
          <w:tab w:val="decimal" w:pos="993"/>
          <w:tab w:val="decimal" w:pos="2127"/>
        </w:tabs>
        <w:suppressAutoHyphens/>
        <w:spacing w:after="0" w:line="240" w:lineRule="auto"/>
        <w:ind w:left="142" w:firstLine="567"/>
        <w:jc w:val="both"/>
        <w:rPr>
          <w:rFonts w:ascii="Times New Roman" w:eastAsia="Calibri" w:hAnsi="Times New Roman" w:cs="Times New Roman"/>
        </w:rPr>
      </w:pPr>
      <w:r w:rsidRPr="002231D2">
        <w:rPr>
          <w:rFonts w:ascii="Times New Roman" w:eastAsia="Calibri" w:hAnsi="Times New Roman" w:cs="Times New Roman"/>
        </w:rPr>
        <w:t xml:space="preserve">объемах и характере Работ, которые предстоит выполнить, в том числе обо всех материалах, которые нужно поставить, чтобы произвести и завершить Работы, предусмотренные Договором, а также устранить любые дефекты и несоответствия; </w:t>
      </w:r>
    </w:p>
    <w:p w:rsidR="005F1298" w:rsidRPr="002231D2" w:rsidRDefault="005F1298" w:rsidP="00AE2A5C">
      <w:pPr>
        <w:numPr>
          <w:ilvl w:val="0"/>
          <w:numId w:val="9"/>
        </w:numPr>
        <w:tabs>
          <w:tab w:val="decimal" w:pos="993"/>
          <w:tab w:val="decimal" w:pos="2127"/>
        </w:tabs>
        <w:suppressAutoHyphens/>
        <w:spacing w:after="0" w:line="240" w:lineRule="auto"/>
        <w:ind w:left="142" w:firstLine="567"/>
        <w:jc w:val="both"/>
        <w:rPr>
          <w:rFonts w:ascii="Times New Roman" w:eastAsia="Calibri" w:hAnsi="Times New Roman" w:cs="Times New Roman"/>
        </w:rPr>
      </w:pPr>
      <w:r w:rsidRPr="002231D2">
        <w:rPr>
          <w:rFonts w:ascii="Times New Roman" w:eastAsia="Calibri" w:hAnsi="Times New Roman" w:cs="Times New Roman"/>
        </w:rPr>
        <w:t>законодательстве, порядке и практике трудовых отношений в Российской Федерации, применимых при исполнении договорных</w:t>
      </w:r>
      <w:r w:rsidRPr="002231D2" w:rsidDel="00196968">
        <w:rPr>
          <w:rFonts w:ascii="Times New Roman" w:eastAsia="Calibri" w:hAnsi="Times New Roman" w:cs="Times New Roman"/>
        </w:rPr>
        <w:t xml:space="preserve"> обязательств</w:t>
      </w:r>
      <w:r w:rsidRPr="002231D2">
        <w:rPr>
          <w:rFonts w:ascii="Times New Roman" w:eastAsia="Calibri" w:hAnsi="Times New Roman" w:cs="Times New Roman"/>
        </w:rPr>
        <w:t xml:space="preserve">; </w:t>
      </w:r>
    </w:p>
    <w:p w:rsidR="005F1298" w:rsidRPr="002231D2" w:rsidRDefault="005F1298" w:rsidP="00AE2A5C">
      <w:pPr>
        <w:numPr>
          <w:ilvl w:val="0"/>
          <w:numId w:val="9"/>
        </w:numPr>
        <w:tabs>
          <w:tab w:val="decimal" w:pos="993"/>
          <w:tab w:val="decimal" w:pos="2127"/>
        </w:tabs>
        <w:spacing w:after="0" w:line="240" w:lineRule="auto"/>
        <w:ind w:left="142" w:firstLine="567"/>
        <w:jc w:val="both"/>
        <w:rPr>
          <w:rFonts w:ascii="Times New Roman" w:eastAsia="Times New Roman" w:hAnsi="Times New Roman" w:cs="Times New Roman"/>
          <w:lang w:eastAsia="ru-RU"/>
        </w:rPr>
      </w:pPr>
      <w:r w:rsidRPr="002231D2">
        <w:rPr>
          <w:rFonts w:ascii="Times New Roman" w:eastAsia="Calibri" w:hAnsi="Times New Roman" w:cs="Times New Roman"/>
        </w:rPr>
        <w:t>потребностях Субподрядчика в обеспечении подъездных путей, бытовых помещений и сооружений, в численности персонала и рабочей силы, в энергоснабжении, водоснабжении, транспортном обслуживании и прочих сопутствующих услугах;</w:t>
      </w:r>
    </w:p>
    <w:p w:rsidR="005F1298" w:rsidRPr="002231D2" w:rsidRDefault="005F1298" w:rsidP="007174B5">
      <w:pPr>
        <w:tabs>
          <w:tab w:val="decimal" w:pos="993"/>
          <w:tab w:val="decimal" w:pos="2127"/>
        </w:tabs>
        <w:spacing w:after="0" w:line="240" w:lineRule="auto"/>
        <w:ind w:left="709"/>
        <w:jc w:val="both"/>
        <w:rPr>
          <w:rFonts w:ascii="Times New Roman" w:eastAsia="Times New Roman" w:hAnsi="Times New Roman" w:cs="Times New Roman"/>
          <w:lang w:eastAsia="ru-RU"/>
        </w:rPr>
      </w:pP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p>
    <w:p w:rsidR="005F1298" w:rsidRPr="002231D2" w:rsidRDefault="005F1298" w:rsidP="005F1298">
      <w:pPr>
        <w:keepNext/>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62" w:name="_Toc351491579"/>
      <w:bookmarkStart w:id="63" w:name="_Toc351993863"/>
      <w:bookmarkStart w:id="64" w:name="_Toc358972643"/>
      <w:r w:rsidRPr="002231D2">
        <w:rPr>
          <w:rFonts w:ascii="Times New Roman" w:eastAsia="Calibri" w:hAnsi="Times New Roman" w:cs="Times New Roman"/>
          <w:b/>
          <w:bCs/>
          <w:kern w:val="32"/>
          <w:lang w:eastAsia="ru-RU"/>
        </w:rPr>
        <w:t>22.</w:t>
      </w:r>
      <w:r w:rsidRPr="002231D2">
        <w:rPr>
          <w:rFonts w:ascii="Times New Roman" w:eastAsia="Calibri" w:hAnsi="Times New Roman" w:cs="Times New Roman"/>
          <w:b/>
          <w:bCs/>
          <w:kern w:val="32"/>
          <w:lang w:eastAsia="ru-RU"/>
        </w:rPr>
        <w:tab/>
      </w:r>
      <w:bookmarkEnd w:id="62"/>
      <w:bookmarkEnd w:id="63"/>
      <w:bookmarkEnd w:id="64"/>
      <w:r w:rsidRPr="002231D2">
        <w:rPr>
          <w:rFonts w:ascii="Times New Roman" w:eastAsia="Calibri" w:hAnsi="Times New Roman" w:cs="Times New Roman"/>
          <w:b/>
          <w:bCs/>
          <w:kern w:val="32"/>
          <w:lang w:eastAsia="ru-RU"/>
        </w:rPr>
        <w:t>ИНТЕЛЛЕКТУАЛЬНАЯ СОБСТВЕННОСТЬ</w:t>
      </w:r>
    </w:p>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lang w:eastAsia="ru-RU"/>
        </w:rPr>
      </w:pP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22.1.</w:t>
      </w:r>
      <w:r w:rsidRPr="002231D2">
        <w:rPr>
          <w:rFonts w:ascii="Times New Roman" w:eastAsia="Calibri" w:hAnsi="Times New Roman" w:cs="Times New Roman"/>
        </w:rPr>
        <w:tab/>
        <w:t>Субподрядчик обязан согласовать с Подрядчиком необходимость, перечень и порядок использования при выполнении работ по Договору результатов интеллектуальной деятельности или средств индивидуализации (далее – результаты интеллектуальной деятельности), исключительные права на которые принадлежат Подрядчику, Субподрядчику или третьим лицам.</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22.2.</w:t>
      </w:r>
      <w:r w:rsidRPr="002231D2">
        <w:rPr>
          <w:rFonts w:ascii="Times New Roman" w:eastAsia="Calibri" w:hAnsi="Times New Roman" w:cs="Times New Roman"/>
        </w:rPr>
        <w:tab/>
        <w:t>Каждая Сторона остается единственным владельцем исключительных прав на результаты интеллектуальной деятельности, принадлежащие Стороне до подписания Договора и предоставляемые такой Стороной другой Стороне для целей выполнения Договора.</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22.3.</w:t>
      </w:r>
      <w:r w:rsidRPr="002231D2">
        <w:rPr>
          <w:rFonts w:ascii="Times New Roman" w:eastAsia="Calibri" w:hAnsi="Times New Roman" w:cs="Times New Roman"/>
        </w:rPr>
        <w:tab/>
        <w:t>Все полученные при выполнении работ результаты, включая созданные и использованные результаты интеллектуальной деятельности, подлежат отражению в отчетной документации.</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22.4.</w:t>
      </w:r>
      <w:r w:rsidRPr="002231D2">
        <w:rPr>
          <w:rFonts w:ascii="Times New Roman" w:eastAsia="Calibri" w:hAnsi="Times New Roman" w:cs="Times New Roman"/>
        </w:rPr>
        <w:tab/>
        <w:t xml:space="preserve">Подрядчику принадлежит право распоряжения всеми видами документации, разработанной и выпущенной в соответствии с проектом и рабочей документацией на выполнение работ. Права на указанную документацию и другие материальные объекты, полученные при выполнении работ (этапа), переходят к Подрядчику со дня подписания Сторонами соответствующего акта сдачи-приемки выполненных работ (этапа). </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22.5.</w:t>
      </w:r>
      <w:r w:rsidRPr="002231D2">
        <w:rPr>
          <w:rFonts w:ascii="Times New Roman" w:eastAsia="Calibri" w:hAnsi="Times New Roman" w:cs="Times New Roman"/>
        </w:rPr>
        <w:tab/>
        <w:t>Права на результаты интеллектуальной деятельности, полученные при выполнении Договора и способные к правовой охране в качестве объекта интеллектуальной собственности (изобретений, полезных моделей, промышленных образцов, топологий интегральных микросхем, программ для ЭВМ, баз данных и др.), принадлежат Подрядчику.</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22.6.</w:t>
      </w:r>
      <w:r w:rsidRPr="002231D2">
        <w:rPr>
          <w:rFonts w:ascii="Times New Roman" w:eastAsia="Calibri" w:hAnsi="Times New Roman" w:cs="Times New Roman"/>
        </w:rPr>
        <w:tab/>
        <w:t>Субподрядчик обязан уведомлять Подрядчика о каждом полученном при выполнении Договора результате интеллектуальной деятельности, способном к правовой охране в качестве объекта интеллектуальной собственности, с указанием предлагаемого порядка его использования и формы правовой охраны.</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22.7.</w:t>
      </w:r>
      <w:r w:rsidRPr="002231D2">
        <w:rPr>
          <w:rFonts w:ascii="Times New Roman" w:eastAsia="Calibri" w:hAnsi="Times New Roman" w:cs="Times New Roman"/>
        </w:rPr>
        <w:tab/>
        <w:t>Стороны по взаимной договоренности определяют целесообразность патентования, регистрации или сохранения в коммерческой тайне вышеуказанных результатов, а также гарантируют неразглашение этих результатов до принятия соответствующего решения о регистрации прав на результаты интеллектуальной деятельности, подлежащие охране.</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22.8.</w:t>
      </w:r>
      <w:r w:rsidRPr="002231D2">
        <w:rPr>
          <w:rFonts w:ascii="Times New Roman" w:eastAsia="Calibri" w:hAnsi="Times New Roman" w:cs="Times New Roman"/>
        </w:rPr>
        <w:tab/>
        <w:t xml:space="preserve">Субподрядчик по поручению Подрядчика осуществляет все необходимые действия для получения Подрядчиком охранных документов на результаты интеллектуальной деятельности на </w:t>
      </w:r>
      <w:r w:rsidRPr="002231D2">
        <w:rPr>
          <w:rFonts w:ascii="Times New Roman" w:eastAsia="Calibri" w:hAnsi="Times New Roman" w:cs="Times New Roman"/>
        </w:rPr>
        <w:lastRenderedPageBreak/>
        <w:t>территории Российской Федерации и несет расходы на эти цели из средств, предоставляемых по Договору.</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22.9.</w:t>
      </w:r>
      <w:r w:rsidRPr="002231D2">
        <w:rPr>
          <w:rFonts w:ascii="Times New Roman" w:eastAsia="Calibri" w:hAnsi="Times New Roman" w:cs="Times New Roman"/>
        </w:rPr>
        <w:tab/>
        <w:t>Субподрядчик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Подрядчику.</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22.10.</w:t>
      </w:r>
      <w:r w:rsidRPr="002231D2">
        <w:rPr>
          <w:rFonts w:ascii="Times New Roman" w:eastAsia="Calibri" w:hAnsi="Times New Roman" w:cs="Times New Roman"/>
        </w:rPr>
        <w:tab/>
        <w:t>Вознаграждение авторам результатов интеллектуальной деятельности, не являющимся правообладателями, выплачивается в соответствии с законодательством Российской Федерации.</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22.11.</w:t>
      </w:r>
      <w:r w:rsidRPr="002231D2">
        <w:rPr>
          <w:rFonts w:ascii="Times New Roman" w:eastAsia="Calibri" w:hAnsi="Times New Roman" w:cs="Times New Roman"/>
        </w:rPr>
        <w:tab/>
        <w:t>Субподрядчик гарантирует, что выполненные по Договору работы и полученные результаты не нарушают интеллектуальных прав (авторских, патентных и иных интеллектуальных прав) третьих лиц на территории Российской Федерации.</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22.12.</w:t>
      </w:r>
      <w:r w:rsidRPr="002231D2">
        <w:rPr>
          <w:rFonts w:ascii="Times New Roman" w:eastAsia="Calibri" w:hAnsi="Times New Roman" w:cs="Times New Roman"/>
        </w:rPr>
        <w:tab/>
        <w:t>Субподрядчик несет имущественную ответственность за нарушение интеллектуальных прав (авторских, патентных и иных интеллектуальных прав) третьих лиц. В случае возникновения претензий или исков, предъявленных Подрядчику со стороны третьих лиц на территории Российской Федерации, вызванных нарушением их интеллектуальных прав (авторских, патентных и иных интеллектуальных прав), в связи с выполнением Субподрядчиком обязательств по Договору, Подрядчик немедленно информирует об этом Субподрядчика; проводит предварительные переговоры с третьей стороной; обеспечивает Субподрядчику возможность провести за счет Субподрядчика любые мероприятия по урегулированию претензий, исков и судебных разбирательств.</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22.13.</w:t>
      </w:r>
      <w:r w:rsidRPr="002231D2">
        <w:rPr>
          <w:rFonts w:ascii="Times New Roman" w:eastAsia="Calibri" w:hAnsi="Times New Roman" w:cs="Times New Roman"/>
        </w:rPr>
        <w:tab/>
        <w:t>Субподрядчик обязуется урегулировать такие претензии своими силами и за свой счёт, а также возместить Подрядчику все убытки,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22.14.</w:t>
      </w:r>
      <w:r w:rsidRPr="002231D2">
        <w:rPr>
          <w:rFonts w:ascii="Times New Roman" w:eastAsia="Calibri" w:hAnsi="Times New Roman" w:cs="Times New Roman"/>
        </w:rPr>
        <w:tab/>
        <w:t>По просьбе Субподрядчика урегулирование таких претензий может осуществить Подрядчик, в этом случае Субподрядчик оплатит Подрядчику все расходы, связанные с урегулированием вышеуказанных нарушений, а также возместит Подрядчику все убытки,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both"/>
        <w:rPr>
          <w:rFonts w:ascii="Times New Roman" w:eastAsia="Calibri" w:hAnsi="Times New Roman" w:cs="Times New Roman"/>
        </w:rPr>
      </w:pPr>
    </w:p>
    <w:p w:rsidR="005F1298" w:rsidRPr="002231D2" w:rsidRDefault="005F1298" w:rsidP="005F1298">
      <w:pPr>
        <w:widowControl w:val="0"/>
        <w:shd w:val="clear" w:color="auto" w:fill="FFFFFF"/>
        <w:tabs>
          <w:tab w:val="decimal" w:pos="993"/>
          <w:tab w:val="left" w:pos="1134"/>
          <w:tab w:val="left" w:pos="1418"/>
          <w:tab w:val="decimal" w:pos="2127"/>
          <w:tab w:val="left" w:pos="7776"/>
        </w:tabs>
        <w:autoSpaceDE w:val="0"/>
        <w:autoSpaceDN w:val="0"/>
        <w:adjustRightInd w:val="0"/>
        <w:spacing w:after="0" w:line="240" w:lineRule="auto"/>
        <w:ind w:firstLine="567"/>
        <w:contextualSpacing/>
        <w:jc w:val="center"/>
        <w:rPr>
          <w:rFonts w:ascii="Times New Roman" w:eastAsia="Calibri" w:hAnsi="Times New Roman" w:cs="Times New Roman"/>
          <w:b/>
        </w:rPr>
      </w:pPr>
      <w:r w:rsidRPr="002231D2">
        <w:rPr>
          <w:rFonts w:ascii="Times New Roman" w:eastAsia="Calibri" w:hAnsi="Times New Roman" w:cs="Times New Roman"/>
          <w:b/>
        </w:rPr>
        <w:t>23. АНТИКОРРУПЦИОННАЯ ОГОВОРКА</w:t>
      </w:r>
    </w:p>
    <w:p w:rsidR="005F1298" w:rsidRPr="002231D2" w:rsidRDefault="005F1298" w:rsidP="005F1298">
      <w:pPr>
        <w:shd w:val="clear" w:color="auto" w:fill="FFFFFF"/>
        <w:tabs>
          <w:tab w:val="left" w:pos="0"/>
          <w:tab w:val="left" w:pos="709"/>
          <w:tab w:val="decimal" w:pos="993"/>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23.1.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5F1298" w:rsidRPr="002231D2" w:rsidRDefault="005F1298" w:rsidP="005F1298">
      <w:pPr>
        <w:tabs>
          <w:tab w:val="decimal" w:pos="993"/>
          <w:tab w:val="left" w:pos="1134"/>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5F1298" w:rsidRPr="002231D2" w:rsidRDefault="005F1298" w:rsidP="005F1298">
      <w:pPr>
        <w:tabs>
          <w:tab w:val="decimal" w:pos="993"/>
          <w:tab w:val="left" w:pos="1134"/>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В случае возникновения у Стороны подозрений, что произошло или может произойти нарушение каких-либо положений настоящего пункта,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5F1298" w:rsidRPr="002231D2" w:rsidRDefault="005F1298" w:rsidP="005F1298">
      <w:pPr>
        <w:tabs>
          <w:tab w:val="left" w:pos="709"/>
          <w:tab w:val="decimal" w:pos="993"/>
          <w:tab w:val="left" w:pos="1134"/>
          <w:tab w:val="decimal" w:pos="2127"/>
        </w:tabs>
        <w:spacing w:after="0" w:line="240" w:lineRule="auto"/>
        <w:ind w:firstLine="567"/>
        <w:contextualSpacing/>
        <w:jc w:val="both"/>
        <w:rPr>
          <w:rFonts w:ascii="Times New Roman" w:eastAsia="Calibri" w:hAnsi="Times New Roman" w:cs="Times New Roman"/>
        </w:rPr>
      </w:pPr>
      <w:r w:rsidRPr="002231D2">
        <w:rPr>
          <w:rFonts w:ascii="Times New Roman" w:eastAsia="Calibri" w:hAnsi="Times New Roman" w:cs="Times New Roman"/>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5F1298" w:rsidRPr="002231D2" w:rsidRDefault="005F1298" w:rsidP="00AE2A5C">
      <w:pPr>
        <w:widowControl w:val="0"/>
        <w:numPr>
          <w:ilvl w:val="1"/>
          <w:numId w:val="38"/>
        </w:numPr>
        <w:tabs>
          <w:tab w:val="decimal" w:pos="993"/>
          <w:tab w:val="left" w:pos="1134"/>
          <w:tab w:val="decimal" w:pos="2127"/>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2231D2">
        <w:rPr>
          <w:rFonts w:ascii="Times New Roman" w:eastAsia="Calibri" w:hAnsi="Times New Roman" w:cs="Times New Roman"/>
        </w:rPr>
        <w:t>В случае нарушения Субподрядчиком обязательств воздерживаться от запрещенных в п. 23.1 Договора действий, и/или неполучения Подрядчиком в установленный Договором срок подтверждения, что нарушения не произошло или не произойдет, Подрядчик имеет право отказаться от исполнения Договора в одностороннем порядке полностью или в части, направив Субподрядчику письменное уведомление об одностороннем отказе от исполнения Договора.</w:t>
      </w:r>
    </w:p>
    <w:p w:rsidR="00C51BD8" w:rsidRPr="002231D2" w:rsidRDefault="00C51BD8" w:rsidP="00C51BD8">
      <w:pPr>
        <w:widowControl w:val="0"/>
        <w:tabs>
          <w:tab w:val="decimal" w:pos="993"/>
          <w:tab w:val="left" w:pos="1134"/>
          <w:tab w:val="decimal" w:pos="2127"/>
        </w:tabs>
        <w:autoSpaceDE w:val="0"/>
        <w:autoSpaceDN w:val="0"/>
        <w:adjustRightInd w:val="0"/>
        <w:spacing w:after="0" w:line="240" w:lineRule="auto"/>
        <w:ind w:left="567"/>
        <w:contextualSpacing/>
        <w:jc w:val="both"/>
        <w:rPr>
          <w:rFonts w:ascii="Times New Roman" w:eastAsia="Calibri" w:hAnsi="Times New Roman" w:cs="Times New Roman"/>
        </w:rPr>
      </w:pPr>
    </w:p>
    <w:p w:rsidR="005F1298" w:rsidRPr="002231D2" w:rsidRDefault="005F1298" w:rsidP="00AE2A5C">
      <w:pPr>
        <w:keepNext/>
        <w:numPr>
          <w:ilvl w:val="0"/>
          <w:numId w:val="38"/>
        </w:numPr>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65" w:name="_Toc358972644"/>
      <w:r w:rsidRPr="002231D2">
        <w:rPr>
          <w:rFonts w:ascii="Times New Roman" w:eastAsia="Calibri" w:hAnsi="Times New Roman" w:cs="Times New Roman"/>
          <w:b/>
          <w:bCs/>
          <w:kern w:val="32"/>
          <w:lang w:eastAsia="ru-RU"/>
        </w:rPr>
        <w:lastRenderedPageBreak/>
        <w:t>ЗАКЛЮЧИТЕЛЬНЫЕ ПОЛОЖЕНИЯ</w:t>
      </w:r>
      <w:bookmarkEnd w:id="61"/>
      <w:bookmarkEnd w:id="65"/>
    </w:p>
    <w:p w:rsidR="005F1298" w:rsidRPr="002231D2" w:rsidRDefault="005F1298" w:rsidP="005F1298">
      <w:pPr>
        <w:shd w:val="clear" w:color="auto" w:fill="FFFFFF"/>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Times New Roman" w:hAnsi="Times New Roman" w:cs="Times New Roman"/>
          <w:lang w:eastAsia="ru-RU"/>
        </w:rPr>
        <w:t>24.1.</w:t>
      </w:r>
      <w:r w:rsidRPr="002231D2">
        <w:rPr>
          <w:rFonts w:ascii="Times New Roman" w:eastAsia="Times New Roman" w:hAnsi="Times New Roman" w:cs="Times New Roman"/>
          <w:lang w:eastAsia="ru-RU"/>
        </w:rPr>
        <w:tab/>
        <w:t xml:space="preserve">В случае принятия решения о консервации Объекта Подрядчик оплачивает Субподрядчику все выполненные до момента приостановления Работы. </w:t>
      </w:r>
      <w:r w:rsidRPr="002231D2">
        <w:rPr>
          <w:rFonts w:ascii="Times New Roman" w:eastAsia="Calibri" w:hAnsi="Times New Roman" w:cs="Times New Roman"/>
        </w:rPr>
        <w:t>Стороны обязуются согласовать порядок, сроки и стоимость консервации Объекта и закрепить эти договоренности в дополнительном соглашении, в соответствии с которым Субподрядчик в порядке и в указанные в нем сроки обязуется надлежащим образом осуществить консервацию Объекта, а обязуется оплатить работы по консервации.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24.2.</w:t>
      </w:r>
      <w:r w:rsidRPr="002231D2">
        <w:rPr>
          <w:rFonts w:ascii="Times New Roman" w:eastAsia="Times New Roman" w:hAnsi="Times New Roman" w:cs="Times New Roman"/>
          <w:lang w:eastAsia="ru-RU"/>
        </w:rPr>
        <w:tab/>
        <w:t>Если на момент принятия решения о консервации Объекта Субподрядчик не подтвердил фактически выполненными Работами денежные средства, полученные им по Договору, Субподрядчик обязан вернуть Подрядчику указанные денежные средства в течение 30 (тридцати) дней с момента предъявления Подрядчиком соответствующего требования.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24.3.</w:t>
      </w:r>
      <w:r w:rsidRPr="002231D2">
        <w:rPr>
          <w:rFonts w:ascii="Times New Roman" w:eastAsia="Times New Roman" w:hAnsi="Times New Roman" w:cs="Times New Roman"/>
          <w:lang w:eastAsia="ru-RU"/>
        </w:rPr>
        <w:tab/>
        <w:t>Любая договоренность между Сторонами, влекущая за собой новые условия, не предусмотренные Договором, считается действительной, если она подтверждена Сторонами в письменной форме в виде дополнительного соглашения.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24.4.</w:t>
      </w:r>
      <w:r w:rsidRPr="002231D2">
        <w:rPr>
          <w:rFonts w:ascii="Times New Roman" w:eastAsia="Times New Roman" w:hAnsi="Times New Roman" w:cs="Times New Roman"/>
          <w:lang w:eastAsia="ru-RU"/>
        </w:rPr>
        <w:tab/>
        <w:t>Стороны обязуются не разглашать, не передавать и не делать каким-либо еще способом доступными третьим лицам сведения, содержащиеся в документах, оформляющих взаимодействие Сторон в рамках Договора, иначе как с письменного согласия Сторон.</w:t>
      </w:r>
    </w:p>
    <w:p w:rsidR="005F1298" w:rsidRPr="002231D2" w:rsidRDefault="005F1298" w:rsidP="00D03228">
      <w:pPr>
        <w:tabs>
          <w:tab w:val="num" w:pos="540"/>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24.</w:t>
      </w:r>
      <w:r w:rsidR="00D03228">
        <w:rPr>
          <w:rFonts w:ascii="Times New Roman" w:eastAsia="Times New Roman" w:hAnsi="Times New Roman" w:cs="Times New Roman"/>
          <w:lang w:eastAsia="ru-RU"/>
        </w:rPr>
        <w:t>5</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Субподрядчик не вправе без письменного согласия Подрядчика передавать третьим лицам свои права, включая денежные требования, и обязанности по Договору.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24.</w:t>
      </w:r>
      <w:r w:rsidR="00D03228">
        <w:rPr>
          <w:rFonts w:ascii="Times New Roman" w:eastAsia="Times New Roman" w:hAnsi="Times New Roman" w:cs="Times New Roman"/>
          <w:lang w:eastAsia="ru-RU"/>
        </w:rPr>
        <w:t>6</w:t>
      </w:r>
      <w:r w:rsidRPr="002231D2">
        <w:rPr>
          <w:rFonts w:ascii="Times New Roman" w:eastAsia="Times New Roman" w:hAnsi="Times New Roman" w:cs="Times New Roman"/>
          <w:lang w:eastAsia="ru-RU"/>
        </w:rPr>
        <w:t>.</w:t>
      </w:r>
      <w:r w:rsidRPr="002231D2">
        <w:rPr>
          <w:rFonts w:ascii="Times New Roman" w:eastAsia="Times New Roman" w:hAnsi="Times New Roman" w:cs="Times New Roman"/>
          <w:lang w:eastAsia="ru-RU"/>
        </w:rPr>
        <w:tab/>
        <w:t>Все указанные в Договоре приложения являются его частью.</w:t>
      </w:r>
    </w:p>
    <w:p w:rsidR="005F1298" w:rsidRPr="002231D2" w:rsidRDefault="00D0322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24.7</w:t>
      </w:r>
      <w:r w:rsidR="005F1298" w:rsidRPr="002231D2">
        <w:rPr>
          <w:rFonts w:ascii="Times New Roman" w:eastAsia="Times New Roman" w:hAnsi="Times New Roman" w:cs="Times New Roman"/>
          <w:lang w:eastAsia="ru-RU"/>
        </w:rPr>
        <w:t>.</w:t>
      </w:r>
      <w:r w:rsidR="005F1298" w:rsidRPr="002231D2">
        <w:rPr>
          <w:rFonts w:ascii="Times New Roman" w:eastAsia="Times New Roman" w:hAnsi="Times New Roman" w:cs="Times New Roman"/>
          <w:lang w:eastAsia="ru-RU"/>
        </w:rPr>
        <w:tab/>
        <w:t>Настоящий Договор составлен в двух экземплярах, имеющих равную юридическую силу, по одному для каждой из Сторон.</w:t>
      </w:r>
    </w:p>
    <w:p w:rsidR="00850659" w:rsidRPr="002231D2" w:rsidRDefault="00850659"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p>
    <w:p w:rsidR="005F1298" w:rsidRPr="002231D2" w:rsidRDefault="005F1298" w:rsidP="00AE2A5C">
      <w:pPr>
        <w:keepNext/>
        <w:numPr>
          <w:ilvl w:val="0"/>
          <w:numId w:val="38"/>
        </w:numPr>
        <w:tabs>
          <w:tab w:val="decimal" w:pos="993"/>
          <w:tab w:val="decimal" w:pos="1418"/>
        </w:tabs>
        <w:spacing w:after="0" w:line="240" w:lineRule="auto"/>
        <w:ind w:firstLine="567"/>
        <w:jc w:val="center"/>
        <w:outlineLvl w:val="0"/>
        <w:rPr>
          <w:rFonts w:ascii="Times New Roman" w:eastAsia="Calibri" w:hAnsi="Times New Roman" w:cs="Times New Roman"/>
          <w:b/>
          <w:bCs/>
          <w:kern w:val="32"/>
          <w:lang w:eastAsia="ru-RU"/>
        </w:rPr>
      </w:pPr>
      <w:bookmarkStart w:id="66" w:name="_Toc316457091"/>
      <w:bookmarkStart w:id="67" w:name="_Toc358972645"/>
      <w:r w:rsidRPr="002231D2">
        <w:rPr>
          <w:rFonts w:ascii="Times New Roman" w:eastAsia="Calibri" w:hAnsi="Times New Roman" w:cs="Times New Roman"/>
          <w:b/>
          <w:bCs/>
          <w:kern w:val="32"/>
          <w:lang w:eastAsia="ru-RU"/>
        </w:rPr>
        <w:t>ПРИЛОЖЕНИЯ К ДОГОВОРУ</w:t>
      </w:r>
      <w:bookmarkEnd w:id="66"/>
      <w:bookmarkEnd w:id="67"/>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Приложение № 1 – График производства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Приложение № 2 – </w:t>
      </w:r>
      <w:r w:rsidR="007174B5">
        <w:rPr>
          <w:rFonts w:ascii="Times New Roman" w:hAnsi="Times New Roman" w:cs="Times New Roman"/>
        </w:rPr>
        <w:t>Расчет стоимости</w:t>
      </w:r>
      <w:r w:rsidRPr="002231D2">
        <w:rPr>
          <w:rFonts w:ascii="Times New Roman" w:hAnsi="Times New Roman" w:cs="Times New Roman"/>
        </w:rPr>
        <w:t>.</w:t>
      </w:r>
    </w:p>
    <w:p w:rsidR="005F1298" w:rsidRPr="002231D2" w:rsidRDefault="005F1298" w:rsidP="005F1298">
      <w:pPr>
        <w:tabs>
          <w:tab w:val="left" w:pos="0"/>
          <w:tab w:val="left" w:pos="720"/>
          <w:tab w:val="decimal" w:pos="993"/>
          <w:tab w:val="left" w:pos="1440"/>
          <w:tab w:val="decimal" w:pos="2127"/>
          <w:tab w:val="left" w:pos="2160"/>
          <w:tab w:val="left" w:pos="2880"/>
          <w:tab w:val="left" w:pos="3600"/>
          <w:tab w:val="left" w:pos="432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Приложение № 3 – Требования к выполнению работ.</w:t>
      </w:r>
    </w:p>
    <w:p w:rsidR="005F1298" w:rsidRPr="009C6359"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Приложение № 4 – </w:t>
      </w:r>
      <w:r w:rsidR="009C6359" w:rsidRPr="009C6359">
        <w:rPr>
          <w:rFonts w:ascii="Times New Roman" w:eastAsia="Times New Roman" w:hAnsi="Times New Roman" w:cs="Times New Roman"/>
          <w:lang w:eastAsia="ru-RU"/>
        </w:rPr>
        <w:t>Соглашение в области качества, охраны труда, промышленной безопасности, охраны окружающей среды (КОТПБиООС).</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Приложение № 5 – Правила распорядка на Строительной площадке.</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2231D2">
        <w:rPr>
          <w:rFonts w:ascii="Times New Roman" w:eastAsia="Times New Roman" w:hAnsi="Times New Roman" w:cs="Times New Roman"/>
          <w:lang w:eastAsia="ru-RU"/>
        </w:rPr>
        <w:t xml:space="preserve">Приложение № </w:t>
      </w:r>
      <w:r w:rsidR="009C6359">
        <w:rPr>
          <w:rFonts w:ascii="Times New Roman" w:eastAsia="Times New Roman" w:hAnsi="Times New Roman" w:cs="Times New Roman"/>
          <w:lang w:eastAsia="ru-RU"/>
        </w:rPr>
        <w:t>6</w:t>
      </w:r>
      <w:r w:rsidRPr="002231D2">
        <w:rPr>
          <w:rFonts w:ascii="Times New Roman" w:eastAsia="Times New Roman" w:hAnsi="Times New Roman" w:cs="Times New Roman"/>
          <w:lang w:eastAsia="ru-RU"/>
        </w:rPr>
        <w:t xml:space="preserve"> – </w:t>
      </w:r>
      <w:r w:rsidR="0064135C">
        <w:rPr>
          <w:rFonts w:ascii="Times New Roman" w:eastAsia="Calibri" w:hAnsi="Times New Roman" w:cs="Times New Roman"/>
        </w:rPr>
        <w:t>не применяется</w:t>
      </w:r>
      <w:r w:rsidRPr="002231D2">
        <w:rPr>
          <w:rFonts w:ascii="Times New Roman" w:eastAsia="Calibri" w:hAnsi="Times New Roman" w:cs="Times New Roman"/>
        </w:rPr>
        <w:t>.</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Приложение № </w:t>
      </w:r>
      <w:r w:rsidR="009C6359">
        <w:rPr>
          <w:rFonts w:ascii="Times New Roman" w:eastAsia="Times New Roman" w:hAnsi="Times New Roman" w:cs="Times New Roman"/>
          <w:lang w:eastAsia="ru-RU"/>
        </w:rPr>
        <w:t>7</w:t>
      </w:r>
      <w:r w:rsidRPr="002231D2">
        <w:rPr>
          <w:rFonts w:ascii="Times New Roman" w:eastAsia="Times New Roman" w:hAnsi="Times New Roman" w:cs="Times New Roman"/>
          <w:lang w:eastAsia="ru-RU"/>
        </w:rPr>
        <w:t xml:space="preserve"> – Форма банковской гарантии надлежащего исполнения обязательств по Договору.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Приложение № </w:t>
      </w:r>
      <w:r w:rsidR="009C6359">
        <w:rPr>
          <w:rFonts w:ascii="Times New Roman" w:eastAsia="Times New Roman" w:hAnsi="Times New Roman" w:cs="Times New Roman"/>
          <w:lang w:eastAsia="ru-RU"/>
        </w:rPr>
        <w:t>8</w:t>
      </w:r>
      <w:r w:rsidRPr="002231D2">
        <w:rPr>
          <w:rFonts w:ascii="Times New Roman" w:eastAsia="Times New Roman" w:hAnsi="Times New Roman" w:cs="Times New Roman"/>
          <w:lang w:eastAsia="ru-RU"/>
        </w:rPr>
        <w:t xml:space="preserve"> - </w:t>
      </w:r>
      <w:r w:rsidRPr="002231D2">
        <w:rPr>
          <w:rFonts w:ascii="Times New Roman" w:eastAsia="Times New Roman" w:hAnsi="Times New Roman" w:cs="Times New Roman"/>
          <w:bCs/>
          <w:lang w:eastAsia="ru-RU"/>
        </w:rPr>
        <w:t>Ответственность Субподрядчика за нарушение требований по безопасности строительства, культуре производства и охране труда.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 xml:space="preserve">Приложение № </w:t>
      </w:r>
      <w:r w:rsidR="00486E46">
        <w:rPr>
          <w:rFonts w:ascii="Times New Roman" w:eastAsia="Times New Roman" w:hAnsi="Times New Roman" w:cs="Times New Roman"/>
          <w:lang w:eastAsia="ru-RU"/>
        </w:rPr>
        <w:t>9</w:t>
      </w:r>
      <w:r w:rsidRPr="002231D2">
        <w:rPr>
          <w:rFonts w:ascii="Times New Roman" w:eastAsia="Times New Roman" w:hAnsi="Times New Roman" w:cs="Times New Roman"/>
          <w:lang w:eastAsia="ru-RU"/>
        </w:rPr>
        <w:t xml:space="preserve"> – </w:t>
      </w:r>
      <w:r w:rsidR="009C6359">
        <w:rPr>
          <w:rFonts w:ascii="Times New Roman" w:eastAsia="Times New Roman" w:hAnsi="Times New Roman" w:cs="Times New Roman"/>
          <w:lang w:eastAsia="ru-RU"/>
        </w:rPr>
        <w:t>Техническое задание</w:t>
      </w:r>
      <w:r w:rsidRPr="002231D2">
        <w:rPr>
          <w:rFonts w:ascii="Times New Roman" w:eastAsia="Times New Roman" w:hAnsi="Times New Roman" w:cs="Times New Roman"/>
          <w:lang w:eastAsia="ru-RU"/>
        </w:rPr>
        <w:t>.</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Приложение № 1</w:t>
      </w:r>
      <w:r w:rsidR="00486E46">
        <w:rPr>
          <w:rFonts w:ascii="Times New Roman" w:eastAsia="Times New Roman" w:hAnsi="Times New Roman" w:cs="Times New Roman"/>
          <w:lang w:eastAsia="ru-RU"/>
        </w:rPr>
        <w:t>0</w:t>
      </w:r>
      <w:r w:rsidRPr="002231D2">
        <w:rPr>
          <w:rFonts w:ascii="Times New Roman" w:eastAsia="Times New Roman" w:hAnsi="Times New Roman" w:cs="Times New Roman"/>
          <w:lang w:eastAsia="ru-RU"/>
        </w:rPr>
        <w:t xml:space="preserve"> – Типовой перечень исполнительной документации.</w:t>
      </w:r>
    </w:p>
    <w:p w:rsidR="005F1298" w:rsidRDefault="005F1298" w:rsidP="005F1298">
      <w:pPr>
        <w:tabs>
          <w:tab w:val="decimal" w:pos="993"/>
          <w:tab w:val="decimal" w:pos="2127"/>
        </w:tabs>
        <w:autoSpaceDE w:val="0"/>
        <w:autoSpaceDN w:val="0"/>
        <w:adjustRightInd w:val="0"/>
        <w:spacing w:after="0" w:line="240" w:lineRule="auto"/>
        <w:ind w:firstLine="567"/>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Приложение № 1</w:t>
      </w:r>
      <w:r w:rsidR="006201DA">
        <w:rPr>
          <w:rFonts w:ascii="Times New Roman" w:eastAsia="Times New Roman" w:hAnsi="Times New Roman" w:cs="Times New Roman"/>
          <w:lang w:eastAsia="ru-RU"/>
        </w:rPr>
        <w:t>1</w:t>
      </w:r>
      <w:r w:rsidRPr="002231D2">
        <w:rPr>
          <w:rFonts w:ascii="Times New Roman" w:eastAsia="Times New Roman" w:hAnsi="Times New Roman" w:cs="Times New Roman"/>
          <w:lang w:eastAsia="ru-RU"/>
        </w:rPr>
        <w:t xml:space="preserve"> – Перечень поставляемого Подрядчиком Оборудования и давальческих Материалов.</w:t>
      </w:r>
    </w:p>
    <w:p w:rsidR="00D03228" w:rsidRPr="002231D2" w:rsidRDefault="00D03228" w:rsidP="005F1298">
      <w:pPr>
        <w:tabs>
          <w:tab w:val="decimal" w:pos="993"/>
          <w:tab w:val="decimal" w:pos="2127"/>
        </w:tabs>
        <w:autoSpaceDE w:val="0"/>
        <w:autoSpaceDN w:val="0"/>
        <w:adjustRightInd w:val="0"/>
        <w:spacing w:after="0" w:line="240" w:lineRule="auto"/>
        <w:ind w:firstLine="567"/>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 12 – Производственная программа (Форма)</w:t>
      </w:r>
    </w:p>
    <w:p w:rsidR="00850659" w:rsidRPr="002231D2" w:rsidRDefault="00411A9A" w:rsidP="005F1298">
      <w:pPr>
        <w:tabs>
          <w:tab w:val="decimal" w:pos="993"/>
          <w:tab w:val="decimal" w:pos="2127"/>
        </w:tabs>
        <w:autoSpaceDE w:val="0"/>
        <w:autoSpaceDN w:val="0"/>
        <w:adjustRightInd w:val="0"/>
        <w:spacing w:after="0" w:line="240" w:lineRule="auto"/>
        <w:ind w:firstLine="567"/>
        <w:rPr>
          <w:rFonts w:ascii="Times New Roman" w:eastAsia="Calibri" w:hAnsi="Times New Roman" w:cs="Times New Roman"/>
        </w:rPr>
      </w:pPr>
      <w:r>
        <w:rPr>
          <w:rFonts w:ascii="Times New Roman" w:eastAsia="Calibri" w:hAnsi="Times New Roman" w:cs="Times New Roman"/>
        </w:rPr>
        <w:t xml:space="preserve">Приложение № 13 - </w:t>
      </w:r>
      <w:r w:rsidRPr="00411A9A">
        <w:rPr>
          <w:rFonts w:ascii="Times New Roman" w:eastAsia="Calibri" w:hAnsi="Times New Roman" w:cs="Times New Roman"/>
        </w:rPr>
        <w:t>Форма ведомости переработки давальческих материалов и оборудования поставки Генподрядчика</w:t>
      </w:r>
    </w:p>
    <w:p w:rsidR="005F1298" w:rsidRPr="002231D2" w:rsidRDefault="005F1298" w:rsidP="00AE2A5C">
      <w:pPr>
        <w:keepNext/>
        <w:numPr>
          <w:ilvl w:val="0"/>
          <w:numId w:val="38"/>
        </w:numPr>
        <w:tabs>
          <w:tab w:val="decimal" w:pos="993"/>
          <w:tab w:val="decimal" w:pos="2127"/>
        </w:tabs>
        <w:spacing w:after="0" w:line="240" w:lineRule="auto"/>
        <w:ind w:firstLine="567"/>
        <w:jc w:val="center"/>
        <w:outlineLvl w:val="0"/>
        <w:rPr>
          <w:rFonts w:ascii="Times New Roman" w:eastAsia="Calibri" w:hAnsi="Times New Roman" w:cs="Times New Roman"/>
          <w:b/>
          <w:bCs/>
          <w:kern w:val="32"/>
          <w:lang w:eastAsia="ru-RU"/>
        </w:rPr>
      </w:pPr>
      <w:bookmarkStart w:id="68" w:name="_Toc316457092"/>
      <w:bookmarkStart w:id="69" w:name="_Toc358972646"/>
      <w:r w:rsidRPr="002231D2">
        <w:rPr>
          <w:rFonts w:ascii="Times New Roman" w:eastAsia="Calibri" w:hAnsi="Times New Roman" w:cs="Times New Roman"/>
          <w:b/>
          <w:bCs/>
          <w:kern w:val="32"/>
          <w:lang w:eastAsia="ru-RU"/>
        </w:rPr>
        <w:t>АДРЕСА И ПЛАТЕЖНЫЕ РЕКВИЗИТЫ СТОРОН</w:t>
      </w:r>
      <w:bookmarkEnd w:id="68"/>
      <w:bookmarkEnd w:id="69"/>
    </w:p>
    <w:tbl>
      <w:tblPr>
        <w:tblW w:w="14225" w:type="dxa"/>
        <w:tblLayout w:type="fixed"/>
        <w:tblLook w:val="01E0" w:firstRow="1" w:lastRow="1" w:firstColumn="1" w:lastColumn="1" w:noHBand="0" w:noVBand="0"/>
      </w:tblPr>
      <w:tblGrid>
        <w:gridCol w:w="4991"/>
        <w:gridCol w:w="4617"/>
        <w:gridCol w:w="4617"/>
      </w:tblGrid>
      <w:tr w:rsidR="005F1298" w:rsidRPr="002231D2" w:rsidTr="005F1298">
        <w:tc>
          <w:tcPr>
            <w:tcW w:w="4991" w:type="dxa"/>
          </w:tcPr>
          <w:p w:rsidR="005F1298" w:rsidRPr="002231D2" w:rsidRDefault="00BE2DF5" w:rsidP="00BE2DF5">
            <w:pPr>
              <w:tabs>
                <w:tab w:val="decimal" w:pos="993"/>
                <w:tab w:val="decimal" w:pos="2127"/>
              </w:tabs>
              <w:spacing w:after="0" w:line="240" w:lineRule="auto"/>
              <w:jc w:val="both"/>
              <w:rPr>
                <w:rFonts w:ascii="Times New Roman" w:eastAsia="Calibri" w:hAnsi="Times New Roman" w:cs="Times New Roman"/>
                <w:b/>
                <w:bCs/>
              </w:rPr>
            </w:pPr>
            <w:r w:rsidRPr="002231D2">
              <w:rPr>
                <w:rFonts w:ascii="Times New Roman" w:eastAsia="Calibri" w:hAnsi="Times New Roman" w:cs="Times New Roman"/>
                <w:b/>
                <w:bCs/>
              </w:rPr>
              <w:t>Субподрядчик</w:t>
            </w:r>
          </w:p>
        </w:tc>
        <w:tc>
          <w:tcPr>
            <w:tcW w:w="4617" w:type="dxa"/>
          </w:tcPr>
          <w:p w:rsidR="005F1298" w:rsidRPr="002231D2" w:rsidRDefault="00BE2DF5" w:rsidP="00BE2DF5">
            <w:pPr>
              <w:tabs>
                <w:tab w:val="decimal" w:pos="993"/>
                <w:tab w:val="decimal" w:pos="2127"/>
              </w:tabs>
              <w:spacing w:after="0" w:line="240" w:lineRule="auto"/>
              <w:ind w:firstLine="567"/>
              <w:jc w:val="both"/>
              <w:rPr>
                <w:rFonts w:ascii="Times New Roman" w:eastAsia="Calibri" w:hAnsi="Times New Roman" w:cs="Times New Roman"/>
                <w:b/>
                <w:bCs/>
              </w:rPr>
            </w:pPr>
            <w:r w:rsidRPr="002231D2">
              <w:rPr>
                <w:rFonts w:ascii="Times New Roman" w:eastAsia="Calibri" w:hAnsi="Times New Roman" w:cs="Times New Roman"/>
                <w:b/>
                <w:bCs/>
              </w:rPr>
              <w:t>Подрядчик</w:t>
            </w:r>
          </w:p>
        </w:tc>
        <w:tc>
          <w:tcPr>
            <w:tcW w:w="4617" w:type="dxa"/>
          </w:tcPr>
          <w:p w:rsidR="005F1298" w:rsidRPr="002231D2" w:rsidRDefault="005F1298" w:rsidP="005F1298">
            <w:pPr>
              <w:tabs>
                <w:tab w:val="decimal" w:pos="993"/>
                <w:tab w:val="decimal" w:pos="2127"/>
              </w:tabs>
              <w:spacing w:after="0" w:line="240" w:lineRule="auto"/>
              <w:jc w:val="both"/>
              <w:rPr>
                <w:rFonts w:ascii="Times New Roman" w:eastAsia="Calibri" w:hAnsi="Times New Roman" w:cs="Times New Roman"/>
                <w:b/>
                <w:bCs/>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bCs/>
              </w:rPr>
            </w:pPr>
          </w:p>
        </w:tc>
      </w:tr>
      <w:tr w:rsidR="005F1298" w:rsidRPr="002231D2" w:rsidTr="005F1298">
        <w:tc>
          <w:tcPr>
            <w:tcW w:w="4991" w:type="dxa"/>
          </w:tcPr>
          <w:p w:rsidR="005F1298" w:rsidRPr="00411A9A" w:rsidRDefault="005F1298" w:rsidP="00411A9A">
            <w:pPr>
              <w:tabs>
                <w:tab w:val="decimal" w:pos="993"/>
                <w:tab w:val="decimal" w:pos="2127"/>
              </w:tabs>
              <w:spacing w:after="0" w:line="240" w:lineRule="auto"/>
              <w:rPr>
                <w:rFonts w:ascii="Times New Roman" w:hAnsi="Times New Roman" w:cs="Times New Roman"/>
                <w:color w:val="000000"/>
                <w:lang w:eastAsia="ru-RU"/>
              </w:rPr>
            </w:pPr>
          </w:p>
          <w:p w:rsidR="005F1298" w:rsidRPr="002231D2" w:rsidRDefault="005F1298" w:rsidP="000F0FE0">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tc>
        <w:tc>
          <w:tcPr>
            <w:tcW w:w="4617" w:type="dxa"/>
          </w:tcPr>
          <w:p w:rsidR="005F1298" w:rsidRPr="002231D2" w:rsidRDefault="005F1298" w:rsidP="005F1298">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b/>
                <w:color w:val="000000"/>
                <w:lang w:eastAsia="ru-RU"/>
              </w:rPr>
            </w:pPr>
            <w:r w:rsidRPr="002231D2">
              <w:rPr>
                <w:rFonts w:ascii="Times New Roman" w:eastAsia="Times New Roman" w:hAnsi="Times New Roman" w:cs="Times New Roman"/>
                <w:b/>
                <w:color w:val="000000"/>
                <w:lang w:eastAsia="ru-RU"/>
              </w:rPr>
              <w:t>ООО «МИП-Строй №</w:t>
            </w:r>
            <w:r w:rsidR="000C5CD6" w:rsidRPr="002231D2">
              <w:rPr>
                <w:rFonts w:ascii="Times New Roman" w:eastAsia="Times New Roman" w:hAnsi="Times New Roman" w:cs="Times New Roman"/>
                <w:b/>
                <w:color w:val="000000"/>
                <w:lang w:eastAsia="ru-RU"/>
              </w:rPr>
              <w:t xml:space="preserve"> </w:t>
            </w:r>
            <w:r w:rsidRPr="002231D2">
              <w:rPr>
                <w:rFonts w:ascii="Times New Roman" w:eastAsia="Times New Roman" w:hAnsi="Times New Roman" w:cs="Times New Roman"/>
                <w:b/>
                <w:color w:val="000000"/>
                <w:lang w:eastAsia="ru-RU"/>
              </w:rPr>
              <w:t>1»</w:t>
            </w:r>
          </w:p>
          <w:p w:rsidR="00A4558B" w:rsidRPr="00A4558B" w:rsidRDefault="00A4558B" w:rsidP="00A4558B">
            <w:pPr>
              <w:tabs>
                <w:tab w:val="decimal" w:pos="993"/>
                <w:tab w:val="decimal" w:pos="2127"/>
              </w:tabs>
              <w:autoSpaceDE w:val="0"/>
              <w:autoSpaceDN w:val="0"/>
              <w:adjustRightInd w:val="0"/>
              <w:spacing w:after="0" w:line="240" w:lineRule="auto"/>
              <w:ind w:left="571"/>
              <w:jc w:val="both"/>
              <w:rPr>
                <w:rFonts w:ascii="Times New Roman" w:eastAsia="Times New Roman" w:hAnsi="Times New Roman" w:cs="Times New Roman"/>
                <w:color w:val="000000"/>
                <w:lang w:eastAsia="ru-RU"/>
              </w:rPr>
            </w:pPr>
            <w:smartTag w:uri="urn:schemas-microsoft-com:office:smarttags" w:element="metricconverter">
              <w:smartTagPr>
                <w:attr w:name="ProductID" w:val="101000, г"/>
              </w:smartTagPr>
              <w:r w:rsidRPr="00A4558B">
                <w:rPr>
                  <w:rFonts w:ascii="Times New Roman" w:eastAsia="Times New Roman" w:hAnsi="Times New Roman" w:cs="Times New Roman"/>
                  <w:color w:val="000000"/>
                  <w:lang w:eastAsia="ru-RU"/>
                </w:rPr>
                <w:t>101000, г</w:t>
              </w:r>
            </w:smartTag>
            <w:r w:rsidRPr="00A4558B">
              <w:rPr>
                <w:rFonts w:ascii="Times New Roman" w:eastAsia="Times New Roman" w:hAnsi="Times New Roman" w:cs="Times New Roman"/>
                <w:color w:val="000000"/>
                <w:lang w:eastAsia="ru-RU"/>
              </w:rPr>
              <w:t xml:space="preserve">. Москва, Девяткин переулок, </w:t>
            </w:r>
            <w:r>
              <w:rPr>
                <w:rFonts w:ascii="Times New Roman" w:eastAsia="Times New Roman" w:hAnsi="Times New Roman" w:cs="Times New Roman"/>
                <w:color w:val="000000"/>
                <w:lang w:eastAsia="ru-RU"/>
              </w:rPr>
              <w:t xml:space="preserve">     </w:t>
            </w:r>
            <w:r w:rsidRPr="00A4558B">
              <w:rPr>
                <w:rFonts w:ascii="Times New Roman" w:eastAsia="Times New Roman" w:hAnsi="Times New Roman" w:cs="Times New Roman"/>
                <w:color w:val="000000"/>
                <w:lang w:eastAsia="ru-RU"/>
              </w:rPr>
              <w:t>дом 5, стр3, ком. 204</w:t>
            </w:r>
          </w:p>
          <w:p w:rsidR="00DF6837" w:rsidRPr="002231D2" w:rsidRDefault="005F1298" w:rsidP="005F1298">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2231D2">
              <w:rPr>
                <w:rFonts w:ascii="Times New Roman" w:eastAsia="Times New Roman" w:hAnsi="Times New Roman" w:cs="Times New Roman"/>
                <w:color w:val="000000"/>
                <w:lang w:eastAsia="ru-RU"/>
              </w:rPr>
              <w:t xml:space="preserve">ИНН      7701394860, </w:t>
            </w:r>
          </w:p>
          <w:p w:rsidR="0058697F" w:rsidRPr="002231D2" w:rsidRDefault="00DF6837" w:rsidP="005F1298">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2231D2">
              <w:rPr>
                <w:rFonts w:ascii="Times New Roman" w:eastAsia="Times New Roman" w:hAnsi="Times New Roman" w:cs="Times New Roman"/>
                <w:bCs/>
                <w:color w:val="000000"/>
                <w:lang w:eastAsia="ru-RU"/>
              </w:rPr>
              <w:t>КПП: 770101001/774550001</w:t>
            </w:r>
          </w:p>
          <w:p w:rsidR="005F1298" w:rsidRPr="002231D2" w:rsidRDefault="005F1298" w:rsidP="005F1298">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2231D2">
              <w:rPr>
                <w:rFonts w:ascii="Times New Roman" w:eastAsia="Times New Roman" w:hAnsi="Times New Roman" w:cs="Times New Roman"/>
                <w:color w:val="000000"/>
                <w:lang w:eastAsia="ru-RU"/>
              </w:rPr>
              <w:t>ОГРН     1147746484225</w:t>
            </w:r>
          </w:p>
          <w:p w:rsidR="00DF6837" w:rsidRPr="002231D2" w:rsidRDefault="00DF6837" w:rsidP="005F1298">
            <w:pPr>
              <w:tabs>
                <w:tab w:val="decimal" w:pos="993"/>
                <w:tab w:val="decimal" w:pos="2127"/>
              </w:tabs>
              <w:autoSpaceDE w:val="0"/>
              <w:autoSpaceDN w:val="0"/>
              <w:adjustRightInd w:val="0"/>
              <w:spacing w:after="0" w:line="240" w:lineRule="auto"/>
              <w:ind w:left="538" w:firstLine="29"/>
              <w:jc w:val="both"/>
              <w:rPr>
                <w:rFonts w:ascii="Times New Roman" w:eastAsia="Times New Roman" w:hAnsi="Times New Roman" w:cs="Times New Roman"/>
                <w:color w:val="000000"/>
                <w:lang w:eastAsia="ru-RU"/>
              </w:rPr>
            </w:pPr>
            <w:r w:rsidRPr="002231D2">
              <w:rPr>
                <w:rFonts w:ascii="Times New Roman" w:eastAsia="Times New Roman" w:hAnsi="Times New Roman" w:cs="Times New Roman"/>
                <w:color w:val="000000"/>
                <w:lang w:eastAsia="ru-RU"/>
              </w:rPr>
              <w:t>Тел: (495) 225-19-40 доб. 7277</w:t>
            </w:r>
          </w:p>
          <w:p w:rsidR="005F1298" w:rsidRPr="002231D2" w:rsidRDefault="005F1298" w:rsidP="005F1298">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2231D2">
              <w:rPr>
                <w:rFonts w:ascii="Times New Roman" w:eastAsia="Times New Roman" w:hAnsi="Times New Roman" w:cs="Times New Roman"/>
                <w:color w:val="000000"/>
                <w:lang w:eastAsia="ru-RU"/>
              </w:rPr>
              <w:t xml:space="preserve">Банк      Филиал «ЦЕНТРАЛЬНЫЙ» </w:t>
            </w:r>
          </w:p>
          <w:p w:rsidR="005F1298" w:rsidRPr="002231D2" w:rsidRDefault="005F1298" w:rsidP="005F1298">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2231D2">
              <w:rPr>
                <w:rFonts w:ascii="Times New Roman" w:eastAsia="Times New Roman" w:hAnsi="Times New Roman" w:cs="Times New Roman"/>
                <w:color w:val="000000"/>
                <w:lang w:eastAsia="ru-RU"/>
              </w:rPr>
              <w:t>БАНКА ВТБ (ПАО) г. Москва</w:t>
            </w:r>
          </w:p>
          <w:p w:rsidR="003020A4" w:rsidRDefault="005F1298" w:rsidP="003020A4">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2231D2">
              <w:rPr>
                <w:rFonts w:ascii="Times New Roman" w:eastAsia="Times New Roman" w:hAnsi="Times New Roman" w:cs="Times New Roman"/>
                <w:color w:val="000000"/>
                <w:lang w:eastAsia="ru-RU"/>
              </w:rPr>
              <w:t>БИК 044525411</w:t>
            </w:r>
          </w:p>
          <w:p w:rsidR="003020A4" w:rsidRPr="002231D2" w:rsidRDefault="003020A4" w:rsidP="003020A4">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2231D2">
              <w:rPr>
                <w:rFonts w:ascii="Times New Roman" w:eastAsia="Times New Roman" w:hAnsi="Times New Roman" w:cs="Times New Roman"/>
                <w:color w:val="000000"/>
                <w:lang w:eastAsia="ru-RU"/>
              </w:rPr>
              <w:t>Р/с: 40 70 28 102 000 7 000 2892</w:t>
            </w:r>
          </w:p>
          <w:p w:rsidR="005F1298" w:rsidRDefault="005F1298" w:rsidP="005F1298">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2231D2">
              <w:rPr>
                <w:rFonts w:ascii="Times New Roman" w:eastAsia="Times New Roman" w:hAnsi="Times New Roman" w:cs="Times New Roman"/>
                <w:color w:val="000000"/>
                <w:lang w:eastAsia="ru-RU"/>
              </w:rPr>
              <w:t>к/с 30101810145250000411</w:t>
            </w:r>
          </w:p>
          <w:p w:rsidR="001E515F" w:rsidRPr="001E515F" w:rsidRDefault="001E515F" w:rsidP="001E515F">
            <w:pPr>
              <w:tabs>
                <w:tab w:val="decimal" w:pos="993"/>
                <w:tab w:val="decimal" w:pos="2127"/>
              </w:tabs>
              <w:autoSpaceDE w:val="0"/>
              <w:autoSpaceDN w:val="0"/>
              <w:adjustRightInd w:val="0"/>
              <w:spacing w:after="0" w:line="240" w:lineRule="auto"/>
              <w:ind w:left="571"/>
              <w:jc w:val="both"/>
              <w:rPr>
                <w:rFonts w:ascii="Times New Roman" w:eastAsia="Times New Roman" w:hAnsi="Times New Roman" w:cs="Times New Roman"/>
                <w:color w:val="000000"/>
                <w:lang w:eastAsia="ru-RU"/>
              </w:rPr>
            </w:pPr>
            <w:r w:rsidRPr="001E515F">
              <w:rPr>
                <w:rFonts w:ascii="Times New Roman" w:eastAsia="Times New Roman" w:hAnsi="Times New Roman" w:cs="Times New Roman"/>
                <w:bCs/>
                <w:color w:val="000000"/>
                <w:lang w:eastAsia="ru-RU"/>
              </w:rPr>
              <w:t>Банк: Филиал «ЦЕНТРАЛЬНЫЙ» БАНКА ВТБ (ПАО) г. Москва</w:t>
            </w:r>
            <w:r w:rsidRPr="001E515F">
              <w:rPr>
                <w:rFonts w:ascii="Times New Roman" w:eastAsia="Times New Roman" w:hAnsi="Times New Roman" w:cs="Times New Roman"/>
                <w:color w:val="000000"/>
                <w:lang w:eastAsia="ru-RU"/>
              </w:rPr>
              <w:t>;</w:t>
            </w:r>
          </w:p>
          <w:p w:rsidR="001E515F" w:rsidRPr="001E515F" w:rsidRDefault="001E515F" w:rsidP="001E515F">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1E515F">
              <w:rPr>
                <w:rFonts w:ascii="Times New Roman" w:eastAsia="Times New Roman" w:hAnsi="Times New Roman" w:cs="Times New Roman"/>
                <w:color w:val="000000"/>
                <w:lang w:eastAsia="ru-RU"/>
              </w:rPr>
              <w:t>Р/с: 40702810200070002588;</w:t>
            </w:r>
          </w:p>
          <w:p w:rsidR="001E515F" w:rsidRPr="001E515F" w:rsidRDefault="001E515F" w:rsidP="001E515F">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1E515F">
              <w:rPr>
                <w:rFonts w:ascii="Times New Roman" w:eastAsia="Times New Roman" w:hAnsi="Times New Roman" w:cs="Times New Roman"/>
                <w:color w:val="000000"/>
                <w:lang w:eastAsia="ru-RU"/>
              </w:rPr>
              <w:lastRenderedPageBreak/>
              <w:t>К/с: 30101810145250000411;</w:t>
            </w:r>
          </w:p>
          <w:p w:rsidR="00A4558B" w:rsidRPr="002231D2" w:rsidRDefault="001E515F" w:rsidP="001E515F">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1E515F">
              <w:rPr>
                <w:rFonts w:ascii="Times New Roman" w:eastAsia="Times New Roman" w:hAnsi="Times New Roman" w:cs="Times New Roman"/>
                <w:color w:val="000000"/>
                <w:lang w:eastAsia="ru-RU"/>
              </w:rPr>
              <w:t>БИК: 044525411</w:t>
            </w:r>
          </w:p>
          <w:p w:rsidR="005F1298" w:rsidRDefault="005F1298" w:rsidP="005F1298">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2231D2">
              <w:rPr>
                <w:rFonts w:ascii="Times New Roman" w:eastAsia="Times New Roman" w:hAnsi="Times New Roman" w:cs="Times New Roman"/>
                <w:color w:val="000000"/>
                <w:lang w:eastAsia="ru-RU"/>
              </w:rPr>
              <w:t>Код по ОКПО 29478604</w:t>
            </w:r>
          </w:p>
          <w:p w:rsidR="003020A4" w:rsidRPr="003020A4" w:rsidRDefault="003020A4" w:rsidP="003020A4">
            <w:pPr>
              <w:tabs>
                <w:tab w:val="decimal" w:pos="993"/>
                <w:tab w:val="decimal" w:pos="2127"/>
              </w:tabs>
              <w:autoSpaceDE w:val="0"/>
              <w:autoSpaceDN w:val="0"/>
              <w:adjustRightInd w:val="0"/>
              <w:spacing w:after="0" w:line="240" w:lineRule="auto"/>
              <w:ind w:firstLine="567"/>
              <w:jc w:val="both"/>
              <w:rPr>
                <w:rFonts w:ascii="Times New Roman" w:eastAsia="Times New Roman" w:hAnsi="Times New Roman" w:cs="Times New Roman"/>
                <w:color w:val="000000"/>
                <w:lang w:val="en-US" w:eastAsia="ru-RU"/>
              </w:rPr>
            </w:pPr>
            <w:r w:rsidRPr="003020A4">
              <w:rPr>
                <w:rFonts w:ascii="Times New Roman" w:eastAsia="Times New Roman" w:hAnsi="Times New Roman" w:cs="Times New Roman"/>
                <w:color w:val="000000"/>
                <w:lang w:val="en-US" w:eastAsia="ru-RU"/>
              </w:rPr>
              <w:t>E-mail: S-MIPS1@mosinzhproekt.ru</w:t>
            </w:r>
          </w:p>
          <w:p w:rsidR="00B07FDB" w:rsidRPr="003020A4" w:rsidRDefault="00B07FDB" w:rsidP="005F1298">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val="en-US" w:eastAsia="ru-RU"/>
              </w:rPr>
            </w:pPr>
          </w:p>
          <w:p w:rsidR="005F1298" w:rsidRPr="001E515F" w:rsidRDefault="005F1298" w:rsidP="005F1298">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1E515F">
              <w:rPr>
                <w:rFonts w:ascii="Times New Roman" w:eastAsia="Arial Unicode MS" w:hAnsi="Times New Roman" w:cs="Times New Roman"/>
                <w:bdr w:val="nil"/>
                <w:lang w:eastAsia="ru-RU"/>
              </w:rPr>
              <w:t xml:space="preserve">Генеральный директор </w:t>
            </w:r>
          </w:p>
          <w:p w:rsidR="005F1298" w:rsidRPr="001E515F" w:rsidRDefault="005F1298" w:rsidP="005F1298">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1E515F">
              <w:rPr>
                <w:rFonts w:ascii="Times New Roman" w:eastAsia="Arial Unicode MS" w:hAnsi="Times New Roman" w:cs="Times New Roman"/>
                <w:bdr w:val="nil"/>
                <w:lang w:eastAsia="ru-RU"/>
              </w:rPr>
              <w:t>ООО «МИП-Строй №</w:t>
            </w:r>
            <w:r w:rsidR="000C5CD6" w:rsidRPr="001E515F">
              <w:rPr>
                <w:rFonts w:ascii="Times New Roman" w:eastAsia="Arial Unicode MS" w:hAnsi="Times New Roman" w:cs="Times New Roman"/>
                <w:bdr w:val="nil"/>
                <w:lang w:eastAsia="ru-RU"/>
              </w:rPr>
              <w:t xml:space="preserve"> </w:t>
            </w:r>
            <w:r w:rsidRPr="001E515F">
              <w:rPr>
                <w:rFonts w:ascii="Times New Roman" w:eastAsia="Arial Unicode MS" w:hAnsi="Times New Roman" w:cs="Times New Roman"/>
                <w:bdr w:val="nil"/>
                <w:lang w:eastAsia="ru-RU"/>
              </w:rPr>
              <w:t>1»</w:t>
            </w:r>
          </w:p>
          <w:p w:rsidR="005F1298" w:rsidRPr="001E515F" w:rsidRDefault="005F1298" w:rsidP="005F1298">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5F1298" w:rsidRPr="001E515F" w:rsidRDefault="007844FD" w:rsidP="00E768FC">
            <w:pPr>
              <w:pBdr>
                <w:top w:val="nil"/>
                <w:left w:val="nil"/>
                <w:bottom w:val="nil"/>
                <w:right w:val="nil"/>
                <w:between w:val="nil"/>
                <w:bar w:val="nil"/>
              </w:pBdr>
              <w:tabs>
                <w:tab w:val="decimal" w:pos="993"/>
                <w:tab w:val="decimal" w:pos="2127"/>
              </w:tabs>
              <w:spacing w:after="0" w:line="240" w:lineRule="auto"/>
              <w:rPr>
                <w:rFonts w:ascii="Times New Roman" w:eastAsia="Arial Unicode MS" w:hAnsi="Times New Roman" w:cs="Times New Roman"/>
                <w:bdr w:val="nil"/>
                <w:lang w:eastAsia="ru-RU"/>
              </w:rPr>
            </w:pPr>
            <w:r w:rsidRPr="001E515F">
              <w:rPr>
                <w:rFonts w:ascii="Times New Roman" w:eastAsia="Arial Unicode MS" w:hAnsi="Times New Roman" w:cs="Times New Roman"/>
                <w:bdr w:val="nil"/>
                <w:lang w:eastAsia="ru-RU"/>
              </w:rPr>
              <w:t xml:space="preserve">          ________________</w:t>
            </w:r>
            <w:r w:rsidR="003F3245" w:rsidRPr="001E515F">
              <w:rPr>
                <w:rFonts w:ascii="Times New Roman" w:eastAsia="Arial Unicode MS" w:hAnsi="Times New Roman" w:cs="Times New Roman"/>
                <w:bdr w:val="nil"/>
                <w:lang w:eastAsia="ru-RU"/>
              </w:rPr>
              <w:t xml:space="preserve"> </w:t>
            </w:r>
            <w:r w:rsidRPr="001E515F">
              <w:rPr>
                <w:rFonts w:ascii="Times New Roman" w:eastAsia="Arial Unicode MS" w:hAnsi="Times New Roman" w:cs="Times New Roman"/>
                <w:bdr w:val="nil"/>
                <w:lang w:eastAsia="ru-RU"/>
              </w:rPr>
              <w:t xml:space="preserve"> </w:t>
            </w:r>
            <w:r w:rsidR="005F1298" w:rsidRPr="001E515F">
              <w:rPr>
                <w:rFonts w:ascii="Times New Roman" w:eastAsia="Arial Unicode MS" w:hAnsi="Times New Roman" w:cs="Times New Roman"/>
                <w:bdr w:val="nil"/>
                <w:lang w:eastAsia="ru-RU"/>
              </w:rPr>
              <w:t xml:space="preserve"> </w:t>
            </w:r>
            <w:r w:rsidR="00B05D30" w:rsidRPr="001E515F">
              <w:rPr>
                <w:rFonts w:ascii="Times New Roman" w:eastAsia="Arial Unicode MS" w:hAnsi="Times New Roman" w:cs="Times New Roman"/>
                <w:bdr w:val="nil"/>
                <w:lang w:eastAsia="ru-RU"/>
              </w:rPr>
              <w:t>К.В. Маслаков</w:t>
            </w:r>
          </w:p>
          <w:p w:rsidR="005F1298" w:rsidRPr="001E515F" w:rsidRDefault="007844FD" w:rsidP="00E768FC">
            <w:pPr>
              <w:tabs>
                <w:tab w:val="decimal" w:pos="993"/>
                <w:tab w:val="decimal" w:pos="2127"/>
              </w:tabs>
              <w:spacing w:after="0" w:line="240" w:lineRule="auto"/>
              <w:jc w:val="both"/>
              <w:rPr>
                <w:rFonts w:ascii="Times New Roman" w:eastAsia="Calibri" w:hAnsi="Times New Roman" w:cs="Times New Roman"/>
              </w:rPr>
            </w:pPr>
            <w:r w:rsidRPr="001E515F">
              <w:rPr>
                <w:rFonts w:ascii="Times New Roman" w:eastAsia="Arial Unicode MS" w:hAnsi="Times New Roman" w:cs="Times New Roman"/>
                <w:bdr w:val="nil"/>
                <w:lang w:eastAsia="ru-RU"/>
              </w:rPr>
              <w:t xml:space="preserve">          </w:t>
            </w:r>
            <w:r w:rsidR="005F1298" w:rsidRPr="001E515F">
              <w:rPr>
                <w:rFonts w:ascii="Times New Roman" w:eastAsia="Arial Unicode MS" w:hAnsi="Times New Roman" w:cs="Times New Roman"/>
                <w:bdr w:val="nil"/>
                <w:lang w:eastAsia="ru-RU"/>
              </w:rPr>
              <w:t>МП</w:t>
            </w:r>
          </w:p>
          <w:p w:rsidR="005F1298" w:rsidRPr="002231D2" w:rsidRDefault="005F1298" w:rsidP="005F1298">
            <w:pPr>
              <w:spacing w:after="200" w:line="276" w:lineRule="auto"/>
              <w:rPr>
                <w:rFonts w:ascii="Times New Roman" w:eastAsia="Calibri" w:hAnsi="Times New Roman" w:cs="Times New Roman"/>
              </w:rPr>
            </w:pPr>
          </w:p>
          <w:p w:rsidR="005F1298" w:rsidRPr="002231D2" w:rsidRDefault="005F1298" w:rsidP="005F1298">
            <w:pPr>
              <w:spacing w:after="200" w:line="276" w:lineRule="auto"/>
              <w:jc w:val="center"/>
              <w:rPr>
                <w:rFonts w:ascii="Times New Roman" w:eastAsia="Calibri" w:hAnsi="Times New Roman" w:cs="Times New Roman"/>
              </w:rPr>
            </w:pPr>
          </w:p>
        </w:tc>
        <w:tc>
          <w:tcPr>
            <w:tcW w:w="4617" w:type="dxa"/>
          </w:tcPr>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bCs/>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bCs/>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bCs/>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bCs/>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bCs/>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bCs/>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bCs/>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bCs/>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bCs/>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bCs/>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p>
          <w:p w:rsidR="005F1298" w:rsidRPr="002231D2" w:rsidRDefault="005F1298" w:rsidP="005F1298">
            <w:pPr>
              <w:tabs>
                <w:tab w:val="decimal" w:pos="993"/>
                <w:tab w:val="decimal" w:pos="2127"/>
              </w:tabs>
              <w:spacing w:after="0" w:line="240" w:lineRule="auto"/>
              <w:jc w:val="both"/>
              <w:rPr>
                <w:rFonts w:ascii="Times New Roman" w:eastAsia="Calibri" w:hAnsi="Times New Roman" w:cs="Times New Roman"/>
              </w:rPr>
            </w:pPr>
            <w:r w:rsidRPr="002231D2">
              <w:rPr>
                <w:rFonts w:ascii="Times New Roman" w:eastAsia="Calibri" w:hAnsi="Times New Roman" w:cs="Times New Roman"/>
              </w:rPr>
              <w:t xml:space="preserve"> </w:t>
            </w:r>
          </w:p>
        </w:tc>
      </w:tr>
    </w:tbl>
    <w:p w:rsidR="000F0FE0" w:rsidRDefault="000F0FE0" w:rsidP="000F0FE0">
      <w:pPr>
        <w:tabs>
          <w:tab w:val="left" w:pos="3090"/>
        </w:tabs>
        <w:rPr>
          <w:rFonts w:ascii="Times New Roman" w:eastAsia="Times New Roman" w:hAnsi="Times New Roman" w:cs="Times New Roman"/>
          <w:lang w:eastAsia="ru-RU"/>
        </w:rPr>
      </w:pPr>
      <w:bookmarkStart w:id="70" w:name="_Toc316457093"/>
      <w:bookmarkStart w:id="71" w:name="_Toc358972647"/>
      <w:bookmarkStart w:id="72" w:name="_Toc316060180"/>
      <w:bookmarkStart w:id="73" w:name="_Toc316060235"/>
      <w:bookmarkStart w:id="74" w:name="OLE_LINK1"/>
      <w:bookmarkStart w:id="75" w:name="OLE_LINK8"/>
    </w:p>
    <w:p w:rsidR="00F00705" w:rsidRPr="000F0FE0" w:rsidRDefault="00F00705" w:rsidP="000F0FE0">
      <w:pPr>
        <w:tabs>
          <w:tab w:val="center" w:pos="5032"/>
        </w:tabs>
        <w:rPr>
          <w:rFonts w:ascii="Times New Roman" w:eastAsia="Times New Roman" w:hAnsi="Times New Roman" w:cs="Times New Roman"/>
          <w:lang w:eastAsia="ru-RU"/>
        </w:rPr>
        <w:sectPr w:rsidR="00F00705" w:rsidRPr="000F0FE0" w:rsidSect="008A297B">
          <w:footerReference w:type="default" r:id="rId8"/>
          <w:pgSz w:w="11906" w:h="16838"/>
          <w:pgMar w:top="851" w:right="849" w:bottom="851" w:left="1276" w:header="142" w:footer="133" w:gutter="0"/>
          <w:cols w:space="708"/>
          <w:docGrid w:linePitch="360"/>
        </w:sectPr>
      </w:pPr>
    </w:p>
    <w:p w:rsidR="005F1298" w:rsidRPr="005A1F27" w:rsidRDefault="005F1298" w:rsidP="005F1298">
      <w:pPr>
        <w:keepNext/>
        <w:tabs>
          <w:tab w:val="decimal" w:pos="993"/>
          <w:tab w:val="decimal" w:pos="2127"/>
        </w:tabs>
        <w:spacing w:after="0" w:line="240" w:lineRule="auto"/>
        <w:ind w:firstLine="567"/>
        <w:jc w:val="right"/>
        <w:outlineLvl w:val="0"/>
        <w:rPr>
          <w:rFonts w:ascii="Times New Roman" w:eastAsia="Calibri" w:hAnsi="Times New Roman" w:cs="Times New Roman"/>
          <w:kern w:val="32"/>
          <w:lang w:eastAsia="ru-RU"/>
        </w:rPr>
      </w:pPr>
      <w:r w:rsidRPr="005A1F27">
        <w:rPr>
          <w:rFonts w:ascii="Times New Roman" w:eastAsia="Calibri" w:hAnsi="Times New Roman" w:cs="Times New Roman"/>
          <w:kern w:val="32"/>
          <w:lang w:eastAsia="ru-RU"/>
        </w:rPr>
        <w:lastRenderedPageBreak/>
        <w:t>Приложение №1</w:t>
      </w:r>
      <w:bookmarkEnd w:id="70"/>
      <w:bookmarkEnd w:id="71"/>
    </w:p>
    <w:p w:rsidR="005F1298" w:rsidRPr="005A1F27" w:rsidRDefault="005F1298" w:rsidP="005F1298">
      <w:pPr>
        <w:tabs>
          <w:tab w:val="decimal" w:pos="993"/>
          <w:tab w:val="decimal" w:pos="2127"/>
        </w:tabs>
        <w:spacing w:after="0" w:line="240" w:lineRule="auto"/>
        <w:ind w:firstLine="567"/>
        <w:jc w:val="right"/>
        <w:rPr>
          <w:rFonts w:ascii="Times New Roman" w:eastAsia="Times New Roman" w:hAnsi="Times New Roman" w:cs="Times New Roman"/>
        </w:rPr>
      </w:pPr>
      <w:r w:rsidRPr="005A1F27">
        <w:rPr>
          <w:rFonts w:ascii="Times New Roman" w:eastAsia="Times New Roman" w:hAnsi="Times New Roman" w:cs="Times New Roman"/>
        </w:rPr>
        <w:t xml:space="preserve"> к Договору </w:t>
      </w:r>
      <w:r w:rsidR="00BD6110" w:rsidRPr="005A1F27">
        <w:rPr>
          <w:rFonts w:ascii="Times New Roman" w:eastAsia="Times New Roman" w:hAnsi="Times New Roman" w:cs="Times New Roman"/>
        </w:rPr>
        <w:t xml:space="preserve">№ </w:t>
      </w:r>
      <w:r w:rsidR="0064135C">
        <w:rPr>
          <w:rFonts w:ascii="Times New Roman" w:eastAsia="Times New Roman" w:hAnsi="Times New Roman" w:cs="Times New Roman"/>
          <w:bCs/>
        </w:rPr>
        <w:t>_____________________________</w:t>
      </w:r>
      <w:r w:rsidR="00FC46AE" w:rsidRPr="005A1F27">
        <w:rPr>
          <w:rFonts w:ascii="Times New Roman" w:eastAsia="Times New Roman" w:hAnsi="Times New Roman" w:cs="Times New Roman"/>
        </w:rPr>
        <w:t xml:space="preserve"> от </w:t>
      </w:r>
      <w:r w:rsidR="0064135C">
        <w:rPr>
          <w:rFonts w:ascii="Times New Roman" w:eastAsia="Times New Roman" w:hAnsi="Times New Roman" w:cs="Times New Roman"/>
        </w:rPr>
        <w:t>_____________________</w:t>
      </w:r>
    </w:p>
    <w:p w:rsidR="005F1298" w:rsidRPr="005A1F27" w:rsidRDefault="005F1298" w:rsidP="005F1298">
      <w:pPr>
        <w:tabs>
          <w:tab w:val="decimal" w:pos="993"/>
          <w:tab w:val="decimal" w:pos="2127"/>
        </w:tabs>
        <w:spacing w:after="0" w:line="240" w:lineRule="auto"/>
        <w:ind w:firstLine="567"/>
        <w:jc w:val="right"/>
        <w:rPr>
          <w:rFonts w:ascii="Times New Roman" w:eastAsia="Times New Roman" w:hAnsi="Times New Roman" w:cs="Times New Roman"/>
        </w:rPr>
      </w:pPr>
    </w:p>
    <w:p w:rsidR="005F1298" w:rsidRPr="002231D2" w:rsidRDefault="005F1298" w:rsidP="005F1298">
      <w:pPr>
        <w:tabs>
          <w:tab w:val="decimal" w:pos="993"/>
          <w:tab w:val="decimal" w:pos="2127"/>
        </w:tabs>
        <w:spacing w:after="0" w:line="240" w:lineRule="auto"/>
        <w:ind w:firstLine="567"/>
        <w:jc w:val="right"/>
        <w:rPr>
          <w:rFonts w:ascii="Times New Roman" w:eastAsia="Times New Roman" w:hAnsi="Times New Roman" w:cs="Times New Roman"/>
          <w:b/>
        </w:rPr>
      </w:pPr>
    </w:p>
    <w:p w:rsidR="005F1298" w:rsidRDefault="005F1298" w:rsidP="005F1298">
      <w:pPr>
        <w:tabs>
          <w:tab w:val="decimal" w:pos="993"/>
          <w:tab w:val="decimal" w:pos="2127"/>
        </w:tabs>
        <w:spacing w:after="0" w:line="240" w:lineRule="auto"/>
        <w:ind w:firstLine="567"/>
        <w:jc w:val="center"/>
        <w:rPr>
          <w:rFonts w:ascii="Times New Roman" w:eastAsia="Times New Roman" w:hAnsi="Times New Roman" w:cs="Times New Roman"/>
          <w:b/>
        </w:rPr>
      </w:pPr>
      <w:r w:rsidRPr="002231D2">
        <w:rPr>
          <w:rFonts w:ascii="Times New Roman" w:eastAsia="Times New Roman" w:hAnsi="Times New Roman" w:cs="Times New Roman"/>
          <w:b/>
        </w:rPr>
        <w:t xml:space="preserve">ГРАФИК ПРОИЗВОДСТВА </w:t>
      </w:r>
      <w:r w:rsidR="00A53995">
        <w:rPr>
          <w:rFonts w:ascii="Times New Roman" w:eastAsia="Times New Roman" w:hAnsi="Times New Roman" w:cs="Times New Roman"/>
          <w:b/>
        </w:rPr>
        <w:t>РАБОТ</w:t>
      </w:r>
    </w:p>
    <w:p w:rsidR="005A1F27" w:rsidRPr="005A1F27" w:rsidRDefault="005A1F27" w:rsidP="005A1F27">
      <w:pPr>
        <w:tabs>
          <w:tab w:val="decimal" w:pos="993"/>
          <w:tab w:val="decimal" w:pos="2127"/>
        </w:tabs>
        <w:spacing w:after="0" w:line="240" w:lineRule="auto"/>
        <w:ind w:firstLine="567"/>
        <w:jc w:val="center"/>
        <w:rPr>
          <w:rFonts w:ascii="Times New Roman" w:eastAsia="Calibri" w:hAnsi="Times New Roman" w:cs="Times New Roman"/>
          <w:b/>
        </w:rPr>
      </w:pPr>
      <w:r>
        <w:rPr>
          <w:rFonts w:ascii="Times New Roman" w:eastAsia="Calibri" w:hAnsi="Times New Roman" w:cs="Times New Roman"/>
          <w:b/>
        </w:rPr>
        <w:t xml:space="preserve">на объекте </w:t>
      </w:r>
      <w:r w:rsidR="008A297B" w:rsidRPr="008A297B">
        <w:rPr>
          <w:rFonts w:ascii="Times New Roman" w:eastAsia="Calibri" w:hAnsi="Times New Roman" w:cs="Times New Roman"/>
          <w:b/>
        </w:rPr>
        <w:t>«Создание парковой зоны на территории «Зарядье», ул. Варварка, вл. 6. Этап 3. «Природно-парковый комплекс «Парковая зона «Зарядье»</w:t>
      </w:r>
    </w:p>
    <w:p w:rsidR="005A1F27" w:rsidRPr="002231D2" w:rsidRDefault="005A1F27" w:rsidP="005A1F27">
      <w:pPr>
        <w:tabs>
          <w:tab w:val="decimal" w:pos="993"/>
          <w:tab w:val="decimal" w:pos="2127"/>
        </w:tabs>
        <w:spacing w:after="0" w:line="240" w:lineRule="auto"/>
        <w:ind w:firstLine="567"/>
        <w:jc w:val="center"/>
        <w:rPr>
          <w:rFonts w:ascii="Times New Roman" w:eastAsia="Calibri" w:hAnsi="Times New Roman" w:cs="Times New Roman"/>
          <w:b/>
        </w:rPr>
      </w:pPr>
    </w:p>
    <w:p w:rsidR="00A53995" w:rsidRPr="002231D2" w:rsidRDefault="00A53995" w:rsidP="005F1298">
      <w:pPr>
        <w:tabs>
          <w:tab w:val="decimal" w:pos="993"/>
          <w:tab w:val="decimal" w:pos="2127"/>
        </w:tabs>
        <w:spacing w:after="0" w:line="240" w:lineRule="auto"/>
        <w:ind w:firstLine="567"/>
        <w:jc w:val="center"/>
        <w:rPr>
          <w:rFonts w:ascii="Times New Roman" w:eastAsia="Times New Roman" w:hAnsi="Times New Roman" w:cs="Times New Roman"/>
          <w:b/>
        </w:rPr>
      </w:pPr>
    </w:p>
    <w:p w:rsidR="00B15A49" w:rsidRPr="002231D2" w:rsidRDefault="00B15A49" w:rsidP="007D7D77">
      <w:pPr>
        <w:tabs>
          <w:tab w:val="decimal" w:pos="993"/>
          <w:tab w:val="decimal" w:pos="2127"/>
        </w:tabs>
        <w:spacing w:after="0" w:line="240" w:lineRule="auto"/>
        <w:ind w:firstLine="567"/>
        <w:jc w:val="center"/>
        <w:rPr>
          <w:rFonts w:ascii="Times New Roman" w:eastAsia="Times New Roman" w:hAnsi="Times New Roman" w:cs="Times New Roman"/>
          <w:b/>
        </w:rPr>
      </w:pPr>
    </w:p>
    <w:p w:rsidR="005F1298" w:rsidRPr="002231D2" w:rsidRDefault="005F1298" w:rsidP="005F1298">
      <w:pPr>
        <w:widowControl w:val="0"/>
        <w:tabs>
          <w:tab w:val="decimal" w:pos="993"/>
          <w:tab w:val="decimal" w:pos="2127"/>
        </w:tabs>
        <w:autoSpaceDE w:val="0"/>
        <w:autoSpaceDN w:val="0"/>
        <w:adjustRightInd w:val="0"/>
        <w:spacing w:after="0" w:line="240" w:lineRule="auto"/>
        <w:ind w:firstLine="567"/>
        <w:contextualSpacing/>
        <w:jc w:val="center"/>
        <w:rPr>
          <w:rFonts w:ascii="Times New Roman" w:eastAsia="Times New Roman" w:hAnsi="Times New Roman" w:cs="Times New Roman"/>
          <w:b/>
        </w:rPr>
      </w:pPr>
    </w:p>
    <w:p w:rsidR="005F1298" w:rsidRPr="002231D2" w:rsidRDefault="00B15A49" w:rsidP="00B15A49">
      <w:pPr>
        <w:tabs>
          <w:tab w:val="decimal" w:pos="993"/>
          <w:tab w:val="decimal" w:pos="2127"/>
        </w:tabs>
        <w:spacing w:after="0" w:line="240" w:lineRule="auto"/>
        <w:ind w:firstLine="567"/>
        <w:jc w:val="center"/>
        <w:rPr>
          <w:rFonts w:ascii="Times New Roman" w:eastAsia="Times New Roman" w:hAnsi="Times New Roman" w:cs="Times New Roman"/>
          <w:b/>
        </w:rPr>
      </w:pPr>
      <w:r w:rsidRPr="002231D2">
        <w:rPr>
          <w:rFonts w:ascii="Times New Roman" w:eastAsia="Times New Roman" w:hAnsi="Times New Roman" w:cs="Times New Roman"/>
          <w:b/>
        </w:rPr>
        <w:t>Подписи Сторон:</w:t>
      </w:r>
    </w:p>
    <w:p w:rsidR="00B15A49" w:rsidRPr="002231D2" w:rsidRDefault="00B15A49" w:rsidP="00B15A49">
      <w:pPr>
        <w:tabs>
          <w:tab w:val="decimal" w:pos="993"/>
          <w:tab w:val="decimal" w:pos="2127"/>
        </w:tabs>
        <w:spacing w:after="0" w:line="240" w:lineRule="auto"/>
        <w:ind w:firstLine="567"/>
        <w:jc w:val="center"/>
        <w:rPr>
          <w:rFonts w:ascii="Times New Roman" w:eastAsia="Times New Roman" w:hAnsi="Times New Roman" w:cs="Times New Roman"/>
          <w:b/>
        </w:rPr>
      </w:pPr>
    </w:p>
    <w:tbl>
      <w:tblPr>
        <w:tblW w:w="0" w:type="auto"/>
        <w:tblInd w:w="1082" w:type="dxa"/>
        <w:tblLook w:val="04A0" w:firstRow="1" w:lastRow="0" w:firstColumn="1" w:lastColumn="0" w:noHBand="0" w:noVBand="1"/>
      </w:tblPr>
      <w:tblGrid>
        <w:gridCol w:w="4928"/>
        <w:gridCol w:w="4927"/>
      </w:tblGrid>
      <w:tr w:rsidR="005F1298" w:rsidRPr="002231D2" w:rsidTr="005A1F27">
        <w:tc>
          <w:tcPr>
            <w:tcW w:w="4928" w:type="dxa"/>
          </w:tcPr>
          <w:p w:rsidR="005F1298" w:rsidRPr="002231D2" w:rsidRDefault="005F1298" w:rsidP="005A1F27">
            <w:pPr>
              <w:tabs>
                <w:tab w:val="decimal" w:pos="993"/>
                <w:tab w:val="decimal" w:pos="2127"/>
              </w:tabs>
              <w:spacing w:after="0" w:line="240" w:lineRule="auto"/>
              <w:jc w:val="both"/>
              <w:rPr>
                <w:rFonts w:ascii="Times New Roman" w:eastAsia="Calibri" w:hAnsi="Times New Roman" w:cs="Times New Roman"/>
                <w:b/>
              </w:rPr>
            </w:pPr>
            <w:r w:rsidRPr="002231D2">
              <w:rPr>
                <w:rFonts w:ascii="Times New Roman" w:eastAsia="Calibri" w:hAnsi="Times New Roman" w:cs="Times New Roman"/>
                <w:b/>
              </w:rPr>
              <w:t>Субподрядчик</w:t>
            </w:r>
            <w:r w:rsidR="00B15A49" w:rsidRPr="002231D2">
              <w:rPr>
                <w:rFonts w:ascii="Times New Roman" w:eastAsia="Calibri" w:hAnsi="Times New Roman" w:cs="Times New Roman"/>
                <w:b/>
              </w:rPr>
              <w:t>:</w:t>
            </w:r>
          </w:p>
          <w:p w:rsidR="005F1298" w:rsidRPr="002231D2" w:rsidRDefault="005F1298" w:rsidP="00736E9C">
            <w:pPr>
              <w:tabs>
                <w:tab w:val="decimal" w:pos="993"/>
                <w:tab w:val="decimal" w:pos="2127"/>
              </w:tabs>
              <w:spacing w:after="0" w:line="240" w:lineRule="auto"/>
              <w:rPr>
                <w:rFonts w:ascii="Times New Roman" w:eastAsia="Times New Roman" w:hAnsi="Times New Roman" w:cs="Times New Roman"/>
                <w:b/>
                <w:bCs/>
                <w:lang w:eastAsia="ru-RU"/>
              </w:rPr>
            </w:pPr>
          </w:p>
        </w:tc>
        <w:tc>
          <w:tcPr>
            <w:tcW w:w="4927" w:type="dxa"/>
          </w:tcPr>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rPr>
              <w:t>Подрядчик</w:t>
            </w:r>
            <w:r w:rsidR="00B15A49" w:rsidRPr="002231D2">
              <w:rPr>
                <w:rFonts w:ascii="Times New Roman" w:eastAsia="Calibri" w:hAnsi="Times New Roman" w:cs="Times New Roman"/>
                <w:b/>
              </w:rPr>
              <w:t>:</w:t>
            </w:r>
          </w:p>
          <w:p w:rsidR="005F1298" w:rsidRPr="005A1F27"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r w:rsidRPr="005A1F27">
              <w:rPr>
                <w:rFonts w:ascii="Times New Roman" w:eastAsia="Calibri" w:hAnsi="Times New Roman" w:cs="Times New Roman"/>
              </w:rPr>
              <w:t xml:space="preserve">Генеральный директор </w:t>
            </w:r>
          </w:p>
          <w:p w:rsidR="005A1F27" w:rsidRPr="005A1F27" w:rsidRDefault="005A1F27" w:rsidP="005A1F27">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ООО «МИП-Строй №1»</w:t>
            </w:r>
          </w:p>
          <w:p w:rsidR="00B15A49" w:rsidRPr="005A1F27" w:rsidRDefault="00B15A49" w:rsidP="005F1298">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5F1298" w:rsidRPr="005A1F27" w:rsidRDefault="005F1298" w:rsidP="005F1298">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 xml:space="preserve">____________________ </w:t>
            </w:r>
            <w:r w:rsidR="00B05D30" w:rsidRPr="005A1F27">
              <w:rPr>
                <w:rFonts w:ascii="Times New Roman" w:eastAsia="Arial Unicode MS" w:hAnsi="Times New Roman" w:cs="Times New Roman"/>
                <w:bdr w:val="nil"/>
                <w:lang w:eastAsia="ru-RU"/>
              </w:rPr>
              <w:t>К.В. Маслаков</w:t>
            </w:r>
          </w:p>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bCs/>
                <w:lang w:eastAsia="ru-RU"/>
              </w:rPr>
            </w:pPr>
            <w:r w:rsidRPr="005A1F27">
              <w:rPr>
                <w:rFonts w:ascii="Times New Roman" w:eastAsia="Arial Unicode MS" w:hAnsi="Times New Roman" w:cs="Times New Roman"/>
                <w:bdr w:val="nil"/>
                <w:lang w:eastAsia="ru-RU"/>
              </w:rPr>
              <w:t>МП</w:t>
            </w:r>
          </w:p>
        </w:tc>
      </w:tr>
    </w:tbl>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b/>
        </w:rPr>
        <w:sectPr w:rsidR="005F1298" w:rsidRPr="002231D2" w:rsidSect="00A53995">
          <w:pgSz w:w="16838" w:h="11906" w:orient="landscape"/>
          <w:pgMar w:top="568" w:right="851" w:bottom="849" w:left="1843" w:header="142" w:footer="133" w:gutter="0"/>
          <w:cols w:space="708"/>
          <w:docGrid w:linePitch="360"/>
        </w:sectPr>
      </w:pPr>
    </w:p>
    <w:p w:rsidR="005F1298" w:rsidRPr="005A1F27" w:rsidRDefault="005F1298" w:rsidP="005F1298">
      <w:pPr>
        <w:tabs>
          <w:tab w:val="decimal" w:pos="993"/>
          <w:tab w:val="decimal" w:pos="2127"/>
        </w:tabs>
        <w:spacing w:after="0" w:line="240" w:lineRule="auto"/>
        <w:ind w:firstLine="567"/>
        <w:jc w:val="right"/>
        <w:rPr>
          <w:rFonts w:ascii="Times New Roman" w:eastAsia="Times New Roman" w:hAnsi="Times New Roman" w:cs="Times New Roman"/>
        </w:rPr>
      </w:pPr>
      <w:bookmarkStart w:id="76" w:name="_Toc316457095"/>
      <w:bookmarkStart w:id="77" w:name="_Toc358972651"/>
      <w:bookmarkEnd w:id="72"/>
      <w:bookmarkEnd w:id="73"/>
      <w:bookmarkEnd w:id="74"/>
      <w:bookmarkEnd w:id="75"/>
      <w:r w:rsidRPr="005A1F27">
        <w:rPr>
          <w:rFonts w:ascii="Times New Roman" w:eastAsia="Calibri" w:hAnsi="Times New Roman" w:cs="Times New Roman"/>
        </w:rPr>
        <w:lastRenderedPageBreak/>
        <w:t>Приложение №2</w:t>
      </w:r>
    </w:p>
    <w:p w:rsidR="0064135C" w:rsidRPr="005A1F27" w:rsidRDefault="0064135C" w:rsidP="0064135C">
      <w:pPr>
        <w:tabs>
          <w:tab w:val="decimal" w:pos="993"/>
          <w:tab w:val="decimal" w:pos="2127"/>
        </w:tabs>
        <w:spacing w:after="0" w:line="240" w:lineRule="auto"/>
        <w:ind w:firstLine="567"/>
        <w:jc w:val="right"/>
        <w:rPr>
          <w:rFonts w:ascii="Times New Roman" w:eastAsia="Times New Roman" w:hAnsi="Times New Roman" w:cs="Times New Roman"/>
        </w:rPr>
      </w:pPr>
      <w:r w:rsidRPr="005A1F27">
        <w:rPr>
          <w:rFonts w:ascii="Times New Roman" w:eastAsia="Times New Roman" w:hAnsi="Times New Roman" w:cs="Times New Roman"/>
        </w:rPr>
        <w:t xml:space="preserve">к Договору № </w:t>
      </w:r>
      <w:r>
        <w:rPr>
          <w:rFonts w:ascii="Times New Roman" w:eastAsia="Times New Roman" w:hAnsi="Times New Roman" w:cs="Times New Roman"/>
          <w:bCs/>
        </w:rPr>
        <w:t>_____________________________</w:t>
      </w:r>
      <w:r w:rsidRPr="005A1F27">
        <w:rPr>
          <w:rFonts w:ascii="Times New Roman" w:eastAsia="Times New Roman" w:hAnsi="Times New Roman" w:cs="Times New Roman"/>
        </w:rPr>
        <w:t xml:space="preserve"> от </w:t>
      </w:r>
      <w:r>
        <w:rPr>
          <w:rFonts w:ascii="Times New Roman" w:eastAsia="Times New Roman" w:hAnsi="Times New Roman" w:cs="Times New Roman"/>
        </w:rPr>
        <w:t>_____________________</w:t>
      </w:r>
    </w:p>
    <w:p w:rsidR="005F1298" w:rsidRPr="002231D2" w:rsidRDefault="005F1298" w:rsidP="005F1298">
      <w:pPr>
        <w:tabs>
          <w:tab w:val="decimal" w:pos="993"/>
          <w:tab w:val="decimal" w:pos="2127"/>
        </w:tabs>
        <w:spacing w:after="0" w:line="240" w:lineRule="auto"/>
        <w:ind w:firstLine="567"/>
        <w:jc w:val="right"/>
        <w:rPr>
          <w:rFonts w:ascii="Times New Roman" w:eastAsia="Calibri" w:hAnsi="Times New Roman" w:cs="Times New Roman"/>
          <w:b/>
          <w:highlight w:val="yellow"/>
        </w:rPr>
      </w:pPr>
    </w:p>
    <w:p w:rsidR="005F1298" w:rsidRPr="002231D2" w:rsidRDefault="005F1298" w:rsidP="005F1298">
      <w:pPr>
        <w:tabs>
          <w:tab w:val="decimal" w:pos="993"/>
          <w:tab w:val="decimal" w:pos="2127"/>
        </w:tabs>
        <w:spacing w:after="0" w:line="240" w:lineRule="auto"/>
        <w:ind w:firstLine="567"/>
        <w:jc w:val="right"/>
        <w:rPr>
          <w:rFonts w:ascii="Times New Roman" w:eastAsia="Calibri" w:hAnsi="Times New Roman" w:cs="Times New Roman"/>
          <w:b/>
        </w:rPr>
      </w:pPr>
    </w:p>
    <w:p w:rsidR="00D30D17" w:rsidRDefault="005A1F27" w:rsidP="005F1298">
      <w:pPr>
        <w:tabs>
          <w:tab w:val="decimal" w:pos="993"/>
          <w:tab w:val="decimal" w:pos="2127"/>
        </w:tabs>
        <w:spacing w:after="0" w:line="240" w:lineRule="auto"/>
        <w:ind w:firstLine="567"/>
        <w:jc w:val="center"/>
        <w:rPr>
          <w:rFonts w:ascii="Times New Roman" w:eastAsia="Calibri" w:hAnsi="Times New Roman" w:cs="Times New Roman"/>
          <w:b/>
        </w:rPr>
      </w:pPr>
      <w:r>
        <w:rPr>
          <w:rFonts w:ascii="Times New Roman" w:eastAsia="Calibri" w:hAnsi="Times New Roman" w:cs="Times New Roman"/>
          <w:b/>
        </w:rPr>
        <w:t>РАСЧЕТ СТОИМОСТИ</w:t>
      </w:r>
    </w:p>
    <w:p w:rsidR="005A1F27" w:rsidRPr="005A1F27" w:rsidRDefault="005A1F27" w:rsidP="005A1F27">
      <w:pPr>
        <w:tabs>
          <w:tab w:val="decimal" w:pos="993"/>
          <w:tab w:val="decimal" w:pos="2127"/>
        </w:tabs>
        <w:spacing w:after="0" w:line="240" w:lineRule="auto"/>
        <w:ind w:firstLine="567"/>
        <w:jc w:val="center"/>
        <w:rPr>
          <w:rFonts w:ascii="Times New Roman" w:eastAsia="Calibri" w:hAnsi="Times New Roman" w:cs="Times New Roman"/>
          <w:b/>
        </w:rPr>
      </w:pPr>
      <w:r>
        <w:rPr>
          <w:rFonts w:ascii="Times New Roman" w:eastAsia="Calibri" w:hAnsi="Times New Roman" w:cs="Times New Roman"/>
          <w:b/>
        </w:rPr>
        <w:t xml:space="preserve">выполнения работ на объекте </w:t>
      </w:r>
      <w:r w:rsidR="008A297B" w:rsidRPr="008A297B">
        <w:rPr>
          <w:rFonts w:ascii="Times New Roman" w:eastAsia="Calibri" w:hAnsi="Times New Roman" w:cs="Times New Roman"/>
          <w:b/>
        </w:rPr>
        <w:t>«Создание парковой зоны на территории «Зарядье», ул. Варварка, вл. 6. Этап 3. «Природно-парковый комплекс «Парковая зона «Зарядье»</w:t>
      </w:r>
    </w:p>
    <w:p w:rsidR="00D30D17" w:rsidRDefault="00D30D17" w:rsidP="005F1298">
      <w:pPr>
        <w:tabs>
          <w:tab w:val="decimal" w:pos="993"/>
          <w:tab w:val="decimal" w:pos="2127"/>
        </w:tabs>
        <w:spacing w:after="0" w:line="240" w:lineRule="auto"/>
        <w:ind w:firstLine="567"/>
        <w:jc w:val="center"/>
        <w:rPr>
          <w:rFonts w:ascii="Times New Roman" w:eastAsia="Calibri" w:hAnsi="Times New Roman" w:cs="Times New Roman"/>
          <w:b/>
        </w:rPr>
      </w:pPr>
    </w:p>
    <w:p w:rsidR="00736E9C" w:rsidRDefault="00736E9C" w:rsidP="005F1298">
      <w:pPr>
        <w:tabs>
          <w:tab w:val="decimal" w:pos="993"/>
          <w:tab w:val="decimal" w:pos="2127"/>
        </w:tabs>
        <w:spacing w:after="0" w:line="240" w:lineRule="auto"/>
        <w:ind w:firstLine="567"/>
        <w:jc w:val="center"/>
        <w:rPr>
          <w:rFonts w:ascii="Times New Roman" w:eastAsia="Calibri" w:hAnsi="Times New Roman" w:cs="Times New Roman"/>
          <w:b/>
        </w:rPr>
      </w:pPr>
    </w:p>
    <w:p w:rsidR="00736E9C" w:rsidRDefault="00736E9C" w:rsidP="005F1298">
      <w:pPr>
        <w:tabs>
          <w:tab w:val="decimal" w:pos="993"/>
          <w:tab w:val="decimal" w:pos="2127"/>
        </w:tabs>
        <w:spacing w:after="0" w:line="240" w:lineRule="auto"/>
        <w:ind w:firstLine="567"/>
        <w:jc w:val="center"/>
        <w:rPr>
          <w:rFonts w:ascii="Times New Roman" w:eastAsia="Calibri" w:hAnsi="Times New Roman" w:cs="Times New Roman"/>
          <w:b/>
        </w:rPr>
      </w:pPr>
    </w:p>
    <w:p w:rsidR="00736E9C" w:rsidRDefault="00736E9C" w:rsidP="005F1298">
      <w:pPr>
        <w:tabs>
          <w:tab w:val="decimal" w:pos="993"/>
          <w:tab w:val="decimal" w:pos="2127"/>
        </w:tabs>
        <w:spacing w:after="0" w:line="240" w:lineRule="auto"/>
        <w:ind w:firstLine="567"/>
        <w:jc w:val="center"/>
        <w:rPr>
          <w:rFonts w:ascii="Times New Roman" w:eastAsia="Calibri" w:hAnsi="Times New Roman" w:cs="Times New Roman"/>
          <w:b/>
        </w:rPr>
      </w:pPr>
    </w:p>
    <w:p w:rsidR="00736E9C" w:rsidRDefault="00736E9C" w:rsidP="005F1298">
      <w:pPr>
        <w:tabs>
          <w:tab w:val="decimal" w:pos="993"/>
          <w:tab w:val="decimal" w:pos="2127"/>
        </w:tabs>
        <w:spacing w:after="0" w:line="240" w:lineRule="auto"/>
        <w:ind w:firstLine="567"/>
        <w:jc w:val="center"/>
        <w:rPr>
          <w:rFonts w:ascii="Times New Roman" w:eastAsia="Calibri" w:hAnsi="Times New Roman" w:cs="Times New Roman"/>
          <w:b/>
        </w:rPr>
      </w:pPr>
    </w:p>
    <w:p w:rsidR="00736E9C" w:rsidRDefault="00736E9C" w:rsidP="005F1298">
      <w:pPr>
        <w:tabs>
          <w:tab w:val="decimal" w:pos="993"/>
          <w:tab w:val="decimal" w:pos="2127"/>
        </w:tabs>
        <w:spacing w:after="0" w:line="240" w:lineRule="auto"/>
        <w:ind w:firstLine="567"/>
        <w:jc w:val="center"/>
        <w:rPr>
          <w:rFonts w:ascii="Times New Roman" w:eastAsia="Calibri" w:hAnsi="Times New Roman" w:cs="Times New Roman"/>
          <w:b/>
        </w:rPr>
      </w:pPr>
    </w:p>
    <w:p w:rsidR="00736E9C" w:rsidRDefault="00736E9C" w:rsidP="005F1298">
      <w:pPr>
        <w:tabs>
          <w:tab w:val="decimal" w:pos="993"/>
          <w:tab w:val="decimal" w:pos="2127"/>
        </w:tabs>
        <w:spacing w:after="0" w:line="240" w:lineRule="auto"/>
        <w:ind w:firstLine="567"/>
        <w:jc w:val="center"/>
        <w:rPr>
          <w:rFonts w:ascii="Times New Roman" w:eastAsia="Calibri" w:hAnsi="Times New Roman" w:cs="Times New Roman"/>
          <w:b/>
        </w:rPr>
      </w:pPr>
    </w:p>
    <w:p w:rsidR="00736E9C" w:rsidRDefault="00736E9C" w:rsidP="005F1298">
      <w:pPr>
        <w:tabs>
          <w:tab w:val="decimal" w:pos="993"/>
          <w:tab w:val="decimal" w:pos="2127"/>
        </w:tabs>
        <w:spacing w:after="0" w:line="240" w:lineRule="auto"/>
        <w:ind w:firstLine="567"/>
        <w:jc w:val="center"/>
        <w:rPr>
          <w:rFonts w:ascii="Times New Roman" w:eastAsia="Calibri" w:hAnsi="Times New Roman" w:cs="Times New Roman"/>
          <w:b/>
        </w:rPr>
      </w:pPr>
    </w:p>
    <w:p w:rsidR="00736E9C" w:rsidRPr="002231D2" w:rsidRDefault="00736E9C" w:rsidP="005F1298">
      <w:pPr>
        <w:tabs>
          <w:tab w:val="decimal" w:pos="993"/>
          <w:tab w:val="decimal" w:pos="2127"/>
        </w:tabs>
        <w:spacing w:after="0" w:line="240" w:lineRule="auto"/>
        <w:ind w:firstLine="567"/>
        <w:jc w:val="center"/>
        <w:rPr>
          <w:rFonts w:ascii="Times New Roman" w:eastAsia="Calibri" w:hAnsi="Times New Roman" w:cs="Times New Roman"/>
          <w:b/>
        </w:rPr>
      </w:pPr>
    </w:p>
    <w:p w:rsidR="00736E9C" w:rsidRDefault="00736E9C" w:rsidP="00583413">
      <w:pPr>
        <w:tabs>
          <w:tab w:val="decimal" w:pos="993"/>
          <w:tab w:val="decimal" w:pos="2127"/>
        </w:tabs>
        <w:spacing w:after="0" w:line="240" w:lineRule="auto"/>
        <w:ind w:firstLine="567"/>
        <w:jc w:val="center"/>
        <w:rPr>
          <w:rFonts w:ascii="Times New Roman" w:eastAsia="Times New Roman" w:hAnsi="Times New Roman" w:cs="Times New Roman"/>
          <w:b/>
        </w:rPr>
      </w:pPr>
    </w:p>
    <w:p w:rsidR="00736E9C" w:rsidRDefault="00736E9C" w:rsidP="00583413">
      <w:pPr>
        <w:tabs>
          <w:tab w:val="decimal" w:pos="993"/>
          <w:tab w:val="decimal" w:pos="2127"/>
        </w:tabs>
        <w:spacing w:after="0" w:line="240" w:lineRule="auto"/>
        <w:ind w:firstLine="567"/>
        <w:jc w:val="center"/>
        <w:rPr>
          <w:rFonts w:ascii="Times New Roman" w:eastAsia="Times New Roman" w:hAnsi="Times New Roman" w:cs="Times New Roman"/>
          <w:b/>
        </w:rPr>
      </w:pPr>
    </w:p>
    <w:p w:rsidR="00583413" w:rsidRPr="002231D2" w:rsidRDefault="00583413" w:rsidP="00583413">
      <w:pPr>
        <w:tabs>
          <w:tab w:val="decimal" w:pos="993"/>
          <w:tab w:val="decimal" w:pos="2127"/>
        </w:tabs>
        <w:spacing w:after="0" w:line="240" w:lineRule="auto"/>
        <w:ind w:firstLine="567"/>
        <w:jc w:val="center"/>
        <w:rPr>
          <w:rFonts w:ascii="Times New Roman" w:eastAsia="Times New Roman" w:hAnsi="Times New Roman" w:cs="Times New Roman"/>
          <w:b/>
        </w:rPr>
      </w:pPr>
      <w:r w:rsidRPr="002231D2">
        <w:rPr>
          <w:rFonts w:ascii="Times New Roman" w:eastAsia="Times New Roman" w:hAnsi="Times New Roman" w:cs="Times New Roman"/>
          <w:b/>
        </w:rPr>
        <w:t>Подписи Сторон:</w:t>
      </w:r>
    </w:p>
    <w:tbl>
      <w:tblPr>
        <w:tblpPr w:leftFromText="180" w:rightFromText="180" w:vertAnchor="text" w:horzAnchor="page" w:tblpX="2686" w:tblpY="109"/>
        <w:tblW w:w="0" w:type="auto"/>
        <w:tblLook w:val="04A0" w:firstRow="1" w:lastRow="0" w:firstColumn="1" w:lastColumn="0" w:noHBand="0" w:noVBand="1"/>
      </w:tblPr>
      <w:tblGrid>
        <w:gridCol w:w="4928"/>
        <w:gridCol w:w="4927"/>
      </w:tblGrid>
      <w:tr w:rsidR="00BD6110" w:rsidRPr="002231D2" w:rsidTr="00BD6110">
        <w:tc>
          <w:tcPr>
            <w:tcW w:w="4928" w:type="dxa"/>
          </w:tcPr>
          <w:p w:rsidR="00BD6110" w:rsidRPr="002231D2" w:rsidRDefault="00BD6110" w:rsidP="00BD6110">
            <w:pPr>
              <w:tabs>
                <w:tab w:val="decimal" w:pos="993"/>
                <w:tab w:val="decimal" w:pos="2127"/>
              </w:tabs>
              <w:spacing w:after="0" w:line="240" w:lineRule="auto"/>
              <w:jc w:val="both"/>
              <w:rPr>
                <w:rFonts w:ascii="Times New Roman" w:eastAsia="Calibri" w:hAnsi="Times New Roman" w:cs="Times New Roman"/>
                <w:b/>
              </w:rPr>
            </w:pPr>
            <w:r w:rsidRPr="002231D2">
              <w:rPr>
                <w:rFonts w:ascii="Times New Roman" w:eastAsia="Calibri" w:hAnsi="Times New Roman" w:cs="Times New Roman"/>
                <w:b/>
              </w:rPr>
              <w:t>Субподрядчик:</w:t>
            </w:r>
          </w:p>
          <w:p w:rsidR="00BD6110" w:rsidRPr="002231D2" w:rsidRDefault="00BD6110" w:rsidP="00736E9C">
            <w:pPr>
              <w:tabs>
                <w:tab w:val="decimal" w:pos="993"/>
                <w:tab w:val="decimal" w:pos="2127"/>
              </w:tabs>
              <w:spacing w:after="0" w:line="240" w:lineRule="auto"/>
              <w:rPr>
                <w:rFonts w:ascii="Times New Roman" w:eastAsia="Times New Roman" w:hAnsi="Times New Roman" w:cs="Times New Roman"/>
                <w:b/>
                <w:bCs/>
                <w:lang w:eastAsia="ru-RU"/>
              </w:rPr>
            </w:pPr>
          </w:p>
        </w:tc>
        <w:tc>
          <w:tcPr>
            <w:tcW w:w="4927" w:type="dxa"/>
          </w:tcPr>
          <w:p w:rsidR="00BD6110" w:rsidRPr="002231D2" w:rsidRDefault="00BD6110" w:rsidP="00BD6110">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rPr>
              <w:t>Подрядчик:</w:t>
            </w:r>
          </w:p>
          <w:p w:rsidR="00BD6110" w:rsidRPr="005A1F27" w:rsidRDefault="00BD6110" w:rsidP="00BD6110">
            <w:pPr>
              <w:tabs>
                <w:tab w:val="decimal" w:pos="993"/>
                <w:tab w:val="decimal" w:pos="2127"/>
              </w:tabs>
              <w:spacing w:after="0" w:line="240" w:lineRule="auto"/>
              <w:ind w:firstLine="567"/>
              <w:jc w:val="both"/>
              <w:rPr>
                <w:rFonts w:ascii="Times New Roman" w:eastAsia="Calibri" w:hAnsi="Times New Roman" w:cs="Times New Roman"/>
              </w:rPr>
            </w:pPr>
            <w:r w:rsidRPr="005A1F27">
              <w:rPr>
                <w:rFonts w:ascii="Times New Roman" w:eastAsia="Calibri" w:hAnsi="Times New Roman" w:cs="Times New Roman"/>
              </w:rPr>
              <w:t xml:space="preserve">Генеральный директор </w:t>
            </w:r>
          </w:p>
          <w:p w:rsidR="00BD6110" w:rsidRPr="005A1F27" w:rsidRDefault="00BD6110" w:rsidP="00BD6110">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ООО «МИП-Строй №1»</w:t>
            </w:r>
          </w:p>
          <w:p w:rsidR="00BD6110" w:rsidRPr="005A1F27" w:rsidRDefault="00BD6110" w:rsidP="00BD6110">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BD6110" w:rsidRPr="005A1F27" w:rsidRDefault="00BD6110" w:rsidP="00BD6110">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____________________ К.В. Маслаков</w:t>
            </w:r>
          </w:p>
          <w:p w:rsidR="00BD6110" w:rsidRPr="002231D2" w:rsidRDefault="00BD6110" w:rsidP="00BD6110">
            <w:pPr>
              <w:tabs>
                <w:tab w:val="decimal" w:pos="993"/>
                <w:tab w:val="decimal" w:pos="2127"/>
              </w:tabs>
              <w:spacing w:after="0" w:line="240" w:lineRule="auto"/>
              <w:ind w:firstLine="567"/>
              <w:rPr>
                <w:rFonts w:ascii="Times New Roman" w:eastAsia="Times New Roman" w:hAnsi="Times New Roman" w:cs="Times New Roman"/>
                <w:bCs/>
                <w:lang w:eastAsia="ru-RU"/>
              </w:rPr>
            </w:pPr>
            <w:r w:rsidRPr="005A1F27">
              <w:rPr>
                <w:rFonts w:ascii="Times New Roman" w:eastAsia="Arial Unicode MS" w:hAnsi="Times New Roman" w:cs="Times New Roman"/>
                <w:bdr w:val="nil"/>
                <w:lang w:eastAsia="ru-RU"/>
              </w:rPr>
              <w:t>МП</w:t>
            </w:r>
          </w:p>
        </w:tc>
      </w:tr>
    </w:tbl>
    <w:p w:rsidR="00583413" w:rsidRPr="002231D2" w:rsidRDefault="00583413" w:rsidP="00583413">
      <w:pPr>
        <w:tabs>
          <w:tab w:val="decimal" w:pos="993"/>
          <w:tab w:val="decimal" w:pos="2127"/>
        </w:tabs>
        <w:spacing w:after="0" w:line="240" w:lineRule="auto"/>
        <w:ind w:firstLine="567"/>
        <w:jc w:val="center"/>
        <w:rPr>
          <w:rFonts w:ascii="Times New Roman" w:eastAsia="Times New Roman" w:hAnsi="Times New Roman" w:cs="Times New Roman"/>
          <w:b/>
        </w:rPr>
      </w:pPr>
    </w:p>
    <w:p w:rsidR="00583413" w:rsidRPr="002231D2" w:rsidRDefault="00583413" w:rsidP="005F1298">
      <w:pPr>
        <w:tabs>
          <w:tab w:val="decimal" w:pos="993"/>
          <w:tab w:val="decimal" w:pos="2127"/>
        </w:tabs>
        <w:spacing w:after="0" w:line="240" w:lineRule="auto"/>
        <w:ind w:firstLine="567"/>
        <w:jc w:val="center"/>
        <w:rPr>
          <w:rFonts w:ascii="Times New Roman" w:eastAsia="Calibri" w:hAnsi="Times New Roman" w:cs="Times New Roman"/>
          <w:b/>
        </w:rPr>
      </w:pPr>
    </w:p>
    <w:p w:rsidR="00F00705" w:rsidRPr="002231D2" w:rsidRDefault="00F00705" w:rsidP="005F1298">
      <w:pPr>
        <w:tabs>
          <w:tab w:val="decimal" w:pos="993"/>
          <w:tab w:val="decimal" w:pos="2127"/>
        </w:tabs>
        <w:spacing w:after="0" w:line="240" w:lineRule="auto"/>
        <w:ind w:firstLine="567"/>
        <w:jc w:val="both"/>
        <w:rPr>
          <w:rFonts w:ascii="Times New Roman" w:eastAsia="Calibri" w:hAnsi="Times New Roman" w:cs="Times New Roman"/>
          <w:b/>
        </w:rPr>
        <w:sectPr w:rsidR="00F00705" w:rsidRPr="002231D2" w:rsidSect="00D30D17">
          <w:pgSz w:w="16838" w:h="11906" w:orient="landscape"/>
          <w:pgMar w:top="1276" w:right="1103" w:bottom="991" w:left="1134" w:header="142" w:footer="708" w:gutter="0"/>
          <w:cols w:space="708"/>
          <w:docGrid w:linePitch="360"/>
        </w:sectPr>
      </w:pPr>
    </w:p>
    <w:p w:rsidR="00F00705" w:rsidRPr="002231D2" w:rsidRDefault="00F00705" w:rsidP="005F1298">
      <w:pPr>
        <w:tabs>
          <w:tab w:val="decimal" w:pos="993"/>
          <w:tab w:val="decimal" w:pos="2127"/>
        </w:tabs>
        <w:spacing w:after="0" w:line="240" w:lineRule="auto"/>
        <w:ind w:firstLine="567"/>
        <w:jc w:val="right"/>
        <w:rPr>
          <w:rFonts w:ascii="Times New Roman" w:eastAsia="Calibri" w:hAnsi="Times New Roman" w:cs="Times New Roman"/>
          <w:b/>
        </w:rPr>
      </w:pPr>
    </w:p>
    <w:p w:rsidR="005F1298" w:rsidRPr="00BD6110" w:rsidRDefault="005F1298" w:rsidP="005F1298">
      <w:pPr>
        <w:tabs>
          <w:tab w:val="decimal" w:pos="993"/>
          <w:tab w:val="decimal" w:pos="2127"/>
        </w:tabs>
        <w:spacing w:after="0" w:line="240" w:lineRule="auto"/>
        <w:ind w:firstLine="567"/>
        <w:jc w:val="right"/>
        <w:rPr>
          <w:rFonts w:ascii="Times New Roman" w:eastAsia="Times New Roman" w:hAnsi="Times New Roman" w:cs="Times New Roman"/>
        </w:rPr>
      </w:pPr>
      <w:r w:rsidRPr="00BD6110">
        <w:rPr>
          <w:rFonts w:ascii="Times New Roman" w:eastAsia="Calibri" w:hAnsi="Times New Roman" w:cs="Times New Roman"/>
        </w:rPr>
        <w:t>Приложение №</w:t>
      </w:r>
      <w:bookmarkEnd w:id="76"/>
      <w:bookmarkEnd w:id="77"/>
      <w:r w:rsidRPr="00BD6110">
        <w:rPr>
          <w:rFonts w:ascii="Times New Roman" w:eastAsia="Calibri" w:hAnsi="Times New Roman" w:cs="Times New Roman"/>
        </w:rPr>
        <w:t>3</w:t>
      </w:r>
    </w:p>
    <w:p w:rsidR="0064135C" w:rsidRPr="005A1F27" w:rsidRDefault="0064135C" w:rsidP="0064135C">
      <w:pPr>
        <w:tabs>
          <w:tab w:val="decimal" w:pos="993"/>
          <w:tab w:val="decimal" w:pos="2127"/>
        </w:tabs>
        <w:spacing w:after="0" w:line="240" w:lineRule="auto"/>
        <w:ind w:firstLine="567"/>
        <w:jc w:val="right"/>
        <w:rPr>
          <w:rFonts w:ascii="Times New Roman" w:eastAsia="Times New Roman" w:hAnsi="Times New Roman" w:cs="Times New Roman"/>
        </w:rPr>
      </w:pPr>
      <w:r w:rsidRPr="005A1F27">
        <w:rPr>
          <w:rFonts w:ascii="Times New Roman" w:eastAsia="Times New Roman" w:hAnsi="Times New Roman" w:cs="Times New Roman"/>
        </w:rPr>
        <w:t xml:space="preserve">к Договору № </w:t>
      </w:r>
      <w:r>
        <w:rPr>
          <w:rFonts w:ascii="Times New Roman" w:eastAsia="Times New Roman" w:hAnsi="Times New Roman" w:cs="Times New Roman"/>
          <w:bCs/>
        </w:rPr>
        <w:t>_____________________________</w:t>
      </w:r>
      <w:r w:rsidRPr="005A1F27">
        <w:rPr>
          <w:rFonts w:ascii="Times New Roman" w:eastAsia="Times New Roman" w:hAnsi="Times New Roman" w:cs="Times New Roman"/>
        </w:rPr>
        <w:t xml:space="preserve"> от </w:t>
      </w:r>
      <w:r>
        <w:rPr>
          <w:rFonts w:ascii="Times New Roman" w:eastAsia="Times New Roman" w:hAnsi="Times New Roman" w:cs="Times New Roman"/>
        </w:rPr>
        <w:t>_____________________</w:t>
      </w:r>
    </w:p>
    <w:p w:rsidR="00BD6110" w:rsidRPr="005A1F27" w:rsidRDefault="00BD6110" w:rsidP="00BD6110">
      <w:pPr>
        <w:tabs>
          <w:tab w:val="decimal" w:pos="993"/>
          <w:tab w:val="decimal" w:pos="2127"/>
        </w:tabs>
        <w:spacing w:after="0" w:line="240" w:lineRule="auto"/>
        <w:ind w:firstLine="567"/>
        <w:jc w:val="right"/>
        <w:rPr>
          <w:rFonts w:ascii="Times New Roman" w:eastAsia="Times New Roman" w:hAnsi="Times New Roman" w:cs="Times New Roman"/>
        </w:rPr>
      </w:pPr>
    </w:p>
    <w:p w:rsidR="005F1298" w:rsidRPr="002231D2" w:rsidRDefault="005F1298" w:rsidP="005F1298">
      <w:pPr>
        <w:tabs>
          <w:tab w:val="decimal" w:pos="993"/>
          <w:tab w:val="decimal" w:pos="2127"/>
        </w:tabs>
        <w:spacing w:after="0" w:line="240" w:lineRule="auto"/>
        <w:ind w:firstLine="567"/>
        <w:jc w:val="right"/>
        <w:rPr>
          <w:rFonts w:ascii="Times New Roman" w:eastAsia="Times New Roman" w:hAnsi="Times New Roman" w:cs="Times New Roman"/>
        </w:rPr>
      </w:pPr>
      <w:r w:rsidRPr="002231D2">
        <w:rPr>
          <w:rFonts w:ascii="Times New Roman" w:eastAsia="Times New Roman" w:hAnsi="Times New Roman" w:cs="Times New Roman"/>
        </w:rPr>
        <w:t xml:space="preserve"> </w:t>
      </w:r>
    </w:p>
    <w:p w:rsidR="005F1298" w:rsidRPr="002231D2" w:rsidRDefault="005F1298" w:rsidP="005F1298">
      <w:pPr>
        <w:tabs>
          <w:tab w:val="decimal" w:pos="993"/>
          <w:tab w:val="decimal" w:pos="2127"/>
        </w:tabs>
        <w:spacing w:after="0" w:line="240" w:lineRule="auto"/>
        <w:ind w:firstLine="567"/>
        <w:jc w:val="center"/>
        <w:rPr>
          <w:rFonts w:ascii="Times New Roman" w:eastAsia="Times New Roman" w:hAnsi="Times New Roman" w:cs="Times New Roman"/>
          <w:b/>
        </w:rPr>
      </w:pPr>
      <w:r w:rsidRPr="002231D2">
        <w:rPr>
          <w:rFonts w:ascii="Times New Roman" w:eastAsia="Times New Roman" w:hAnsi="Times New Roman" w:cs="Times New Roman"/>
          <w:b/>
        </w:rPr>
        <w:t>Требования к выполнению работ</w:t>
      </w:r>
    </w:p>
    <w:p w:rsidR="005F1298" w:rsidRPr="002231D2" w:rsidRDefault="005F1298" w:rsidP="005F1298">
      <w:pPr>
        <w:tabs>
          <w:tab w:val="decimal" w:pos="993"/>
          <w:tab w:val="decimal" w:pos="2127"/>
        </w:tabs>
        <w:spacing w:after="0" w:line="240" w:lineRule="auto"/>
        <w:ind w:firstLine="567"/>
        <w:jc w:val="center"/>
        <w:rPr>
          <w:rFonts w:ascii="Times New Roman" w:eastAsia="Times New Roman" w:hAnsi="Times New Roman" w:cs="Times New Roman"/>
          <w:b/>
        </w:rPr>
      </w:pPr>
    </w:p>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b/>
        </w:rPr>
      </w:pPr>
      <w:r w:rsidRPr="002231D2">
        <w:rPr>
          <w:rFonts w:ascii="Times New Roman" w:eastAsia="Times New Roman" w:hAnsi="Times New Roman" w:cs="Times New Roman"/>
          <w:b/>
        </w:rPr>
        <w:t>1. Описание работ – общие требования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1.1. За исключением тех случаев, когда в Договоре прямо оговорено иное, Субподрядчик обязан выполнить работы, порученные ему Подрядчиком, в объеме и сроки, устанавливаемые Договором и Графиком производства работ (являющимся неотъемлемой частью Договора), иными Приложениями к Договору, своими силами и средствами, включая компетентную рабочую силу, инструменты, оборудование, монтажные и другие материалы, услуги, контрольно-измерительные приборы и складские услуги, а также все без исключения статьи расходов, необходимые для выполнения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соглашается с тем, что его обязательства включают поставку всех видов строительного оборудования и инструментов, а также выполнение всех работ и оказание всех услуг, особо не оговоренных в настоящем Договоре, но которые могут на разумных основаниях подразумеваться в Документах по Договору в качестве необходимых для соответствующего выполнения и завершения всех Работ, как если бы соответствующее Оборудование, работы и услуги были непосредственно упомянуты в настоящем Договоре.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1.2 Все Работы должны выполняться в соответствии с документацией Договора, включая чертежи, технические условия, инструкции предприятий-изготовителей, приложения и дополнения. В случае возникновения любых противоречий между этими документам Субподрядчик должен немедленно письменно уведомить об этом Подрядчика и потребовать разъяснений. Подрядчик укажет, какой из документов требуется соблюдать.</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1.3 Все работы, которые должны выполняться на Строительной площадке, будут охватываться разрешением на производство работ, которое будет получено в установленном порядке. Субподрядчик должен подготовить и предоставить пакеты документации для обоснования выдачи всех прочих разрешений, требуемых в целях полного выполнения Работ. Субподрядчик должен получить все требуемые разрешения на вывоз и захоронение за пределами Объекта всех излишних или непригодных к употреблению вырытых материалов, любых испытательных сред или грунтовых вод, которые должны быть вывезены Субподрядчиком в одно или несколько мест для захоронения отходов. Подрядчик обязуется предоставить Субподрядчику места складирования излишнего грунта, отвода грунтовых вод.</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2. Технические условия, чертежи, приложения и дополнения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Все Работы должны проводиться в строгом соответствии с нижеуказанными техническими условиями, чертежами и прочими документами, которые включаются в состав настоящего Договора.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обязан соблюдать требования последних изданий печатных инструкций предприятия-изготовителя в отношении материалов, поставок, хранения и методов установки, если не оговорены иные требования.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 случае возникновения любых противоречий между этими документами, Субподрядчик должен немедленно письменно уведомить об этом Подрядчика и потребовать разъяснений. Подрядчик укажет, какой из документов требуется соблюдать.</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 Требования к выполнению отдельных видов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3.1 Общестроительные работы, строительные конструкции и архитектурная часть</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3.1.1 Инженерно-геодезические изыскания и инженерно-геологический отчет (геоподоснова)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На Объекте установлены геодезические знаки (показаны на чертежах), которые Субподрядчик должен использовать в качестве опорных точек для дополнительных геодезических работ, если это потребуется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Субподрядчик должен рассмотреть каротажные данные и результаты измерений, приведенные в инженерно-геологическом отчете. Каротажные данные и результаты измерений не представляют собой полного описания состояния недр под Строительной площадкой, а только показывают, что было обнаружено в скважине и пробных шурфах в указанных точках.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Перед началом своей работы Субподрядчик должен проверить точность выполнения смежных работ, выполненных другими организациями. Любые расхождения должны быть немедленно доведены до сведения Подрядчика в письменном виде, чтобы Подрядчик смог представить решение вопроса и указания на факт, что Субподрядчик не знает о таких расхождениях влияющих на его Работы, или не направит Подрядчик своевременного уведомления о таком расхождении, не освобождает Субподрядчика от необходимости выполнения обязательств по Договору и не будет являться основанием для отступления от требований, приказа об изменении и требования компенсации.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lastRenderedPageBreak/>
        <w:t>3.1.2 Выемка, засыпка и уплотнение грунта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предоставить все материалы и выполнить все требуемые операции по выемке грунта, профилированию грунта под фундаменты, засыпке и уплотнению (трамбовке) отборных материалов одобренного типа на Строительной площадке, с соблюдением высотных отметок, указанных на планах подготовки площадки и чертежах дорог.</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Выемка грунта должна производиться в соответствии с требованиями для достижения требуемых высотных отметок, указанных на планах подготовки площадки и чертежей дорог, включая вывоз вынутого грунта и складирование в указанном месте на Строительной площадке.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Вынутый материал следует разделять на пригодный и непригодный для засыпки, и эти материалы должны храниться раздельно. Непригодные материалы следует вывезти с Строительной площадки и захоронить в соответствии с инструкциями 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Обеспечить поставку и применение пригодных для засыпки материалов одобренного типа, когда это требуется для выполнения технических условий, чертежей и требований к материалам.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Произвести засыпку и надлежащую трамбовку пригодного для засыпки материала в соответствии с техническими условиями, чтобы обеспечить достижение требуемых высотных отметок, как показано на чертежах подготовки площадки. Субподрядчик должен проводить рыхление, трамбовку, и иную подготовку существующих поверхностей перед укладкой пригодного для засыпки материала. Все прочие засыпные материалы должны соответствовать требованиям чертежей и технических условий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произвести поставку, укладку и надлежащую трамбовку всех пригодных для засыпки материалов. Все засыпные материалы должны соответствовать требованиям технических условий. Все засыпные материалы должны быть аттестованы на приемлемость в соответствии с требованиями, приведенными в технических условиях, озаглавленных «Земляные работы». Все отчеты об аттестационных испытаниях должны быть представлены Подрядчику до закупки засыпных материалов.</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Выполнить все требуемые операции выемки грунтов, откачки воды, профилирования грунта, засыпки и уплотнения грунта под фундаменты в соответствии с техническими условиями, чертежами и требованиями настоящего Договора.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произвести выемку грунта в требуемом объеме и подготовить приемлемую несущую поверхность для каждого фундамента в соответствии с требованиями чертежей и технических условий. Весь бетон, находящийся ниже уровня грунта, должен заливаться на подстилку из тощей бетонной смеси, служащую в качестве одной из частей системы защитного покрытия для бетона. Покрытие фундаментов должно соответствовать техническим условиям.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поддерживать выемки, подлежащие последующему заполнению приемлемым засыпным материалом, в достаточно сухом состоянии, чтобы сохранять существующие характеристики подземного грунта и предотвращать возможность срыва графика строительства, до тех пор, пока выемка не будет полностью заполнена засыпным материалом.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укладывать и трамбовать приемлемый вынутый материал в качестве засыпки в соответствии с приемлемыми техническими условиями. Субподрядчик должен вывезти излишки грунта, которые не потребуются для немедленной засыпки, со своих мест земляных работ на указанный Подрядчиком участок складирования.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На период до окончательной приемки Работ Субподрядчик должен принять на себя полную ответственность за поддержание устойчивости всех вырытых котлованов и их откосов в соответствии с требованиями технических условий, геоподосновой и действующими нормативами техники безопасности в отношении работ по выемке грунта.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 кратчайшие сроки после завершения строительства соответствующих сооружений, включая истечение установленного минимального срока для отверждения монолитного бетона, Субподрядчик должен заполнить выемки до восстановления требуемой высотной отметки грунта, указанной на чертежах подготовки площадки и дорог.</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Любые излишки вынутого материала, оставшиеся после завершения Работ, или другие материалы, непригодные доя использования в качестве засыпки. Должны быть вывезены с площадки на захоронение. Субподрядчик отвечает за захоронение материалов, включая все расходы, требуемые для вывоза для захоронения отходов материалов, возникающих в результате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Все вынутые материалы должны быть визуально проверены или иным образом проанализированы Субподрядчиком на наличие вредных загрязнений. В случае выявления или обнаружения загрязненных материалов, Субподрядчик должен немедленно уведомить об этом Подрядчикав письменном виде, затребовать его указания о том, как и где следует захоронить загрязненные материалы. Субподрядчик отвечает за тщательный надлежащий контроль и анализ вынутых материалов на предмет обнаружения загрязнений.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3.1.3 Дорожные работы (если применимо)</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lastRenderedPageBreak/>
        <w:t>A</w:t>
      </w:r>
      <w:r w:rsidRPr="002231D2">
        <w:rPr>
          <w:rFonts w:ascii="Times New Roman" w:eastAsia="Times New Roman" w:hAnsi="Times New Roman" w:cs="Times New Roman"/>
        </w:rPr>
        <w:t>. Субподрядчик в счет затрат на временные здания, сооружения выполняет комплекс работ по возведению основания покрытий временных дорог и использует их весь период строительства, до момента строительства постоянных дорог в пределах объектов, отнесенных к ответственности Субподрядчика.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B</w:t>
      </w:r>
      <w:r w:rsidRPr="002231D2">
        <w:rPr>
          <w:rFonts w:ascii="Times New Roman" w:eastAsia="Times New Roman" w:hAnsi="Times New Roman" w:cs="Times New Roman"/>
        </w:rPr>
        <w:t>. За исключением вышеуказанных временных строительных дорог, предназначенных для ведения строительства, Субподрядчик должен выполнить все подготовительные работы по устройству основы для дорог, показанных на чертежах в соответствии с требованиями технических условий. При выполнении таких Работ следует соблюдать направления. Высотные отметки, профили полотна, включая требуемые криволинейные поверхности вертикальной плоскости, как указано на чертежах.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C</w:t>
      </w:r>
      <w:r w:rsidRPr="002231D2">
        <w:rPr>
          <w:rFonts w:ascii="Times New Roman" w:eastAsia="Times New Roman" w:hAnsi="Times New Roman" w:cs="Times New Roman"/>
        </w:rPr>
        <w:t>. За исключением вышеуказанных временных строительных дорог, предназначенных для ведения строительства, Субподрядчик должен поставить и уложить все заполнители для основания дорожного полотна в соответствии с требованиями технических условий и чертежей. Указанная толщина слоя соответствует толщине утрамбованного материала.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D</w:t>
      </w:r>
      <w:r w:rsidRPr="002231D2">
        <w:rPr>
          <w:rFonts w:ascii="Times New Roman" w:eastAsia="Times New Roman" w:hAnsi="Times New Roman" w:cs="Times New Roman"/>
        </w:rPr>
        <w:t>. После завершения основных Работ и подземных инженерных сетей Субподрядчик должен поставить материалы и выполнить бетонные покрытия всех дорог и асфальтовые покрытия обочин в соответствии с указаниями Подрядчика. Форма, профиль и уплотнение основания дорожного полотна должны соответствовать направлениям, высотным отметкам и профилям, соответствующим требованиям технических условий и чертежей. Субподрядчик должен нанести разметку на законченные дороги в соответствии с требованиями чертежей и технических условий. Субподрядчик должен предоставить и установить постоянные предупредительные плакаты и дорожные знаки для комплекса в соответствии с требованиями чертежей и технических условий.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E</w:t>
      </w:r>
      <w:r w:rsidRPr="002231D2">
        <w:rPr>
          <w:rFonts w:ascii="Times New Roman" w:eastAsia="Times New Roman" w:hAnsi="Times New Roman" w:cs="Times New Roman"/>
        </w:rPr>
        <w:t>. Субподрядчик должен ликвидировать временные строительные дороги, а также обеспечить профилирование и окончательное оформление поверхности всех участков в соответствии с требованиями чертежей и технических условий.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F</w:t>
      </w:r>
      <w:r w:rsidRPr="002231D2">
        <w:rPr>
          <w:rFonts w:ascii="Times New Roman" w:eastAsia="Times New Roman" w:hAnsi="Times New Roman" w:cs="Times New Roman"/>
        </w:rPr>
        <w:t>. Субподрядчик должен обслуживать, восстанавливать и ремонтировать все существующие дороги в пределах объектов, отнесенных к ответственности Субподрядчика, которые будут повреждены или снесены в результате строительных работ Субподрядчика. Восстановление или ремонт существующих дорог с целью устранения повреждений, нанесенных Субподрядчиком, производится за его счет и не освобождает Субподрядчика от необходимости выполнения его обязательств по Договору, а также не будет являться основанием для отступления от требований, приказа об изменении или требования о компенсации.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3.1.4 Различные требования в отношении общестроительных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Обеспечить все требуемые дренажные сети и выемки для отвода воды. Субподрядчик должен разработать и обновить план временного дренажа Строительной площадки, чтобы обеспечить дренаж и отвод стоячей воды со Строительной площадки во время строительства. Субподрядчик должен срезать и заменять приемлемым засыпным материалом все материалы несущих грунтовых оснований, пришедшие в негодность в результате воздействия грунтовых вод или насыщения ливневыми водами по вине Субподрядчика.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отвечает за поставку, установку и обслуживание защитных ограждений вокруг всех участков, на которых производиться выемка грунта, как это требуется в соответствии с правилами техники безопасности и всеми прочими применимыми нормативными документами до тех пор, пока Работы не будут закончены и приняты Подрядчиком.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отвечает за все без исключения работы по осушке грунта.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 случае если во время проведения работ по выемке грунта будут обнаружены какие-либо препятствия, Субподрядчик должен приостановить работы на участке и немедленно письменно известить Подрядчика для идентификации этих препятствий перед возобновлением Работ. Субподрядчик должен определить тип препятствия, его местонахождение и высотные отметки.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3.1.5 Окончательное профилирование грунта и нанесение покрытий (мощение)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выполнить все Работы по окончательному профилированию грунта и нанесению покрытий на поверхности участков рабочей площадки. Как указано на чертежах окончательного профилирования и мощения. Эти Работы включают, в частности следующее: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Профилирование, формирование, сглаживание. Уплотнение и прочие подготовительные работы, требуемые для получения высоты профиля, уклона и качества поверхности в соответствии с заданными требованиями и (или) для подготовки окончательной спрофилированной поверхности к выполнению заданной окончательной обработки.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Сооружение всех поверхностных конструкций и систем, включая обваловки, канавы, понижения. Кюветы, ливневые отстойники, смотровые люки и дороги, включая все требуемые подушки под основания, основания (постели), выстилающие поверхности, гео текстильные прослойки и готовые поверхности в соответствии с указаниями чертежей.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3.1.6 Ливневой дренаж</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lastRenderedPageBreak/>
        <w:t>Субподрядчик должен поставить материалы и проложить кюветы, канавы, ливневую канализацию с соблюдением направлений, высотных отметок и профилей, показанных на чертежах и в соответствии с требованиями применимых технических условий. Класс материалов и внутренние размеры всех элементов сети ливневой канализации должны соответствовать требованиям чертежей и применимых технических условий. Выемка грунта под устройство подушек и засыпка траншей под трубопроводы производится в соответствии с требованиями чертежей применимых технических условий.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поставить материалы и установить смотровые люки, ливневые отстойники, клапанные и затворные коробки, а также соответствующие рамы, решетки и крышки, как показано на чертежах и указано в применимых технических условиях.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поставить материалы и выполнить систему защитного покрытия бетонных поверхностей, указанную в документации Договора, в том числе чертежи и технические условия.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вырыть канавы для отвода ливневых вод с соблюдением направлений, высотных отметок и профилей, показанных на чертежах и в соответствии с требованиями применимых технических условий.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3.1.7. Бетонные работы</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предоставить все материалы, рабочую силу и оборудование, необходимое для сооружения бетонных фундаментов, уплотнительных плит, опорных подушек, облицовки канав, ливневых отстойников, смотровых люков, средств защиты откосов, бассейнов для локализации разливов, канализационных сооружений и выполнения всех прочих бетонных работ, как указано на проектных чертежах и в соответствии с техническими условиями.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обеспечить или организовать выполнение всех требуемых анализов бетона, который будет заливаться как ниже, так и выше нулевой отметки и должен предоставить все результаты анализов в письменном виде на рассмотрение и утверждение Подрядчику.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Поставить и залить бетон, обработать поверхность и произвести отверждение. Удалить опалубку и цементное молочко, расшить швы, заделать углубления от стяжек опалубки, вырезать и заделать участки с ячеистой структурой по мере необходимости в соответствии с техническими условиями.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подготовить полные установочные чертежи и технологические карты гибки арматуры для всех надземных и подземных бетонных фундаментов, конструкций и элементов. До начала изготовления Субподрядчик должен предоставить на рассмотрение Подрядчику один экземпляр установочных чертежей и технологических карт гибки арматуры в выборочном порядке.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поставить материалы и применить систему защитных покрытий, состоящую из слоев горячего битума и битумной эмульсии, наносимых на бетонные поверхности конструкций фундаментов, канализационных труб, смотровых люков, ливневых отстойников и траншей в соответствии с требованиями технических условий и чертежей. Все подземные монолитные бетонные конструкции должны заливаться на подстилку из тощего бетона и должны быть снабжены защитными покрытиями на верхних поверхностях фундаментов и поверх подстилки и тощего бетона как указано в применимых технических условиях.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На поверхностях бетона, подвергающихся воздействию химических веществ, Субподрядчик должен предусмотреть специальные покрытия для защиты от пролива химических реагентов, соответствующие требованиям чертежей и технических условий.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Заливка или укладка бетона может производиться только после завершения предварительной инспекции 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если это потребуется, должен обеспечить электрохимическую (катодную) защиту для арматуры, где это показано на чертежах или требуется в соответствии с техническими условиями.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Подземное бетонирование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Подземные бетонные фундаменты, входящие в объем работ, включает. В частности, следующее:</w:t>
      </w:r>
    </w:p>
    <w:p w:rsidR="005F1298" w:rsidRPr="002231D2" w:rsidRDefault="005F1298" w:rsidP="00AE2A5C">
      <w:pPr>
        <w:numPr>
          <w:ilvl w:val="0"/>
          <w:numId w:val="2"/>
        </w:numPr>
        <w:tabs>
          <w:tab w:val="left" w:pos="284"/>
          <w:tab w:val="decimal" w:pos="993"/>
          <w:tab w:val="decimal" w:pos="2127"/>
        </w:tabs>
        <w:spacing w:after="0" w:line="240" w:lineRule="auto"/>
        <w:ind w:firstLine="567"/>
        <w:contextualSpacing/>
        <w:jc w:val="both"/>
        <w:rPr>
          <w:rFonts w:ascii="Times New Roman" w:eastAsia="Calibri" w:hAnsi="Times New Roman" w:cs="Times New Roman"/>
          <w:lang w:eastAsia="ru-RU"/>
        </w:rPr>
      </w:pPr>
      <w:r w:rsidRPr="002231D2">
        <w:rPr>
          <w:rFonts w:ascii="Times New Roman" w:eastAsia="Calibri" w:hAnsi="Times New Roman" w:cs="Times New Roman"/>
          <w:lang w:eastAsia="ru-RU"/>
        </w:rPr>
        <w:t>протяженные основания</w:t>
      </w:r>
    </w:p>
    <w:p w:rsidR="005F1298" w:rsidRPr="002231D2" w:rsidRDefault="005F1298" w:rsidP="00AE2A5C">
      <w:pPr>
        <w:numPr>
          <w:ilvl w:val="0"/>
          <w:numId w:val="2"/>
        </w:numPr>
        <w:tabs>
          <w:tab w:val="decimal" w:pos="993"/>
          <w:tab w:val="decimal" w:pos="2127"/>
        </w:tabs>
        <w:spacing w:after="0" w:line="240" w:lineRule="auto"/>
        <w:ind w:firstLine="567"/>
        <w:contextualSpacing/>
        <w:jc w:val="both"/>
        <w:rPr>
          <w:rFonts w:ascii="Times New Roman" w:eastAsia="Calibri" w:hAnsi="Times New Roman" w:cs="Times New Roman"/>
          <w:lang w:eastAsia="ru-RU"/>
        </w:rPr>
      </w:pPr>
      <w:r w:rsidRPr="002231D2">
        <w:rPr>
          <w:rFonts w:ascii="Times New Roman" w:eastAsia="Calibri" w:hAnsi="Times New Roman" w:cs="Times New Roman"/>
          <w:lang w:eastAsia="ru-RU"/>
        </w:rPr>
        <w:t>оголовки свай</w:t>
      </w:r>
    </w:p>
    <w:p w:rsidR="005F1298" w:rsidRPr="002231D2" w:rsidRDefault="005F1298" w:rsidP="00AE2A5C">
      <w:pPr>
        <w:numPr>
          <w:ilvl w:val="0"/>
          <w:numId w:val="2"/>
        </w:numPr>
        <w:tabs>
          <w:tab w:val="decimal" w:pos="993"/>
          <w:tab w:val="decimal" w:pos="2127"/>
        </w:tabs>
        <w:spacing w:after="0" w:line="240" w:lineRule="auto"/>
        <w:ind w:firstLine="567"/>
        <w:contextualSpacing/>
        <w:jc w:val="both"/>
        <w:rPr>
          <w:rFonts w:ascii="Times New Roman" w:eastAsia="Calibri" w:hAnsi="Times New Roman" w:cs="Times New Roman"/>
          <w:lang w:eastAsia="ru-RU"/>
        </w:rPr>
      </w:pPr>
      <w:r w:rsidRPr="002231D2">
        <w:rPr>
          <w:rFonts w:ascii="Times New Roman" w:eastAsia="Calibri" w:hAnsi="Times New Roman" w:cs="Times New Roman"/>
          <w:lang w:eastAsia="ru-RU"/>
        </w:rPr>
        <w:t>фундаменты под насосные блоки</w:t>
      </w:r>
    </w:p>
    <w:p w:rsidR="005F1298" w:rsidRPr="002231D2" w:rsidRDefault="005F1298" w:rsidP="00AE2A5C">
      <w:pPr>
        <w:numPr>
          <w:ilvl w:val="0"/>
          <w:numId w:val="2"/>
        </w:numPr>
        <w:tabs>
          <w:tab w:val="decimal" w:pos="993"/>
          <w:tab w:val="decimal" w:pos="2127"/>
        </w:tabs>
        <w:spacing w:after="0" w:line="240" w:lineRule="auto"/>
        <w:ind w:firstLine="567"/>
        <w:contextualSpacing/>
        <w:jc w:val="both"/>
        <w:rPr>
          <w:rFonts w:ascii="Times New Roman" w:eastAsia="Calibri" w:hAnsi="Times New Roman" w:cs="Times New Roman"/>
          <w:lang w:eastAsia="ru-RU"/>
        </w:rPr>
      </w:pPr>
      <w:r w:rsidRPr="002231D2">
        <w:rPr>
          <w:rFonts w:ascii="Times New Roman" w:eastAsia="Calibri" w:hAnsi="Times New Roman" w:cs="Times New Roman"/>
          <w:lang w:eastAsia="ru-RU"/>
        </w:rPr>
        <w:t>фундаменты под оборудование, устанавливаемые на нулевой отметке</w:t>
      </w:r>
    </w:p>
    <w:p w:rsidR="005F1298" w:rsidRPr="002231D2" w:rsidRDefault="005F1298" w:rsidP="00AE2A5C">
      <w:pPr>
        <w:numPr>
          <w:ilvl w:val="0"/>
          <w:numId w:val="2"/>
        </w:numPr>
        <w:tabs>
          <w:tab w:val="decimal" w:pos="993"/>
          <w:tab w:val="decimal" w:pos="2127"/>
        </w:tabs>
        <w:spacing w:after="0" w:line="240" w:lineRule="auto"/>
        <w:ind w:firstLine="567"/>
        <w:contextualSpacing/>
        <w:jc w:val="both"/>
        <w:rPr>
          <w:rFonts w:ascii="Times New Roman" w:eastAsia="Calibri" w:hAnsi="Times New Roman" w:cs="Times New Roman"/>
          <w:lang w:eastAsia="ru-RU"/>
        </w:rPr>
      </w:pPr>
      <w:r w:rsidRPr="002231D2">
        <w:rPr>
          <w:rFonts w:ascii="Times New Roman" w:eastAsia="Calibri" w:hAnsi="Times New Roman" w:cs="Times New Roman"/>
          <w:lang w:eastAsia="ru-RU"/>
        </w:rPr>
        <w:t>колодцы, отстойники и амбары</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lang w:val="en-US" w:eastAsia="ru-RU"/>
        </w:rPr>
      </w:pPr>
      <w:r w:rsidRPr="002231D2">
        <w:rPr>
          <w:rFonts w:ascii="Times New Roman" w:eastAsia="Calibri" w:hAnsi="Times New Roman" w:cs="Times New Roman"/>
          <w:lang w:eastAsia="ru-RU"/>
        </w:rPr>
        <w:t>различные фундаменты</w:t>
      </w:r>
    </w:p>
    <w:p w:rsidR="005F1298" w:rsidRPr="002231D2" w:rsidRDefault="005F1298" w:rsidP="00AE2A5C">
      <w:pPr>
        <w:numPr>
          <w:ilvl w:val="0"/>
          <w:numId w:val="2"/>
        </w:numPr>
        <w:tabs>
          <w:tab w:val="decimal" w:pos="993"/>
          <w:tab w:val="decimal" w:pos="2127"/>
        </w:tabs>
        <w:spacing w:after="0" w:line="240" w:lineRule="auto"/>
        <w:ind w:firstLine="567"/>
        <w:contextualSpacing/>
        <w:jc w:val="both"/>
        <w:rPr>
          <w:rFonts w:ascii="Times New Roman" w:eastAsia="Times New Roman" w:hAnsi="Times New Roman" w:cs="Times New Roman"/>
        </w:rPr>
      </w:pPr>
      <w:r w:rsidRPr="002231D2">
        <w:rPr>
          <w:rFonts w:ascii="Times New Roman" w:eastAsia="Times New Roman" w:hAnsi="Times New Roman" w:cs="Times New Roman"/>
        </w:rPr>
        <w:t>Надземное бетонирование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Надземные бетонные конструкции потребуются для ряда фундамента, например, таких как:</w:t>
      </w:r>
    </w:p>
    <w:p w:rsidR="005F1298" w:rsidRPr="002231D2" w:rsidRDefault="005F1298" w:rsidP="00AE2A5C">
      <w:pPr>
        <w:numPr>
          <w:ilvl w:val="0"/>
          <w:numId w:val="2"/>
        </w:numPr>
        <w:tabs>
          <w:tab w:val="decimal" w:pos="993"/>
          <w:tab w:val="decimal" w:pos="2127"/>
        </w:tabs>
        <w:spacing w:after="0" w:line="240" w:lineRule="auto"/>
        <w:ind w:firstLine="567"/>
        <w:contextualSpacing/>
        <w:jc w:val="both"/>
        <w:rPr>
          <w:rFonts w:ascii="Times New Roman" w:eastAsia="Calibri" w:hAnsi="Times New Roman" w:cs="Times New Roman"/>
          <w:lang w:eastAsia="ru-RU"/>
        </w:rPr>
      </w:pPr>
      <w:r w:rsidRPr="002231D2">
        <w:rPr>
          <w:rFonts w:ascii="Times New Roman" w:eastAsia="Calibri" w:hAnsi="Times New Roman" w:cs="Times New Roman"/>
          <w:lang w:eastAsia="ru-RU"/>
        </w:rPr>
        <w:t>монолитные бетонные опоры компрессора, устанавливаемого выше нулевой отметки («на вершине стола»)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Субподрядчик должен предоставлять на рассмотрение и утверждение Подрядчику план заливки бетона по каждому Комплексу строительных работ КСР, порученному Субподрядчику. В таком плане </w:t>
      </w:r>
      <w:r w:rsidRPr="002231D2">
        <w:rPr>
          <w:rFonts w:ascii="Times New Roman" w:eastAsia="Times New Roman" w:hAnsi="Times New Roman" w:cs="Times New Roman"/>
        </w:rPr>
        <w:lastRenderedPageBreak/>
        <w:t>должны быть приведены, помимо прочего, процедуры контроля качества, правила техники безопасности, правила транспортировки, объем работ по укладке бетона над уровнем грунта, график работ и инспекционные сертификаты.</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обеспечить поставку, выгрузку, хранение и установку всех элементов, показанных на чертежах бетонных конструкций, включая, помимо прочего, арматуру, анкерные болты, герметики для швов, материалы для гидроизоляции, материалы для пароизоляции и все прочие закладные детали и принадлежности для всех бетонных фундаментов, конструкций и элементов.</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поставить материалы, изготовить и установить все формы опалубки, раскрепления и леса, требуемые для выполнения Работ. Субподрядчик отвечает за проектирование всех форм опалубки, раскреплений и лесов.</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Поперечные участки сборной железобетонной трубной эстакады до определенной высоты будут выполнены из сборных железобетонных форм. Кроме того, сборные железобетонные конструкции также могут применяться для оснований сооружений и для автомобильных дорог. Субподрядчик отвечает за изготовление всех сборных железобетонных конструкций, их транспортировку, хранение и монтаж на месте.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предоставлять на рассмотрение и утверждение Подрядчику план использования сборных железобетонных конструкций по каждому Комплексу строительных работ КСР, порученному Субподрядчику. В таком плане должны быть приведены, помимо прочего, процедуры контроля качества, правила техники безопасности, правила транспортировки, объем потребности в сборных железобетонных конструкциях, график работ, место нахождения завода сборных железобетонных изделий и инспекционные сертификаты. Предложенный завод сборных железобетонных изделий может быть в любое время проинспектирован Подрядчиком.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обеспечить отверждение бетона в соответствии с техническими условиями. Гидравлические сооружения, указанные на чертежах, подлежат мокрому отверждению в соответствии с техническими условиями.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Распилы для контрольных стыков должны быть выполнены в соответствии с требованиями в указанное время после укладки бетона.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снять опалубку и, если это потребуется, отремонтировать (затереть) поверхности при обнаружении над уровнем готового пола любых поверхностных дефектов, не влияющих на прочность конструкции. Дефекты, влияющие на прочность, такие как сотовая структура бетона, должны быть отремонтированы в полном соответствии с требованиями Подрядчика. Ремонт любых дефектов, как влияющих, так и не влияющих на прочность, производится за счет Субподрядчика и не будет являться основанием для отступления от требований, приказа об изменении или требования о компенсации от 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представлять Подрядчику все требуемые предметы поставки в сроки, указанные в документации Договора. Подрядчик должен утвердить все составы бетонных смесей от каждого поставщика до их использования Субподрядчиком, его субСубподрядчиками и поставщиками.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поставить и установить защитные колпачки для выступающих и обнаженных арматурных стержней, если это имеет место, и должен установить такие защитные колпачки на место после завершения работ, где это требуется.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обеспечить оцинковку всего ассортимента стальных закладных деталей и элементов, как указано на чертежах и технических условиях.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координировать Работы так, чтобы все подземные трубопроводы и электрические кабели были проложены под фундаментом или внутри него до заливки и укладки бетона.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3.1.8 Забивные сваи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обеспечить или организовать выполнение следующих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поставить и предоставить все оборудование и все материалы, требуемые для поставки сборных железобетонных свай, для испытания свай или установки сборных железобетонных свай в соответствии с ГОСТ и СНиП. Субподрядчик должен предоставлять Подрядчику письменные протоколы испытаний в течение 3 (трех) дней после проведения испытаний.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отвечает за все выполненные испытания сборных железобетонных свай и должен предоставлять Подрядчику письменные протоколы испытаний на рассмотрение и утверждение до начала работ по забивке свай.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представить технологические инструкции по забивке свай на утверждение Подрядчику. Эта документация должна включать планы контроля качества, правила техники безопасности, ведомость материалов, график работ и список используемого оборудования.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привлечь независимую инспекционную организацию для выполнения испытаний сборных железобетонных свай и для протоколирования этих испытаний.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lastRenderedPageBreak/>
        <w:t>Субподрядчик должен предотвращать деформацию или повреждение свай в процессе производства Работ, а также принимать иные меры для сохранения работоспособности и долговечности свай. Субподрядчик отвечает за поврежденные сваи и за их ремонт, который производится за его счет и не будет являться основанием для отступления от требований, приказа об изменениях или требования о компенсации от 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Размеры сечений любых свай должны быть не меньше указанных номинальных размеров и не должны превышать номинальные размеры более чем на 6 мм, а также должны соответствовать всем требуемым техническим условиям.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Методы забивки свай и выбор оборудования для забивки должны соответствовать расчетным требованиям, указанным в технических условиях.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Оголовки свай на высоте отрезки не должны отстоять более чем на 75 мм в любом горизонтальном направлении от заданной точки, указанной в документации Договора.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Установленные сваи следует обрезать точно по отвесу, уровню и перпендикуляру. Допуск на точку отрезки составляет 75 мм от требуемой высоты, указанной в применимых технических условиях.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Максимально допустимое отклонение установленной сваи от вертикали составляет 1:75.</w:t>
      </w:r>
    </w:p>
    <w:p w:rsidR="005F1298" w:rsidRPr="002231D2" w:rsidRDefault="005F1298" w:rsidP="005F1298">
      <w:pPr>
        <w:tabs>
          <w:tab w:val="decimal" w:pos="1134"/>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3.1.9 Буронабивные работы</w:t>
      </w:r>
    </w:p>
    <w:p w:rsidR="005F1298" w:rsidRPr="002231D2" w:rsidRDefault="005F1298" w:rsidP="005F1298">
      <w:pPr>
        <w:tabs>
          <w:tab w:val="decimal" w:pos="1134"/>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Субподрядчик должен обеспечить или организовать выполнение следующих работ:</w:t>
      </w:r>
    </w:p>
    <w:tbl>
      <w:tblPr>
        <w:tblW w:w="0" w:type="auto"/>
        <w:tblLook w:val="00A0" w:firstRow="1" w:lastRow="0" w:firstColumn="1" w:lastColumn="0" w:noHBand="0" w:noVBand="0"/>
      </w:tblPr>
      <w:tblGrid>
        <w:gridCol w:w="942"/>
        <w:gridCol w:w="8695"/>
      </w:tblGrid>
      <w:tr w:rsidR="005F1298" w:rsidRPr="002231D2" w:rsidTr="005F1298">
        <w:tc>
          <w:tcPr>
            <w:tcW w:w="817" w:type="dxa"/>
          </w:tcPr>
          <w:p w:rsidR="005F1298" w:rsidRPr="002231D2" w:rsidRDefault="005F1298" w:rsidP="005F1298">
            <w:pPr>
              <w:tabs>
                <w:tab w:val="decimal" w:pos="1134"/>
                <w:tab w:val="decimal" w:pos="2127"/>
              </w:tabs>
              <w:spacing w:after="0" w:line="240" w:lineRule="auto"/>
              <w:ind w:firstLine="567"/>
              <w:jc w:val="both"/>
              <w:rPr>
                <w:rFonts w:ascii="Times New Roman" w:eastAsia="Times New Roman" w:hAnsi="Times New Roman" w:cs="Times New Roman"/>
                <w:lang w:val="en-US"/>
              </w:rPr>
            </w:pPr>
            <w:r w:rsidRPr="002231D2">
              <w:rPr>
                <w:rFonts w:ascii="Times New Roman" w:eastAsia="Times New Roman" w:hAnsi="Times New Roman" w:cs="Times New Roman"/>
                <w:lang w:val="en-US"/>
              </w:rPr>
              <w:t>A</w:t>
            </w:r>
          </w:p>
        </w:tc>
        <w:tc>
          <w:tcPr>
            <w:tcW w:w="8754" w:type="dxa"/>
          </w:tcPr>
          <w:p w:rsidR="005F1298" w:rsidRPr="002231D2" w:rsidRDefault="005F1298" w:rsidP="005F1298">
            <w:pPr>
              <w:tabs>
                <w:tab w:val="decimal" w:pos="1134"/>
                <w:tab w:val="decimal" w:pos="2127"/>
              </w:tabs>
              <w:spacing w:after="0" w:line="240" w:lineRule="auto"/>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предоставить все оборудование и все материалы, а также выполнить установку всех буронабивных свай в соответствии с требованиями чертежей и технических условий.</w:t>
            </w:r>
          </w:p>
        </w:tc>
      </w:tr>
      <w:tr w:rsidR="005F1298" w:rsidRPr="002231D2" w:rsidTr="005F1298">
        <w:tc>
          <w:tcPr>
            <w:tcW w:w="817" w:type="dxa"/>
          </w:tcPr>
          <w:p w:rsidR="005F1298" w:rsidRPr="002231D2" w:rsidRDefault="005F1298" w:rsidP="005F1298">
            <w:pPr>
              <w:tabs>
                <w:tab w:val="decimal" w:pos="1134"/>
                <w:tab w:val="decimal" w:pos="2127"/>
              </w:tabs>
              <w:spacing w:after="0" w:line="240" w:lineRule="auto"/>
              <w:ind w:firstLine="567"/>
              <w:jc w:val="both"/>
              <w:rPr>
                <w:rFonts w:ascii="Times New Roman" w:eastAsia="Times New Roman" w:hAnsi="Times New Roman" w:cs="Times New Roman"/>
                <w:lang w:val="en-US"/>
              </w:rPr>
            </w:pPr>
            <w:r w:rsidRPr="002231D2">
              <w:rPr>
                <w:rFonts w:ascii="Times New Roman" w:eastAsia="Times New Roman" w:hAnsi="Times New Roman" w:cs="Times New Roman"/>
                <w:lang w:val="en-US"/>
              </w:rPr>
              <w:t>B</w:t>
            </w:r>
          </w:p>
        </w:tc>
        <w:tc>
          <w:tcPr>
            <w:tcW w:w="8754" w:type="dxa"/>
          </w:tcPr>
          <w:p w:rsidR="005F1298" w:rsidRPr="002231D2" w:rsidRDefault="005F1298" w:rsidP="005F1298">
            <w:pPr>
              <w:tabs>
                <w:tab w:val="decimal" w:pos="1134"/>
                <w:tab w:val="decimal" w:pos="2127"/>
              </w:tabs>
              <w:spacing w:after="0" w:line="240" w:lineRule="auto"/>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отвечает за все испытания бетона, используемого для изготовления буронабивных свай и должен предоставлять письменные протоколы испытаний на рассмотрение и утверждение Подрядчика.</w:t>
            </w:r>
          </w:p>
        </w:tc>
      </w:tr>
      <w:tr w:rsidR="005F1298" w:rsidRPr="002231D2" w:rsidTr="005F1298">
        <w:tc>
          <w:tcPr>
            <w:tcW w:w="817" w:type="dxa"/>
          </w:tcPr>
          <w:p w:rsidR="005F1298" w:rsidRPr="002231D2" w:rsidRDefault="005F1298" w:rsidP="005F1298">
            <w:pPr>
              <w:tabs>
                <w:tab w:val="decimal" w:pos="1134"/>
                <w:tab w:val="decimal" w:pos="2127"/>
              </w:tabs>
              <w:spacing w:after="0" w:line="240" w:lineRule="auto"/>
              <w:ind w:firstLine="567"/>
              <w:jc w:val="both"/>
              <w:rPr>
                <w:rFonts w:ascii="Times New Roman" w:eastAsia="Times New Roman" w:hAnsi="Times New Roman" w:cs="Times New Roman"/>
                <w:lang w:val="en-US"/>
              </w:rPr>
            </w:pPr>
            <w:r w:rsidRPr="002231D2">
              <w:rPr>
                <w:rFonts w:ascii="Times New Roman" w:eastAsia="Times New Roman" w:hAnsi="Times New Roman" w:cs="Times New Roman"/>
                <w:lang w:val="en-US"/>
              </w:rPr>
              <w:t>C</w:t>
            </w:r>
          </w:p>
        </w:tc>
        <w:tc>
          <w:tcPr>
            <w:tcW w:w="8754" w:type="dxa"/>
          </w:tcPr>
          <w:p w:rsidR="005F1298" w:rsidRPr="002231D2" w:rsidRDefault="005F1298" w:rsidP="005F1298">
            <w:pPr>
              <w:tabs>
                <w:tab w:val="decimal" w:pos="1134"/>
                <w:tab w:val="decimal" w:pos="2127"/>
              </w:tabs>
              <w:spacing w:after="0" w:line="240" w:lineRule="auto"/>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представить технологические инструкции на утверждение Подрядчику по каждому Комплексу строительных работ до выполнения Работ. Эта документация должна включать планы контроля качества, правила технички безопасности, ведомость материалов, график работ и список бурового оборудования, которое будет использоваться Субподрядчиком.</w:t>
            </w:r>
          </w:p>
        </w:tc>
      </w:tr>
      <w:tr w:rsidR="005F1298" w:rsidRPr="002231D2" w:rsidTr="005F1298">
        <w:tc>
          <w:tcPr>
            <w:tcW w:w="817" w:type="dxa"/>
          </w:tcPr>
          <w:p w:rsidR="005F1298" w:rsidRPr="002231D2" w:rsidRDefault="005F1298" w:rsidP="005F1298">
            <w:pPr>
              <w:tabs>
                <w:tab w:val="decimal" w:pos="1134"/>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D</w:t>
            </w:r>
          </w:p>
        </w:tc>
        <w:tc>
          <w:tcPr>
            <w:tcW w:w="8754" w:type="dxa"/>
          </w:tcPr>
          <w:p w:rsidR="005F1298" w:rsidRPr="002231D2" w:rsidRDefault="005F1298" w:rsidP="005F1298">
            <w:pPr>
              <w:tabs>
                <w:tab w:val="decimal" w:pos="1134"/>
                <w:tab w:val="decimal" w:pos="2127"/>
              </w:tabs>
              <w:spacing w:after="0" w:line="240" w:lineRule="auto"/>
              <w:jc w:val="both"/>
              <w:rPr>
                <w:rFonts w:ascii="Times New Roman" w:eastAsia="Times New Roman" w:hAnsi="Times New Roman" w:cs="Times New Roman"/>
              </w:rPr>
            </w:pPr>
            <w:r w:rsidRPr="002231D2">
              <w:rPr>
                <w:rFonts w:ascii="Times New Roman" w:eastAsia="Times New Roman" w:hAnsi="Times New Roman" w:cs="Times New Roman"/>
              </w:rPr>
              <w:t>Субподрядчик должен привлечь независимую инспекционную организацию для выполнения испытаний буронабивных свай и для протоколирования этих испытаний перед установкой.</w:t>
            </w:r>
          </w:p>
        </w:tc>
      </w:tr>
    </w:tbl>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3.2 Сварка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А. Субподрядчик обязан предоставить Подрядчику процедуры контроля сварочных электродов для ознакомления и согласования. Субподрядчик обязан предоставить Подрядчику все требуемые сварочные процедуры для ознакомления и согласования. Все сварочные процедуры должны быть изучены и согласованы Подрядчиком до начала каких-либо сварочных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 Все сварочные процедуры, квалификация сварщиков и качество сварочных работ должны соответствовать стандартам, определенным в Договорных документах. Любые предложенные отклонения от данных Договорных требований должны быть представлены в письменном виде, и они должны быть согласованы Субподрядчиком, Подрядчиком до начала каких-либо сварочных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С. Все сварщики Субподрядчика и субСубподрядчиков, нанятых Субподрядчиком, должны быть аттестованы в соответствии с установленными стандартами ТУ, определенными в Проекте.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D</w:t>
      </w:r>
      <w:r w:rsidRPr="002231D2">
        <w:rPr>
          <w:rFonts w:ascii="Times New Roman" w:eastAsia="Times New Roman" w:hAnsi="Times New Roman" w:cs="Times New Roman"/>
        </w:rPr>
        <w:t>. В соответствии с ТУ со швов должно быть снято напряжение (включая швы на устройствах и сооружениях, не работающих под давлением), если это применимо.</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Е. На трубах любого диаметра не допускаются швы с неполным проваром.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F</w:t>
      </w:r>
      <w:r w:rsidRPr="002231D2">
        <w:rPr>
          <w:rFonts w:ascii="Times New Roman" w:eastAsia="Times New Roman" w:hAnsi="Times New Roman" w:cs="Times New Roman"/>
        </w:rPr>
        <w:t>. Все сварочные работы должны точно соответствовать Инструкциям и Сводам Правил, а также применимым ТУ и чертежам.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3.3 Электрическая часть</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3.3.1 Общие положения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Получение всех разрешений, необходимых для устройства электрической части.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3.3.2 Кабели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А.</w:t>
      </w:r>
      <w:r w:rsidRPr="002231D2" w:rsidDel="004213C7">
        <w:rPr>
          <w:rFonts w:ascii="Times New Roman" w:eastAsia="Times New Roman" w:hAnsi="Times New Roman" w:cs="Times New Roman"/>
        </w:rPr>
        <w:t xml:space="preserve"> </w:t>
      </w:r>
      <w:r w:rsidRPr="002231D2">
        <w:rPr>
          <w:rFonts w:ascii="Times New Roman" w:eastAsia="Times New Roman" w:hAnsi="Times New Roman" w:cs="Times New Roman"/>
        </w:rPr>
        <w:t xml:space="preserve">Субподрядчик несет ответственность за установку подземных и наземных кабельных систем, включая силовые кабели, кабели управления, КИПиА, пожарной и газовой сигнализации, телекоммуникаций, а также оптоволоконные кабели. Установка подземных кабельных систем включает в себя рытье всех траншей, установку кабелепроводов, стояков, укладку всех кабелей, обратную засыпку, защитные покрытия и нанесение маркировки кабельных маршрутов. Установка наземных кабельных систем включает в себя укладку кабелей в кабельные лотки, установку открытых и закрытых электрических кабельных каналов, а также нанесение маркировки на кабели. Установка всех кабельных систем производится на основе подтверждающей информации о длине вытягивания кабеля до начала работ с тем, чтобы подобрать соответствующий кабельный барабан, оконцевать </w:t>
      </w:r>
      <w:r w:rsidRPr="002231D2">
        <w:rPr>
          <w:rFonts w:ascii="Times New Roman" w:eastAsia="Times New Roman" w:hAnsi="Times New Roman" w:cs="Times New Roman"/>
        </w:rPr>
        <w:lastRenderedPageBreak/>
        <w:t>выводы кабелей и промаркировать их (кабели в точках концевой заделки), установить зажимы, места вводов и переходов, провести испытания, пуско-наладку и подключить питание.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 Субподрядчик должен протянуть, установить все кабели и проводку в соответствии со схемами.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 Субподрядчик должен идентифицировать каждый зажим кабеля с сердечником, установив маркировочный знак для оконцевания вывода.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D</w:t>
      </w:r>
      <w:r w:rsidRPr="002231D2">
        <w:rPr>
          <w:rFonts w:ascii="Times New Roman" w:eastAsia="Times New Roman" w:hAnsi="Times New Roman" w:cs="Times New Roman"/>
        </w:rPr>
        <w:t>. Субподрядчик несет ответственность за выполнение им требуемых испытаний всей проводки и кабелей до начала и до окончания установки. Процедуры испытаний должны соответствовать применимым ТУ.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Е. Субподрядчик должен установить монтажные наконечники, обеспечить комплект инструментов для оконцевания, расходные материалы и все необходимые металлоизделия для того, чтобы зажимы кабелей соответствовали требованиям, предъявляемым к электрооборудованию.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F</w:t>
      </w:r>
      <w:r w:rsidRPr="002231D2">
        <w:rPr>
          <w:rFonts w:ascii="Times New Roman" w:eastAsia="Times New Roman" w:hAnsi="Times New Roman" w:cs="Times New Roman"/>
        </w:rPr>
        <w:t>. Субподрядчик должен обеспечить и установить все маркировочные знаки и идентифицировать все электрические компоненты, проводку и кабели в соответствии с применимыми чертежами и ТУ.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G</w:t>
      </w:r>
      <w:r w:rsidRPr="002231D2">
        <w:rPr>
          <w:rFonts w:ascii="Times New Roman" w:eastAsia="Times New Roman" w:hAnsi="Times New Roman" w:cs="Times New Roman"/>
        </w:rPr>
        <w:t>. Субподрядчик несет ответственность за транспортировку кабельных барабанов от склада до площадки до места вытягивания кабеля, а также за транспортировку пустых барабанов на специально отведенные для них места на Строительной площадке.</w:t>
      </w:r>
      <w:r w:rsidRPr="002231D2" w:rsidDel="004213C7">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 должен измерить все отрезки кабелей до начала его протяжки. Субподрядчик должен уведомлять Подрядчика о любом измеренном отрезке кабеля, который превышает длину кабеля, указанную в кабельных журналах. Субподрядчик должен обеспечить оборудование, включая, в частности, все необходимые грузовые автомобили, автопогрузчики, а также такие устройства и механизмы как измерительные приборы, барабанные лебедки, кабельные захваты, натяжные валики, кронштейны, динамометры и т.д. для обеспечения протяжки кабеля в соответствии с рекомендациями завода-изготовителя.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Н. Субподрядчик должен определить окончательные маршруты прокладки кабелей (при условии получения согласования Подрядчика) от кабельных лотков ко всем устройствам. Субподрядчик должен установить все требуемые опорные конструкции для кабелей.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I</w:t>
      </w:r>
      <w:r w:rsidRPr="002231D2">
        <w:rPr>
          <w:rFonts w:ascii="Times New Roman" w:eastAsia="Times New Roman" w:hAnsi="Times New Roman" w:cs="Times New Roman"/>
        </w:rPr>
        <w:t>. Субподрядчик должен вырыть и выполнить обратную засыпку траншей для проложенных в земле кабелей, причем размеры таких траншей должны соответствовать указанным на планах размерам комбинированной укладки труб, а также планам покрытий. Данный вид работ включает рытье всех траншей, установку кабельных колодцев, укладку кабелей, обратную засыпку траншей и маркировку кабельных маршрутов.</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J</w:t>
      </w:r>
      <w:r w:rsidRPr="002231D2">
        <w:rPr>
          <w:rFonts w:ascii="Times New Roman" w:eastAsia="Times New Roman" w:hAnsi="Times New Roman" w:cs="Times New Roman"/>
        </w:rPr>
        <w:t>. Субподрядчик несет ответственность за ручное и/или механизированное рытье траншей. Должен использоваться вынутый грунт, подходящий для обратной засыпки. Для обратной засыпки обычно должен использоваться подходящий вырытый грунт. Материалы, не пригодные для этой цели, должны вывозиться с Площадки на место, определенное Субподрядчиком. Субподрядчик должен быть знаком с местными условиями и должен обеспечить дренаж воды из траншей. Субподрядчик должен обеспечить и установить маркировочные знаки траншей. Такие маркировочные знаки должны быть установлены сразу после полной или частичной обратной засыпки траншей.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К. Субподрядчик должен уложить кабели в траншеи и/или протянуть их через подземные кабелепроводы и кабельные переходы. Расположение кабелей и расстояние между ними должно соответствовать обозначениям на схемах.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L</w:t>
      </w:r>
      <w:r w:rsidRPr="002231D2">
        <w:rPr>
          <w:rFonts w:ascii="Times New Roman" w:eastAsia="Times New Roman" w:hAnsi="Times New Roman" w:cs="Times New Roman"/>
        </w:rPr>
        <w:t>. Субподрядчик должен провести тестирование всех кабелей, уложенных под землей. Подрядчик проведет инспекцию и даст разрешение на засыпку траншей с уложенными кабелями. Такая инспекция, проводимая Подрядчиком, не освобождает Субподрядчика от ответственности за правильную укладку кабелей.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3.3.3 Заземление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А. Субподрядчик должен установить полные системы заземления, включая заземляющие колодцы, стрежни, проводники, соединения, ответвления, выводы, установить маркировку, провести тестирование и сдать в эксплуатацию полную систему заземления. Работы по установке подземной части системы заземления должны включать в себя рытье всех траншей и их обратную засыпку.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 Субподрядчик должен выполнить все окончательные наземные соединения заземляющих проводников на опорах трубной эстакады, электродвигателях, заземляющих шинах, стеллажном оборудовании, кабельных лотках и т.д. как это определено на схемах заземления и планах подземных коммуникаций. Субподрядчик должен обеспечить все материалы, требуемые для наземной защитной системы заземления установок и аппаратов, включая, в частности, мониторы заземления, заземляющие соединения, зажимы, клеммы, шины, кабели, кабельные опоры, знаки и т.д., как это определено на чертежах.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3.3.4 Кабельные лотки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А. Субподрядчик должен установить все кабельные лотки, крепежные элементы лотков, тройники, изгибы, ограждения, крыши и заземляющие соединения.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lastRenderedPageBreak/>
        <w:t>В. Субподрядчик должен установить все кабелепроводы и кабельные каналы. Данные работы включают в себя установку кабелепроводов вместе с крепежными деталями, корпусы кабелепроводов и их уплотнения, кабельных коробок, защитных ограждений, а также иных каналов, требуемых для завершения установки электрической части.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 Субподрядчик должен изготовить (если требуется) и установить все необходимые опоры, подвески, крепежные ленты, зажимы, необходимые для надежной установки кабелепроводов, кабельных каналов и кабельных лотков.</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D</w:t>
      </w:r>
      <w:r w:rsidRPr="002231D2">
        <w:rPr>
          <w:rFonts w:ascii="Times New Roman" w:eastAsia="Times New Roman" w:hAnsi="Times New Roman" w:cs="Times New Roman"/>
        </w:rPr>
        <w:t>. Второстепенные канальные лотки ответвлений на электродвигателях, трансформаторы, КИП, осветительные устройства детализируются на чертежах.</w:t>
      </w:r>
      <w:r w:rsidRPr="002231D2" w:rsidDel="004213C7">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 должен определить самый лучший метод размещения кабельных лотков. Конечное размещение должно быть согласовано с Субподрядчиком и Подрядчиком.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3.3.5 Соединительные коробки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А. </w:t>
      </w:r>
      <w:bookmarkStart w:id="78" w:name="OLE_LINK2"/>
      <w:r w:rsidRPr="002231D2">
        <w:rPr>
          <w:rFonts w:ascii="Times New Roman" w:eastAsia="Times New Roman" w:hAnsi="Times New Roman" w:cs="Times New Roman"/>
        </w:rPr>
        <w:t xml:space="preserve">Субподрядчик должен </w:t>
      </w:r>
      <w:bookmarkEnd w:id="78"/>
      <w:r w:rsidRPr="002231D2">
        <w:rPr>
          <w:rFonts w:ascii="Times New Roman" w:eastAsia="Times New Roman" w:hAnsi="Times New Roman" w:cs="Times New Roman"/>
        </w:rPr>
        <w:t>установить ограждения и соединительные коробки. Все ограждения и соединительные коробки должны быть установлены таким образом, чтобы обеспечивался легкий доступ для монтажных работ, ремонта и осмотра. Они не должны быть расположены под решетчатым настилом, под, над или рядом с дренажными или вентиляционными отверстиями – в любой точке, где действия персонала будут затруднены и небезопасны для осмотра и выполнения работ во время эксплуатации.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3.3.6 Розетки электропитания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А. Субподрядчик должен установить все электрораспределительные панели, кабели, сварочные разъемы и прочие электрические розетки, учитывая все требования, применимые в отношении монтажа и крепления.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3.3.7 Освещение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А. Субподрядчик должен установить освещение, включая все панели включения освещения, соединительные коробки, кабели, светильники, аварийное освещение, фотоэлементы, включатели и т.д., обеспечив полную установку освещения для всей Строительной площадки. Субподрядчик должен установить все крепежные элементы и детали для вышеуказанных осветительных устройств. На проектных чертежах указано примерное расположение осветительных устройств, тем не менее, в случае необходимости во время выполнения работ осветительные устройства могут быть перемещены до их установки по согласованию с Подрядчиком.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 По окончании установки освещения Субподрядчик должен провести заключительную инспекцию вместе с представителем Подрядчикас тем, чтобы получить его одобрение. В случае необходимости Субподрядчик должен предоставить дополнительные осветительные устройства для обеспечения минимального требуемого уровня освещенности в соответствии с требованиями ТУ.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 Маршрутизация кабельной проводки, требуемой для распределения освещения, не детализируется на чертежах. Субподрядчик несет ответственность за определение наилучшего маршрута укладки вторичных кабельных отрезков над землей.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3.3.8 Электродвигатели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А. Субподрядчик должен соединить все кабели к электродвигателям, включая кабели питания, термометры сопротивления, тепловые датчики и тепловую защиту против конденсации. Субподрядчик должен установить все станции управления, стойки станций управления, прикрепив все заводские таблички. Выводы кабелей должны быть оборудованы, в частности монтажными комплектами для оконцевания их выравнивающими конусами. Так же в наличии должен быть вспомогательный материал и крепежные детали. Субподрядчик должен выполнить определенные тесты, подключить питание ко всем электродвигателям, причем эти действия должны координироваться с группой механиков по установке оборудования.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 Субподрядчик должен проводить испытания всех электродвигателей в течение 4-х часов, после чего завершение строительно-монтажной части считается успешным.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3.3.9 Электрический обогрев</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А. Субподрядчик должен установить все кабельные системы электрообогрева, датчики, контрольные и иные компоненты для трубной связки, насосов, емкостей, КИП и их корпусов. Работы включают проведение тестирования, пуск и документальное оформление всех компонентов системы электрообогрева, координируя свои действия с бригадой, выполняющей работы по установке изоляции.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 Субподрядчик должен замерить сопротивление все обогревающих элементов до их установки и занести в журнал результаты измерений. Случаи какого-либо несоответствия должны быть доведены до сведения складских работников, которые могут заменить дефектные компоненты.</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С. Субподрядчик должен установить кабели электрообогрева вместе с обмоткой, термометрами сопротивления, соединительными коробками питания и крепежными кронштейнами, как это детально изображено на схемах. Системы обогрева могут устанавливаться на трубах только тех линий, </w:t>
      </w:r>
      <w:r w:rsidRPr="002231D2">
        <w:rPr>
          <w:rFonts w:ascii="Times New Roman" w:eastAsia="Times New Roman" w:hAnsi="Times New Roman" w:cs="Times New Roman"/>
        </w:rPr>
        <w:lastRenderedPageBreak/>
        <w:t>строительство которых уже завершено. Субподрядчик должен проверить правильность установочных значений обогрева всех клапанов, фланцев и труб, как это определено на изометрических чертежах.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D</w:t>
      </w:r>
      <w:r w:rsidRPr="002231D2">
        <w:rPr>
          <w:rFonts w:ascii="Times New Roman" w:eastAsia="Times New Roman" w:hAnsi="Times New Roman" w:cs="Times New Roman"/>
        </w:rPr>
        <w:t>. Субподрядчик должен замерить сопротивление всех обогревающих элементов после их установки на трубах до того, как они будут закрыты изоляцией, а результаты измерений должны быть занесены в журнал.</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Е. Субподрядчик должен замерить сопротивление всех обогревающих элементов после установки и занести в журнал результаты измерений. По окончании этих работ все результаты измерений должны быть переданы Подрядчику.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F</w:t>
      </w:r>
      <w:r w:rsidRPr="002231D2">
        <w:rPr>
          <w:rFonts w:ascii="Times New Roman" w:eastAsia="Times New Roman" w:hAnsi="Times New Roman" w:cs="Times New Roman"/>
        </w:rPr>
        <w:t>. Субподрядчик должен установить и закрепить все контрольные устройства электрообогреватели, трансформаторы и распределительные щиты в соответствии с указаниями, приведенными на чертежах, и инструкциями заводских изготовителей.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G</w:t>
      </w:r>
      <w:r w:rsidRPr="002231D2">
        <w:rPr>
          <w:rFonts w:ascii="Times New Roman" w:eastAsia="Times New Roman" w:hAnsi="Times New Roman" w:cs="Times New Roman"/>
        </w:rPr>
        <w:t>. Субподрядчик должен установить всю проводку между распределительными щитами системы электрообогрева и контроллерами в соответствии с указаниями, приведенными в чертежах.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H</w:t>
      </w:r>
      <w:r w:rsidRPr="002231D2">
        <w:rPr>
          <w:rFonts w:ascii="Times New Roman" w:eastAsia="Times New Roman" w:hAnsi="Times New Roman" w:cs="Times New Roman"/>
        </w:rPr>
        <w:t>. Субподрядчик несет ответственность за установку различных канальных отводов от лотка на точки питания системы электрообогрева и точки установки термометров сопротивления, указанные точки отводов от главного лотка должны обеспечить адекватную опору для всех кабелей. Эти отрезки не показаны детально на чертежах, потому Субподрядчик должен определить сам наилучшие методы и маршруты по согласованию с Подрядчиком.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I</w:t>
      </w:r>
      <w:r w:rsidRPr="002231D2">
        <w:rPr>
          <w:rFonts w:ascii="Times New Roman" w:eastAsia="Times New Roman" w:hAnsi="Times New Roman" w:cs="Times New Roman"/>
        </w:rPr>
        <w:t>. Субподрядчик несет ответственность за нанесение предупреждающей маркировки на систему электрообогрева. Такие предупредительные маркировочные знаки должны поставляться в комплекте с материалами согласно накладной. Предупредительные знаки устанавливаются с интервалом который указан в ТУ на монтаж системы электрообогрева.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J</w:t>
      </w:r>
      <w:r w:rsidRPr="002231D2">
        <w:rPr>
          <w:rFonts w:ascii="Times New Roman" w:eastAsia="Times New Roman" w:hAnsi="Times New Roman" w:cs="Times New Roman"/>
        </w:rPr>
        <w:t>. Субподрядчик несет ответственность за оказание содействия представителю поставщика в вопросах конфигурации контролеров.</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3.4. Приемка, установка и испытания оборудования и аппаратуры систем управления, КИПиА, пожарной и газовой безопасности и телекоммуникаций (если применимо)</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3.4.1 Общие требования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А. Работы включают приемку, хранение и транспортировку, установку, инспекционную проверку, калибровку и функциональные испытания всех приспособлений и оборудования систем управления, КИПиА, включая все компоненты КИП ТП, пожарной и газовой сигнализации и системы охранного видеонаблюдения, в соответствии с техническими условиями и строительными чертежами. Однако установка кабелей между шкафами для оборудования систем в операторных технологических установок и кроссовыми шкафами входит в обязанности Субподрядчика.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 Субподрядчик несет ответственность за установку полной дренчерной системы пожаротушения и ее испытания, но выполнение этих работ должно быть поручено специализированному субСубподрядчику, одобренному Подрядчиком.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 Субподрядчик должен провести калибровку, функциональное диагностирование и испытание оборудования в соответствии с ТУ. Это относится ко всем КИП, поставляемых вместе с механическим оборудованием как пакет систем для оборудования.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D</w:t>
      </w:r>
      <w:r w:rsidRPr="002231D2">
        <w:rPr>
          <w:rFonts w:ascii="Times New Roman" w:eastAsia="Times New Roman" w:hAnsi="Times New Roman" w:cs="Times New Roman"/>
        </w:rPr>
        <w:t>. Если контрольное оборудование должно быть установлено в зонах повышенного контроля за состоянием окружающей среды, Субподрядчик должен выполнять все действия, предусмотренные полной программой строительства.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Е. Субподрядчик должен установить и соединить все КИП и компоненты управления, связанные с механическим оборудованием и пакетами систем оборудования, которые поставляются отдельно от самого оборудования. Субподрядчик должен обеспечить и установить любые крепежные элементы и опоры.</w:t>
      </w:r>
    </w:p>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b/>
        </w:rPr>
      </w:pPr>
      <w:r w:rsidRPr="002231D2">
        <w:rPr>
          <w:rFonts w:ascii="Times New Roman" w:eastAsia="Times New Roman" w:hAnsi="Times New Roman" w:cs="Times New Roman"/>
          <w:b/>
        </w:rPr>
        <w:t>3.4.2 Шкафы автоматики, кабели для оборудования и сортировочные шкафы</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А. Субподрядчик должен установить все оборудование автоматики, пульты и/или шкафы в здании центральной операторной помещении узла связи, помещении для инженерного персонала, контроллерных и помещении для персонала по техническому обслуживанию. В дополнение, Субподрядчик должен установить и промаркировать все маршруты и соединяющие системные кабеля. Системы управления включают в себя АСУ ТП и сопутствующее оборудование интегрированной системы управления, которая поставляется третьей стороной.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 Компоненты, поставляемые в качестве составных частей АСУ ТП:</w:t>
      </w:r>
    </w:p>
    <w:p w:rsidR="005F1298" w:rsidRPr="002231D2" w:rsidRDefault="005F1298" w:rsidP="00AE2A5C">
      <w:pPr>
        <w:numPr>
          <w:ilvl w:val="0"/>
          <w:numId w:val="3"/>
        </w:numPr>
        <w:tabs>
          <w:tab w:val="decimal" w:pos="993"/>
          <w:tab w:val="decimal" w:pos="2127"/>
        </w:tabs>
        <w:spacing w:after="0" w:line="240" w:lineRule="auto"/>
        <w:ind w:firstLine="567"/>
        <w:contextualSpacing/>
        <w:rPr>
          <w:rFonts w:ascii="Times New Roman" w:eastAsia="Calibri" w:hAnsi="Times New Roman" w:cs="Times New Roman"/>
          <w:lang w:eastAsia="ru-RU"/>
        </w:rPr>
      </w:pPr>
      <w:r w:rsidRPr="002231D2">
        <w:rPr>
          <w:rFonts w:ascii="Times New Roman" w:eastAsia="Calibri" w:hAnsi="Times New Roman" w:cs="Times New Roman"/>
          <w:lang w:eastAsia="ru-RU"/>
        </w:rPr>
        <w:t>РСУ</w:t>
      </w:r>
    </w:p>
    <w:p w:rsidR="005F1298" w:rsidRPr="002231D2" w:rsidRDefault="005F1298" w:rsidP="00AE2A5C">
      <w:pPr>
        <w:numPr>
          <w:ilvl w:val="0"/>
          <w:numId w:val="3"/>
        </w:numPr>
        <w:tabs>
          <w:tab w:val="decimal" w:pos="993"/>
          <w:tab w:val="decimal" w:pos="2127"/>
        </w:tabs>
        <w:spacing w:after="0" w:line="240" w:lineRule="auto"/>
        <w:ind w:firstLine="567"/>
        <w:contextualSpacing/>
        <w:rPr>
          <w:rFonts w:ascii="Times New Roman" w:eastAsia="Calibri" w:hAnsi="Times New Roman" w:cs="Times New Roman"/>
          <w:lang w:eastAsia="ru-RU"/>
        </w:rPr>
      </w:pPr>
      <w:r w:rsidRPr="002231D2">
        <w:rPr>
          <w:rFonts w:ascii="Times New Roman" w:eastAsia="Calibri" w:hAnsi="Times New Roman" w:cs="Times New Roman"/>
          <w:lang w:eastAsia="ru-RU"/>
        </w:rPr>
        <w:t>Аварийный останов.</w:t>
      </w:r>
    </w:p>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rPr>
      </w:pPr>
      <w:r w:rsidRPr="002231D2">
        <w:rPr>
          <w:rFonts w:ascii="Times New Roman" w:eastAsia="Times New Roman" w:hAnsi="Times New Roman" w:cs="Times New Roman"/>
        </w:rPr>
        <w:t>С. Интегрированная система управления, которая поставляется третьей стороной, которая включает, в частности, следующее:</w:t>
      </w:r>
    </w:p>
    <w:p w:rsidR="005F1298" w:rsidRPr="002231D2" w:rsidRDefault="005F1298" w:rsidP="00AE2A5C">
      <w:pPr>
        <w:numPr>
          <w:ilvl w:val="0"/>
          <w:numId w:val="4"/>
        </w:numPr>
        <w:tabs>
          <w:tab w:val="decimal" w:pos="993"/>
          <w:tab w:val="decimal" w:pos="2127"/>
        </w:tabs>
        <w:spacing w:after="0" w:line="240" w:lineRule="auto"/>
        <w:ind w:firstLine="567"/>
        <w:contextualSpacing/>
        <w:rPr>
          <w:rFonts w:ascii="Times New Roman" w:eastAsia="Calibri" w:hAnsi="Times New Roman" w:cs="Times New Roman"/>
          <w:lang w:eastAsia="ru-RU"/>
        </w:rPr>
      </w:pPr>
      <w:r w:rsidRPr="002231D2">
        <w:rPr>
          <w:rFonts w:ascii="Times New Roman" w:eastAsia="Calibri" w:hAnsi="Times New Roman" w:cs="Times New Roman"/>
          <w:lang w:eastAsia="ru-RU"/>
        </w:rPr>
        <w:t>Замерная система емкостей;</w:t>
      </w:r>
    </w:p>
    <w:p w:rsidR="005F1298" w:rsidRPr="002231D2" w:rsidRDefault="005F1298" w:rsidP="00AE2A5C">
      <w:pPr>
        <w:numPr>
          <w:ilvl w:val="0"/>
          <w:numId w:val="4"/>
        </w:numPr>
        <w:tabs>
          <w:tab w:val="decimal" w:pos="993"/>
          <w:tab w:val="decimal" w:pos="2127"/>
        </w:tabs>
        <w:spacing w:after="0" w:line="240" w:lineRule="auto"/>
        <w:ind w:firstLine="567"/>
        <w:contextualSpacing/>
        <w:rPr>
          <w:rFonts w:ascii="Times New Roman" w:eastAsia="Calibri" w:hAnsi="Times New Roman" w:cs="Times New Roman"/>
          <w:lang w:eastAsia="ru-RU"/>
        </w:rPr>
      </w:pPr>
      <w:r w:rsidRPr="002231D2">
        <w:rPr>
          <w:rFonts w:ascii="Times New Roman" w:eastAsia="Calibri" w:hAnsi="Times New Roman" w:cs="Times New Roman"/>
          <w:lang w:eastAsia="ru-RU"/>
        </w:rPr>
        <w:t>Система записи последовательности событий;</w:t>
      </w:r>
    </w:p>
    <w:p w:rsidR="005F1298" w:rsidRPr="002231D2" w:rsidRDefault="005F1298" w:rsidP="00AE2A5C">
      <w:pPr>
        <w:numPr>
          <w:ilvl w:val="0"/>
          <w:numId w:val="4"/>
        </w:numPr>
        <w:tabs>
          <w:tab w:val="decimal" w:pos="993"/>
          <w:tab w:val="decimal" w:pos="2127"/>
        </w:tabs>
        <w:spacing w:after="0" w:line="240" w:lineRule="auto"/>
        <w:ind w:firstLine="567"/>
        <w:contextualSpacing/>
        <w:rPr>
          <w:rFonts w:ascii="Times New Roman" w:eastAsia="Calibri" w:hAnsi="Times New Roman" w:cs="Times New Roman"/>
          <w:lang w:eastAsia="ru-RU"/>
        </w:rPr>
      </w:pPr>
      <w:r w:rsidRPr="002231D2">
        <w:rPr>
          <w:rFonts w:ascii="Times New Roman" w:eastAsia="Calibri" w:hAnsi="Times New Roman" w:cs="Times New Roman"/>
          <w:lang w:eastAsia="ru-RU"/>
        </w:rPr>
        <w:lastRenderedPageBreak/>
        <w:t>Источники бесперебойного питания (</w:t>
      </w:r>
      <w:r w:rsidRPr="002231D2">
        <w:rPr>
          <w:rFonts w:ascii="Times New Roman" w:eastAsia="Calibri" w:hAnsi="Times New Roman" w:cs="Times New Roman"/>
          <w:lang w:val="en-US" w:eastAsia="ru-RU"/>
        </w:rPr>
        <w:t>UPS</w:t>
      </w:r>
      <w:r w:rsidRPr="002231D2">
        <w:rPr>
          <w:rFonts w:ascii="Times New Roman" w:eastAsia="Calibri" w:hAnsi="Times New Roman" w:cs="Times New Roman"/>
          <w:lang w:eastAsia="ru-RU"/>
        </w:rPr>
        <w:t>);</w:t>
      </w:r>
    </w:p>
    <w:p w:rsidR="005F1298" w:rsidRPr="002231D2" w:rsidRDefault="005F1298" w:rsidP="00AE2A5C">
      <w:pPr>
        <w:numPr>
          <w:ilvl w:val="0"/>
          <w:numId w:val="4"/>
        </w:numPr>
        <w:tabs>
          <w:tab w:val="decimal" w:pos="993"/>
          <w:tab w:val="decimal" w:pos="2127"/>
        </w:tabs>
        <w:spacing w:after="0" w:line="240" w:lineRule="auto"/>
        <w:ind w:firstLine="567"/>
        <w:contextualSpacing/>
        <w:rPr>
          <w:rFonts w:ascii="Times New Roman" w:eastAsia="Calibri" w:hAnsi="Times New Roman" w:cs="Times New Roman"/>
          <w:lang w:eastAsia="ru-RU"/>
        </w:rPr>
      </w:pPr>
      <w:r w:rsidRPr="002231D2">
        <w:rPr>
          <w:rFonts w:ascii="Times New Roman" w:eastAsia="Calibri" w:hAnsi="Times New Roman" w:cs="Times New Roman"/>
          <w:lang w:eastAsia="ru-RU"/>
        </w:rPr>
        <w:t>Замерная система;</w:t>
      </w:r>
    </w:p>
    <w:p w:rsidR="005F1298" w:rsidRPr="002231D2" w:rsidRDefault="005F1298" w:rsidP="00AE2A5C">
      <w:pPr>
        <w:numPr>
          <w:ilvl w:val="0"/>
          <w:numId w:val="4"/>
        </w:numPr>
        <w:tabs>
          <w:tab w:val="decimal" w:pos="993"/>
          <w:tab w:val="decimal" w:pos="2127"/>
        </w:tabs>
        <w:spacing w:after="0" w:line="240" w:lineRule="auto"/>
        <w:ind w:firstLine="567"/>
        <w:contextualSpacing/>
        <w:rPr>
          <w:rFonts w:ascii="Times New Roman" w:eastAsia="Calibri" w:hAnsi="Times New Roman" w:cs="Times New Roman"/>
          <w:lang w:eastAsia="ru-RU"/>
        </w:rPr>
      </w:pPr>
      <w:r w:rsidRPr="002231D2">
        <w:rPr>
          <w:rFonts w:ascii="Times New Roman" w:eastAsia="Calibri" w:hAnsi="Times New Roman" w:cs="Times New Roman"/>
          <w:lang w:eastAsia="ru-RU"/>
        </w:rPr>
        <w:t>Система мониторинга машин;</w:t>
      </w:r>
    </w:p>
    <w:p w:rsidR="005F1298" w:rsidRPr="002231D2" w:rsidRDefault="005F1298" w:rsidP="00AE2A5C">
      <w:pPr>
        <w:numPr>
          <w:ilvl w:val="0"/>
          <w:numId w:val="4"/>
        </w:numPr>
        <w:tabs>
          <w:tab w:val="decimal" w:pos="993"/>
          <w:tab w:val="decimal" w:pos="2127"/>
        </w:tabs>
        <w:spacing w:after="0" w:line="240" w:lineRule="auto"/>
        <w:ind w:firstLine="567"/>
        <w:contextualSpacing/>
        <w:rPr>
          <w:rFonts w:ascii="Times New Roman" w:eastAsia="Calibri" w:hAnsi="Times New Roman" w:cs="Times New Roman"/>
          <w:lang w:eastAsia="ru-RU"/>
        </w:rPr>
      </w:pPr>
      <w:r w:rsidRPr="002231D2">
        <w:rPr>
          <w:rFonts w:ascii="Times New Roman" w:eastAsia="Calibri" w:hAnsi="Times New Roman" w:cs="Times New Roman"/>
          <w:lang w:eastAsia="ru-RU"/>
        </w:rPr>
        <w:t>Система управления активами;</w:t>
      </w:r>
    </w:p>
    <w:p w:rsidR="005F1298" w:rsidRPr="002231D2" w:rsidRDefault="005F1298" w:rsidP="00AE2A5C">
      <w:pPr>
        <w:numPr>
          <w:ilvl w:val="0"/>
          <w:numId w:val="4"/>
        </w:numPr>
        <w:tabs>
          <w:tab w:val="decimal" w:pos="993"/>
          <w:tab w:val="decimal" w:pos="2127"/>
        </w:tabs>
        <w:spacing w:after="0" w:line="240" w:lineRule="auto"/>
        <w:ind w:firstLine="567"/>
        <w:contextualSpacing/>
        <w:rPr>
          <w:rFonts w:ascii="Times New Roman" w:eastAsia="Calibri" w:hAnsi="Times New Roman" w:cs="Times New Roman"/>
          <w:lang w:eastAsia="ru-RU"/>
        </w:rPr>
      </w:pPr>
      <w:r w:rsidRPr="002231D2">
        <w:rPr>
          <w:rFonts w:ascii="Times New Roman" w:eastAsia="Calibri" w:hAnsi="Times New Roman" w:cs="Times New Roman"/>
          <w:lang w:eastAsia="ru-RU"/>
        </w:rPr>
        <w:t>Система пожарной сигнализации;</w:t>
      </w:r>
    </w:p>
    <w:p w:rsidR="005F1298" w:rsidRPr="002231D2" w:rsidRDefault="005F1298" w:rsidP="00AE2A5C">
      <w:pPr>
        <w:numPr>
          <w:ilvl w:val="0"/>
          <w:numId w:val="4"/>
        </w:numPr>
        <w:tabs>
          <w:tab w:val="decimal" w:pos="993"/>
          <w:tab w:val="decimal" w:pos="2127"/>
        </w:tabs>
        <w:spacing w:after="0" w:line="240" w:lineRule="auto"/>
        <w:ind w:firstLine="567"/>
        <w:contextualSpacing/>
        <w:rPr>
          <w:rFonts w:ascii="Times New Roman" w:eastAsia="Calibri" w:hAnsi="Times New Roman" w:cs="Times New Roman"/>
          <w:lang w:eastAsia="ru-RU"/>
        </w:rPr>
      </w:pPr>
      <w:r w:rsidRPr="002231D2">
        <w:rPr>
          <w:rFonts w:ascii="Times New Roman" w:eastAsia="Calibri" w:hAnsi="Times New Roman" w:cs="Times New Roman"/>
          <w:lang w:eastAsia="ru-RU"/>
        </w:rPr>
        <w:t>Система обнаружения пожара;</w:t>
      </w:r>
    </w:p>
    <w:p w:rsidR="005F1298" w:rsidRPr="002231D2" w:rsidRDefault="005F1298" w:rsidP="00AE2A5C">
      <w:pPr>
        <w:numPr>
          <w:ilvl w:val="0"/>
          <w:numId w:val="4"/>
        </w:numPr>
        <w:tabs>
          <w:tab w:val="decimal" w:pos="993"/>
          <w:tab w:val="decimal" w:pos="2127"/>
        </w:tabs>
        <w:spacing w:after="0" w:line="240" w:lineRule="auto"/>
        <w:ind w:firstLine="567"/>
        <w:contextualSpacing/>
        <w:rPr>
          <w:rFonts w:ascii="Times New Roman" w:eastAsia="Calibri" w:hAnsi="Times New Roman" w:cs="Times New Roman"/>
          <w:lang w:eastAsia="ru-RU"/>
        </w:rPr>
      </w:pPr>
      <w:r w:rsidRPr="002231D2">
        <w:rPr>
          <w:rFonts w:ascii="Times New Roman" w:eastAsia="Calibri" w:hAnsi="Times New Roman" w:cs="Times New Roman"/>
          <w:lang w:eastAsia="ru-RU"/>
        </w:rPr>
        <w:t>Система обнаружения газа;</w:t>
      </w:r>
    </w:p>
    <w:p w:rsidR="005F1298" w:rsidRPr="002231D2" w:rsidRDefault="005F1298" w:rsidP="00AE2A5C">
      <w:pPr>
        <w:numPr>
          <w:ilvl w:val="0"/>
          <w:numId w:val="4"/>
        </w:numPr>
        <w:tabs>
          <w:tab w:val="decimal" w:pos="993"/>
          <w:tab w:val="decimal" w:pos="2127"/>
        </w:tabs>
        <w:spacing w:after="0" w:line="240" w:lineRule="auto"/>
        <w:ind w:firstLine="567"/>
        <w:contextualSpacing/>
        <w:rPr>
          <w:rFonts w:ascii="Times New Roman" w:eastAsia="Calibri" w:hAnsi="Times New Roman" w:cs="Times New Roman"/>
          <w:lang w:eastAsia="ru-RU"/>
        </w:rPr>
      </w:pPr>
      <w:r w:rsidRPr="002231D2">
        <w:rPr>
          <w:rFonts w:ascii="Times New Roman" w:eastAsia="Calibri" w:hAnsi="Times New Roman" w:cs="Times New Roman"/>
          <w:lang w:eastAsia="ru-RU"/>
        </w:rPr>
        <w:t>Система управления питанием;</w:t>
      </w:r>
    </w:p>
    <w:p w:rsidR="005F1298" w:rsidRPr="002231D2" w:rsidRDefault="005F1298" w:rsidP="00AE2A5C">
      <w:pPr>
        <w:numPr>
          <w:ilvl w:val="0"/>
          <w:numId w:val="4"/>
        </w:numPr>
        <w:tabs>
          <w:tab w:val="decimal" w:pos="993"/>
          <w:tab w:val="decimal" w:pos="2127"/>
        </w:tabs>
        <w:spacing w:after="0" w:line="240" w:lineRule="auto"/>
        <w:ind w:firstLine="567"/>
        <w:contextualSpacing/>
        <w:jc w:val="both"/>
        <w:rPr>
          <w:rFonts w:ascii="Times New Roman" w:eastAsia="Calibri" w:hAnsi="Times New Roman" w:cs="Times New Roman"/>
          <w:lang w:eastAsia="ru-RU"/>
        </w:rPr>
      </w:pPr>
      <w:r w:rsidRPr="002231D2">
        <w:rPr>
          <w:rFonts w:ascii="Times New Roman" w:eastAsia="Calibri" w:hAnsi="Times New Roman" w:cs="Times New Roman"/>
          <w:lang w:eastAsia="ru-RU"/>
        </w:rPr>
        <w:t>Лабораторная информационная система.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D</w:t>
      </w:r>
      <w:r w:rsidRPr="002231D2">
        <w:rPr>
          <w:rFonts w:ascii="Times New Roman" w:eastAsia="Times New Roman" w:hAnsi="Times New Roman" w:cs="Times New Roman"/>
        </w:rPr>
        <w:t>. Субподрядчик должен установить все оборудование систем управления и шкафы контроллерных в соответствии с инструкциями завода-изготовителя систем автоматики.</w:t>
      </w:r>
      <w:r w:rsidRPr="002231D2" w:rsidDel="004213C7">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 должен установить промаркированные маршруты передачи данных и системные соединяющие кабели.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Е. Субподрядчик несет ответственность за оказание необходимой помощи представителю поставщика АСУ ТП при проведении испытаний на площадке в соответствии с подсистемой «количество вводов-выводов»</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F</w:t>
      </w:r>
      <w:r w:rsidRPr="002231D2">
        <w:rPr>
          <w:rFonts w:ascii="Times New Roman" w:eastAsia="Times New Roman" w:hAnsi="Times New Roman" w:cs="Times New Roman"/>
        </w:rPr>
        <w:t>. Субподрядчик не должен подключать питание к какому - либо оборудованию автоматизированной системы управления без предварительного разрешения 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G</w:t>
      </w:r>
      <w:r w:rsidRPr="002231D2">
        <w:rPr>
          <w:rFonts w:ascii="Times New Roman" w:eastAsia="Times New Roman" w:hAnsi="Times New Roman" w:cs="Times New Roman"/>
        </w:rPr>
        <w:t>. Субподрядчик несет ответственность за контрольные измерения, которые необходимы на время проведения тестов систем блокировки. Такие системы включают пульт оперативного управления и рабочую станцию как часть Объекта и изменения конфигурации и/или программирование должны выполняться персоналом поставщика АСУ ТП, РСУ.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H</w:t>
      </w:r>
      <w:r w:rsidRPr="002231D2">
        <w:rPr>
          <w:rFonts w:ascii="Times New Roman" w:eastAsia="Times New Roman" w:hAnsi="Times New Roman" w:cs="Times New Roman"/>
        </w:rPr>
        <w:t>. Субподрядчик несет ответственность за обеспечение квалифицированного персонала для установки АСУ ТП и систем управления, поставляемых третьей стороной. Специалисты, выполняющие указанные работы, должны предоставить сертификаты обучения, подтверждающие успешное окончание курсов обучения, а также документы, подтверждающие предыдущий опыт работы с системами АСУ ТП и автоматизированными системами безопасности. Документы, подтверждающие квалификации специалистов, должны быть представлены Подрядчикудо начала каких-либо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I</w:t>
      </w:r>
      <w:r w:rsidRPr="002231D2">
        <w:rPr>
          <w:rFonts w:ascii="Times New Roman" w:eastAsia="Times New Roman" w:hAnsi="Times New Roman" w:cs="Times New Roman"/>
        </w:rPr>
        <w:t>. Субподрядчик должен обеспечить временные средства принудительного срабатывания клапанов, если система воздуха КИПиА еще полностью не функционирует.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J</w:t>
      </w:r>
      <w:r w:rsidRPr="002231D2">
        <w:rPr>
          <w:rFonts w:ascii="Times New Roman" w:eastAsia="Times New Roman" w:hAnsi="Times New Roman" w:cs="Times New Roman"/>
        </w:rPr>
        <w:t>. Субподрядчик должен установить и соединить все устройства оборудования системы управления в здании центральной операторной, узле связи, зданиях подстанций и контроллерных. Электросхемы и заземление описаны в объеме работ по электрической части.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K</w:t>
      </w:r>
      <w:r w:rsidRPr="002231D2">
        <w:rPr>
          <w:rFonts w:ascii="Times New Roman" w:eastAsia="Times New Roman" w:hAnsi="Times New Roman" w:cs="Times New Roman"/>
        </w:rPr>
        <w:t>. Субподрядчик должен установить панели управления и другие пульты управления вспомогательным оборудованием для системы охранного видео наблюдения, АСУ ТП, пожарной и газовой сигнализации, а также системы и сети передачи данных, которые поставляются третьими сторонами, на специально отведенных для них местах.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L</w:t>
      </w:r>
      <w:r w:rsidRPr="002231D2">
        <w:rPr>
          <w:rFonts w:ascii="Times New Roman" w:eastAsia="Times New Roman" w:hAnsi="Times New Roman" w:cs="Times New Roman"/>
        </w:rPr>
        <w:t xml:space="preserve">. Субподрядчик должен установить, оконцевать и провести тестирование кабелей, соединяющих оборудование КИПиА с контроллерными и подстанциями в соответствующих системных шкафах. Данные Работы включают в себя, в частности, последовательные и кабельные жесткие соединения между электрическими системами управления, реле моторов, АСУ ТП, РСУ, пожарная и газовая сигнализация, а также системы третьих сторон. Указанные Работы также включают соединения между системой пожарных и газовых детекторов и интерфейсами систем отопления, вентиляции и кондиционирования. </w:t>
      </w:r>
    </w:p>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b/>
        </w:rPr>
      </w:pPr>
      <w:r w:rsidRPr="002231D2">
        <w:rPr>
          <w:rFonts w:ascii="Times New Roman" w:eastAsia="Times New Roman" w:hAnsi="Times New Roman" w:cs="Times New Roman"/>
          <w:b/>
        </w:rPr>
        <w:t>3.4.3 Подстанции / Кабели контроллерных помещений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A</w:t>
      </w:r>
      <w:r w:rsidRPr="002231D2">
        <w:rPr>
          <w:rFonts w:ascii="Times New Roman" w:eastAsia="Times New Roman" w:hAnsi="Times New Roman" w:cs="Times New Roman"/>
        </w:rPr>
        <w:t>. Субподрядчик должен обеспечить монтаж, крепление, заделку, и испытание всех системных кабелей внутри подстанций / контроллерных помещений. Эти работы должны включать в себя прокладку соединительных кабелей между оборудованием АСУ ТП и другим оборудованием систем управления, изготовленным третьими лицами. Кабели, проходящие под полом, должны быть изолированы и проложены в соответствии со схемами подпольного расположения кабелей.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B. Субподрядчик должен установить оптоволоконные кабели передачи данных АСУ ТП, уже смонтированными и уложенными в бухты, начиная с границ сооружения и заканчивая подключением к оптоволоконным распределительным корпусам, согласно соответствующим чертежам и техническим условиям.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C</w:t>
      </w:r>
      <w:r w:rsidRPr="002231D2">
        <w:rPr>
          <w:rFonts w:ascii="Times New Roman" w:eastAsia="Times New Roman" w:hAnsi="Times New Roman" w:cs="Times New Roman"/>
        </w:rPr>
        <w:t>. Монтаж всех соединительных кабелей должен быть выполнен во взаимодействии с поставщиками оборудования АСУ ТП.</w:t>
      </w:r>
    </w:p>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b/>
        </w:rPr>
      </w:pPr>
      <w:r w:rsidRPr="002231D2">
        <w:rPr>
          <w:rFonts w:ascii="Times New Roman" w:eastAsia="Times New Roman" w:hAnsi="Times New Roman" w:cs="Times New Roman"/>
          <w:b/>
        </w:rPr>
        <w:t>3.4.4 Распределительные коробки приборов</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A</w:t>
      </w:r>
      <w:r w:rsidRPr="002231D2">
        <w:rPr>
          <w:rFonts w:ascii="Times New Roman" w:eastAsia="Times New Roman" w:hAnsi="Times New Roman" w:cs="Times New Roman"/>
        </w:rPr>
        <w:t>. В ходе проекта будут использоваться обычные распределительные шкафы.</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lastRenderedPageBreak/>
        <w:t>B</w:t>
      </w:r>
      <w:r w:rsidRPr="002231D2">
        <w:rPr>
          <w:rFonts w:ascii="Times New Roman" w:eastAsia="Times New Roman" w:hAnsi="Times New Roman" w:cs="Times New Roman"/>
        </w:rPr>
        <w:t>. Субподрядчик должен обеспечить установку и проведение испытаний распределительных шкафов аппаратуры, согласно соответствующим техническим условиям.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 Субподрядчик несет ответственность за установку прокладок, кронштейнов и, связанных с этим, дополнительных металл конструкций, крепежных деталей и арматуры, необходимых для завершения монтажа.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lang w:val="en-US"/>
        </w:rPr>
        <w:t>D</w:t>
      </w:r>
      <w:r w:rsidRPr="002231D2">
        <w:rPr>
          <w:rFonts w:ascii="Times New Roman" w:eastAsia="Times New Roman" w:hAnsi="Times New Roman" w:cs="Times New Roman"/>
        </w:rPr>
        <w:t>. Субподрядчик несет ответственность за проверку и контроль на всех оговоренных участках на предмет выявления конфликта с существующими металлоконструкциями, трубной обвязкой или иным оборудованием, до проведения монтажных работ; он должен получить разрешение Подрядчикадо внесения каких-либо изменений, не отраженных в утвержденных для строительства чертежах и технических условиях, в порядке монтажных работ.</w:t>
      </w:r>
    </w:p>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b/>
        </w:rPr>
      </w:pPr>
      <w:r w:rsidRPr="002231D2">
        <w:rPr>
          <w:rFonts w:ascii="Times New Roman" w:eastAsia="Times New Roman" w:hAnsi="Times New Roman" w:cs="Times New Roman"/>
          <w:b/>
        </w:rPr>
        <w:t>3.4.5 Панели местного управления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A</w:t>
      </w:r>
      <w:r w:rsidRPr="002231D2">
        <w:rPr>
          <w:rFonts w:ascii="Times New Roman" w:eastAsia="Times New Roman" w:hAnsi="Times New Roman" w:cs="Times New Roman"/>
        </w:rPr>
        <w:t>. Субподрядчик должен обеспечить установку и испытание панелей местного управления, не встроенных в механическое и системное блочное оборудование. Монтаж должен выполняться согласно соответствующим техническим условиям и инструкциям производителя.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B</w:t>
      </w:r>
      <w:r w:rsidRPr="002231D2">
        <w:rPr>
          <w:rFonts w:ascii="Times New Roman" w:eastAsia="Times New Roman" w:hAnsi="Times New Roman" w:cs="Times New Roman"/>
        </w:rPr>
        <w:t>. Субподрядчик несет ответственность за устранение неполадок, кронштейнов и связанных с этим дополнительных металлоконструкций, крепежных деталей и арматуры, необходимых для завершения монтажа.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 Субподрядчик несет ответственность за проектный контроль на всех оговоренных участках, на предмет выявления противоречий с существующими металлоконструкциями, трубной обвязкой или иным оборудованием, до проведения монтажных работ, он должен получить разрешение Субподрядчика до внесения каких-либо изменений, не отраженных в утвержденных для строительства чертежах и технических условиях.</w:t>
      </w:r>
    </w:p>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b/>
        </w:rPr>
      </w:pPr>
      <w:r w:rsidRPr="002231D2">
        <w:rPr>
          <w:rFonts w:ascii="Times New Roman" w:eastAsia="Times New Roman" w:hAnsi="Times New Roman" w:cs="Times New Roman"/>
          <w:b/>
        </w:rPr>
        <w:t>3.4.6 Кабельная разводка на площадке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A</w:t>
      </w:r>
      <w:r w:rsidRPr="002231D2">
        <w:rPr>
          <w:rFonts w:ascii="Times New Roman" w:eastAsia="Times New Roman" w:hAnsi="Times New Roman" w:cs="Times New Roman"/>
        </w:rPr>
        <w:t>. Субподрядчик должен выполнить на Объекте маршрутизацию согласно проектным чертежам, смонтировать и укрепить надземные кабельные лотки, эксплуатационное оборудование (включая приборы установленные на механическом и блочных системах оборудования, соответствующим распределительным коробкам).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B</w:t>
      </w:r>
      <w:r w:rsidRPr="002231D2">
        <w:rPr>
          <w:rFonts w:ascii="Times New Roman" w:eastAsia="Times New Roman" w:hAnsi="Times New Roman" w:cs="Times New Roman"/>
        </w:rPr>
        <w:t>. Субподрядчик должен обеспечить поставку и монтаж всех компонентов кабельных лотков, включая все крышки, фитинги и экраны, для создания завершенной непрерывной системы монтажа кабеля. Кабельные лотки должны быть проложены в соответствии с одобренными для строительства чертежами и техническими условиями. Субподрядчик должен установить на трубопроводных эстакадах все кабельные лотки и другие сопутствующие кабельные каналы и поддоны, ведущие от кабельных лотков к оборудованию, как показано на чертежах.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C</w:t>
      </w:r>
      <w:r w:rsidRPr="002231D2">
        <w:rPr>
          <w:rFonts w:ascii="Times New Roman" w:eastAsia="Times New Roman" w:hAnsi="Times New Roman" w:cs="Times New Roman"/>
        </w:rPr>
        <w:t>. Субподрядчик должен протянуть на площадке кабель от всех эксплуатационных приборов к распределительной коробке.</w:t>
      </w:r>
      <w:r w:rsidRPr="002231D2" w:rsidDel="004213C7">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 должен уплотнить прокладками и выполнить заделку обоих концов кабеля, согласно соответствующим техническим условиям.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D</w:t>
      </w:r>
      <w:r w:rsidRPr="002231D2">
        <w:rPr>
          <w:rFonts w:ascii="Times New Roman" w:eastAsia="Times New Roman" w:hAnsi="Times New Roman" w:cs="Times New Roman"/>
        </w:rPr>
        <w:t>. Там, где требуется подземная прокладка, кабель должен быть выведен на поверхность, с длиной выступа, достаточной для заделки в оборудование.</w:t>
      </w:r>
      <w:r w:rsidRPr="002231D2" w:rsidDel="004213C7">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 должен предпринять все необходимые меры предосторожности, с целью предохранить кабель от повреждения. Субподрядчик несет ответственность за замену любого поврежденного кабеля, с отнесением всех расходов по замещению на свой счет. Замена поврежденного кабеля не должна служить основанием для внесения изменений, подачи заявки на внесение изменений или запроса о возмещении затрат, в адрес Субподрядчика.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E</w:t>
      </w:r>
      <w:r w:rsidRPr="002231D2">
        <w:rPr>
          <w:rFonts w:ascii="Times New Roman" w:eastAsia="Times New Roman" w:hAnsi="Times New Roman" w:cs="Times New Roman"/>
        </w:rPr>
        <w:t>. Субподрядчик несет ответственность за прокладку на площадке всех наземных кабелей от распределительной коробки к соответствующим контроллерным помещениям или зданиям.</w:t>
      </w:r>
      <w:r w:rsidRPr="002231D2" w:rsidDel="004213C7">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 должен уплотнить прокладками и заделать оба конца кабеля согласно соответствующим техническим условиям.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F</w:t>
      </w:r>
      <w:r w:rsidRPr="002231D2">
        <w:rPr>
          <w:rFonts w:ascii="Times New Roman" w:eastAsia="Times New Roman" w:hAnsi="Times New Roman" w:cs="Times New Roman"/>
        </w:rPr>
        <w:t>. Субподрядчик отвечает за проведение предварительных испытаний петлевым методом (испытание изоляции и проверка на обрыв). Испытания кабеля должны проводиться до и после каждого этапа монтажа, как это определено, среди прочего, следующими техническими условиями:</w:t>
      </w:r>
    </w:p>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rPr>
      </w:pPr>
      <w:r w:rsidRPr="002231D2">
        <w:rPr>
          <w:rFonts w:ascii="Times New Roman" w:eastAsia="Times New Roman" w:hAnsi="Times New Roman" w:cs="Times New Roman"/>
        </w:rPr>
        <w:t>1. на кабельном барабане;</w:t>
      </w:r>
    </w:p>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rPr>
      </w:pPr>
      <w:r w:rsidRPr="002231D2">
        <w:rPr>
          <w:rFonts w:ascii="Times New Roman" w:eastAsia="Times New Roman" w:hAnsi="Times New Roman" w:cs="Times New Roman"/>
        </w:rPr>
        <w:t>2. после укладки кабеля в траншеи или кабельные лотки;</w:t>
      </w:r>
    </w:p>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rPr>
      </w:pPr>
      <w:r w:rsidRPr="002231D2">
        <w:rPr>
          <w:rFonts w:ascii="Times New Roman" w:eastAsia="Times New Roman" w:hAnsi="Times New Roman" w:cs="Times New Roman"/>
        </w:rPr>
        <w:t>3. после засыпки траншеи;</w:t>
      </w:r>
    </w:p>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rPr>
      </w:pPr>
      <w:r w:rsidRPr="002231D2">
        <w:rPr>
          <w:rFonts w:ascii="Times New Roman" w:eastAsia="Times New Roman" w:hAnsi="Times New Roman" w:cs="Times New Roman"/>
        </w:rPr>
        <w:t>4. до и после заделки кабеля.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G</w:t>
      </w:r>
      <w:r w:rsidRPr="002231D2">
        <w:rPr>
          <w:rFonts w:ascii="Times New Roman" w:eastAsia="Times New Roman" w:hAnsi="Times New Roman" w:cs="Times New Roman"/>
        </w:rPr>
        <w:t>. Субподрядчик должен промаркировать заделку каждого сердечника кабеля, устанавливая ярлыки до выполнения заделки. Ярлыки и принтер для ярлыков должны обеспечиваться Субподрядчиком. Маркировка должна производиться таким образом, чтобы опознавательный знак был видимым без необходимости отсоединения или перемещения проводки или кабелей.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H</w:t>
      </w:r>
      <w:r w:rsidRPr="002231D2">
        <w:rPr>
          <w:rFonts w:ascii="Times New Roman" w:eastAsia="Times New Roman" w:hAnsi="Times New Roman" w:cs="Times New Roman"/>
        </w:rPr>
        <w:t xml:space="preserve">. Субподрядчик должен установить наконечники, комплекты расходных материалов для оконцевания и обеспечить все необходимые технические средства, позволяющие выполнить все </w:t>
      </w:r>
      <w:r w:rsidRPr="002231D2">
        <w:rPr>
          <w:rFonts w:ascii="Times New Roman" w:eastAsia="Times New Roman" w:hAnsi="Times New Roman" w:cs="Times New Roman"/>
        </w:rPr>
        <w:lastRenderedPageBreak/>
        <w:t>заделки кабеля в соответствии с требованиями оборудования, включая рубильники/выталкиватели панели муфт кабельного ввода, по мере необходимости.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I</w:t>
      </w:r>
      <w:r w:rsidRPr="002231D2">
        <w:rPr>
          <w:rFonts w:ascii="Times New Roman" w:eastAsia="Times New Roman" w:hAnsi="Times New Roman" w:cs="Times New Roman"/>
        </w:rPr>
        <w:t>. Субподрядчик отвечает за монтаж разводки оптоволоконного кабеля сети передачи данных АСУ ТП, начиная с границ блоков и сооружений и его подводкой к соответствующим оптоволоконным распределительным корпусам в контроллерных или аппаратных кабелей.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J</w:t>
      </w:r>
      <w:r w:rsidRPr="002231D2">
        <w:rPr>
          <w:rFonts w:ascii="Times New Roman" w:eastAsia="Times New Roman" w:hAnsi="Times New Roman" w:cs="Times New Roman"/>
        </w:rPr>
        <w:t>. Субподрядчик отвечает за обеспечение должным образом квалифицированного персонала для выполнения монтажа и концевой заделки оптоволоконных кабелей.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K</w:t>
      </w:r>
      <w:r w:rsidRPr="002231D2">
        <w:rPr>
          <w:rFonts w:ascii="Times New Roman" w:eastAsia="Times New Roman" w:hAnsi="Times New Roman" w:cs="Times New Roman"/>
        </w:rPr>
        <w:t>. Оптоволоконные кабели, за маршрутизацию которых отвечает Субподрядчиком, должны прокладываться, устанавливаться, заделываться и испытываться Субподрядчиком. В случаях, когда необходима подземная прокладка кабелей, они должны подвергаться испытаниям до укладки в траншеи и, затем сразу после их засыпки.</w:t>
      </w:r>
      <w:r w:rsidRPr="002231D2" w:rsidDel="004213C7">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 должен выполнить все необходимые виды ремонта или замену оптоволоконного кабеля за свой счет, в случае его повреждений или неправильной установки Субподрядчиком. Ремонт, замена или монтаж оптоволоконного кабеля Субподрядчиком не должна служить основанием для внесения изменений, подачи заявки на внесение изменений или запроса о возмещении затрат, предъявляемых Субподрядчику.</w:t>
      </w:r>
    </w:p>
    <w:p w:rsidR="005F1298" w:rsidRPr="002231D2" w:rsidRDefault="005F1298" w:rsidP="005F1298">
      <w:pPr>
        <w:tabs>
          <w:tab w:val="decimal" w:pos="993"/>
          <w:tab w:val="decimal" w:pos="2127"/>
          <w:tab w:val="left" w:pos="4095"/>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3.4.7. Системы телекоммуникаций</w:t>
      </w:r>
      <w:r w:rsidRPr="002231D2">
        <w:rPr>
          <w:rFonts w:ascii="Times New Roman" w:eastAsia="Times New Roman" w:hAnsi="Times New Roman" w:cs="Times New Roman"/>
          <w:b/>
        </w:rPr>
        <w:tab/>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 Системы телекоммуникаций, помимо прочего, включают в себя: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внутреннюю разводку кабеля;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внешнюю разводку кабеля;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подсистему сети открытой передачи данных;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подсистему локальной компьютерной сети;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телефонные АТС и линии экстренной связи;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портативные радио и оборудование базовой станции;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громкоговорящую/ общую системы оповещения;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системы безопасности, включающие в себя: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b/>
        </w:rPr>
        <w:t xml:space="preserve">- </w:t>
      </w:r>
      <w:r w:rsidRPr="002231D2">
        <w:rPr>
          <w:rFonts w:ascii="Times New Roman" w:eastAsia="Times New Roman" w:hAnsi="Times New Roman" w:cs="Times New Roman"/>
        </w:rPr>
        <w:t>периметральную охранную подсистему;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b/>
        </w:rPr>
        <w:t>-</w:t>
      </w:r>
      <w:r w:rsidRPr="002231D2">
        <w:rPr>
          <w:rFonts w:ascii="Times New Roman" w:eastAsia="Times New Roman" w:hAnsi="Times New Roman" w:cs="Times New Roman"/>
        </w:rPr>
        <w:t xml:space="preserve"> подсистему контроля доступа;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b/>
        </w:rPr>
        <w:t>-</w:t>
      </w:r>
      <w:r w:rsidRPr="002231D2">
        <w:rPr>
          <w:rFonts w:ascii="Times New Roman" w:eastAsia="Times New Roman" w:hAnsi="Times New Roman" w:cs="Times New Roman"/>
        </w:rPr>
        <w:t xml:space="preserve"> подсистему безопасности промышленного телевидения.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2)</w:t>
      </w:r>
      <w:r w:rsidRPr="002231D2" w:rsidDel="004213C7">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 должен провести испытания всей внутренней и внешней кабельной разводки и оборудования системы телекоммуникаций. Аппаратное обеспечение включает в себя: громкоговорители, (радио) маяки, распределительные коробки, и т.д.</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w:t>
      </w:r>
      <w:r w:rsidRPr="002231D2" w:rsidDel="004213C7">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 должен собрать и установить в соответствии с инструкциями производителя телекоммуникационные шкафы-блоки в помещениях связи. Субподрядчик должен установить телекоммуникационное оборудование в шкафы.</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w:t>
      </w:r>
      <w:r w:rsidRPr="002231D2" w:rsidDel="004213C7">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 не должен отключать любые существующие схемы или оборудование, а также вносить изменения в существующее оборудование без предварительного согласования с Подрядчиком.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5)</w:t>
      </w:r>
      <w:r w:rsidRPr="002231D2" w:rsidDel="004213C7">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 должен установить и подсоединить заземление, в соответствии с существующими чертежами и техническими условиями.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3.5. Изоляция и покраска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3.5.1 Субподрядчик поставляет и устанавливает всю изоляцию и обшивку для трубной обвязки и оборудования.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3.5.2 Субподрядчик осуществляет всю необходимую подготовку поверхностей для трубных обвязок и оборудования. Поставляет все красочные материалы и надлежащим образом наносит грунтовку и отделочный слой краски согласно требованиям технических условий.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3.5.3 Субподрядчик осуществляет подготовку поверхностей, нанесение грунтовки и отделочного слоя краски на все сварочные швы и прочие соединения согласно требованиям технических условий.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3.5.4 Субподрядчик несет ответственность за нанесение всей маркировки и крепление бирок на оборудование и трубные обвязки согласно требованиям применимых технических условий.</w:t>
      </w:r>
    </w:p>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b/>
        </w:rPr>
      </w:pPr>
      <w:r w:rsidRPr="002231D2">
        <w:rPr>
          <w:rFonts w:ascii="Times New Roman" w:eastAsia="Times New Roman" w:hAnsi="Times New Roman" w:cs="Times New Roman"/>
          <w:b/>
        </w:rPr>
        <w:t xml:space="preserve">4. </w:t>
      </w:r>
      <w:r w:rsidRPr="002231D2">
        <w:rPr>
          <w:rFonts w:ascii="Times New Roman" w:eastAsia="Times New Roman" w:hAnsi="Times New Roman" w:cs="Times New Roman"/>
          <w:b/>
          <w:caps/>
        </w:rPr>
        <w:t xml:space="preserve">Временные строительные сооружения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4.1. Субподрядчик несет единоличную ответственность за определение и предоставление всех временных сооружений и коммуникаций для производства Работы. Тип сооружений, дата их ввоза и вывоза, размещения на Строительной площадке определяются по предварительному согласованию с Подрядчиком.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 Субподрядчик несет ответственность за: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4.2.1. Содержание временных сооружений и площади для складирования материалов:</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А Содержание площадей для складирования материалов, хранения и производства Работы и дорог на таких площадях.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В Предоставление, эксплуатацию и содержание хозяйственно-бытовой, промышленной, ливневой канализации и канализации путей для временных сооружений Субподрядчика и самих сооружений в районе строительства, в том числе сбор, перенос, утилизация таковых, является ответственностью Субподрядчика.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lastRenderedPageBreak/>
        <w:t>4.2.2. Складские помещения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Адекватные атмосферозащищенные помещения для хранения, используемых инструментов и оборудования, подверженного порче от погодных условий.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4.2.3. Вода для строительства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А. Субподрядчик обеспечивает все временные распределительные линии и сооружения для хранения воды. Субподрядчик распределяет, перемещает и использует воду бережно и организовано. В пределах строительных площадок Объектов, включенных в объем работ Субподрядчика, утечки и отходы должны быть сведены к минимуму, и должны быть предприняты меры по предотвращению скопления и распространения грязи, образовавшейся в результате утечек, разливов и погрузочно-разгрузочных работ с участием грузовых машин.</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В. Субподрядчик также несет ответственность за безопасную и надлежащую утилизацию воды путем направления ее либо в местную канализацию или в отсутствие таковой или в случае загрязнения воды – в находящиеся за пределами площадки и указанные, и согласованные Подрядчиком места утилизации.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4.2.4. Утилизация воды и водоотвод</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осуществляет необходимый водоотвод и утилизацию грунтовых вод. Во избежание скопления воды на поверхности Строительной площадки и создания помех работам других Субподрядчиков и организаций на ней или на сопредельных ей территориях или должны быть предусмотрены дренажи ливневых поверхностных стоков или отходов строительства.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4.2.5. Временные здания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осуществляет содержание и уборку всех временных зданий, в том числе бытовок, согласно всем требованиям Договора, в частности Дополнениями, относящимся к Правилам техники безопасности и Правилам поведения на Строительной площадке.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4.2.6. Горюче-смазочные материалы</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А. Масла, консистентные смазки и прочие аналогичные материалы должны складироваться в несгораемых контейнерах или зданиях, или на огороженной территории вдали от иных горючих материалов по согласованию с Подрядчиком.</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В. В местах хранения горючих материалов Субподрядчиком должны быть установлены в хороших видных местах знаки «Не курить». Кроме того, Субподрядчик должен предусмотреть и содержать в таких местах надлежащие огнетушители.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С. Субподрядчик предоставляет все топливо необходимое для отопления, вентиляции и кондиционирования воздуха во временных сооружениях, кроме случаев, когда таковые снабжаются электроэнергией.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lang w:val="en-US"/>
        </w:rPr>
        <w:t>D</w:t>
      </w:r>
      <w:r w:rsidRPr="002231D2">
        <w:rPr>
          <w:rFonts w:ascii="Times New Roman" w:eastAsia="Times New Roman" w:hAnsi="Times New Roman" w:cs="Times New Roman"/>
        </w:rPr>
        <w:t>. Все горючие материалы будут храниться в сооружении для складирования горючих материалов/химических веществ предоставленных Субподрядчиком. Такое сооружение для хранения должно быть обустроено согласно требованиями стандартов (ГОСТ, СНиП и т.п.), иметь соответствующий цвет и надписи.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4.2.7. Временные дороги и парковка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А. Субподрядчик несет ответственность за предоставление и содержание любых временных внутриобъектовых дорог и парковки, которые Субподрядчик сочтет необходимыми (и до сих пор несуществующие и непредставленные) для доступа и парковки в местах нахождения временных сооружений, районах строительства. Дороги и парковки, предоставляемые Субподрядчиком, должны сооружаться таким образом, что бы они могли обеспечивать безопасное движение тяжелых и легких транспортных средств и оборудования. Временные дороги Субподрядчик должны сооружаться так, чтобы не нести ущерба всем постоянным дорогам, сооружениям и подземным коммуникациям.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В. Субподрядчик обязан осуществлять регулярный технический уход за своими временными дорогами и парковками, и поливать все свои дороги водой для снижения образованной пыли.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С. По завершении Работ Субподрядчик удалит свои временные дороги и парковки, и восстановит занятые ими площади.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4.2.8. Погрузочно-разгрузочные и такелажные работы с материалами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предоставляет и эксплуатирует все краны и прочее оборудование необходимое для проведения погрузочно-разгрузочных работ, транспортировки, разгрузки и получения Субподрядчиком материалов, инструментов и оборудования.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4.2.9. Поставка монтаж, облуживание и демонтаж лесов и прочих средств доступа к Работе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4.2.10. Защита Работы от погодных условий и любые способы продолжения Работы во время неблагоприятных погодных условий.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4.2.11. Мелкий инструмент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4.2.12. Все стандартные раздвижные или расходные строительные средства и вспомогательные приспособления.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4.2.13. Временное освещение. Предоставление и эксплуатация такового, позволяющее безопасное выполнение Работ независимо от условий естественной освещенности.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lastRenderedPageBreak/>
        <w:t>4.2.14. Средства индивидуальной защиты персонала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4.2.15. Разрешение на временные сооружения. Субподрядчик несет единоличную ответственность за получение всех разрешений, лицензий и согласований государственных органов, расположенных в пределах и за пределами границ проекта. Предоставление, эксплуатация, содержание и утилизация этих сооружений согласно законодательству и нормативам Российской Федерации является единоличной ответственностью Субподрядчика.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4.2.16. Подрядчик предоставляет все проектные знаки для регулирования дорожного движения и указатели, а так же обозначения проектных районов.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4.2.17. Транспортные средства на Строительной площадке и за ее пределами. На Строительную площадку будут допускаться только согласованные Подрядчиком транспортные средства Субподрядчика.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4.2.18. Средства оказания первой помощи.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4.2.19. Субподрядчик обязуется предоставить все строительное оборудование, необходимое для выполнения Работ. Субподрядчик обязуется предоставить план по оборудованию с указанием вида, типа, количества и размеров строительного оборудования. Субподрядчик обязуется предоставить все строительное оборудование, запланированное по  Договору и утверждённое Подрядчиком. Подрядчик имеет право потребовать от Субподрядчика предоставление дополнительного строительного оборудования для выполнения Работ, если Подрядчик считает это необходимым. Субподрядчик признает, что у Подрядчика есть право потребовать от Субподрядчика удаление и/или замену небезопасного или неэффективного строительного оборудования используемого Субподрядчиком. Если Субподрядчик по какой-либо причине не предоставляет надлежащее, запланированное, безопасное и эффективное строительное оборудование, утвержденное и/или затребованное Подрядчиком, Подрядчик имеет право по своему исключительному усмотрению предоставить Субподрядчику такое оборудование. Все расходы и издержки относятся на счет Субподрядчика.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5. ТРЕБОВАНИЯ ПО ОТЧЕТНОСТИ И КООРДИНАЦИОННЫЕ СОВЕЩАНИЯ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обязан оперативно предоставлять графики и отчеты, указанные в Приложении № 7, а также иные отчеты, которые Подрядчик может запросить согласно Договору.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5.1. Еженедельные совещания о ходе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5.1.1. На еженедельных совещаниях о ходе работ Субподрядчик предоставляет письменный отчет с указанием фактически затраченных человеко-часов по сравнению с их плановым количеством, планируемое выполнение работ по сравнению с фактическим, указывая подробности завершенной Работы по отношению к согласованному графику выполнения, а так же с </w:t>
      </w:r>
      <w:r w:rsidRPr="002231D2">
        <w:rPr>
          <w:rFonts w:ascii="Times New Roman" w:eastAsia="Times New Roman" w:hAnsi="Times New Roman" w:cs="Times New Roman"/>
          <w:bCs/>
          <w:lang w:eastAsia="ru-RU"/>
        </w:rPr>
        <w:t>Детальным понедельным графиком реализации проекта</w:t>
      </w:r>
      <w:r w:rsidRPr="002231D2">
        <w:rPr>
          <w:rFonts w:ascii="Times New Roman" w:eastAsia="Times New Roman" w:hAnsi="Times New Roman" w:cs="Times New Roman"/>
        </w:rPr>
        <w:t>, в котором указываются подробности будущего выполнения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5.1.2. Лицо, назначенное Субподрядчиком для участия в совещаниях, должно быть наделено всеми полномочиями для принятия решений, принимать решения от имени Субподрядчика обязательства, согласованные на совещании.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b/>
        </w:rPr>
      </w:pPr>
      <w:r w:rsidRPr="002231D2">
        <w:rPr>
          <w:rFonts w:ascii="Times New Roman" w:eastAsia="Times New Roman" w:hAnsi="Times New Roman" w:cs="Times New Roman"/>
          <w:b/>
        </w:rPr>
        <w:t xml:space="preserve">6. Требования к предоставлению данных (если применимо)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6.1. Субподрядчик в качества составной части Объема Работ предоставляет Подрядчику следующую документацию:</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6.1.1. Все выполненные Субподрядчиком Работы должны быть отражены на рабочих чертежах.</w:t>
      </w:r>
    </w:p>
    <w:p w:rsidR="00F43BA8" w:rsidRPr="002231D2" w:rsidRDefault="00F43BA8" w:rsidP="005F1298">
      <w:pPr>
        <w:tabs>
          <w:tab w:val="decimal" w:pos="993"/>
          <w:tab w:val="decimal" w:pos="2127"/>
        </w:tabs>
        <w:spacing w:after="0" w:line="240" w:lineRule="auto"/>
        <w:ind w:firstLine="567"/>
        <w:jc w:val="both"/>
        <w:rPr>
          <w:rFonts w:ascii="Times New Roman" w:eastAsia="Times New Roman" w:hAnsi="Times New Roman" w:cs="Times New Roman"/>
        </w:rPr>
      </w:pPr>
    </w:p>
    <w:p w:rsidR="00F43BA8" w:rsidRPr="002231D2" w:rsidRDefault="00F43BA8" w:rsidP="005F1298">
      <w:pPr>
        <w:tabs>
          <w:tab w:val="decimal" w:pos="993"/>
          <w:tab w:val="decimal" w:pos="2127"/>
        </w:tabs>
        <w:spacing w:after="0" w:line="240" w:lineRule="auto"/>
        <w:ind w:firstLine="567"/>
        <w:jc w:val="both"/>
        <w:rPr>
          <w:rFonts w:ascii="Times New Roman" w:eastAsia="Times New Roman" w:hAnsi="Times New Roman" w:cs="Times New Roman"/>
        </w:rPr>
      </w:pP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6.1.2. 2 (Две) копии пакетов по контролю качества и передаче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6.1.3. 2 (Две) копии отчетов и сертификатов испытаний предоставляются в течение 24 часов с момента их проведения для изучения.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6.1.4. 2 (Две) копии гранулометрического анализа всех земельных материалов для изучения Подрядчиком до доставки материала на Строительную площадку.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6.1.5. 2 (Две) копии состава бетонной смеси и отчетов об анализах.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6.1.6. 2 (Две) копии сертификатов завода-изготовителя на всю арматуру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6.1.7. 2 (Две) копии всех отчетов о снятии напряжения.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6.1.8. Порядок выполнения сварочных работ и испытаний неразрушаемыми методами на рассмотрение Подрядчику за 12 (Двенадцать) дней до начала выполнения сварочных работ.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6.1.9. Программа контроля качества предоставляется на рассмотрение Подрядчику до начала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6.1.10. Вся необходимая документация по контролю качества после завершения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6.1.11. По завершению Работ полный отчет обо всех испытаниях.</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6.1.12. Порядок выполнения подъемно-такелажных работ, рассмотрение до начала выполнения работ по подъему или спуску оборудования, в том числе отчеты об инспектировании подъемного оборудования.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6.2. Выполнение Субподрядчиком своих обязательств по данному Договору не будет считаться завершенным до тех пор, пока Подрядчик не получит всех оставленных по необходимой форме </w:t>
      </w:r>
      <w:r w:rsidRPr="002231D2">
        <w:rPr>
          <w:rFonts w:ascii="Times New Roman" w:eastAsia="Times New Roman" w:hAnsi="Times New Roman" w:cs="Times New Roman"/>
        </w:rPr>
        <w:lastRenderedPageBreak/>
        <w:t xml:space="preserve">технических исполнительных чертежей и прочих документов, предоставляемых Подрядчику в качестве основного объема работ Субподрядчика. Неисполнение Субподрядчиком вышеизложенных обязательств по предоставлению данных дает Подрядчику право удержать любой текущий или окончательный платеж до получения Подрядчиком всех вышеизложенных данных.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6.3. Субподрядчик предоставляет на рассмотрение Подрядчика все проектные данные, образцы и заводские чертежи (далее именуемые «данные).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6.4. Субподрядчик предоставляет Подрядчику воспроизводимые или электронные чертежи, измененные Субподрядчиком для отражения «исполнительных» данных. Внесенные Субподрядчиком изменения должные указывать подробности мест, в которых выполненная Субподрядчиком Работа отличается от подробностей, указанных на чертежах (предоставленных Подрядчиком или Субподрядчиком и согласованных Подрядчиком). Предоставление Подрядчиком таких «исполнительных» чертежей должно осуществляться на постоянной основе по мере выполнения Работ, но в любом случае до даты Уведомления о приемке. Для целей включения «исполнительной» информации Подрядчик предоставит Субподрядчику электронный вариант предоставления Подрядчиком чертежей. </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6.5. Подрядчик оставляет за собой право пересмотреть заверенные отчеты об испытаниях материалов и документы по сертификации строительных материалов в любое время выполнения работ по месту. Субподрядчик будет иметь такие документы готовыми к немедленному рассмотрению и предоставит Подрядчику все документы по завершению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6.6. Субподрядчик будет иметь на Строительной площадке новейшие варианты всех предоставленных Подрядчиком чертежей, ТУ и прочей документации и вспомогательных данных в комплексе с новейшими изменениями в них. Кроме того, Субподрядчик обязан вести постоянный учет всех полевых изменений с соответствующей документацией по согласованию и по завершению Работы должен внести все изменения, указанные на «исполнительных» чертежах и прочие проектные данные и предоставить требуемое количество их копий Подрядчику.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6.7. На всех данных, предоставляемых согласно данному Приложению, Субподрядчик должен указать номер Договора и идентификационные номера позиций.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6.8. В тех случаях, когда необходимы образцы, они будут предоставляться Субподрядчиком за свой счет. Такое предоставление должно осуществляться не позднее 30 (Тридцати) календарных дней до момента необходимости включения представленных таким образцами материалов в любую Работу. Образцы должны подвергаться рассмотрению, а материалы, предоставляемые такими образцами, не должны производиться, поставляться на Строительную площадку или включаться в состав любой Работы без такого рассмотрения.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6.9. Каждый образец должен снабжаться этикеткой с указанием наименования Субподрядчика, наименования проекта и применимых наименования марки, наименования позиции, наименования его изготовителя, наименования модели, наименования поставщика и ссылки на соответствующий чертеж, раздел технических условий и номера пункта.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6.10. Образцы, прошедшие рассмотрение, могут по усмотрению Подрядчика быть возвращены Субподрядчику для включения в Работу.</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p>
    <w:p w:rsidR="00583413" w:rsidRPr="002231D2" w:rsidRDefault="00583413" w:rsidP="005F1298">
      <w:pPr>
        <w:tabs>
          <w:tab w:val="decimal" w:pos="993"/>
          <w:tab w:val="decimal" w:pos="2127"/>
        </w:tabs>
        <w:spacing w:after="200" w:line="276" w:lineRule="auto"/>
        <w:ind w:firstLine="567"/>
        <w:rPr>
          <w:rFonts w:ascii="Times New Roman" w:eastAsia="Calibri" w:hAnsi="Times New Roman" w:cs="Times New Roman"/>
          <w:b/>
        </w:rPr>
      </w:pPr>
      <w:bookmarkStart w:id="79" w:name="_Toc316457096"/>
      <w:bookmarkStart w:id="80" w:name="_Toc358972652"/>
    </w:p>
    <w:p w:rsidR="00583413" w:rsidRPr="002231D2" w:rsidRDefault="00583413" w:rsidP="00583413">
      <w:pPr>
        <w:tabs>
          <w:tab w:val="decimal" w:pos="993"/>
          <w:tab w:val="decimal" w:pos="2127"/>
        </w:tabs>
        <w:spacing w:after="0" w:line="240" w:lineRule="auto"/>
        <w:ind w:firstLine="567"/>
        <w:jc w:val="center"/>
        <w:rPr>
          <w:rFonts w:ascii="Times New Roman" w:eastAsia="Times New Roman" w:hAnsi="Times New Roman" w:cs="Times New Roman"/>
          <w:b/>
        </w:rPr>
      </w:pPr>
      <w:r w:rsidRPr="002231D2">
        <w:rPr>
          <w:rFonts w:ascii="Times New Roman" w:eastAsia="Times New Roman" w:hAnsi="Times New Roman" w:cs="Times New Roman"/>
          <w:b/>
        </w:rPr>
        <w:t>Подписи Сторон:</w:t>
      </w:r>
    </w:p>
    <w:tbl>
      <w:tblPr>
        <w:tblpPr w:leftFromText="180" w:rightFromText="180" w:vertAnchor="text" w:horzAnchor="margin" w:tblpY="177"/>
        <w:tblW w:w="0" w:type="auto"/>
        <w:tblLook w:val="04A0" w:firstRow="1" w:lastRow="0" w:firstColumn="1" w:lastColumn="0" w:noHBand="0" w:noVBand="1"/>
      </w:tblPr>
      <w:tblGrid>
        <w:gridCol w:w="4961"/>
        <w:gridCol w:w="4676"/>
      </w:tblGrid>
      <w:tr w:rsidR="00BD6110" w:rsidRPr="002231D2" w:rsidTr="00821DEC">
        <w:tc>
          <w:tcPr>
            <w:tcW w:w="4962" w:type="dxa"/>
          </w:tcPr>
          <w:p w:rsidR="00BD6110" w:rsidRPr="002231D2" w:rsidRDefault="00BD6110" w:rsidP="00BD6110">
            <w:pPr>
              <w:tabs>
                <w:tab w:val="decimal" w:pos="993"/>
                <w:tab w:val="decimal" w:pos="2127"/>
              </w:tabs>
              <w:spacing w:after="0" w:line="240" w:lineRule="auto"/>
              <w:jc w:val="both"/>
              <w:rPr>
                <w:rFonts w:ascii="Times New Roman" w:eastAsia="Calibri" w:hAnsi="Times New Roman" w:cs="Times New Roman"/>
                <w:b/>
              </w:rPr>
            </w:pPr>
            <w:r w:rsidRPr="002231D2">
              <w:rPr>
                <w:rFonts w:ascii="Times New Roman" w:eastAsia="Calibri" w:hAnsi="Times New Roman" w:cs="Times New Roman"/>
                <w:b/>
              </w:rPr>
              <w:t>Субподрядчик:</w:t>
            </w:r>
          </w:p>
          <w:p w:rsidR="00BD6110" w:rsidRPr="002231D2" w:rsidRDefault="00BD6110" w:rsidP="00736E9C">
            <w:pPr>
              <w:tabs>
                <w:tab w:val="decimal" w:pos="993"/>
                <w:tab w:val="decimal" w:pos="2127"/>
              </w:tabs>
              <w:spacing w:after="0" w:line="240" w:lineRule="auto"/>
              <w:rPr>
                <w:rFonts w:ascii="Times New Roman" w:eastAsia="Times New Roman" w:hAnsi="Times New Roman" w:cs="Times New Roman"/>
                <w:b/>
                <w:bCs/>
                <w:lang w:eastAsia="ru-RU"/>
              </w:rPr>
            </w:pPr>
          </w:p>
        </w:tc>
        <w:tc>
          <w:tcPr>
            <w:tcW w:w="4677" w:type="dxa"/>
          </w:tcPr>
          <w:p w:rsidR="00BD6110" w:rsidRPr="002231D2" w:rsidRDefault="00BD6110" w:rsidP="00BD6110">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rPr>
              <w:t>Подрядчик:</w:t>
            </w:r>
          </w:p>
          <w:p w:rsidR="00BD6110" w:rsidRPr="005A1F27" w:rsidRDefault="00BD6110" w:rsidP="00BD6110">
            <w:pPr>
              <w:tabs>
                <w:tab w:val="decimal" w:pos="993"/>
                <w:tab w:val="decimal" w:pos="2127"/>
              </w:tabs>
              <w:spacing w:after="0" w:line="240" w:lineRule="auto"/>
              <w:ind w:firstLine="567"/>
              <w:jc w:val="both"/>
              <w:rPr>
                <w:rFonts w:ascii="Times New Roman" w:eastAsia="Calibri" w:hAnsi="Times New Roman" w:cs="Times New Roman"/>
              </w:rPr>
            </w:pPr>
            <w:r w:rsidRPr="005A1F27">
              <w:rPr>
                <w:rFonts w:ascii="Times New Roman" w:eastAsia="Calibri" w:hAnsi="Times New Roman" w:cs="Times New Roman"/>
              </w:rPr>
              <w:t xml:space="preserve">Генеральный директор </w:t>
            </w:r>
          </w:p>
          <w:p w:rsidR="00BD6110" w:rsidRPr="005A1F27" w:rsidRDefault="00BD6110" w:rsidP="00BD6110">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ООО «МИП-Строй №1»</w:t>
            </w:r>
          </w:p>
          <w:p w:rsidR="00BD6110" w:rsidRPr="005A1F27" w:rsidRDefault="00BD6110" w:rsidP="00BD6110">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BD6110" w:rsidRPr="005A1F27" w:rsidRDefault="00BD6110" w:rsidP="00BD6110">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____________________ К.В. Маслаков</w:t>
            </w:r>
          </w:p>
          <w:p w:rsidR="00BD6110" w:rsidRPr="002231D2" w:rsidRDefault="00BD6110" w:rsidP="00BD6110">
            <w:pPr>
              <w:tabs>
                <w:tab w:val="decimal" w:pos="993"/>
                <w:tab w:val="decimal" w:pos="2127"/>
              </w:tabs>
              <w:spacing w:after="0" w:line="240" w:lineRule="auto"/>
              <w:ind w:firstLine="567"/>
              <w:rPr>
                <w:rFonts w:ascii="Times New Roman" w:eastAsia="Times New Roman" w:hAnsi="Times New Roman" w:cs="Times New Roman"/>
                <w:bCs/>
                <w:lang w:eastAsia="ru-RU"/>
              </w:rPr>
            </w:pPr>
            <w:r w:rsidRPr="005A1F27">
              <w:rPr>
                <w:rFonts w:ascii="Times New Roman" w:eastAsia="Arial Unicode MS" w:hAnsi="Times New Roman" w:cs="Times New Roman"/>
                <w:bdr w:val="nil"/>
                <w:lang w:eastAsia="ru-RU"/>
              </w:rPr>
              <w:t>МП</w:t>
            </w:r>
          </w:p>
        </w:tc>
      </w:tr>
    </w:tbl>
    <w:p w:rsidR="00583413" w:rsidRPr="002231D2" w:rsidRDefault="00583413" w:rsidP="00583413">
      <w:pPr>
        <w:tabs>
          <w:tab w:val="decimal" w:pos="993"/>
          <w:tab w:val="decimal" w:pos="2127"/>
        </w:tabs>
        <w:spacing w:after="0" w:line="240" w:lineRule="auto"/>
        <w:ind w:firstLine="567"/>
        <w:jc w:val="center"/>
        <w:rPr>
          <w:rFonts w:ascii="Times New Roman" w:eastAsia="Times New Roman" w:hAnsi="Times New Roman" w:cs="Times New Roman"/>
          <w:b/>
        </w:rPr>
      </w:pPr>
    </w:p>
    <w:p w:rsidR="005F1298" w:rsidRPr="002231D2" w:rsidRDefault="005F1298" w:rsidP="005F1298">
      <w:pPr>
        <w:tabs>
          <w:tab w:val="decimal" w:pos="993"/>
          <w:tab w:val="decimal" w:pos="2127"/>
        </w:tabs>
        <w:spacing w:after="200" w:line="276" w:lineRule="auto"/>
        <w:ind w:firstLine="567"/>
        <w:rPr>
          <w:rFonts w:ascii="Times New Roman" w:eastAsia="Calibri" w:hAnsi="Times New Roman" w:cs="Times New Roman"/>
          <w:b/>
        </w:rPr>
      </w:pPr>
      <w:r w:rsidRPr="002231D2">
        <w:rPr>
          <w:rFonts w:ascii="Times New Roman" w:eastAsia="Calibri" w:hAnsi="Times New Roman" w:cs="Times New Roman"/>
          <w:b/>
        </w:rPr>
        <w:t xml:space="preserve">                                                                                                   </w:t>
      </w:r>
    </w:p>
    <w:p w:rsidR="00620C67" w:rsidRDefault="005F1298" w:rsidP="005F1298">
      <w:pPr>
        <w:tabs>
          <w:tab w:val="decimal" w:pos="993"/>
          <w:tab w:val="decimal" w:pos="2127"/>
        </w:tabs>
        <w:spacing w:after="0" w:line="240" w:lineRule="auto"/>
        <w:ind w:firstLine="567"/>
        <w:jc w:val="right"/>
        <w:rPr>
          <w:rFonts w:ascii="Times New Roman" w:eastAsia="Calibri" w:hAnsi="Times New Roman" w:cs="Times New Roman"/>
          <w:b/>
        </w:rPr>
      </w:pPr>
      <w:r w:rsidRPr="002231D2">
        <w:rPr>
          <w:rFonts w:ascii="Times New Roman" w:eastAsia="Calibri" w:hAnsi="Times New Roman" w:cs="Times New Roman"/>
          <w:b/>
        </w:rPr>
        <w:t xml:space="preserve"> </w:t>
      </w:r>
    </w:p>
    <w:p w:rsidR="00620C67" w:rsidRDefault="00620C67" w:rsidP="005F1298">
      <w:pPr>
        <w:tabs>
          <w:tab w:val="decimal" w:pos="993"/>
          <w:tab w:val="decimal" w:pos="2127"/>
        </w:tabs>
        <w:spacing w:after="0" w:line="240" w:lineRule="auto"/>
        <w:ind w:firstLine="567"/>
        <w:jc w:val="right"/>
        <w:rPr>
          <w:rFonts w:ascii="Times New Roman" w:eastAsia="Calibri" w:hAnsi="Times New Roman" w:cs="Times New Roman"/>
          <w:b/>
        </w:rPr>
      </w:pPr>
    </w:p>
    <w:p w:rsidR="00620C67" w:rsidRDefault="00620C67" w:rsidP="005F1298">
      <w:pPr>
        <w:tabs>
          <w:tab w:val="decimal" w:pos="993"/>
          <w:tab w:val="decimal" w:pos="2127"/>
        </w:tabs>
        <w:spacing w:after="0" w:line="240" w:lineRule="auto"/>
        <w:ind w:firstLine="567"/>
        <w:jc w:val="right"/>
        <w:rPr>
          <w:rFonts w:ascii="Times New Roman" w:eastAsia="Calibri" w:hAnsi="Times New Roman" w:cs="Times New Roman"/>
          <w:b/>
        </w:rPr>
      </w:pPr>
    </w:p>
    <w:p w:rsidR="00620C67" w:rsidRDefault="00620C67" w:rsidP="005F1298">
      <w:pPr>
        <w:tabs>
          <w:tab w:val="decimal" w:pos="993"/>
          <w:tab w:val="decimal" w:pos="2127"/>
        </w:tabs>
        <w:spacing w:after="0" w:line="240" w:lineRule="auto"/>
        <w:ind w:firstLine="567"/>
        <w:jc w:val="right"/>
        <w:rPr>
          <w:rFonts w:ascii="Times New Roman" w:eastAsia="Calibri" w:hAnsi="Times New Roman" w:cs="Times New Roman"/>
          <w:b/>
        </w:rPr>
      </w:pPr>
    </w:p>
    <w:p w:rsidR="00620C67" w:rsidRDefault="00620C67" w:rsidP="005F1298">
      <w:pPr>
        <w:tabs>
          <w:tab w:val="decimal" w:pos="993"/>
          <w:tab w:val="decimal" w:pos="2127"/>
        </w:tabs>
        <w:spacing w:after="0" w:line="240" w:lineRule="auto"/>
        <w:ind w:firstLine="567"/>
        <w:jc w:val="right"/>
        <w:rPr>
          <w:rFonts w:ascii="Times New Roman" w:eastAsia="Calibri" w:hAnsi="Times New Roman" w:cs="Times New Roman"/>
          <w:b/>
        </w:rPr>
      </w:pPr>
    </w:p>
    <w:p w:rsidR="00620C67" w:rsidRDefault="00620C67" w:rsidP="005F1298">
      <w:pPr>
        <w:tabs>
          <w:tab w:val="decimal" w:pos="993"/>
          <w:tab w:val="decimal" w:pos="2127"/>
        </w:tabs>
        <w:spacing w:after="0" w:line="240" w:lineRule="auto"/>
        <w:ind w:firstLine="567"/>
        <w:jc w:val="right"/>
        <w:rPr>
          <w:rFonts w:ascii="Times New Roman" w:eastAsia="Calibri" w:hAnsi="Times New Roman" w:cs="Times New Roman"/>
          <w:b/>
        </w:rPr>
      </w:pPr>
    </w:p>
    <w:p w:rsidR="00620C67" w:rsidRDefault="00620C67" w:rsidP="005F1298">
      <w:pPr>
        <w:tabs>
          <w:tab w:val="decimal" w:pos="993"/>
          <w:tab w:val="decimal" w:pos="2127"/>
        </w:tabs>
        <w:spacing w:after="0" w:line="240" w:lineRule="auto"/>
        <w:ind w:firstLine="567"/>
        <w:jc w:val="right"/>
        <w:rPr>
          <w:rFonts w:ascii="Times New Roman" w:eastAsia="Calibri" w:hAnsi="Times New Roman" w:cs="Times New Roman"/>
          <w:b/>
        </w:rPr>
      </w:pPr>
    </w:p>
    <w:p w:rsidR="00620C67" w:rsidRDefault="00620C67" w:rsidP="005F1298">
      <w:pPr>
        <w:tabs>
          <w:tab w:val="decimal" w:pos="993"/>
          <w:tab w:val="decimal" w:pos="2127"/>
        </w:tabs>
        <w:spacing w:after="0" w:line="240" w:lineRule="auto"/>
        <w:ind w:firstLine="567"/>
        <w:jc w:val="right"/>
        <w:rPr>
          <w:rFonts w:ascii="Times New Roman" w:eastAsia="Calibri" w:hAnsi="Times New Roman" w:cs="Times New Roman"/>
          <w:b/>
        </w:rPr>
      </w:pPr>
    </w:p>
    <w:p w:rsidR="00620C67" w:rsidRDefault="00620C67" w:rsidP="005F1298">
      <w:pPr>
        <w:tabs>
          <w:tab w:val="decimal" w:pos="993"/>
          <w:tab w:val="decimal" w:pos="2127"/>
        </w:tabs>
        <w:spacing w:after="0" w:line="240" w:lineRule="auto"/>
        <w:ind w:firstLine="567"/>
        <w:jc w:val="right"/>
        <w:rPr>
          <w:rFonts w:ascii="Times New Roman" w:eastAsia="Calibri" w:hAnsi="Times New Roman" w:cs="Times New Roman"/>
          <w:b/>
        </w:rPr>
      </w:pPr>
    </w:p>
    <w:p w:rsidR="00620C67" w:rsidRDefault="00620C67" w:rsidP="005F1298">
      <w:pPr>
        <w:tabs>
          <w:tab w:val="decimal" w:pos="993"/>
          <w:tab w:val="decimal" w:pos="2127"/>
        </w:tabs>
        <w:spacing w:after="0" w:line="240" w:lineRule="auto"/>
        <w:ind w:firstLine="567"/>
        <w:jc w:val="right"/>
        <w:rPr>
          <w:rFonts w:ascii="Times New Roman" w:eastAsia="Calibri" w:hAnsi="Times New Roman" w:cs="Times New Roman"/>
          <w:b/>
        </w:rPr>
      </w:pPr>
    </w:p>
    <w:p w:rsidR="005F1298" w:rsidRPr="00306205" w:rsidRDefault="005F1298" w:rsidP="005F1298">
      <w:pPr>
        <w:tabs>
          <w:tab w:val="decimal" w:pos="993"/>
          <w:tab w:val="decimal" w:pos="2127"/>
        </w:tabs>
        <w:spacing w:after="0" w:line="240" w:lineRule="auto"/>
        <w:ind w:firstLine="567"/>
        <w:jc w:val="right"/>
        <w:rPr>
          <w:rFonts w:ascii="Times New Roman" w:eastAsia="Calibri" w:hAnsi="Times New Roman" w:cs="Times New Roman"/>
        </w:rPr>
      </w:pPr>
      <w:r w:rsidRPr="002231D2">
        <w:rPr>
          <w:rFonts w:ascii="Times New Roman" w:eastAsia="Calibri" w:hAnsi="Times New Roman" w:cs="Times New Roman"/>
          <w:b/>
        </w:rPr>
        <w:t xml:space="preserve">  </w:t>
      </w:r>
      <w:r w:rsidRPr="00306205">
        <w:rPr>
          <w:rFonts w:ascii="Times New Roman" w:eastAsia="Calibri" w:hAnsi="Times New Roman" w:cs="Times New Roman"/>
        </w:rPr>
        <w:t>Приложение №</w:t>
      </w:r>
      <w:bookmarkEnd w:id="79"/>
      <w:bookmarkEnd w:id="80"/>
      <w:r w:rsidRPr="00306205">
        <w:rPr>
          <w:rFonts w:ascii="Times New Roman" w:eastAsia="Calibri" w:hAnsi="Times New Roman" w:cs="Times New Roman"/>
        </w:rPr>
        <w:t>4</w:t>
      </w:r>
    </w:p>
    <w:p w:rsidR="0064135C" w:rsidRPr="005A1F27" w:rsidRDefault="0064135C" w:rsidP="0064135C">
      <w:pPr>
        <w:tabs>
          <w:tab w:val="decimal" w:pos="993"/>
          <w:tab w:val="decimal" w:pos="2127"/>
        </w:tabs>
        <w:spacing w:after="0" w:line="240" w:lineRule="auto"/>
        <w:ind w:firstLine="567"/>
        <w:jc w:val="right"/>
        <w:rPr>
          <w:rFonts w:ascii="Times New Roman" w:eastAsia="Times New Roman" w:hAnsi="Times New Roman" w:cs="Times New Roman"/>
        </w:rPr>
      </w:pPr>
      <w:r w:rsidRPr="005A1F27">
        <w:rPr>
          <w:rFonts w:ascii="Times New Roman" w:eastAsia="Times New Roman" w:hAnsi="Times New Roman" w:cs="Times New Roman"/>
        </w:rPr>
        <w:t xml:space="preserve">к Договору № </w:t>
      </w:r>
      <w:r>
        <w:rPr>
          <w:rFonts w:ascii="Times New Roman" w:eastAsia="Times New Roman" w:hAnsi="Times New Roman" w:cs="Times New Roman"/>
          <w:bCs/>
        </w:rPr>
        <w:t>_____________________________</w:t>
      </w:r>
      <w:r w:rsidRPr="005A1F27">
        <w:rPr>
          <w:rFonts w:ascii="Times New Roman" w:eastAsia="Times New Roman" w:hAnsi="Times New Roman" w:cs="Times New Roman"/>
        </w:rPr>
        <w:t xml:space="preserve"> от </w:t>
      </w:r>
      <w:r>
        <w:rPr>
          <w:rFonts w:ascii="Times New Roman" w:eastAsia="Times New Roman" w:hAnsi="Times New Roman" w:cs="Times New Roman"/>
        </w:rPr>
        <w:t>_____________________</w:t>
      </w:r>
    </w:p>
    <w:p w:rsidR="00FB7308" w:rsidRDefault="00FB7308" w:rsidP="005F1298">
      <w:pPr>
        <w:keepNext/>
        <w:tabs>
          <w:tab w:val="decimal" w:pos="993"/>
          <w:tab w:val="decimal" w:pos="2127"/>
        </w:tabs>
        <w:spacing w:after="0" w:line="240" w:lineRule="auto"/>
        <w:ind w:firstLine="567"/>
        <w:jc w:val="right"/>
        <w:outlineLvl w:val="0"/>
        <w:rPr>
          <w:rFonts w:ascii="Times New Roman" w:eastAsia="Times New Roman" w:hAnsi="Times New Roman" w:cs="Times New Roman"/>
        </w:rPr>
      </w:pPr>
    </w:p>
    <w:p w:rsidR="00620C67" w:rsidRDefault="00620C67" w:rsidP="00620C67">
      <w:pPr>
        <w:jc w:val="center"/>
        <w:rPr>
          <w:rFonts w:ascii="Times New Roman" w:hAnsi="Times New Roman"/>
          <w:b/>
          <w:sz w:val="28"/>
          <w:szCs w:val="28"/>
          <w:lang w:eastAsia="ru-RU"/>
        </w:rPr>
      </w:pPr>
    </w:p>
    <w:p w:rsidR="00620C67" w:rsidRDefault="00620C67" w:rsidP="00620C67">
      <w:pPr>
        <w:jc w:val="center"/>
        <w:rPr>
          <w:rFonts w:ascii="Times New Roman" w:hAnsi="Times New Roman"/>
          <w:b/>
          <w:sz w:val="28"/>
          <w:szCs w:val="28"/>
          <w:lang w:eastAsia="ru-RU"/>
        </w:rPr>
      </w:pPr>
    </w:p>
    <w:p w:rsidR="00620C67" w:rsidRDefault="00620C67" w:rsidP="00620C67">
      <w:pPr>
        <w:jc w:val="center"/>
        <w:rPr>
          <w:rFonts w:ascii="Times New Roman" w:hAnsi="Times New Roman"/>
          <w:b/>
          <w:sz w:val="28"/>
          <w:szCs w:val="28"/>
          <w:lang w:eastAsia="ru-RU"/>
        </w:rPr>
      </w:pPr>
    </w:p>
    <w:p w:rsidR="00620C67" w:rsidRDefault="00620C67" w:rsidP="00620C67">
      <w:pPr>
        <w:jc w:val="center"/>
        <w:rPr>
          <w:rFonts w:ascii="Times New Roman" w:hAnsi="Times New Roman"/>
          <w:b/>
          <w:sz w:val="28"/>
          <w:szCs w:val="28"/>
          <w:lang w:eastAsia="ru-RU"/>
        </w:rPr>
      </w:pPr>
    </w:p>
    <w:p w:rsidR="00620C67" w:rsidRDefault="00620C67" w:rsidP="00620C67">
      <w:pPr>
        <w:jc w:val="center"/>
        <w:rPr>
          <w:rFonts w:ascii="Times New Roman" w:hAnsi="Times New Roman"/>
          <w:b/>
          <w:sz w:val="28"/>
          <w:szCs w:val="28"/>
          <w:lang w:eastAsia="ru-RU"/>
        </w:rPr>
      </w:pPr>
    </w:p>
    <w:p w:rsidR="00620C67" w:rsidRDefault="00620C67" w:rsidP="00620C67">
      <w:pPr>
        <w:jc w:val="center"/>
        <w:rPr>
          <w:rFonts w:ascii="Times New Roman" w:hAnsi="Times New Roman"/>
          <w:b/>
          <w:sz w:val="28"/>
          <w:szCs w:val="28"/>
          <w:lang w:eastAsia="ru-RU"/>
        </w:rPr>
      </w:pPr>
    </w:p>
    <w:p w:rsidR="00620C67" w:rsidRDefault="00620C67" w:rsidP="00620C67">
      <w:pPr>
        <w:jc w:val="center"/>
        <w:rPr>
          <w:rFonts w:ascii="Times New Roman" w:hAnsi="Times New Roman"/>
          <w:b/>
          <w:sz w:val="28"/>
          <w:szCs w:val="28"/>
          <w:lang w:eastAsia="ru-RU"/>
        </w:rPr>
      </w:pPr>
    </w:p>
    <w:p w:rsidR="00620C67" w:rsidRDefault="00620C67" w:rsidP="00620C67">
      <w:pPr>
        <w:jc w:val="center"/>
        <w:rPr>
          <w:rFonts w:ascii="Times New Roman" w:hAnsi="Times New Roman"/>
          <w:b/>
          <w:sz w:val="28"/>
          <w:szCs w:val="28"/>
          <w:lang w:eastAsia="ru-RU"/>
        </w:rPr>
      </w:pPr>
    </w:p>
    <w:p w:rsidR="00620C67" w:rsidRDefault="00620C67" w:rsidP="00620C67">
      <w:pPr>
        <w:jc w:val="center"/>
        <w:rPr>
          <w:rFonts w:ascii="Times New Roman" w:hAnsi="Times New Roman"/>
          <w:b/>
          <w:sz w:val="28"/>
          <w:szCs w:val="28"/>
          <w:lang w:eastAsia="ru-RU"/>
        </w:rPr>
      </w:pPr>
    </w:p>
    <w:p w:rsidR="00620C67" w:rsidRDefault="00620C67" w:rsidP="00620C67">
      <w:pPr>
        <w:jc w:val="center"/>
        <w:rPr>
          <w:rFonts w:ascii="Times New Roman" w:hAnsi="Times New Roman"/>
          <w:b/>
          <w:sz w:val="28"/>
          <w:szCs w:val="28"/>
          <w:lang w:eastAsia="ru-RU"/>
        </w:rPr>
      </w:pPr>
    </w:p>
    <w:p w:rsidR="00620C67" w:rsidRDefault="00620C67" w:rsidP="00620C67">
      <w:pPr>
        <w:jc w:val="center"/>
        <w:rPr>
          <w:rFonts w:ascii="Times New Roman" w:hAnsi="Times New Roman"/>
          <w:b/>
          <w:sz w:val="28"/>
          <w:szCs w:val="28"/>
          <w:lang w:eastAsia="ru-RU"/>
        </w:rPr>
      </w:pPr>
      <w:r>
        <w:rPr>
          <w:rFonts w:ascii="Times New Roman" w:hAnsi="Times New Roman"/>
          <w:b/>
          <w:sz w:val="28"/>
          <w:szCs w:val="28"/>
          <w:lang w:eastAsia="ru-RU"/>
        </w:rPr>
        <w:t xml:space="preserve">СОГЛАШЕНИЕ В ОБЛАСТИ КАЧЕСТВА, </w:t>
      </w:r>
    </w:p>
    <w:p w:rsidR="00620C67" w:rsidRDefault="00620C67" w:rsidP="00620C67">
      <w:pPr>
        <w:jc w:val="center"/>
        <w:rPr>
          <w:rFonts w:ascii="Times New Roman" w:hAnsi="Times New Roman"/>
          <w:b/>
          <w:sz w:val="28"/>
          <w:szCs w:val="28"/>
          <w:lang w:eastAsia="ru-RU"/>
        </w:rPr>
      </w:pPr>
      <w:r>
        <w:rPr>
          <w:rFonts w:ascii="Times New Roman" w:hAnsi="Times New Roman"/>
          <w:b/>
          <w:sz w:val="28"/>
          <w:szCs w:val="28"/>
          <w:lang w:eastAsia="ru-RU"/>
        </w:rPr>
        <w:t xml:space="preserve">ОХРАНЫ ТРУДА, ПРОМЫШЛЕННОЙ БЕЗОПАСНОСТИ, </w:t>
      </w:r>
    </w:p>
    <w:p w:rsidR="00620C67" w:rsidRDefault="00620C67" w:rsidP="00620C67">
      <w:pPr>
        <w:jc w:val="center"/>
        <w:rPr>
          <w:rFonts w:ascii="Times New Roman" w:hAnsi="Times New Roman"/>
          <w:b/>
          <w:sz w:val="28"/>
          <w:szCs w:val="28"/>
          <w:lang w:eastAsia="ru-RU"/>
        </w:rPr>
      </w:pPr>
      <w:r>
        <w:rPr>
          <w:rFonts w:ascii="Times New Roman" w:hAnsi="Times New Roman"/>
          <w:b/>
          <w:sz w:val="28"/>
          <w:szCs w:val="28"/>
          <w:lang w:eastAsia="ru-RU"/>
        </w:rPr>
        <w:t>ОХРАНЫ ОКРУЖАЮЩЯЕЙ СРЕДЫ (КОТПБиООС)</w:t>
      </w:r>
    </w:p>
    <w:p w:rsidR="00620C67" w:rsidRDefault="00620C67" w:rsidP="00620C67">
      <w:pPr>
        <w:rPr>
          <w:rFonts w:ascii="Times New Roman" w:hAnsi="Times New Roman"/>
          <w:sz w:val="28"/>
          <w:szCs w:val="28"/>
        </w:rPr>
      </w:pPr>
    </w:p>
    <w:p w:rsidR="00620C67" w:rsidRDefault="00620C67" w:rsidP="00620C67">
      <w:pPr>
        <w:spacing w:after="0" w:line="240" w:lineRule="auto"/>
        <w:rPr>
          <w:rFonts w:ascii="Times New Roman" w:hAnsi="Times New Roman"/>
          <w:szCs w:val="20"/>
        </w:rPr>
      </w:pPr>
    </w:p>
    <w:p w:rsidR="00620C67" w:rsidRDefault="00620C67" w:rsidP="00620C67">
      <w:pPr>
        <w:spacing w:after="0" w:line="240" w:lineRule="auto"/>
        <w:rPr>
          <w:rFonts w:ascii="Times New Roman" w:hAnsi="Times New Roman"/>
          <w:szCs w:val="20"/>
        </w:rPr>
      </w:pPr>
    </w:p>
    <w:p w:rsidR="00620C67" w:rsidRDefault="00620C67" w:rsidP="00620C67">
      <w:pPr>
        <w:spacing w:after="0" w:line="240" w:lineRule="auto"/>
        <w:rPr>
          <w:rFonts w:ascii="Times New Roman" w:hAnsi="Times New Roman"/>
          <w:szCs w:val="20"/>
        </w:rPr>
      </w:pPr>
    </w:p>
    <w:p w:rsidR="00620C67" w:rsidRDefault="00620C67" w:rsidP="00620C67">
      <w:pPr>
        <w:spacing w:after="0" w:line="240" w:lineRule="auto"/>
        <w:rPr>
          <w:rFonts w:ascii="Times New Roman" w:hAnsi="Times New Roman"/>
          <w:szCs w:val="20"/>
        </w:rPr>
      </w:pPr>
    </w:p>
    <w:p w:rsidR="00620C67" w:rsidRDefault="00620C67" w:rsidP="00620C67">
      <w:pPr>
        <w:spacing w:after="0" w:line="240" w:lineRule="auto"/>
        <w:rPr>
          <w:rFonts w:ascii="Times New Roman" w:hAnsi="Times New Roman"/>
          <w:szCs w:val="20"/>
        </w:rPr>
      </w:pPr>
    </w:p>
    <w:p w:rsidR="00620C67" w:rsidRDefault="00620C67" w:rsidP="00620C67">
      <w:pPr>
        <w:spacing w:after="0" w:line="240" w:lineRule="auto"/>
        <w:rPr>
          <w:rFonts w:ascii="Times New Roman" w:hAnsi="Times New Roman"/>
          <w:szCs w:val="20"/>
        </w:rPr>
      </w:pPr>
    </w:p>
    <w:p w:rsidR="00620C67" w:rsidRDefault="00620C67" w:rsidP="00620C67">
      <w:pPr>
        <w:spacing w:after="0" w:line="240" w:lineRule="auto"/>
        <w:rPr>
          <w:rFonts w:ascii="Times New Roman" w:hAnsi="Times New Roman"/>
          <w:szCs w:val="20"/>
        </w:rPr>
      </w:pPr>
    </w:p>
    <w:p w:rsidR="00620C67" w:rsidRDefault="00620C67" w:rsidP="00620C67">
      <w:pPr>
        <w:spacing w:after="0" w:line="240" w:lineRule="auto"/>
        <w:rPr>
          <w:rFonts w:ascii="Times New Roman" w:hAnsi="Times New Roman"/>
          <w:szCs w:val="20"/>
        </w:rPr>
      </w:pPr>
    </w:p>
    <w:p w:rsidR="00620C67" w:rsidRDefault="00620C67" w:rsidP="00620C67">
      <w:pPr>
        <w:spacing w:after="0" w:line="240" w:lineRule="auto"/>
        <w:rPr>
          <w:rFonts w:ascii="Times New Roman" w:hAnsi="Times New Roman"/>
          <w:szCs w:val="20"/>
        </w:rPr>
      </w:pPr>
    </w:p>
    <w:p w:rsidR="00620C67" w:rsidRDefault="00620C67" w:rsidP="00620C67">
      <w:pPr>
        <w:spacing w:after="0" w:line="276" w:lineRule="auto"/>
        <w:rPr>
          <w:rFonts w:ascii="Times New Roman" w:hAnsi="Times New Roman"/>
          <w:i/>
          <w:color w:val="000000"/>
          <w:szCs w:val="20"/>
        </w:rPr>
        <w:sectPr w:rsidR="00620C67" w:rsidSect="001C42DA">
          <w:pgSz w:w="11906" w:h="16838"/>
          <w:pgMar w:top="142" w:right="851" w:bottom="1134" w:left="1418" w:header="709" w:footer="709" w:gutter="0"/>
          <w:cols w:space="720"/>
        </w:sectPr>
      </w:pPr>
    </w:p>
    <w:p w:rsidR="00620C67" w:rsidRDefault="00620C67" w:rsidP="00620C67">
      <w:pPr>
        <w:spacing w:after="0" w:line="240" w:lineRule="auto"/>
        <w:ind w:right="17"/>
        <w:jc w:val="center"/>
        <w:rPr>
          <w:rFonts w:ascii="Times New Roman" w:hAnsi="Times New Roman"/>
          <w:b/>
          <w:color w:val="000000"/>
          <w:sz w:val="24"/>
          <w:szCs w:val="24"/>
        </w:rPr>
      </w:pPr>
      <w:r>
        <w:rPr>
          <w:rFonts w:ascii="Times New Roman" w:hAnsi="Times New Roman"/>
          <w:b/>
          <w:color w:val="000000"/>
          <w:sz w:val="24"/>
          <w:szCs w:val="24"/>
        </w:rPr>
        <w:lastRenderedPageBreak/>
        <w:t>ОГЛАВЛЕНИЕ</w:t>
      </w:r>
    </w:p>
    <w:p w:rsidR="00620C67" w:rsidRDefault="00620C67" w:rsidP="00620C67">
      <w:pPr>
        <w:spacing w:after="0" w:line="240" w:lineRule="auto"/>
        <w:ind w:right="17"/>
        <w:jc w:val="center"/>
        <w:rPr>
          <w:rFonts w:ascii="Times New Roman" w:hAnsi="Times New Roman"/>
          <w:b/>
          <w:color w:val="000000"/>
          <w:sz w:val="24"/>
          <w:szCs w:val="24"/>
        </w:rPr>
      </w:pPr>
    </w:p>
    <w:p w:rsidR="00620C67" w:rsidRDefault="00620C67" w:rsidP="00620C67">
      <w:pPr>
        <w:tabs>
          <w:tab w:val="right" w:leader="dot" w:pos="9911"/>
        </w:tabs>
        <w:spacing w:after="100" w:line="240" w:lineRule="auto"/>
        <w:rPr>
          <w:rFonts w:ascii="Times New Roman" w:eastAsia="PMingLiU" w:hAnsi="Times New Roman"/>
          <w:noProof/>
          <w:lang w:eastAsia="ru-RU"/>
        </w:rPr>
      </w:pPr>
      <w:r>
        <w:rPr>
          <w:rFonts w:ascii="Times New Roman" w:hAnsi="Times New Roman"/>
          <w:color w:val="000000"/>
          <w:sz w:val="24"/>
          <w:szCs w:val="24"/>
        </w:rPr>
        <w:fldChar w:fldCharType="begin"/>
      </w:r>
      <w:r>
        <w:rPr>
          <w:rFonts w:ascii="Times New Roman" w:hAnsi="Times New Roman"/>
          <w:color w:val="000000"/>
          <w:sz w:val="24"/>
          <w:szCs w:val="24"/>
        </w:rPr>
        <w:instrText xml:space="preserve"> TOC \o "1-3" \h \z \u </w:instrText>
      </w:r>
      <w:r>
        <w:rPr>
          <w:rFonts w:ascii="Times New Roman" w:hAnsi="Times New Roman"/>
          <w:color w:val="000000"/>
          <w:sz w:val="24"/>
          <w:szCs w:val="24"/>
        </w:rPr>
        <w:fldChar w:fldCharType="separate"/>
      </w:r>
      <w:hyperlink r:id="rId9" w:anchor="_Toc58843176" w:history="1">
        <w:r>
          <w:rPr>
            <w:rStyle w:val="aff"/>
            <w:rFonts w:ascii="Times New Roman" w:hAnsi="Times New Roman"/>
            <w:noProof/>
            <w:szCs w:val="20"/>
            <w:lang w:bidi="ru-RU"/>
          </w:rPr>
          <w:t>Назначение и область применения документа</w:t>
        </w:r>
        <w:r>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rPr>
          <w:rFonts w:ascii="Times New Roman" w:eastAsia="PMingLiU" w:hAnsi="Times New Roman"/>
          <w:noProof/>
          <w:lang w:eastAsia="ru-RU"/>
        </w:rPr>
      </w:pPr>
      <w:hyperlink r:id="rId10" w:anchor="_Toc58843177" w:history="1">
        <w:r w:rsidR="00620C67">
          <w:rPr>
            <w:rStyle w:val="aff"/>
            <w:rFonts w:ascii="Times New Roman" w:hAnsi="Times New Roman"/>
            <w:noProof/>
            <w:szCs w:val="20"/>
            <w:lang w:bidi="ru-RU"/>
          </w:rPr>
          <w:t>Перечень нормативных актов</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rPr>
          <w:rFonts w:ascii="Times New Roman" w:eastAsia="PMingLiU" w:hAnsi="Times New Roman"/>
          <w:noProof/>
          <w:lang w:eastAsia="ru-RU"/>
        </w:rPr>
      </w:pPr>
      <w:hyperlink r:id="rId11" w:anchor="_Toc58843178" w:history="1">
        <w:r w:rsidR="00620C67">
          <w:rPr>
            <w:rStyle w:val="aff"/>
            <w:rFonts w:ascii="Times New Roman" w:hAnsi="Times New Roman"/>
            <w:noProof/>
            <w:szCs w:val="20"/>
            <w:lang w:bidi="ru-RU"/>
          </w:rPr>
          <w:t>Определения и сокращения</w:t>
        </w:r>
        <w:r w:rsidR="00620C67">
          <w:rPr>
            <w:rStyle w:val="aff"/>
            <w:rFonts w:ascii="Times New Roman" w:hAnsi="Times New Roman"/>
            <w:noProof/>
            <w:webHidden/>
            <w:szCs w:val="20"/>
            <w:lang w:val="en-US"/>
          </w:rPr>
          <w:tab/>
        </w:r>
      </w:hyperlink>
    </w:p>
    <w:p w:rsidR="00620C67" w:rsidRDefault="00BF03ED" w:rsidP="00620C67">
      <w:pPr>
        <w:tabs>
          <w:tab w:val="left" w:pos="440"/>
          <w:tab w:val="right" w:leader="dot" w:pos="9911"/>
        </w:tabs>
        <w:spacing w:after="100" w:line="240" w:lineRule="auto"/>
        <w:rPr>
          <w:rFonts w:ascii="Times New Roman" w:eastAsia="PMingLiU" w:hAnsi="Times New Roman"/>
          <w:noProof/>
          <w:lang w:eastAsia="ru-RU"/>
        </w:rPr>
      </w:pPr>
      <w:hyperlink r:id="rId12" w:anchor="_Toc58843179" w:history="1">
        <w:r w:rsidR="00620C67">
          <w:rPr>
            <w:rStyle w:val="aff"/>
            <w:rFonts w:ascii="Times New Roman" w:hAnsi="Times New Roman"/>
            <w:noProof/>
            <w:szCs w:val="20"/>
            <w:lang w:bidi="ru-RU"/>
          </w:rPr>
          <w:t>1.</w:t>
        </w:r>
        <w:r w:rsidR="00620C67">
          <w:rPr>
            <w:rStyle w:val="aff"/>
            <w:rFonts w:ascii="Times New Roman" w:eastAsia="PMingLiU" w:hAnsi="Times New Roman"/>
            <w:noProof/>
          </w:rPr>
          <w:tab/>
        </w:r>
        <w:r w:rsidR="00620C67">
          <w:rPr>
            <w:rStyle w:val="aff"/>
            <w:rFonts w:ascii="Times New Roman" w:hAnsi="Times New Roman"/>
            <w:noProof/>
            <w:szCs w:val="20"/>
          </w:rPr>
          <w:t>Обязательства Подрядчика в</w:t>
        </w:r>
        <w:r w:rsidR="00620C67">
          <w:rPr>
            <w:rStyle w:val="aff"/>
            <w:rFonts w:ascii="Times New Roman" w:hAnsi="Times New Roman"/>
            <w:noProof/>
            <w:szCs w:val="20"/>
            <w:lang w:bidi="ru-RU"/>
          </w:rPr>
          <w:t xml:space="preserve"> ходе выполнения работ (оказания услуг, осуществления поставок)</w:t>
        </w:r>
        <w:r w:rsidR="00620C67">
          <w:rPr>
            <w:rStyle w:val="aff"/>
            <w:rFonts w:ascii="Times New Roman" w:hAnsi="Times New Roman"/>
            <w:noProof/>
            <w:webHidden/>
            <w:szCs w:val="20"/>
            <w:lang w:val="en-US"/>
          </w:rPr>
          <w:tab/>
        </w:r>
      </w:hyperlink>
    </w:p>
    <w:p w:rsidR="00620C67" w:rsidRDefault="00BF03ED" w:rsidP="00620C67">
      <w:pPr>
        <w:tabs>
          <w:tab w:val="left" w:pos="440"/>
          <w:tab w:val="right" w:leader="dot" w:pos="9911"/>
        </w:tabs>
        <w:spacing w:after="100" w:line="240" w:lineRule="auto"/>
        <w:rPr>
          <w:rFonts w:ascii="Times New Roman" w:eastAsia="PMingLiU" w:hAnsi="Times New Roman"/>
          <w:noProof/>
          <w:lang w:eastAsia="ru-RU"/>
        </w:rPr>
      </w:pPr>
      <w:hyperlink r:id="rId13" w:anchor="_Toc58843180" w:history="1">
        <w:r w:rsidR="00620C67">
          <w:rPr>
            <w:rStyle w:val="aff"/>
            <w:rFonts w:ascii="Times New Roman" w:hAnsi="Times New Roman"/>
            <w:noProof/>
            <w:szCs w:val="20"/>
            <w:lang w:bidi="ru-RU"/>
          </w:rPr>
          <w:t>2.</w:t>
        </w:r>
        <w:r w:rsidR="00620C67">
          <w:rPr>
            <w:rStyle w:val="aff"/>
            <w:rFonts w:ascii="Times New Roman" w:eastAsia="PMingLiU" w:hAnsi="Times New Roman"/>
            <w:noProof/>
          </w:rPr>
          <w:tab/>
        </w:r>
        <w:r w:rsidR="00620C67">
          <w:rPr>
            <w:rStyle w:val="aff"/>
            <w:rFonts w:ascii="Times New Roman" w:hAnsi="Times New Roman"/>
            <w:noProof/>
            <w:szCs w:val="20"/>
          </w:rPr>
          <w:t>Обязательства Подрядчика при начале работ</w:t>
        </w:r>
        <w:r w:rsidR="00620C67">
          <w:rPr>
            <w:rStyle w:val="aff"/>
            <w:rFonts w:ascii="Times New Roman" w:hAnsi="Times New Roman"/>
            <w:noProof/>
            <w:webHidden/>
            <w:szCs w:val="20"/>
            <w:lang w:val="en-US"/>
          </w:rPr>
          <w:tab/>
        </w:r>
      </w:hyperlink>
    </w:p>
    <w:p w:rsidR="00620C67" w:rsidRDefault="00BF03ED" w:rsidP="00620C67">
      <w:pPr>
        <w:tabs>
          <w:tab w:val="left" w:pos="440"/>
          <w:tab w:val="right" w:leader="dot" w:pos="9911"/>
        </w:tabs>
        <w:spacing w:after="100" w:line="240" w:lineRule="auto"/>
        <w:rPr>
          <w:rFonts w:ascii="Times New Roman" w:eastAsia="PMingLiU" w:hAnsi="Times New Roman"/>
          <w:noProof/>
          <w:lang w:eastAsia="ru-RU"/>
        </w:rPr>
      </w:pPr>
      <w:hyperlink r:id="rId14" w:anchor="_Toc58843181" w:history="1">
        <w:r w:rsidR="00620C67">
          <w:rPr>
            <w:rStyle w:val="aff"/>
            <w:rFonts w:ascii="Times New Roman" w:hAnsi="Times New Roman"/>
            <w:noProof/>
            <w:szCs w:val="20"/>
            <w:lang w:bidi="ru-RU"/>
          </w:rPr>
          <w:t>3.</w:t>
        </w:r>
        <w:r w:rsidR="00620C67">
          <w:rPr>
            <w:rStyle w:val="aff"/>
            <w:rFonts w:ascii="Times New Roman" w:eastAsia="PMingLiU" w:hAnsi="Times New Roman"/>
            <w:noProof/>
          </w:rPr>
          <w:tab/>
        </w:r>
        <w:r w:rsidR="00620C67">
          <w:rPr>
            <w:rStyle w:val="aff"/>
            <w:rFonts w:ascii="Times New Roman" w:hAnsi="Times New Roman"/>
            <w:noProof/>
            <w:szCs w:val="20"/>
            <w:lang w:bidi="ru-RU"/>
          </w:rPr>
          <w:t>Обязательства Подрядчика в области информирования о происшествиях, текущих показателях и проведении расследования</w:t>
        </w:r>
        <w:r w:rsidR="00620C67">
          <w:rPr>
            <w:rStyle w:val="aff"/>
            <w:rFonts w:ascii="Times New Roman" w:hAnsi="Times New Roman"/>
            <w:noProof/>
            <w:webHidden/>
            <w:szCs w:val="20"/>
            <w:lang w:val="en-US"/>
          </w:rPr>
          <w:tab/>
        </w:r>
      </w:hyperlink>
    </w:p>
    <w:p w:rsidR="00620C67" w:rsidRDefault="00BF03ED" w:rsidP="00620C67">
      <w:pPr>
        <w:tabs>
          <w:tab w:val="left" w:pos="440"/>
          <w:tab w:val="right" w:leader="dot" w:pos="9911"/>
        </w:tabs>
        <w:spacing w:after="100" w:line="240" w:lineRule="auto"/>
        <w:rPr>
          <w:rFonts w:ascii="Times New Roman" w:eastAsia="PMingLiU" w:hAnsi="Times New Roman"/>
          <w:noProof/>
          <w:lang w:eastAsia="ru-RU"/>
        </w:rPr>
      </w:pPr>
      <w:hyperlink r:id="rId15" w:anchor="_Toc58843182" w:history="1">
        <w:r w:rsidR="00620C67">
          <w:rPr>
            <w:rStyle w:val="aff"/>
            <w:rFonts w:ascii="Times New Roman" w:hAnsi="Times New Roman"/>
            <w:noProof/>
            <w:szCs w:val="20"/>
            <w:lang w:bidi="ru-RU"/>
          </w:rPr>
          <w:t>4.</w:t>
        </w:r>
        <w:r w:rsidR="00620C67">
          <w:rPr>
            <w:rStyle w:val="aff"/>
            <w:rFonts w:ascii="Times New Roman" w:eastAsia="PMingLiU" w:hAnsi="Times New Roman"/>
            <w:noProof/>
          </w:rPr>
          <w:tab/>
        </w:r>
        <w:r w:rsidR="00620C67">
          <w:rPr>
            <w:rStyle w:val="aff"/>
            <w:rFonts w:ascii="Times New Roman" w:hAnsi="Times New Roman"/>
            <w:noProof/>
            <w:szCs w:val="20"/>
            <w:lang w:bidi="ru-RU"/>
          </w:rPr>
          <w:t>Обязательства Подрядчика в области безопасности перевозок автомобильным транспортом</w:t>
        </w:r>
        <w:r w:rsidR="00620C67">
          <w:rPr>
            <w:rStyle w:val="aff"/>
            <w:rFonts w:ascii="Times New Roman" w:hAnsi="Times New Roman"/>
            <w:noProof/>
            <w:webHidden/>
            <w:szCs w:val="20"/>
            <w:lang w:val="en-US"/>
          </w:rPr>
          <w:tab/>
        </w:r>
      </w:hyperlink>
    </w:p>
    <w:p w:rsidR="00620C67" w:rsidRDefault="00BF03ED" w:rsidP="00620C67">
      <w:pPr>
        <w:tabs>
          <w:tab w:val="left" w:pos="440"/>
          <w:tab w:val="right" w:leader="dot" w:pos="9911"/>
        </w:tabs>
        <w:spacing w:after="100" w:line="240" w:lineRule="auto"/>
        <w:rPr>
          <w:rFonts w:ascii="Times New Roman" w:eastAsia="PMingLiU" w:hAnsi="Times New Roman"/>
          <w:noProof/>
          <w:lang w:eastAsia="ru-RU"/>
        </w:rPr>
      </w:pPr>
      <w:hyperlink r:id="rId16" w:anchor="_Toc58843183" w:history="1">
        <w:r w:rsidR="00620C67">
          <w:rPr>
            <w:rStyle w:val="aff"/>
            <w:rFonts w:ascii="Times New Roman" w:hAnsi="Times New Roman"/>
            <w:noProof/>
            <w:szCs w:val="20"/>
            <w:lang w:bidi="ru-RU"/>
          </w:rPr>
          <w:t>5.</w:t>
        </w:r>
        <w:r w:rsidR="00620C67">
          <w:rPr>
            <w:rStyle w:val="aff"/>
            <w:rFonts w:ascii="Times New Roman" w:eastAsia="PMingLiU" w:hAnsi="Times New Roman"/>
            <w:noProof/>
          </w:rPr>
          <w:tab/>
        </w:r>
        <w:r w:rsidR="00620C67">
          <w:rPr>
            <w:rStyle w:val="aff"/>
            <w:rFonts w:ascii="Times New Roman" w:hAnsi="Times New Roman"/>
            <w:noProof/>
            <w:szCs w:val="20"/>
            <w:lang w:bidi="ru-RU"/>
          </w:rPr>
          <w:t>Обязательства Подрядчика в области охраны труда и промышленной безопасности</w:t>
        </w:r>
        <w:r w:rsidR="00620C67">
          <w:rPr>
            <w:rStyle w:val="aff"/>
            <w:rFonts w:ascii="Times New Roman" w:hAnsi="Times New Roman"/>
            <w:noProof/>
            <w:webHidden/>
            <w:szCs w:val="20"/>
            <w:lang w:val="en-US"/>
          </w:rPr>
          <w:tab/>
        </w:r>
      </w:hyperlink>
    </w:p>
    <w:p w:rsidR="00620C67" w:rsidRDefault="00BF03ED" w:rsidP="00620C67">
      <w:pPr>
        <w:tabs>
          <w:tab w:val="left" w:pos="440"/>
          <w:tab w:val="right" w:leader="dot" w:pos="9911"/>
        </w:tabs>
        <w:spacing w:after="100" w:line="240" w:lineRule="auto"/>
        <w:rPr>
          <w:rFonts w:ascii="Times New Roman" w:eastAsia="PMingLiU" w:hAnsi="Times New Roman"/>
          <w:noProof/>
          <w:lang w:eastAsia="ru-RU"/>
        </w:rPr>
      </w:pPr>
      <w:hyperlink r:id="rId17" w:anchor="_Toc58843184" w:history="1">
        <w:r w:rsidR="00620C67">
          <w:rPr>
            <w:rStyle w:val="aff"/>
            <w:rFonts w:ascii="Times New Roman" w:hAnsi="Times New Roman"/>
            <w:noProof/>
            <w:szCs w:val="20"/>
            <w:lang w:bidi="ru-RU"/>
          </w:rPr>
          <w:t>6.</w:t>
        </w:r>
        <w:r w:rsidR="00620C67">
          <w:rPr>
            <w:rStyle w:val="aff"/>
            <w:rFonts w:ascii="Times New Roman" w:eastAsia="PMingLiU" w:hAnsi="Times New Roman"/>
            <w:noProof/>
          </w:rPr>
          <w:tab/>
        </w:r>
        <w:r w:rsidR="00620C67">
          <w:rPr>
            <w:rStyle w:val="aff"/>
            <w:rFonts w:ascii="Times New Roman" w:hAnsi="Times New Roman"/>
            <w:noProof/>
            <w:szCs w:val="20"/>
            <w:lang w:bidi="ru-RU"/>
          </w:rPr>
          <w:t>В области аттестации по КОТПБиООС допуск персонала Подрядных организаций на Объекты Застройщика осуществляется при выполнении следующих условий:</w:t>
        </w:r>
        <w:r w:rsidR="00620C67">
          <w:rPr>
            <w:rStyle w:val="aff"/>
            <w:rFonts w:ascii="Times New Roman" w:hAnsi="Times New Roman"/>
            <w:noProof/>
            <w:webHidden/>
            <w:szCs w:val="20"/>
            <w:lang w:val="en-US"/>
          </w:rPr>
          <w:tab/>
        </w:r>
      </w:hyperlink>
    </w:p>
    <w:p w:rsidR="00620C67" w:rsidRDefault="00BF03ED" w:rsidP="00620C67">
      <w:pPr>
        <w:tabs>
          <w:tab w:val="left" w:pos="440"/>
          <w:tab w:val="right" w:leader="dot" w:pos="9911"/>
        </w:tabs>
        <w:spacing w:after="100" w:line="240" w:lineRule="auto"/>
        <w:rPr>
          <w:rFonts w:ascii="Times New Roman" w:eastAsia="PMingLiU" w:hAnsi="Times New Roman"/>
          <w:noProof/>
          <w:lang w:eastAsia="ru-RU"/>
        </w:rPr>
      </w:pPr>
      <w:hyperlink r:id="rId18" w:anchor="_Toc58843185" w:history="1">
        <w:r w:rsidR="00620C67">
          <w:rPr>
            <w:rStyle w:val="aff"/>
            <w:rFonts w:ascii="Times New Roman" w:hAnsi="Times New Roman"/>
            <w:noProof/>
            <w:szCs w:val="20"/>
            <w:lang w:bidi="ru-RU"/>
          </w:rPr>
          <w:t>7.</w:t>
        </w:r>
        <w:r w:rsidR="00620C67">
          <w:rPr>
            <w:rStyle w:val="aff"/>
            <w:rFonts w:ascii="Times New Roman" w:eastAsia="PMingLiU" w:hAnsi="Times New Roman"/>
            <w:noProof/>
          </w:rPr>
          <w:tab/>
        </w:r>
        <w:r w:rsidR="00620C67">
          <w:rPr>
            <w:rStyle w:val="aff"/>
            <w:rFonts w:ascii="Times New Roman" w:hAnsi="Times New Roman"/>
            <w:noProof/>
            <w:szCs w:val="20"/>
            <w:lang w:bidi="ru-RU"/>
          </w:rPr>
          <w:t>Обязательства Подрядной организации в области экологической безопасности</w:t>
        </w:r>
        <w:r w:rsidR="00620C67">
          <w:rPr>
            <w:rStyle w:val="aff"/>
            <w:rFonts w:ascii="Times New Roman" w:hAnsi="Times New Roman"/>
            <w:noProof/>
            <w:webHidden/>
            <w:szCs w:val="20"/>
            <w:lang w:val="en-US"/>
          </w:rPr>
          <w:tab/>
        </w:r>
      </w:hyperlink>
    </w:p>
    <w:p w:rsidR="00620C67" w:rsidRDefault="00BF03ED" w:rsidP="00620C67">
      <w:pPr>
        <w:tabs>
          <w:tab w:val="left" w:pos="440"/>
          <w:tab w:val="right" w:leader="dot" w:pos="9911"/>
        </w:tabs>
        <w:spacing w:after="100" w:line="240" w:lineRule="auto"/>
        <w:rPr>
          <w:rFonts w:ascii="Times New Roman" w:eastAsia="PMingLiU" w:hAnsi="Times New Roman"/>
          <w:noProof/>
          <w:lang w:eastAsia="ru-RU"/>
        </w:rPr>
      </w:pPr>
      <w:hyperlink r:id="rId19" w:anchor="_Toc58843186" w:history="1">
        <w:r w:rsidR="00620C67">
          <w:rPr>
            <w:rStyle w:val="aff"/>
            <w:rFonts w:ascii="Times New Roman" w:hAnsi="Times New Roman"/>
            <w:noProof/>
            <w:szCs w:val="20"/>
            <w:lang w:bidi="ru-RU"/>
          </w:rPr>
          <w:t>8.</w:t>
        </w:r>
        <w:r w:rsidR="00620C67">
          <w:rPr>
            <w:rStyle w:val="aff"/>
            <w:rFonts w:ascii="Times New Roman" w:eastAsia="PMingLiU" w:hAnsi="Times New Roman"/>
            <w:noProof/>
          </w:rPr>
          <w:tab/>
        </w:r>
        <w:r w:rsidR="00620C67">
          <w:rPr>
            <w:rStyle w:val="aff"/>
            <w:rFonts w:ascii="Times New Roman" w:hAnsi="Times New Roman"/>
            <w:noProof/>
            <w:szCs w:val="20"/>
            <w:lang w:bidi="ru-RU"/>
          </w:rPr>
          <w:t>Запрет употребления алкоголя, наркотиков и иных токсических веществ</w:t>
        </w:r>
        <w:r w:rsidR="00620C67">
          <w:rPr>
            <w:rStyle w:val="aff"/>
            <w:rFonts w:ascii="Times New Roman" w:hAnsi="Times New Roman"/>
            <w:noProof/>
            <w:webHidden/>
            <w:szCs w:val="20"/>
            <w:lang w:val="en-US"/>
          </w:rPr>
          <w:tab/>
        </w:r>
      </w:hyperlink>
    </w:p>
    <w:p w:rsidR="00620C67" w:rsidRDefault="00BF03ED" w:rsidP="00620C67">
      <w:pPr>
        <w:tabs>
          <w:tab w:val="left" w:pos="440"/>
          <w:tab w:val="right" w:leader="dot" w:pos="9911"/>
        </w:tabs>
        <w:spacing w:after="100" w:line="240" w:lineRule="auto"/>
        <w:rPr>
          <w:rFonts w:ascii="Times New Roman" w:eastAsia="PMingLiU" w:hAnsi="Times New Roman"/>
          <w:noProof/>
          <w:lang w:eastAsia="ru-RU"/>
        </w:rPr>
      </w:pPr>
      <w:hyperlink r:id="rId20" w:anchor="_Toc58843187" w:history="1">
        <w:r w:rsidR="00620C67">
          <w:rPr>
            <w:rStyle w:val="aff"/>
            <w:rFonts w:ascii="Times New Roman" w:hAnsi="Times New Roman"/>
            <w:noProof/>
            <w:szCs w:val="20"/>
            <w:lang w:bidi="ru-RU"/>
          </w:rPr>
          <w:t>9.</w:t>
        </w:r>
        <w:r w:rsidR="00620C67">
          <w:rPr>
            <w:rStyle w:val="aff"/>
            <w:rFonts w:ascii="Times New Roman" w:eastAsia="PMingLiU" w:hAnsi="Times New Roman"/>
            <w:noProof/>
          </w:rPr>
          <w:tab/>
        </w:r>
        <w:r w:rsidR="00620C67">
          <w:rPr>
            <w:rStyle w:val="aff"/>
            <w:rFonts w:ascii="Times New Roman" w:hAnsi="Times New Roman"/>
            <w:noProof/>
            <w:szCs w:val="20"/>
            <w:lang w:bidi="ru-RU"/>
          </w:rPr>
          <w:t>Обязательства Подрядной организации в области производственного контроля и промышленной безопасности</w:t>
        </w:r>
        <w:r w:rsidR="00620C67">
          <w:rPr>
            <w:rStyle w:val="aff"/>
            <w:rFonts w:ascii="Times New Roman" w:hAnsi="Times New Roman"/>
            <w:noProof/>
            <w:webHidden/>
            <w:szCs w:val="20"/>
            <w:lang w:val="en-US"/>
          </w:rPr>
          <w:tab/>
        </w:r>
      </w:hyperlink>
    </w:p>
    <w:p w:rsidR="00620C67" w:rsidRDefault="00BF03ED" w:rsidP="00620C67">
      <w:pPr>
        <w:tabs>
          <w:tab w:val="left" w:pos="660"/>
          <w:tab w:val="right" w:leader="dot" w:pos="9911"/>
        </w:tabs>
        <w:spacing w:after="100" w:line="240" w:lineRule="auto"/>
        <w:rPr>
          <w:rFonts w:ascii="Times New Roman" w:eastAsia="PMingLiU" w:hAnsi="Times New Roman"/>
          <w:noProof/>
          <w:lang w:eastAsia="ru-RU"/>
        </w:rPr>
      </w:pPr>
      <w:hyperlink r:id="rId21" w:anchor="_Toc58843188" w:history="1">
        <w:r w:rsidR="00620C67">
          <w:rPr>
            <w:rStyle w:val="aff"/>
            <w:rFonts w:ascii="Times New Roman" w:hAnsi="Times New Roman"/>
            <w:noProof/>
            <w:szCs w:val="20"/>
            <w:lang w:bidi="ru-RU"/>
          </w:rPr>
          <w:t>10.</w:t>
        </w:r>
        <w:r w:rsidR="00620C67">
          <w:rPr>
            <w:rStyle w:val="aff"/>
            <w:rFonts w:ascii="Times New Roman" w:eastAsia="PMingLiU" w:hAnsi="Times New Roman"/>
            <w:noProof/>
          </w:rPr>
          <w:tab/>
        </w:r>
        <w:r w:rsidR="00620C67">
          <w:rPr>
            <w:rStyle w:val="aff"/>
            <w:rFonts w:ascii="Times New Roman" w:hAnsi="Times New Roman"/>
            <w:noProof/>
            <w:szCs w:val="20"/>
            <w:lang w:bidi="ru-RU"/>
          </w:rPr>
          <w:t>Обязательства Подрядной организации в области пожарной безопасности</w:t>
        </w:r>
        <w:r w:rsidR="00620C67">
          <w:rPr>
            <w:rStyle w:val="aff"/>
            <w:rFonts w:ascii="Times New Roman" w:hAnsi="Times New Roman"/>
            <w:noProof/>
            <w:webHidden/>
            <w:szCs w:val="20"/>
            <w:lang w:val="en-US"/>
          </w:rPr>
          <w:tab/>
        </w:r>
      </w:hyperlink>
    </w:p>
    <w:p w:rsidR="00620C67" w:rsidRDefault="00BF03ED" w:rsidP="00620C67">
      <w:pPr>
        <w:tabs>
          <w:tab w:val="left" w:pos="660"/>
          <w:tab w:val="right" w:leader="dot" w:pos="9911"/>
        </w:tabs>
        <w:spacing w:after="100" w:line="240" w:lineRule="auto"/>
        <w:rPr>
          <w:rFonts w:ascii="Times New Roman" w:eastAsia="PMingLiU" w:hAnsi="Times New Roman"/>
          <w:noProof/>
          <w:lang w:eastAsia="ru-RU"/>
        </w:rPr>
      </w:pPr>
      <w:hyperlink r:id="rId22" w:anchor="_Toc58843189" w:history="1">
        <w:r w:rsidR="00620C67">
          <w:rPr>
            <w:rStyle w:val="aff"/>
            <w:rFonts w:ascii="Times New Roman" w:hAnsi="Times New Roman"/>
            <w:noProof/>
            <w:szCs w:val="20"/>
            <w:lang w:bidi="ru-RU"/>
          </w:rPr>
          <w:t>11.</w:t>
        </w:r>
        <w:r w:rsidR="00620C67">
          <w:rPr>
            <w:rStyle w:val="aff"/>
            <w:rFonts w:ascii="Times New Roman" w:eastAsia="PMingLiU" w:hAnsi="Times New Roman"/>
            <w:noProof/>
          </w:rPr>
          <w:tab/>
        </w:r>
        <w:r w:rsidR="00620C67">
          <w:rPr>
            <w:rStyle w:val="aff"/>
            <w:rFonts w:ascii="Times New Roman" w:hAnsi="Times New Roman"/>
            <w:noProof/>
            <w:szCs w:val="20"/>
            <w:lang w:bidi="ru-RU"/>
          </w:rPr>
          <w:t>Требования по обеспечению электробезопасности</w:t>
        </w:r>
        <w:r w:rsidR="00620C67">
          <w:rPr>
            <w:rStyle w:val="aff"/>
            <w:rFonts w:ascii="Times New Roman" w:hAnsi="Times New Roman"/>
            <w:noProof/>
            <w:webHidden/>
            <w:szCs w:val="20"/>
            <w:lang w:val="en-US"/>
          </w:rPr>
          <w:tab/>
        </w:r>
      </w:hyperlink>
    </w:p>
    <w:p w:rsidR="00620C67" w:rsidRDefault="00BF03ED" w:rsidP="00620C67">
      <w:pPr>
        <w:tabs>
          <w:tab w:val="left" w:pos="660"/>
          <w:tab w:val="right" w:leader="dot" w:pos="9911"/>
        </w:tabs>
        <w:spacing w:after="100" w:line="240" w:lineRule="auto"/>
        <w:rPr>
          <w:rFonts w:ascii="Times New Roman" w:eastAsia="PMingLiU" w:hAnsi="Times New Roman"/>
          <w:noProof/>
          <w:lang w:eastAsia="ru-RU"/>
        </w:rPr>
      </w:pPr>
      <w:hyperlink r:id="rId23" w:anchor="_Toc58843190" w:history="1">
        <w:r w:rsidR="00620C67">
          <w:rPr>
            <w:rStyle w:val="aff"/>
            <w:rFonts w:ascii="Times New Roman" w:hAnsi="Times New Roman"/>
            <w:noProof/>
            <w:szCs w:val="20"/>
            <w:lang w:bidi="ru-RU"/>
          </w:rPr>
          <w:t>12.</w:t>
        </w:r>
        <w:r w:rsidR="00620C67">
          <w:rPr>
            <w:rStyle w:val="aff"/>
            <w:rFonts w:ascii="Times New Roman" w:eastAsia="PMingLiU" w:hAnsi="Times New Roman"/>
            <w:noProof/>
          </w:rPr>
          <w:tab/>
        </w:r>
        <w:r w:rsidR="00620C67">
          <w:rPr>
            <w:rStyle w:val="aff"/>
            <w:rFonts w:ascii="Times New Roman" w:hAnsi="Times New Roman"/>
            <w:noProof/>
            <w:szCs w:val="20"/>
            <w:lang w:bidi="ru-RU"/>
          </w:rPr>
          <w:t>Требования по обеспечению безопасности питания, санитарно-бытовым условиям, передвижным и стационарным жилым вагон-домам, жилым вагон-городкам, обустройству жилых вагон-городков</w:t>
        </w:r>
        <w:r w:rsidR="00620C67">
          <w:rPr>
            <w:rStyle w:val="aff"/>
            <w:rFonts w:ascii="Times New Roman" w:hAnsi="Times New Roman"/>
            <w:noProof/>
            <w:webHidden/>
            <w:szCs w:val="20"/>
            <w:lang w:val="en-US"/>
          </w:rPr>
          <w:tab/>
        </w:r>
      </w:hyperlink>
    </w:p>
    <w:p w:rsidR="00620C67" w:rsidRDefault="00BF03ED" w:rsidP="00620C67">
      <w:pPr>
        <w:tabs>
          <w:tab w:val="left" w:pos="660"/>
          <w:tab w:val="right" w:leader="dot" w:pos="9911"/>
        </w:tabs>
        <w:spacing w:after="100" w:line="240" w:lineRule="auto"/>
        <w:rPr>
          <w:rFonts w:ascii="Times New Roman" w:eastAsia="PMingLiU" w:hAnsi="Times New Roman"/>
          <w:noProof/>
          <w:lang w:eastAsia="ru-RU"/>
        </w:rPr>
      </w:pPr>
      <w:hyperlink r:id="rId24" w:anchor="_Toc58843191" w:history="1">
        <w:r w:rsidR="00620C67">
          <w:rPr>
            <w:rStyle w:val="aff"/>
            <w:rFonts w:ascii="Times New Roman" w:hAnsi="Times New Roman"/>
            <w:noProof/>
            <w:szCs w:val="20"/>
            <w:lang w:bidi="ru-RU"/>
          </w:rPr>
          <w:t>13.</w:t>
        </w:r>
        <w:r w:rsidR="00620C67">
          <w:rPr>
            <w:rStyle w:val="aff"/>
            <w:rFonts w:ascii="Times New Roman" w:eastAsia="PMingLiU" w:hAnsi="Times New Roman"/>
            <w:noProof/>
          </w:rPr>
          <w:tab/>
        </w:r>
        <w:r w:rsidR="00620C67">
          <w:rPr>
            <w:rStyle w:val="aff"/>
            <w:rFonts w:ascii="Times New Roman" w:hAnsi="Times New Roman"/>
            <w:noProof/>
            <w:szCs w:val="20"/>
            <w:lang w:bidi="ru-RU"/>
          </w:rPr>
          <w:t>Порядок допуска Подрядчика и Субподрядчиков к выполнению работ</w:t>
        </w:r>
        <w:r w:rsidR="00620C67">
          <w:rPr>
            <w:rStyle w:val="aff"/>
            <w:rFonts w:ascii="Times New Roman" w:hAnsi="Times New Roman"/>
            <w:noProof/>
            <w:webHidden/>
            <w:szCs w:val="20"/>
            <w:lang w:val="en-US"/>
          </w:rPr>
          <w:tab/>
        </w:r>
      </w:hyperlink>
    </w:p>
    <w:p w:rsidR="00620C67" w:rsidRDefault="00BF03ED" w:rsidP="00620C67">
      <w:pPr>
        <w:tabs>
          <w:tab w:val="left" w:pos="660"/>
          <w:tab w:val="right" w:leader="dot" w:pos="9911"/>
        </w:tabs>
        <w:spacing w:after="100" w:line="240" w:lineRule="auto"/>
        <w:rPr>
          <w:rFonts w:ascii="Times New Roman" w:eastAsia="PMingLiU" w:hAnsi="Times New Roman"/>
          <w:noProof/>
          <w:lang w:eastAsia="ru-RU"/>
        </w:rPr>
      </w:pPr>
      <w:hyperlink r:id="rId25" w:anchor="_Toc58843192" w:history="1">
        <w:r w:rsidR="00620C67">
          <w:rPr>
            <w:rStyle w:val="aff"/>
            <w:rFonts w:ascii="Times New Roman" w:hAnsi="Times New Roman"/>
            <w:noProof/>
            <w:szCs w:val="20"/>
            <w:lang w:bidi="ru-RU"/>
          </w:rPr>
          <w:t>14.</w:t>
        </w:r>
        <w:r w:rsidR="00620C67">
          <w:rPr>
            <w:rStyle w:val="aff"/>
            <w:rFonts w:ascii="Times New Roman" w:eastAsia="PMingLiU" w:hAnsi="Times New Roman"/>
            <w:noProof/>
          </w:rPr>
          <w:tab/>
        </w:r>
        <w:r w:rsidR="00620C67">
          <w:rPr>
            <w:rStyle w:val="aff"/>
            <w:rFonts w:ascii="Times New Roman" w:hAnsi="Times New Roman"/>
            <w:noProof/>
            <w:szCs w:val="20"/>
            <w:lang w:bidi="ru-RU"/>
          </w:rPr>
          <w:t>Готовность к реагированию на происшествия, чрезвычайные ситуации</w:t>
        </w:r>
        <w:r w:rsidR="00620C67">
          <w:rPr>
            <w:rStyle w:val="aff"/>
            <w:rFonts w:ascii="Times New Roman" w:hAnsi="Times New Roman"/>
            <w:noProof/>
            <w:webHidden/>
            <w:szCs w:val="20"/>
            <w:lang w:val="en-US"/>
          </w:rPr>
          <w:tab/>
        </w:r>
      </w:hyperlink>
    </w:p>
    <w:p w:rsidR="00620C67" w:rsidRDefault="00BF03ED" w:rsidP="00620C67">
      <w:pPr>
        <w:tabs>
          <w:tab w:val="left" w:pos="660"/>
          <w:tab w:val="right" w:leader="dot" w:pos="9911"/>
        </w:tabs>
        <w:spacing w:after="100" w:line="240" w:lineRule="auto"/>
        <w:rPr>
          <w:rFonts w:ascii="Times New Roman" w:eastAsia="PMingLiU" w:hAnsi="Times New Roman"/>
          <w:noProof/>
          <w:lang w:eastAsia="ru-RU"/>
        </w:rPr>
      </w:pPr>
      <w:hyperlink r:id="rId26" w:anchor="_Toc58843193" w:history="1">
        <w:r w:rsidR="00620C67">
          <w:rPr>
            <w:rStyle w:val="aff"/>
            <w:rFonts w:ascii="Times New Roman" w:hAnsi="Times New Roman"/>
            <w:noProof/>
            <w:szCs w:val="20"/>
            <w:lang w:bidi="ru-RU"/>
          </w:rPr>
          <w:t>15.</w:t>
        </w:r>
        <w:r w:rsidR="00620C67">
          <w:rPr>
            <w:rStyle w:val="aff"/>
            <w:rFonts w:ascii="Times New Roman" w:eastAsia="PMingLiU" w:hAnsi="Times New Roman"/>
            <w:noProof/>
          </w:rPr>
          <w:tab/>
        </w:r>
        <w:r w:rsidR="00620C67">
          <w:rPr>
            <w:rStyle w:val="aff"/>
            <w:rFonts w:ascii="Times New Roman" w:hAnsi="Times New Roman"/>
            <w:noProof/>
            <w:szCs w:val="20"/>
            <w:lang w:bidi="ru-RU"/>
          </w:rPr>
          <w:t>Требования к инструментам и оборудованию</w:t>
        </w:r>
        <w:r w:rsidR="00620C67">
          <w:rPr>
            <w:rStyle w:val="aff"/>
            <w:rFonts w:ascii="Times New Roman" w:hAnsi="Times New Roman"/>
            <w:noProof/>
            <w:webHidden/>
            <w:szCs w:val="20"/>
            <w:lang w:val="en-US"/>
          </w:rPr>
          <w:tab/>
        </w:r>
      </w:hyperlink>
    </w:p>
    <w:p w:rsidR="00620C67" w:rsidRDefault="00BF03ED" w:rsidP="00620C67">
      <w:pPr>
        <w:tabs>
          <w:tab w:val="left" w:pos="660"/>
          <w:tab w:val="right" w:leader="dot" w:pos="9911"/>
        </w:tabs>
        <w:spacing w:after="100" w:line="240" w:lineRule="auto"/>
        <w:rPr>
          <w:rFonts w:ascii="Times New Roman" w:eastAsia="PMingLiU" w:hAnsi="Times New Roman"/>
          <w:noProof/>
          <w:lang w:eastAsia="ru-RU"/>
        </w:rPr>
      </w:pPr>
      <w:hyperlink r:id="rId27" w:anchor="_Toc58843194" w:history="1">
        <w:r w:rsidR="00620C67">
          <w:rPr>
            <w:rStyle w:val="aff"/>
            <w:rFonts w:ascii="Times New Roman" w:hAnsi="Times New Roman"/>
            <w:noProof/>
            <w:szCs w:val="20"/>
            <w:lang w:bidi="ru-RU"/>
          </w:rPr>
          <w:t>16.</w:t>
        </w:r>
        <w:r w:rsidR="00620C67">
          <w:rPr>
            <w:rStyle w:val="aff"/>
            <w:rFonts w:ascii="Times New Roman" w:eastAsia="PMingLiU" w:hAnsi="Times New Roman"/>
            <w:noProof/>
          </w:rPr>
          <w:tab/>
        </w:r>
        <w:r w:rsidR="00620C67">
          <w:rPr>
            <w:rStyle w:val="aff"/>
            <w:rFonts w:ascii="Times New Roman" w:hAnsi="Times New Roman"/>
            <w:noProof/>
            <w:szCs w:val="20"/>
            <w:lang w:bidi="ru-RU"/>
          </w:rPr>
          <w:t>Требования по обеспечению качества</w:t>
        </w:r>
        <w:r w:rsidR="00620C67">
          <w:rPr>
            <w:rStyle w:val="aff"/>
            <w:rFonts w:ascii="Times New Roman" w:hAnsi="Times New Roman"/>
            <w:noProof/>
            <w:webHidden/>
            <w:szCs w:val="20"/>
            <w:lang w:val="en-US"/>
          </w:rPr>
          <w:tab/>
        </w:r>
      </w:hyperlink>
    </w:p>
    <w:p w:rsidR="00620C67" w:rsidRDefault="00BF03ED" w:rsidP="00620C67">
      <w:pPr>
        <w:tabs>
          <w:tab w:val="left" w:pos="660"/>
          <w:tab w:val="right" w:leader="dot" w:pos="9911"/>
        </w:tabs>
        <w:spacing w:after="100" w:line="240" w:lineRule="auto"/>
        <w:rPr>
          <w:rFonts w:ascii="Times New Roman" w:eastAsia="PMingLiU" w:hAnsi="Times New Roman"/>
          <w:noProof/>
          <w:lang w:eastAsia="ru-RU"/>
        </w:rPr>
      </w:pPr>
      <w:hyperlink r:id="rId28" w:anchor="_Toc58843195" w:history="1">
        <w:r w:rsidR="00620C67">
          <w:rPr>
            <w:rStyle w:val="aff"/>
            <w:rFonts w:ascii="Times New Roman" w:hAnsi="Times New Roman"/>
            <w:noProof/>
            <w:szCs w:val="20"/>
            <w:lang w:bidi="ru-RU"/>
          </w:rPr>
          <w:t>17.</w:t>
        </w:r>
        <w:r w:rsidR="00620C67">
          <w:rPr>
            <w:rStyle w:val="aff"/>
            <w:rFonts w:ascii="Times New Roman" w:eastAsia="PMingLiU" w:hAnsi="Times New Roman"/>
            <w:noProof/>
          </w:rPr>
          <w:tab/>
        </w:r>
        <w:r w:rsidR="00620C67">
          <w:rPr>
            <w:rStyle w:val="aff"/>
            <w:rFonts w:ascii="Times New Roman" w:hAnsi="Times New Roman"/>
            <w:noProof/>
            <w:szCs w:val="20"/>
            <w:lang w:bidi="ru-RU"/>
          </w:rPr>
          <w:t>Обязательства Застройщика</w:t>
        </w:r>
        <w:r w:rsidR="00620C67">
          <w:rPr>
            <w:rStyle w:val="aff"/>
            <w:rFonts w:ascii="Times New Roman" w:hAnsi="Times New Roman"/>
            <w:noProof/>
            <w:webHidden/>
            <w:szCs w:val="20"/>
            <w:lang w:val="en-US"/>
          </w:rPr>
          <w:tab/>
        </w:r>
      </w:hyperlink>
    </w:p>
    <w:p w:rsidR="00620C67" w:rsidRDefault="00BF03ED" w:rsidP="00620C67">
      <w:pPr>
        <w:tabs>
          <w:tab w:val="left" w:pos="660"/>
          <w:tab w:val="right" w:leader="dot" w:pos="9911"/>
        </w:tabs>
        <w:spacing w:after="100" w:line="240" w:lineRule="auto"/>
        <w:rPr>
          <w:rFonts w:ascii="Times New Roman" w:eastAsia="PMingLiU" w:hAnsi="Times New Roman"/>
          <w:noProof/>
          <w:lang w:eastAsia="ru-RU"/>
        </w:rPr>
      </w:pPr>
      <w:hyperlink r:id="rId29" w:anchor="_Toc58843196" w:history="1">
        <w:r w:rsidR="00620C67">
          <w:rPr>
            <w:rStyle w:val="aff"/>
            <w:rFonts w:ascii="Times New Roman" w:hAnsi="Times New Roman"/>
            <w:noProof/>
            <w:szCs w:val="20"/>
            <w:lang w:bidi="ru-RU"/>
          </w:rPr>
          <w:t>18.</w:t>
        </w:r>
        <w:r w:rsidR="00620C67">
          <w:rPr>
            <w:rStyle w:val="aff"/>
            <w:rFonts w:ascii="Times New Roman" w:eastAsia="PMingLiU" w:hAnsi="Times New Roman"/>
            <w:noProof/>
          </w:rPr>
          <w:tab/>
        </w:r>
        <w:r w:rsidR="00620C67">
          <w:rPr>
            <w:rStyle w:val="aff"/>
            <w:rFonts w:ascii="Times New Roman" w:hAnsi="Times New Roman"/>
            <w:noProof/>
            <w:szCs w:val="20"/>
            <w:lang w:bidi="ru-RU"/>
          </w:rPr>
          <w:t>Ответственность</w:t>
        </w:r>
        <w:r w:rsidR="00620C67">
          <w:rPr>
            <w:rStyle w:val="aff"/>
            <w:rFonts w:ascii="Times New Roman" w:hAnsi="Times New Roman"/>
            <w:noProof/>
            <w:webHidden/>
            <w:szCs w:val="20"/>
            <w:lang w:val="en-US"/>
          </w:rPr>
          <w:tab/>
        </w:r>
      </w:hyperlink>
    </w:p>
    <w:p w:rsidR="00620C67" w:rsidRDefault="00BF03ED" w:rsidP="00620C67">
      <w:pPr>
        <w:tabs>
          <w:tab w:val="left" w:pos="660"/>
          <w:tab w:val="right" w:leader="dot" w:pos="9911"/>
        </w:tabs>
        <w:spacing w:after="100" w:line="240" w:lineRule="auto"/>
        <w:rPr>
          <w:rFonts w:ascii="Times New Roman" w:eastAsia="PMingLiU" w:hAnsi="Times New Roman"/>
          <w:noProof/>
          <w:lang w:eastAsia="ru-RU"/>
        </w:rPr>
      </w:pPr>
      <w:hyperlink r:id="rId30" w:anchor="_Toc58843197" w:history="1">
        <w:r w:rsidR="00620C67">
          <w:rPr>
            <w:rStyle w:val="aff"/>
            <w:rFonts w:ascii="Times New Roman" w:hAnsi="Times New Roman"/>
            <w:noProof/>
            <w:szCs w:val="20"/>
            <w:lang w:bidi="ru-RU"/>
          </w:rPr>
          <w:t>19.</w:t>
        </w:r>
        <w:r w:rsidR="00620C67">
          <w:rPr>
            <w:rStyle w:val="aff"/>
            <w:rFonts w:ascii="Times New Roman" w:eastAsia="PMingLiU" w:hAnsi="Times New Roman"/>
            <w:noProof/>
          </w:rPr>
          <w:tab/>
        </w:r>
        <w:r w:rsidR="00620C67">
          <w:rPr>
            <w:rStyle w:val="aff"/>
            <w:rFonts w:ascii="Times New Roman" w:hAnsi="Times New Roman"/>
            <w:noProof/>
            <w:szCs w:val="20"/>
            <w:lang w:bidi="ru-RU"/>
          </w:rPr>
          <w:t>Порядок фиксации нарушений</w:t>
        </w:r>
        <w:r w:rsidR="00620C67">
          <w:rPr>
            <w:rStyle w:val="aff"/>
            <w:rFonts w:ascii="Times New Roman" w:hAnsi="Times New Roman"/>
            <w:noProof/>
            <w:webHidden/>
            <w:szCs w:val="20"/>
            <w:lang w:val="en-US"/>
          </w:rPr>
          <w:tab/>
        </w:r>
      </w:hyperlink>
    </w:p>
    <w:p w:rsidR="00620C67" w:rsidRDefault="00BF03ED" w:rsidP="00620C67">
      <w:pPr>
        <w:tabs>
          <w:tab w:val="left" w:pos="660"/>
          <w:tab w:val="right" w:leader="dot" w:pos="9911"/>
        </w:tabs>
        <w:spacing w:after="100" w:line="240" w:lineRule="auto"/>
        <w:rPr>
          <w:rFonts w:ascii="Times New Roman" w:eastAsia="PMingLiU" w:hAnsi="Times New Roman"/>
          <w:noProof/>
          <w:lang w:eastAsia="ru-RU"/>
        </w:rPr>
      </w:pPr>
      <w:hyperlink r:id="rId31" w:anchor="_Toc58843198" w:history="1">
        <w:r w:rsidR="00620C67">
          <w:rPr>
            <w:rStyle w:val="aff"/>
            <w:rFonts w:ascii="Times New Roman" w:hAnsi="Times New Roman"/>
            <w:noProof/>
            <w:szCs w:val="20"/>
            <w:lang w:bidi="ru-RU"/>
          </w:rPr>
          <w:t>20.</w:t>
        </w:r>
        <w:r w:rsidR="00620C67">
          <w:rPr>
            <w:rStyle w:val="aff"/>
            <w:rFonts w:ascii="Times New Roman" w:eastAsia="PMingLiU" w:hAnsi="Times New Roman"/>
            <w:noProof/>
          </w:rPr>
          <w:tab/>
        </w:r>
        <w:r w:rsidR="00620C67">
          <w:rPr>
            <w:rStyle w:val="aff"/>
            <w:rFonts w:ascii="Times New Roman" w:hAnsi="Times New Roman"/>
            <w:noProof/>
            <w:szCs w:val="20"/>
            <w:lang w:bidi="ru-RU"/>
          </w:rPr>
          <w:t>Улучшение условий безопасного проведения работ и стимулирование персонала Застройщика и Подрядных организаций</w:t>
        </w:r>
        <w:r w:rsidR="00620C67">
          <w:rPr>
            <w:rStyle w:val="aff"/>
            <w:rFonts w:ascii="Times New Roman" w:hAnsi="Times New Roman"/>
            <w:noProof/>
            <w:webHidden/>
            <w:szCs w:val="20"/>
            <w:lang w:val="en-US"/>
          </w:rPr>
          <w:tab/>
        </w:r>
      </w:hyperlink>
    </w:p>
    <w:p w:rsidR="00620C67" w:rsidRDefault="00BF03ED" w:rsidP="00620C67">
      <w:pPr>
        <w:tabs>
          <w:tab w:val="left" w:pos="660"/>
          <w:tab w:val="right" w:leader="dot" w:pos="9911"/>
        </w:tabs>
        <w:spacing w:after="100" w:line="240" w:lineRule="auto"/>
        <w:rPr>
          <w:rFonts w:ascii="Times New Roman" w:eastAsia="PMingLiU" w:hAnsi="Times New Roman"/>
          <w:noProof/>
          <w:lang w:eastAsia="ru-RU"/>
        </w:rPr>
      </w:pPr>
      <w:hyperlink r:id="rId32" w:anchor="_Toc58843199" w:history="1">
        <w:r w:rsidR="00620C67">
          <w:rPr>
            <w:rStyle w:val="aff"/>
            <w:rFonts w:ascii="Times New Roman" w:hAnsi="Times New Roman"/>
            <w:noProof/>
            <w:szCs w:val="20"/>
            <w:lang w:bidi="ru-RU"/>
          </w:rPr>
          <w:t>21.</w:t>
        </w:r>
        <w:r w:rsidR="00620C67">
          <w:rPr>
            <w:rStyle w:val="aff"/>
            <w:rFonts w:ascii="Times New Roman" w:eastAsia="PMingLiU" w:hAnsi="Times New Roman"/>
            <w:noProof/>
          </w:rPr>
          <w:tab/>
        </w:r>
        <w:r w:rsidR="00620C67">
          <w:rPr>
            <w:rStyle w:val="aff"/>
            <w:rFonts w:ascii="Times New Roman" w:hAnsi="Times New Roman"/>
            <w:noProof/>
            <w:szCs w:val="20"/>
            <w:lang w:bidi="ru-RU"/>
          </w:rPr>
          <w:t>Порядок остановки работ</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rPr>
          <w:rFonts w:ascii="Times New Roman" w:eastAsia="PMingLiU" w:hAnsi="Times New Roman"/>
          <w:noProof/>
          <w:lang w:eastAsia="ru-RU"/>
        </w:rPr>
      </w:pPr>
      <w:hyperlink r:id="rId33" w:anchor="_Toc58843200" w:history="1">
        <w:r w:rsidR="00620C67">
          <w:rPr>
            <w:rStyle w:val="aff"/>
            <w:rFonts w:ascii="Times New Roman" w:hAnsi="Times New Roman"/>
            <w:noProof/>
            <w:szCs w:val="20"/>
            <w:lang w:val="en-US"/>
          </w:rPr>
          <w:t>ПРИЛОЖЕНИЯ</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34" w:anchor="_Toc58843201" w:history="1">
        <w:r w:rsidR="00620C67">
          <w:rPr>
            <w:rStyle w:val="aff"/>
            <w:rFonts w:ascii="Times New Roman" w:hAnsi="Times New Roman"/>
            <w:noProof/>
            <w:szCs w:val="20"/>
            <w:lang w:val="en-US"/>
          </w:rPr>
          <w:t>Приложение № 1. Политика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1145 от 31.08.2020).</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35" w:anchor="_Toc58843202" w:history="1">
        <w:r w:rsidR="00620C67">
          <w:rPr>
            <w:rStyle w:val="aff"/>
            <w:rFonts w:ascii="Times New Roman" w:hAnsi="Times New Roman"/>
            <w:noProof/>
            <w:szCs w:val="20"/>
            <w:lang w:val="en-US"/>
          </w:rPr>
          <w:t>Приложение № 2. Политика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36" w:anchor="_Toc58843203" w:history="1">
        <w:r w:rsidR="00620C67">
          <w:rPr>
            <w:rStyle w:val="aff"/>
            <w:rFonts w:ascii="Times New Roman" w:hAnsi="Times New Roman"/>
            <w:noProof/>
            <w:szCs w:val="20"/>
            <w:lang w:val="en-US"/>
          </w:rPr>
          <w:t>Приложение № 3. Политики АО «Мосинжпроект», дочерних и зависимых обществ о вмешательстве в опасные ситуации – праве на приостановку (прекращение) работ (утв. Приказом АО «Мосинжпроект»</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37" w:anchor="_Toc58843204" w:history="1">
        <w:r w:rsidR="00620C67">
          <w:rPr>
            <w:rStyle w:val="aff"/>
            <w:rFonts w:ascii="Times New Roman" w:hAnsi="Times New Roman"/>
            <w:noProof/>
            <w:szCs w:val="20"/>
            <w:lang w:val="en-US"/>
          </w:rPr>
          <w:t>Приложение № 4. Декларация соответствия Подрядчика (Субподрядчика) требованиям КОТПБиООС АО «Мосинжпроект»</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38" w:anchor="_Toc58843205" w:history="1">
        <w:r w:rsidR="00620C67">
          <w:rPr>
            <w:rStyle w:val="aff"/>
            <w:rFonts w:ascii="Times New Roman" w:hAnsi="Times New Roman"/>
            <w:noProof/>
            <w:szCs w:val="20"/>
            <w:lang w:val="en-US"/>
          </w:rPr>
          <w:t>Приложение № 5. Перечень нарушений и штрафных санкций</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39" w:anchor="_Toc58843206" w:history="1">
        <w:r w:rsidR="00620C67">
          <w:rPr>
            <w:rStyle w:val="aff"/>
            <w:rFonts w:ascii="Times New Roman" w:hAnsi="Times New Roman"/>
            <w:noProof/>
            <w:szCs w:val="20"/>
            <w:lang w:val="en-US"/>
          </w:rPr>
          <w:t>Приложение № 6. Критичные нарушения правил электробезопасности</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40" w:anchor="_Toc58843207" w:history="1">
        <w:r w:rsidR="00620C67">
          <w:rPr>
            <w:rStyle w:val="aff"/>
            <w:rFonts w:ascii="Times New Roman" w:hAnsi="Times New Roman"/>
            <w:noProof/>
            <w:szCs w:val="20"/>
            <w:lang w:val="en-US"/>
          </w:rPr>
          <w:t>Приложение № 7.  Шаблоны оповещения Застройщика о событиях КОТПБиООС</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41" w:anchor="_Toc58843208" w:history="1">
        <w:r w:rsidR="00620C67">
          <w:rPr>
            <w:rStyle w:val="aff"/>
            <w:rFonts w:ascii="Times New Roman" w:hAnsi="Times New Roman"/>
            <w:noProof/>
            <w:szCs w:val="20"/>
            <w:lang w:val="en-US"/>
          </w:rPr>
          <w:t>Приложение № 7.1.  Молния о происшествии по охране труда, промышленной безопасности или по охране окружающей среды</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42" w:anchor="_Toc58843209" w:history="1">
        <w:r w:rsidR="00620C67">
          <w:rPr>
            <w:rStyle w:val="aff"/>
            <w:rFonts w:ascii="Times New Roman" w:hAnsi="Times New Roman"/>
            <w:noProof/>
            <w:szCs w:val="20"/>
            <w:lang w:val="en-US"/>
          </w:rPr>
          <w:t>Приложение № 7.2.  Молния о событии по качеству</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43" w:anchor="_Toc58843210" w:history="1">
        <w:r w:rsidR="00620C67">
          <w:rPr>
            <w:rStyle w:val="aff"/>
            <w:rFonts w:ascii="Times New Roman" w:hAnsi="Times New Roman"/>
            <w:noProof/>
            <w:szCs w:val="20"/>
            <w:lang w:val="en-US"/>
          </w:rPr>
          <w:t>Приложение № 7.3.  Молния о событии по качеству Отчет по линейному обходу по качеству</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44" w:anchor="_Toc58843211" w:history="1">
        <w:r w:rsidR="00620C67">
          <w:rPr>
            <w:rStyle w:val="aff"/>
            <w:rFonts w:ascii="Times New Roman" w:hAnsi="Times New Roman"/>
            <w:noProof/>
            <w:szCs w:val="20"/>
            <w:lang w:val="en-US"/>
          </w:rPr>
          <w:t>Приложение № 8. Формат для еженедельного информирования Застройщика о событиях в области КОТПБиООС</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45" w:anchor="_Toc58843212" w:history="1">
        <w:r w:rsidR="00620C67">
          <w:rPr>
            <w:rStyle w:val="aff"/>
            <w:rFonts w:ascii="Times New Roman" w:hAnsi="Times New Roman"/>
            <w:noProof/>
            <w:szCs w:val="20"/>
            <w:lang w:val="en-US"/>
          </w:rPr>
          <w:t>Приложение № 9. Лист ознакомления с локальными нормативными актами АО «Мосинжпроект»</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46" w:anchor="_Toc58843213" w:history="1">
        <w:r w:rsidR="00620C67">
          <w:rPr>
            <w:rStyle w:val="aff"/>
            <w:rFonts w:ascii="Times New Roman" w:hAnsi="Times New Roman"/>
            <w:noProof/>
            <w:szCs w:val="20"/>
            <w:lang w:val="en-US"/>
          </w:rPr>
          <w:t>Приложение № 10. Акт-допуск Подрядчика к работам после оценки готовности к выполнению работ комиссией Застройщика</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47" w:anchor="_Toc58843214" w:history="1">
        <w:r w:rsidR="00620C67">
          <w:rPr>
            <w:rStyle w:val="aff"/>
            <w:rFonts w:ascii="Times New Roman" w:hAnsi="Times New Roman"/>
            <w:noProof/>
            <w:szCs w:val="20"/>
            <w:lang w:val="en-US"/>
          </w:rPr>
          <w:t>Приложение № 11. Акт приема-передачи нормативных документов Застройщика, относящихся к открытой информации</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48" w:anchor="_Toc58843215" w:history="1">
        <w:r w:rsidR="00620C67">
          <w:rPr>
            <w:rStyle w:val="aff"/>
            <w:rFonts w:ascii="Times New Roman" w:hAnsi="Times New Roman"/>
            <w:noProof/>
            <w:szCs w:val="20"/>
            <w:lang w:val="en-US"/>
          </w:rPr>
          <w:t>Приложение № 12. Предписание об устранении нарушений по качеству при строительстве, реконструкции объекта капитального строительства</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49" w:anchor="_Toc58843216" w:history="1">
        <w:r w:rsidR="00620C67">
          <w:rPr>
            <w:rStyle w:val="aff"/>
            <w:rFonts w:ascii="Times New Roman" w:hAnsi="Times New Roman"/>
            <w:noProof/>
            <w:szCs w:val="20"/>
            <w:lang w:val="en-US"/>
          </w:rPr>
          <w:t>Приложение № 13. Акт об устранении/неустранении нарушений по качеству при строительстве, реконструкции объекта капитального строительства</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50" w:anchor="_Toc58843217" w:history="1">
        <w:r w:rsidR="00620C67">
          <w:rPr>
            <w:rStyle w:val="aff"/>
            <w:rFonts w:ascii="Times New Roman" w:hAnsi="Times New Roman"/>
            <w:noProof/>
            <w:szCs w:val="20"/>
            <w:lang w:val="en-US"/>
          </w:rPr>
          <w:t>Приложение № 14. Акт проверки подрядной организации по охране труда, промышленной безопасности и охране окружающей среды</w:t>
        </w:r>
        <w:r w:rsidR="00620C67">
          <w:rPr>
            <w:rStyle w:val="aff"/>
            <w:rFonts w:ascii="Times New Roman" w:hAnsi="Times New Roman"/>
            <w:noProof/>
            <w:webHidden/>
            <w:szCs w:val="20"/>
            <w:lang w:val="en-US"/>
          </w:rPr>
          <w:tab/>
        </w:r>
      </w:hyperlink>
    </w:p>
    <w:p w:rsidR="00620C67" w:rsidRDefault="00BF03ED" w:rsidP="00620C67">
      <w:pPr>
        <w:tabs>
          <w:tab w:val="right" w:leader="dot" w:pos="9911"/>
        </w:tabs>
        <w:spacing w:after="100" w:line="240" w:lineRule="auto"/>
        <w:ind w:left="220"/>
        <w:rPr>
          <w:rFonts w:ascii="Times New Roman" w:eastAsia="PMingLiU" w:hAnsi="Times New Roman"/>
          <w:noProof/>
          <w:lang w:eastAsia="ru-RU"/>
        </w:rPr>
      </w:pPr>
      <w:hyperlink r:id="rId51" w:anchor="_Toc58843218" w:history="1">
        <w:r w:rsidR="00620C67">
          <w:rPr>
            <w:rStyle w:val="aff"/>
            <w:rFonts w:ascii="Times New Roman" w:hAnsi="Times New Roman"/>
            <w:noProof/>
            <w:szCs w:val="20"/>
            <w:lang w:val="en-US"/>
          </w:rPr>
          <w:t>Приложение № 15. Акт фиксации нахождения работника в состоянии опьянения</w:t>
        </w:r>
        <w:r w:rsidR="00620C67">
          <w:rPr>
            <w:rStyle w:val="aff"/>
            <w:rFonts w:ascii="Times New Roman" w:hAnsi="Times New Roman"/>
            <w:noProof/>
            <w:webHidden/>
            <w:szCs w:val="20"/>
            <w:lang w:val="en-US"/>
          </w:rPr>
          <w:tab/>
        </w:r>
      </w:hyperlink>
    </w:p>
    <w:p w:rsidR="00620C67" w:rsidRDefault="00620C67" w:rsidP="00620C67">
      <w:pPr>
        <w:spacing w:after="0" w:line="240" w:lineRule="auto"/>
        <w:ind w:right="17"/>
        <w:rPr>
          <w:rFonts w:ascii="Times New Roman" w:eastAsia="Times New Roman" w:hAnsi="Times New Roman"/>
          <w:color w:val="000000"/>
          <w:sz w:val="24"/>
          <w:szCs w:val="24"/>
        </w:rPr>
      </w:pPr>
      <w:r>
        <w:rPr>
          <w:rFonts w:ascii="Times New Roman" w:hAnsi="Times New Roman"/>
          <w:color w:val="000000"/>
          <w:sz w:val="24"/>
          <w:szCs w:val="24"/>
        </w:rPr>
        <w:fldChar w:fldCharType="end"/>
      </w:r>
      <w:r>
        <w:rPr>
          <w:rFonts w:ascii="Times New Roman" w:hAnsi="Times New Roman"/>
          <w:color w:val="000000"/>
          <w:sz w:val="24"/>
          <w:szCs w:val="24"/>
        </w:rPr>
        <w:br w:type="page"/>
      </w:r>
    </w:p>
    <w:p w:rsidR="00620C67" w:rsidRDefault="00620C67" w:rsidP="00620C67">
      <w:pPr>
        <w:spacing w:before="480" w:after="120" w:line="240" w:lineRule="auto"/>
        <w:jc w:val="both"/>
        <w:outlineLvl w:val="0"/>
        <w:rPr>
          <w:rFonts w:ascii="Times New Roman" w:hAnsi="Times New Roman"/>
          <w:b/>
          <w:caps/>
          <w:sz w:val="24"/>
          <w:szCs w:val="18"/>
        </w:rPr>
      </w:pPr>
      <w:bookmarkStart w:id="81" w:name="_Toc58843176"/>
      <w:bookmarkStart w:id="82" w:name="_Toc501983749"/>
      <w:bookmarkStart w:id="83" w:name="_Toc470170123"/>
      <w:bookmarkStart w:id="84" w:name="_Toc470106966"/>
      <w:bookmarkStart w:id="85" w:name="_Toc470017776"/>
      <w:bookmarkStart w:id="86" w:name="_Toc469996001"/>
      <w:bookmarkStart w:id="87" w:name="_Toc465341960"/>
      <w:bookmarkStart w:id="88" w:name="_Toc465341817"/>
      <w:r>
        <w:rPr>
          <w:rFonts w:ascii="Times New Roman" w:hAnsi="Times New Roman"/>
          <w:b/>
          <w:caps/>
          <w:sz w:val="24"/>
          <w:szCs w:val="18"/>
          <w:lang w:bidi="ru-RU"/>
        </w:rPr>
        <w:lastRenderedPageBreak/>
        <w:t>Назначение и область применения документа</w:t>
      </w:r>
      <w:bookmarkEnd w:id="81"/>
      <w:bookmarkEnd w:id="82"/>
      <w:bookmarkEnd w:id="83"/>
      <w:bookmarkEnd w:id="84"/>
      <w:bookmarkEnd w:id="85"/>
      <w:bookmarkEnd w:id="86"/>
      <w:bookmarkEnd w:id="87"/>
      <w:bookmarkEnd w:id="88"/>
    </w:p>
    <w:p w:rsidR="00620C67" w:rsidRDefault="00620C67" w:rsidP="00620C67">
      <w:pPr>
        <w:autoSpaceDE w:val="0"/>
        <w:autoSpaceDN w:val="0"/>
        <w:spacing w:before="120" w:after="120" w:line="240" w:lineRule="auto"/>
        <w:jc w:val="both"/>
        <w:rPr>
          <w:rFonts w:ascii="Times New Roman" w:hAnsi="Times New Roman"/>
          <w:szCs w:val="20"/>
        </w:rPr>
      </w:pPr>
      <w:r>
        <w:rPr>
          <w:rFonts w:ascii="Times New Roman" w:hAnsi="Times New Roman"/>
          <w:szCs w:val="20"/>
        </w:rPr>
        <w:t>Настоящий документ содержит основные требования в области качества, охраны труда, промышленной и пожарной безопасности и охраны окружающей среды (далее – КОТПБиООС), правила классификации, обмена информацией, анализа и представления отчетности по событиям КОТПБиООС.</w:t>
      </w:r>
    </w:p>
    <w:p w:rsidR="00620C67" w:rsidRDefault="00620C67" w:rsidP="00620C67">
      <w:pPr>
        <w:autoSpaceDE w:val="0"/>
        <w:autoSpaceDN w:val="0"/>
        <w:spacing w:before="120" w:after="120" w:line="240" w:lineRule="auto"/>
        <w:jc w:val="both"/>
        <w:rPr>
          <w:rFonts w:ascii="Times New Roman" w:hAnsi="Times New Roman"/>
          <w:szCs w:val="20"/>
        </w:rPr>
      </w:pPr>
      <w:r>
        <w:rPr>
          <w:rFonts w:ascii="Times New Roman" w:hAnsi="Times New Roman"/>
          <w:szCs w:val="20"/>
        </w:rPr>
        <w:t xml:space="preserve">Определения, содержащиеся в документе, вводятся в целях обеспечения единообразия терминологии в корпоративной отчетности по вопросам охраны труда, промышленной безопасности, экологии и качества. Любые определения, отличные от содержащихся в настоящем документе, установленные национальными законодательными актами, являются действующими. </w:t>
      </w:r>
    </w:p>
    <w:p w:rsidR="00620C67" w:rsidRDefault="00620C67" w:rsidP="00620C67">
      <w:pPr>
        <w:autoSpaceDE w:val="0"/>
        <w:autoSpaceDN w:val="0"/>
        <w:spacing w:before="120" w:after="120" w:line="240" w:lineRule="auto"/>
        <w:jc w:val="both"/>
        <w:rPr>
          <w:rFonts w:ascii="Times New Roman" w:hAnsi="Times New Roman"/>
          <w:szCs w:val="20"/>
        </w:rPr>
      </w:pPr>
      <w:r>
        <w:rPr>
          <w:rFonts w:ascii="Times New Roman" w:hAnsi="Times New Roman"/>
          <w:szCs w:val="20"/>
        </w:rPr>
        <w:t xml:space="preserve">Настоящее Соглашение применяется в части, не противоречащей законодательству Российской Федерации, учредительным документами Общества, а также другим документам Общества, основанным на вышеперечисленных документах. </w:t>
      </w:r>
    </w:p>
    <w:p w:rsidR="00620C67" w:rsidRDefault="00620C67" w:rsidP="00620C67">
      <w:pPr>
        <w:autoSpaceDE w:val="0"/>
        <w:autoSpaceDN w:val="0"/>
        <w:spacing w:before="120" w:after="120" w:line="240" w:lineRule="auto"/>
        <w:jc w:val="both"/>
        <w:rPr>
          <w:rFonts w:ascii="Times New Roman" w:hAnsi="Times New Roman"/>
          <w:szCs w:val="20"/>
        </w:rPr>
      </w:pPr>
      <w:r>
        <w:rPr>
          <w:rFonts w:ascii="Times New Roman" w:hAnsi="Times New Roman"/>
          <w:szCs w:val="20"/>
        </w:rPr>
        <w:t>Действие настоящего Соглашения распространяется на привлеченных к выполнению работ на объектах строительства АО «Мосинжпроект»  (далее – Объекты, а в единственном числе Объекты) подрядчиках.</w:t>
      </w:r>
    </w:p>
    <w:p w:rsidR="00620C67" w:rsidRDefault="00620C67" w:rsidP="00620C67">
      <w:pPr>
        <w:autoSpaceDE w:val="0"/>
        <w:autoSpaceDN w:val="0"/>
        <w:spacing w:before="120" w:after="120" w:line="240" w:lineRule="auto"/>
        <w:jc w:val="both"/>
        <w:rPr>
          <w:rFonts w:ascii="Times New Roman" w:hAnsi="Times New Roman"/>
          <w:szCs w:val="20"/>
        </w:rPr>
      </w:pPr>
      <w:r>
        <w:rPr>
          <w:rFonts w:ascii="Times New Roman" w:hAnsi="Times New Roman"/>
          <w:szCs w:val="20"/>
        </w:rPr>
        <w:t xml:space="preserve">Требования в области качества, охраны труда, промышленной безопасности и охраны окружающей среды, указанные в настоящем Соглашении, должны соблюдаться подрядчиками, заключившими договоры подряда с АО «Мосинжпроект», а также иными лицами, которые выполняют работы, оказывают услуги, поставляют материалы и оборудование на Объекты. Подрядчик соглашается, что подписанием договора на выполнение подрядных работ, в состав которого включено настоящее Соглашение (далее – Договор), он принимает на себя все обязательства, установленные в настоящем Соглашении и обязуется соблюдать все установленные в нем требования. В связи с указанным, Подрядчик, заключивший договор с Генподрядчиком, обязан обеспечить при выполнении работ, оказании услуг, поставки материалов и оборудования на Объекты, в том числе путем обязательного включения положений настоящего Соглашения в договоры, заключаемые им, соблюдение всеми привлеченными Подрядчиком или его контрагентами лицами, вплоть до уровня непосредственного исполнителя, указанных в настоящем Соглашении требований и обязательств. </w:t>
      </w:r>
    </w:p>
    <w:p w:rsidR="00620C67" w:rsidRDefault="00620C67" w:rsidP="00620C67">
      <w:pPr>
        <w:spacing w:before="480" w:after="120" w:line="240" w:lineRule="auto"/>
        <w:ind w:left="397" w:hanging="397"/>
        <w:jc w:val="both"/>
        <w:outlineLvl w:val="0"/>
        <w:rPr>
          <w:rFonts w:ascii="Times New Roman" w:hAnsi="Times New Roman"/>
          <w:b/>
          <w:caps/>
          <w:sz w:val="24"/>
          <w:szCs w:val="18"/>
        </w:rPr>
      </w:pPr>
      <w:bookmarkStart w:id="89" w:name="_Toc501982864"/>
      <w:bookmarkStart w:id="90" w:name="_Toc501983090"/>
      <w:bookmarkStart w:id="91" w:name="_Toc501983750"/>
      <w:bookmarkStart w:id="92" w:name="_Toc501982867"/>
      <w:bookmarkStart w:id="93" w:name="_Toc501983093"/>
      <w:bookmarkStart w:id="94" w:name="_Toc501983753"/>
      <w:bookmarkStart w:id="95" w:name="_Toc501982868"/>
      <w:bookmarkStart w:id="96" w:name="_Toc501983094"/>
      <w:bookmarkStart w:id="97" w:name="_Toc501983754"/>
      <w:bookmarkStart w:id="98" w:name="_Toc501982869"/>
      <w:bookmarkStart w:id="99" w:name="_Toc501983095"/>
      <w:bookmarkStart w:id="100" w:name="_Toc501983755"/>
      <w:bookmarkStart w:id="101" w:name="_Toc501982870"/>
      <w:bookmarkStart w:id="102" w:name="_Toc501983096"/>
      <w:bookmarkStart w:id="103" w:name="_Toc501983756"/>
      <w:bookmarkStart w:id="104" w:name="_Toc501982871"/>
      <w:bookmarkStart w:id="105" w:name="_Toc501983097"/>
      <w:bookmarkStart w:id="106" w:name="_Toc501983757"/>
      <w:bookmarkStart w:id="107" w:name="_Toc501982872"/>
      <w:bookmarkStart w:id="108" w:name="_Toc501983098"/>
      <w:bookmarkStart w:id="109" w:name="_Toc501983758"/>
      <w:bookmarkStart w:id="110" w:name="_Toc501982873"/>
      <w:bookmarkStart w:id="111" w:name="_Toc501983099"/>
      <w:bookmarkStart w:id="112" w:name="_Toc501983759"/>
      <w:bookmarkStart w:id="113" w:name="_Toc501982874"/>
      <w:bookmarkStart w:id="114" w:name="_Toc501983100"/>
      <w:bookmarkStart w:id="115" w:name="_Toc501983760"/>
      <w:bookmarkStart w:id="116" w:name="_Toc58843177"/>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Fonts w:ascii="Times New Roman" w:hAnsi="Times New Roman"/>
          <w:b/>
          <w:caps/>
          <w:sz w:val="24"/>
          <w:szCs w:val="18"/>
          <w:lang w:bidi="ru-RU"/>
        </w:rPr>
        <w:t>Перечень нормативных актов</w:t>
      </w:r>
      <w:bookmarkEnd w:id="116"/>
    </w:p>
    <w:p w:rsidR="00620C67" w:rsidRDefault="00620C67" w:rsidP="00620C67">
      <w:pPr>
        <w:tabs>
          <w:tab w:val="num" w:pos="851"/>
        </w:tabs>
        <w:autoSpaceDE w:val="0"/>
        <w:autoSpaceDN w:val="0"/>
        <w:adjustRightInd w:val="0"/>
        <w:spacing w:after="120" w:line="240" w:lineRule="exact"/>
        <w:ind w:left="851" w:hanging="284"/>
        <w:jc w:val="both"/>
        <w:rPr>
          <w:rFonts w:ascii="Times New Roman" w:eastAsia="Calibri" w:hAnsi="Times New Roman"/>
          <w:color w:val="000000"/>
        </w:rPr>
      </w:pPr>
      <w:r>
        <w:rPr>
          <w:rFonts w:ascii="Times New Roman" w:eastAsia="Calibri" w:hAnsi="Times New Roman"/>
          <w:color w:val="000000"/>
        </w:rPr>
        <w:t>Международный стандарт ISO 9001:2015 «Системы менеджмента качества. Требования».</w:t>
      </w:r>
    </w:p>
    <w:p w:rsidR="00620C67" w:rsidRDefault="00620C67" w:rsidP="00620C67">
      <w:pPr>
        <w:tabs>
          <w:tab w:val="num" w:pos="851"/>
        </w:tabs>
        <w:autoSpaceDE w:val="0"/>
        <w:autoSpaceDN w:val="0"/>
        <w:adjustRightInd w:val="0"/>
        <w:spacing w:after="120" w:line="240" w:lineRule="exact"/>
        <w:ind w:left="851" w:hanging="284"/>
        <w:jc w:val="both"/>
        <w:rPr>
          <w:rFonts w:ascii="Times New Roman" w:eastAsia="Calibri" w:hAnsi="Times New Roman"/>
          <w:szCs w:val="18"/>
        </w:rPr>
      </w:pPr>
      <w:r>
        <w:rPr>
          <w:rFonts w:ascii="Times New Roman" w:eastAsia="Calibri" w:hAnsi="Times New Roman"/>
          <w:color w:val="000000"/>
        </w:rPr>
        <w:t>Международный стандарт</w:t>
      </w:r>
      <w:r>
        <w:rPr>
          <w:rFonts w:ascii="Times New Roman" w:eastAsia="Calibri" w:hAnsi="Times New Roman"/>
          <w:szCs w:val="18"/>
        </w:rPr>
        <w:t xml:space="preserve"> ISO 10005:2005 «Системы менеджмента качества – Руководящие указания по планам качества» (или ГОСТ Р ИСО 10005:2007 «Менеджмент организации. Руководящие указания по планированию качества»).</w:t>
      </w:r>
    </w:p>
    <w:p w:rsidR="00620C67" w:rsidRDefault="00620C67" w:rsidP="00620C67">
      <w:pPr>
        <w:tabs>
          <w:tab w:val="num" w:pos="851"/>
        </w:tabs>
        <w:autoSpaceDE w:val="0"/>
        <w:autoSpaceDN w:val="0"/>
        <w:adjustRightInd w:val="0"/>
        <w:spacing w:after="120" w:line="240" w:lineRule="exact"/>
        <w:ind w:left="851" w:hanging="284"/>
        <w:jc w:val="both"/>
        <w:rPr>
          <w:rFonts w:ascii="Times New Roman" w:eastAsia="Calibri" w:hAnsi="Times New Roman"/>
          <w:szCs w:val="18"/>
        </w:rPr>
      </w:pPr>
      <w:r>
        <w:rPr>
          <w:rFonts w:ascii="Times New Roman" w:eastAsia="Calibri" w:hAnsi="Times New Roman"/>
          <w:szCs w:val="18"/>
        </w:rPr>
        <w:t>Международный стандарт ISO 14001:2015 «Системы экологического менеджмента. Требования и руководство по применению».</w:t>
      </w:r>
    </w:p>
    <w:p w:rsidR="00620C67" w:rsidRDefault="00620C67" w:rsidP="00620C67">
      <w:pPr>
        <w:tabs>
          <w:tab w:val="num" w:pos="851"/>
        </w:tabs>
        <w:autoSpaceDE w:val="0"/>
        <w:autoSpaceDN w:val="0"/>
        <w:adjustRightInd w:val="0"/>
        <w:spacing w:after="120" w:line="240" w:lineRule="exact"/>
        <w:ind w:left="851" w:hanging="284"/>
        <w:jc w:val="both"/>
        <w:rPr>
          <w:rFonts w:ascii="Times New Roman" w:eastAsia="Calibri" w:hAnsi="Times New Roman"/>
          <w:szCs w:val="18"/>
        </w:rPr>
      </w:pPr>
      <w:r>
        <w:rPr>
          <w:rFonts w:ascii="Times New Roman" w:eastAsia="Calibri" w:hAnsi="Times New Roman"/>
          <w:szCs w:val="18"/>
        </w:rPr>
        <w:t xml:space="preserve">Международный стандарт </w:t>
      </w:r>
      <w:r>
        <w:rPr>
          <w:rFonts w:ascii="Times New Roman" w:eastAsia="Calibri" w:hAnsi="Times New Roman"/>
          <w:szCs w:val="18"/>
          <w:lang w:val="en-US"/>
        </w:rPr>
        <w:t>ISO</w:t>
      </w:r>
      <w:r>
        <w:rPr>
          <w:rFonts w:ascii="Times New Roman" w:eastAsia="Calibri" w:hAnsi="Times New Roman"/>
          <w:szCs w:val="18"/>
        </w:rPr>
        <w:t xml:space="preserve"> 45001:2018 «Системы менеджмента охраны здоровья и обеспечения безопасности труда».</w:t>
      </w:r>
    </w:p>
    <w:p w:rsidR="00620C67" w:rsidRDefault="00620C67" w:rsidP="00620C67">
      <w:pPr>
        <w:tabs>
          <w:tab w:val="num" w:pos="851"/>
        </w:tabs>
        <w:autoSpaceDE w:val="0"/>
        <w:autoSpaceDN w:val="0"/>
        <w:adjustRightInd w:val="0"/>
        <w:spacing w:after="120" w:line="240" w:lineRule="exact"/>
        <w:ind w:left="851" w:hanging="284"/>
        <w:jc w:val="both"/>
        <w:rPr>
          <w:rFonts w:ascii="Times New Roman" w:eastAsia="Calibri" w:hAnsi="Times New Roman"/>
          <w:szCs w:val="18"/>
        </w:rPr>
      </w:pPr>
      <w:r>
        <w:rPr>
          <w:rFonts w:ascii="Times New Roman" w:eastAsia="Calibri" w:hAnsi="Times New Roman"/>
          <w:color w:val="000000"/>
          <w:szCs w:val="24"/>
        </w:rPr>
        <w:t>Правила устройства электроустановок, издание 7, утвержденные приказом Минэнерго РФ № 204 от 08.07.2002.</w:t>
      </w:r>
    </w:p>
    <w:p w:rsidR="00620C67" w:rsidRDefault="00620C67" w:rsidP="00620C67">
      <w:pPr>
        <w:tabs>
          <w:tab w:val="num" w:pos="851"/>
        </w:tabs>
        <w:autoSpaceDE w:val="0"/>
        <w:autoSpaceDN w:val="0"/>
        <w:adjustRightInd w:val="0"/>
        <w:spacing w:after="120" w:line="240" w:lineRule="exact"/>
        <w:ind w:left="851" w:hanging="284"/>
        <w:jc w:val="both"/>
        <w:rPr>
          <w:rFonts w:ascii="Times New Roman" w:eastAsia="Calibri" w:hAnsi="Times New Roman"/>
          <w:szCs w:val="18"/>
        </w:rPr>
      </w:pPr>
      <w:r>
        <w:rPr>
          <w:rFonts w:ascii="Times New Roman" w:eastAsia="Calibri" w:hAnsi="Times New Roman"/>
          <w:color w:val="000000"/>
          <w:szCs w:val="24"/>
        </w:rPr>
        <w:t>Правила промышленной безопасности опасных производственных объектов, на которых используется оборудование, работающее под избыточным давлением.</w:t>
      </w:r>
    </w:p>
    <w:p w:rsidR="00620C67" w:rsidRDefault="00620C67" w:rsidP="00620C67">
      <w:pPr>
        <w:tabs>
          <w:tab w:val="num" w:pos="851"/>
        </w:tabs>
        <w:autoSpaceDE w:val="0"/>
        <w:autoSpaceDN w:val="0"/>
        <w:adjustRightInd w:val="0"/>
        <w:spacing w:after="120" w:line="240" w:lineRule="exact"/>
        <w:ind w:left="851" w:hanging="284"/>
        <w:jc w:val="both"/>
        <w:rPr>
          <w:rFonts w:ascii="Times New Roman" w:eastAsia="Calibri" w:hAnsi="Times New Roman"/>
          <w:szCs w:val="18"/>
        </w:rPr>
      </w:pPr>
      <w:r>
        <w:rPr>
          <w:rFonts w:ascii="Times New Roman" w:eastAsia="Calibri" w:hAnsi="Times New Roman"/>
          <w:color w:val="000000"/>
          <w:szCs w:val="24"/>
        </w:rPr>
        <w:t>Правила по охране труда при работе с инструментом и приспособлениями.</w:t>
      </w:r>
    </w:p>
    <w:p w:rsidR="00620C67" w:rsidRDefault="00620C67" w:rsidP="00620C67">
      <w:pPr>
        <w:spacing w:before="480" w:after="120" w:line="240" w:lineRule="auto"/>
        <w:ind w:left="397" w:hanging="397"/>
        <w:jc w:val="both"/>
        <w:outlineLvl w:val="0"/>
        <w:rPr>
          <w:rFonts w:ascii="Times New Roman" w:eastAsia="Times New Roman" w:hAnsi="Times New Roman"/>
          <w:b/>
          <w:caps/>
          <w:sz w:val="24"/>
          <w:szCs w:val="18"/>
          <w:lang w:bidi="ru-RU"/>
        </w:rPr>
      </w:pPr>
      <w:bookmarkStart w:id="117" w:name="_Toc58843178"/>
      <w:bookmarkStart w:id="118" w:name="_Toc501983763"/>
      <w:bookmarkStart w:id="119" w:name="_Toc470170128"/>
      <w:bookmarkStart w:id="120" w:name="_Toc470106971"/>
      <w:bookmarkStart w:id="121" w:name="_Toc470017781"/>
      <w:bookmarkStart w:id="122" w:name="_Toc469996006"/>
      <w:bookmarkStart w:id="123" w:name="_Toc465341965"/>
      <w:bookmarkStart w:id="124" w:name="_Toc465341822"/>
      <w:r>
        <w:rPr>
          <w:rFonts w:ascii="Times New Roman" w:hAnsi="Times New Roman"/>
          <w:b/>
          <w:caps/>
          <w:sz w:val="24"/>
          <w:szCs w:val="18"/>
          <w:lang w:bidi="ru-RU"/>
        </w:rPr>
        <w:t>Определения и сокращения</w:t>
      </w:r>
      <w:bookmarkEnd w:id="117"/>
      <w:bookmarkEnd w:id="118"/>
      <w:bookmarkEnd w:id="119"/>
      <w:bookmarkEnd w:id="120"/>
      <w:bookmarkEnd w:id="121"/>
      <w:bookmarkEnd w:id="122"/>
      <w:bookmarkEnd w:id="123"/>
      <w:bookmarkEnd w:id="124"/>
    </w:p>
    <w:tbl>
      <w:tblPr>
        <w:tblW w:w="9923" w:type="dxa"/>
        <w:tblCellMar>
          <w:left w:w="85" w:type="dxa"/>
          <w:right w:w="85" w:type="dxa"/>
        </w:tblCellMar>
        <w:tblLook w:val="04A0" w:firstRow="1" w:lastRow="0" w:firstColumn="1" w:lastColumn="0" w:noHBand="0" w:noVBand="1"/>
      </w:tblPr>
      <w:tblGrid>
        <w:gridCol w:w="4395"/>
        <w:gridCol w:w="5528"/>
      </w:tblGrid>
      <w:tr w:rsidR="00620C67" w:rsidTr="00620C67">
        <w:trPr>
          <w:trHeight w:val="222"/>
          <w:tblHeader/>
        </w:trPr>
        <w:tc>
          <w:tcPr>
            <w:tcW w:w="4395" w:type="dxa"/>
            <w:tcMar>
              <w:top w:w="29" w:type="dxa"/>
              <w:left w:w="29" w:type="dxa"/>
              <w:bottom w:w="29" w:type="dxa"/>
              <w:right w:w="29" w:type="dxa"/>
            </w:tcMar>
            <w:vAlign w:val="center"/>
          </w:tcPr>
          <w:p w:rsidR="00620C67" w:rsidRDefault="00620C67">
            <w:pPr>
              <w:autoSpaceDE w:val="0"/>
              <w:autoSpaceDN w:val="0"/>
              <w:adjustRightInd w:val="0"/>
              <w:spacing w:after="0" w:line="276" w:lineRule="auto"/>
              <w:rPr>
                <w:rFonts w:ascii="Times New Roman" w:eastAsia="MS PGothic" w:hAnsi="Times New Roman"/>
                <w:b/>
                <w:kern w:val="24"/>
                <w:szCs w:val="20"/>
                <w:lang w:eastAsia="it-IT"/>
              </w:rPr>
            </w:pPr>
          </w:p>
        </w:tc>
        <w:tc>
          <w:tcPr>
            <w:tcW w:w="5528" w:type="dxa"/>
            <w:vAlign w:val="center"/>
          </w:tcPr>
          <w:p w:rsidR="00620C67" w:rsidRDefault="00620C67">
            <w:pPr>
              <w:autoSpaceDE w:val="0"/>
              <w:autoSpaceDN w:val="0"/>
              <w:adjustRightInd w:val="0"/>
              <w:spacing w:after="0" w:line="276" w:lineRule="auto"/>
              <w:rPr>
                <w:rFonts w:ascii="Times New Roman" w:eastAsia="MS PGothic" w:hAnsi="Times New Roman"/>
                <w:b/>
                <w:kern w:val="24"/>
                <w:szCs w:val="20"/>
                <w:lang w:eastAsia="it-IT"/>
              </w:rPr>
            </w:pPr>
          </w:p>
        </w:tc>
      </w:tr>
      <w:tr w:rsidR="00620C67" w:rsidTr="00620C67">
        <w:trPr>
          <w:trHeight w:val="222"/>
        </w:trPr>
        <w:tc>
          <w:tcPr>
            <w:tcW w:w="4395" w:type="dxa"/>
            <w:shd w:val="clear" w:color="auto" w:fill="FFFFFF"/>
            <w:tcMar>
              <w:top w:w="29" w:type="dxa"/>
              <w:left w:w="29" w:type="dxa"/>
              <w:bottom w:w="29" w:type="dxa"/>
              <w:right w:w="29" w:type="dxa"/>
            </w:tcMar>
            <w:hideMark/>
          </w:tcPr>
          <w:p w:rsidR="00620C67" w:rsidRDefault="00620C67">
            <w:pPr>
              <w:spacing w:after="0" w:line="240" w:lineRule="auto"/>
              <w:rPr>
                <w:rFonts w:ascii="Times New Roman" w:eastAsia="Times New Roman" w:hAnsi="Times New Roman"/>
                <w:b/>
                <w:szCs w:val="20"/>
                <w:lang w:val="en-US"/>
              </w:rPr>
            </w:pPr>
            <w:r>
              <w:rPr>
                <w:rFonts w:ascii="Times New Roman" w:hAnsi="Times New Roman"/>
                <w:b/>
                <w:szCs w:val="20"/>
                <w:lang w:val="en-US"/>
              </w:rPr>
              <w:t>РФ</w:t>
            </w:r>
          </w:p>
          <w:p w:rsidR="00620C67" w:rsidRDefault="00620C67">
            <w:pPr>
              <w:spacing w:after="0" w:line="240" w:lineRule="auto"/>
              <w:rPr>
                <w:rFonts w:ascii="Times New Roman" w:hAnsi="Times New Roman"/>
                <w:b/>
                <w:szCs w:val="20"/>
                <w:lang w:val="en-US"/>
              </w:rPr>
            </w:pPr>
            <w:r>
              <w:rPr>
                <w:rFonts w:ascii="Times New Roman" w:hAnsi="Times New Roman"/>
                <w:b/>
                <w:szCs w:val="20"/>
                <w:lang w:val="en-US"/>
              </w:rPr>
              <w:t>КОТПБиООС</w:t>
            </w:r>
          </w:p>
        </w:tc>
        <w:tc>
          <w:tcPr>
            <w:tcW w:w="5528" w:type="dxa"/>
            <w:shd w:val="clear" w:color="auto" w:fill="FFFFFF"/>
            <w:hideMark/>
          </w:tcPr>
          <w:p w:rsidR="00620C67" w:rsidRDefault="00620C67">
            <w:pPr>
              <w:autoSpaceDE w:val="0"/>
              <w:autoSpaceDN w:val="0"/>
              <w:adjustRightInd w:val="0"/>
              <w:spacing w:after="0" w:line="276" w:lineRule="auto"/>
              <w:rPr>
                <w:rFonts w:ascii="Times New Roman" w:eastAsia="MS PGothic" w:hAnsi="Times New Roman"/>
                <w:szCs w:val="20"/>
                <w:lang w:eastAsia="it-IT"/>
              </w:rPr>
            </w:pPr>
            <w:r>
              <w:rPr>
                <w:rFonts w:ascii="Times New Roman" w:eastAsia="MS PGothic" w:hAnsi="Times New Roman"/>
                <w:szCs w:val="20"/>
                <w:lang w:eastAsia="it-IT"/>
              </w:rPr>
              <w:t>- Российская Федерация</w:t>
            </w:r>
          </w:p>
          <w:p w:rsidR="00620C67" w:rsidRDefault="00620C67">
            <w:pPr>
              <w:autoSpaceDE w:val="0"/>
              <w:autoSpaceDN w:val="0"/>
              <w:adjustRightInd w:val="0"/>
              <w:spacing w:after="0" w:line="276" w:lineRule="auto"/>
              <w:rPr>
                <w:rFonts w:ascii="Times New Roman" w:eastAsia="MS PGothic" w:hAnsi="Times New Roman"/>
                <w:caps/>
                <w:kern w:val="24"/>
                <w:szCs w:val="20"/>
                <w:lang w:eastAsia="it-IT"/>
              </w:rPr>
            </w:pPr>
            <w:r>
              <w:rPr>
                <w:rFonts w:ascii="Times New Roman" w:eastAsia="MS PGothic" w:hAnsi="Times New Roman"/>
                <w:szCs w:val="20"/>
                <w:lang w:eastAsia="it-IT"/>
              </w:rPr>
              <w:t>- качество, охрана труда, промышленная безопасность и охрана окружающей среды</w:t>
            </w:r>
          </w:p>
        </w:tc>
      </w:tr>
      <w:tr w:rsidR="00620C67" w:rsidTr="00620C67">
        <w:trPr>
          <w:trHeight w:val="222"/>
        </w:trPr>
        <w:tc>
          <w:tcPr>
            <w:tcW w:w="4395" w:type="dxa"/>
            <w:shd w:val="clear" w:color="auto" w:fill="FFFFFF"/>
            <w:tcMar>
              <w:top w:w="29" w:type="dxa"/>
              <w:left w:w="29" w:type="dxa"/>
              <w:bottom w:w="29" w:type="dxa"/>
              <w:right w:w="29" w:type="dxa"/>
            </w:tcMar>
            <w:hideMark/>
          </w:tcPr>
          <w:p w:rsidR="00620C67" w:rsidRDefault="00620C67">
            <w:pPr>
              <w:spacing w:after="0" w:line="240" w:lineRule="auto"/>
              <w:rPr>
                <w:rFonts w:ascii="Times New Roman" w:eastAsia="Times New Roman" w:hAnsi="Times New Roman"/>
                <w:b/>
                <w:szCs w:val="20"/>
                <w:lang w:val="en-US"/>
              </w:rPr>
            </w:pPr>
            <w:r>
              <w:rPr>
                <w:rFonts w:ascii="Times New Roman" w:hAnsi="Times New Roman"/>
                <w:b/>
                <w:szCs w:val="20"/>
                <w:lang w:val="en-US"/>
              </w:rPr>
              <w:t>ОТиПБ</w:t>
            </w:r>
          </w:p>
        </w:tc>
        <w:tc>
          <w:tcPr>
            <w:tcW w:w="5528" w:type="dxa"/>
            <w:shd w:val="clear" w:color="auto" w:fill="FFFFFF"/>
            <w:hideMark/>
          </w:tcPr>
          <w:p w:rsidR="00620C67" w:rsidRDefault="00620C67">
            <w:pPr>
              <w:autoSpaceDE w:val="0"/>
              <w:autoSpaceDN w:val="0"/>
              <w:adjustRightInd w:val="0"/>
              <w:spacing w:after="0" w:line="276" w:lineRule="auto"/>
              <w:rPr>
                <w:rFonts w:ascii="Times New Roman" w:eastAsia="MS PGothic" w:hAnsi="Times New Roman"/>
                <w:szCs w:val="20"/>
                <w:lang w:eastAsia="it-IT"/>
              </w:rPr>
            </w:pPr>
            <w:r>
              <w:rPr>
                <w:rFonts w:ascii="Times New Roman" w:eastAsia="MS PGothic" w:hAnsi="Times New Roman"/>
                <w:szCs w:val="20"/>
                <w:lang w:eastAsia="it-IT"/>
              </w:rPr>
              <w:t>- охрана труда и промышленная безопасность</w:t>
            </w:r>
          </w:p>
        </w:tc>
      </w:tr>
      <w:tr w:rsidR="00620C67" w:rsidTr="00620C67">
        <w:trPr>
          <w:trHeight w:val="222"/>
        </w:trPr>
        <w:tc>
          <w:tcPr>
            <w:tcW w:w="4395" w:type="dxa"/>
            <w:shd w:val="clear" w:color="auto" w:fill="FFFFFF"/>
            <w:tcMar>
              <w:top w:w="29" w:type="dxa"/>
              <w:left w:w="29" w:type="dxa"/>
              <w:bottom w:w="29" w:type="dxa"/>
              <w:right w:w="29" w:type="dxa"/>
            </w:tcMar>
            <w:hideMark/>
          </w:tcPr>
          <w:p w:rsidR="00620C67" w:rsidRDefault="00620C67">
            <w:pPr>
              <w:spacing w:after="0" w:line="240" w:lineRule="auto"/>
              <w:rPr>
                <w:rFonts w:ascii="Times New Roman" w:eastAsia="Times New Roman" w:hAnsi="Times New Roman"/>
                <w:b/>
                <w:szCs w:val="20"/>
                <w:lang w:val="en-US"/>
              </w:rPr>
            </w:pPr>
            <w:r>
              <w:rPr>
                <w:rFonts w:ascii="Times New Roman" w:hAnsi="Times New Roman"/>
                <w:b/>
                <w:szCs w:val="20"/>
                <w:lang w:val="en-US"/>
              </w:rPr>
              <w:t>ДЗО</w:t>
            </w:r>
          </w:p>
        </w:tc>
        <w:tc>
          <w:tcPr>
            <w:tcW w:w="5528" w:type="dxa"/>
            <w:shd w:val="clear" w:color="auto" w:fill="FFFFFF"/>
            <w:hideMark/>
          </w:tcPr>
          <w:p w:rsidR="00620C67" w:rsidRDefault="00620C67">
            <w:pPr>
              <w:autoSpaceDE w:val="0"/>
              <w:autoSpaceDN w:val="0"/>
              <w:adjustRightInd w:val="0"/>
              <w:spacing w:after="0" w:line="276" w:lineRule="auto"/>
              <w:rPr>
                <w:rFonts w:ascii="Times New Roman" w:eastAsia="MS PGothic" w:hAnsi="Times New Roman"/>
                <w:szCs w:val="20"/>
                <w:lang w:eastAsia="it-IT"/>
              </w:rPr>
            </w:pPr>
            <w:r>
              <w:rPr>
                <w:rFonts w:ascii="Times New Roman" w:eastAsia="MS PGothic" w:hAnsi="Times New Roman"/>
                <w:szCs w:val="20"/>
                <w:lang w:eastAsia="it-IT"/>
              </w:rPr>
              <w:t>- дочерние и зависимые общества АО «Мосинжпроект»</w:t>
            </w:r>
          </w:p>
        </w:tc>
      </w:tr>
      <w:tr w:rsidR="00620C67" w:rsidTr="00620C67">
        <w:trPr>
          <w:trHeight w:val="222"/>
        </w:trPr>
        <w:tc>
          <w:tcPr>
            <w:tcW w:w="4395" w:type="dxa"/>
            <w:shd w:val="clear" w:color="auto" w:fill="FFFFFF"/>
            <w:tcMar>
              <w:top w:w="29" w:type="dxa"/>
              <w:left w:w="29" w:type="dxa"/>
              <w:bottom w:w="29" w:type="dxa"/>
              <w:right w:w="29" w:type="dxa"/>
            </w:tcMar>
            <w:hideMark/>
          </w:tcPr>
          <w:p w:rsidR="00620C67" w:rsidRDefault="00620C67">
            <w:pPr>
              <w:spacing w:after="0" w:line="240" w:lineRule="auto"/>
              <w:rPr>
                <w:rFonts w:ascii="Times New Roman" w:hAnsi="Times New Roman"/>
                <w:b/>
                <w:szCs w:val="20"/>
              </w:rPr>
            </w:pPr>
            <w:r>
              <w:rPr>
                <w:rFonts w:ascii="Times New Roman" w:hAnsi="Times New Roman"/>
                <w:b/>
                <w:szCs w:val="20"/>
              </w:rPr>
              <w:lastRenderedPageBreak/>
              <w:t>Общество, Компания, Застройщик, Застройщик</w:t>
            </w:r>
          </w:p>
          <w:p w:rsidR="001C42DA" w:rsidRDefault="001C42DA">
            <w:pPr>
              <w:spacing w:after="0" w:line="240" w:lineRule="auto"/>
              <w:rPr>
                <w:rFonts w:ascii="Times New Roman" w:hAnsi="Times New Roman"/>
                <w:b/>
                <w:szCs w:val="20"/>
              </w:rPr>
            </w:pPr>
            <w:r>
              <w:rPr>
                <w:rFonts w:ascii="Times New Roman" w:hAnsi="Times New Roman"/>
                <w:b/>
                <w:szCs w:val="20"/>
              </w:rPr>
              <w:t xml:space="preserve">Подрядчик                                                             </w:t>
            </w:r>
          </w:p>
          <w:p w:rsidR="001C42DA" w:rsidRDefault="001C42DA">
            <w:pPr>
              <w:spacing w:after="0" w:line="240" w:lineRule="auto"/>
              <w:rPr>
                <w:rFonts w:ascii="Times New Roman" w:eastAsia="Times New Roman" w:hAnsi="Times New Roman"/>
                <w:b/>
                <w:szCs w:val="20"/>
              </w:rPr>
            </w:pPr>
            <w:r>
              <w:rPr>
                <w:rFonts w:ascii="Times New Roman" w:hAnsi="Times New Roman"/>
                <w:b/>
                <w:szCs w:val="20"/>
              </w:rPr>
              <w:t>Субподрядчик</w:t>
            </w:r>
          </w:p>
        </w:tc>
        <w:tc>
          <w:tcPr>
            <w:tcW w:w="5528" w:type="dxa"/>
            <w:shd w:val="clear" w:color="auto" w:fill="FFFFFF"/>
            <w:hideMark/>
          </w:tcPr>
          <w:p w:rsidR="00620C67" w:rsidRDefault="00620C67">
            <w:pPr>
              <w:autoSpaceDE w:val="0"/>
              <w:autoSpaceDN w:val="0"/>
              <w:adjustRightInd w:val="0"/>
              <w:spacing w:after="0" w:line="276" w:lineRule="auto"/>
              <w:rPr>
                <w:rFonts w:ascii="Times New Roman" w:eastAsia="MS PGothic" w:hAnsi="Times New Roman"/>
                <w:szCs w:val="20"/>
                <w:lang w:eastAsia="it-IT"/>
              </w:rPr>
            </w:pPr>
            <w:r>
              <w:rPr>
                <w:rFonts w:ascii="Times New Roman" w:eastAsia="MS PGothic" w:hAnsi="Times New Roman"/>
                <w:szCs w:val="20"/>
                <w:lang w:eastAsia="it-IT"/>
              </w:rPr>
              <w:t>- АО «Мосинжпроект»</w:t>
            </w:r>
          </w:p>
          <w:p w:rsidR="001C42DA" w:rsidRDefault="001C42DA">
            <w:pPr>
              <w:autoSpaceDE w:val="0"/>
              <w:autoSpaceDN w:val="0"/>
              <w:adjustRightInd w:val="0"/>
              <w:spacing w:after="0" w:line="276" w:lineRule="auto"/>
              <w:rPr>
                <w:rFonts w:ascii="Times New Roman" w:eastAsia="MS PGothic" w:hAnsi="Times New Roman"/>
                <w:szCs w:val="20"/>
                <w:lang w:eastAsia="it-IT"/>
              </w:rPr>
            </w:pPr>
          </w:p>
          <w:p w:rsidR="001C42DA" w:rsidRDefault="001C42DA">
            <w:pPr>
              <w:autoSpaceDE w:val="0"/>
              <w:autoSpaceDN w:val="0"/>
              <w:adjustRightInd w:val="0"/>
              <w:spacing w:after="0" w:line="276" w:lineRule="auto"/>
              <w:rPr>
                <w:rFonts w:ascii="Times New Roman" w:eastAsia="MS PGothic" w:hAnsi="Times New Roman"/>
                <w:szCs w:val="20"/>
                <w:lang w:eastAsia="it-IT"/>
              </w:rPr>
            </w:pPr>
            <w:r>
              <w:rPr>
                <w:rFonts w:ascii="Times New Roman" w:eastAsia="MS PGothic" w:hAnsi="Times New Roman"/>
                <w:szCs w:val="20"/>
                <w:lang w:eastAsia="it-IT"/>
              </w:rPr>
              <w:t>ООО «МИП – Строй № 1»</w:t>
            </w:r>
          </w:p>
          <w:p w:rsidR="001C42DA" w:rsidRDefault="008A297B">
            <w:pPr>
              <w:autoSpaceDE w:val="0"/>
              <w:autoSpaceDN w:val="0"/>
              <w:adjustRightInd w:val="0"/>
              <w:spacing w:after="0" w:line="276" w:lineRule="auto"/>
              <w:rPr>
                <w:rFonts w:ascii="Times New Roman" w:eastAsia="MS PGothic" w:hAnsi="Times New Roman"/>
                <w:szCs w:val="20"/>
                <w:lang w:eastAsia="it-IT"/>
              </w:rPr>
            </w:pPr>
            <w:r>
              <w:rPr>
                <w:rFonts w:ascii="Times New Roman" w:eastAsia="MS PGothic" w:hAnsi="Times New Roman"/>
                <w:szCs w:val="20"/>
                <w:lang w:eastAsia="it-IT"/>
              </w:rPr>
              <w:t>_________________________</w:t>
            </w:r>
          </w:p>
          <w:p w:rsidR="001C42DA" w:rsidRDefault="001C42DA">
            <w:pPr>
              <w:autoSpaceDE w:val="0"/>
              <w:autoSpaceDN w:val="0"/>
              <w:adjustRightInd w:val="0"/>
              <w:spacing w:after="0" w:line="276" w:lineRule="auto"/>
              <w:rPr>
                <w:rFonts w:ascii="Times New Roman" w:eastAsia="MS PGothic" w:hAnsi="Times New Roman"/>
                <w:szCs w:val="20"/>
                <w:lang w:eastAsia="it-IT"/>
              </w:rPr>
            </w:pPr>
          </w:p>
        </w:tc>
      </w:tr>
      <w:tr w:rsidR="00620C67" w:rsidTr="00620C67">
        <w:trPr>
          <w:trHeight w:val="222"/>
        </w:trPr>
        <w:tc>
          <w:tcPr>
            <w:tcW w:w="4395" w:type="dxa"/>
            <w:shd w:val="clear" w:color="auto" w:fill="FFFFFF"/>
            <w:tcMar>
              <w:top w:w="29" w:type="dxa"/>
              <w:left w:w="29" w:type="dxa"/>
              <w:bottom w:w="29" w:type="dxa"/>
              <w:right w:w="29" w:type="dxa"/>
            </w:tcMar>
          </w:tcPr>
          <w:p w:rsidR="00620C67" w:rsidRDefault="00620C67">
            <w:pPr>
              <w:spacing w:after="0" w:line="240" w:lineRule="auto"/>
              <w:rPr>
                <w:rFonts w:ascii="Times New Roman" w:eastAsia="Times New Roman" w:hAnsi="Times New Roman"/>
                <w:b/>
                <w:szCs w:val="20"/>
                <w:lang w:val="en-US"/>
              </w:rPr>
            </w:pPr>
            <w:r>
              <w:rPr>
                <w:rFonts w:ascii="Times New Roman" w:hAnsi="Times New Roman"/>
                <w:b/>
                <w:szCs w:val="20"/>
                <w:lang w:val="en-US"/>
              </w:rPr>
              <w:t>Самозанятый (самозанятое лицо)</w:t>
            </w:r>
          </w:p>
          <w:p w:rsidR="00620C67" w:rsidRDefault="00620C67">
            <w:pPr>
              <w:spacing w:after="0" w:line="240" w:lineRule="auto"/>
              <w:rPr>
                <w:rFonts w:ascii="Times New Roman" w:hAnsi="Times New Roman"/>
                <w:b/>
                <w:szCs w:val="20"/>
                <w:lang w:val="en-US"/>
              </w:rPr>
            </w:pPr>
          </w:p>
        </w:tc>
        <w:tc>
          <w:tcPr>
            <w:tcW w:w="5528" w:type="dxa"/>
            <w:shd w:val="clear" w:color="auto" w:fill="FFFFFF"/>
            <w:hideMark/>
          </w:tcPr>
          <w:p w:rsidR="00620C67" w:rsidRDefault="00620C67">
            <w:pPr>
              <w:autoSpaceDE w:val="0"/>
              <w:autoSpaceDN w:val="0"/>
              <w:adjustRightInd w:val="0"/>
              <w:spacing w:after="0" w:line="276" w:lineRule="auto"/>
              <w:jc w:val="both"/>
              <w:rPr>
                <w:rFonts w:ascii="Times New Roman" w:eastAsia="MS PGothic" w:hAnsi="Times New Roman"/>
                <w:szCs w:val="20"/>
                <w:lang w:eastAsia="it-IT"/>
              </w:rPr>
            </w:pPr>
            <w:r>
              <w:rPr>
                <w:rFonts w:ascii="Times New Roman" w:eastAsia="MS PGothic" w:hAnsi="Times New Roman"/>
                <w:szCs w:val="20"/>
                <w:lang w:eastAsia="it-IT"/>
              </w:rPr>
              <w:t>- человек, самостоятельно занятый трудом по оказанию услуг в рамках договоров гражданско-правового характера, в том числе в форме индивидуального предпринимательства.</w:t>
            </w:r>
          </w:p>
        </w:tc>
      </w:tr>
    </w:tbl>
    <w:p w:rsidR="00620C67" w:rsidRDefault="00620C67" w:rsidP="00620C67">
      <w:pPr>
        <w:spacing w:after="200" w:line="276" w:lineRule="auto"/>
        <w:rPr>
          <w:rFonts w:ascii="Times New Roman" w:eastAsia="Times New Roman" w:hAnsi="Times New Roman"/>
          <w:i/>
          <w:color w:val="000000"/>
          <w:szCs w:val="20"/>
        </w:rPr>
      </w:pPr>
      <w:r>
        <w:rPr>
          <w:rFonts w:ascii="Times New Roman" w:hAnsi="Times New Roman"/>
          <w:i/>
          <w:color w:val="000000"/>
          <w:sz w:val="24"/>
          <w:szCs w:val="20"/>
        </w:rPr>
        <w:br w:type="page"/>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25" w:name="_Toc55842510"/>
      <w:bookmarkStart w:id="126" w:name="_Toc55846903"/>
      <w:bookmarkStart w:id="127" w:name="_Toc55847517"/>
      <w:bookmarkStart w:id="128" w:name="_Toc58843179"/>
      <w:bookmarkEnd w:id="125"/>
      <w:r>
        <w:rPr>
          <w:rFonts w:ascii="Times New Roman" w:hAnsi="Times New Roman"/>
          <w:b/>
          <w:color w:val="000000"/>
          <w:szCs w:val="24"/>
        </w:rPr>
        <w:lastRenderedPageBreak/>
        <w:t>Обязательства Подрядчика в</w:t>
      </w:r>
      <w:bookmarkEnd w:id="126"/>
      <w:bookmarkEnd w:id="127"/>
      <w:r>
        <w:rPr>
          <w:rFonts w:ascii="Times New Roman" w:hAnsi="Times New Roman"/>
          <w:b/>
          <w:szCs w:val="18"/>
          <w:lang w:bidi="ru-RU"/>
        </w:rPr>
        <w:t xml:space="preserve"> ходе выполнения работ (оказания услуг, осуществления поставок)</w:t>
      </w:r>
      <w:bookmarkEnd w:id="128"/>
      <w:r>
        <w:rPr>
          <w:rFonts w:ascii="Times New Roman" w:hAnsi="Times New Roman"/>
          <w:b/>
          <w:szCs w:val="18"/>
          <w:lang w:bidi="ru-RU"/>
        </w:rPr>
        <w:t xml:space="preserve"> </w:t>
      </w:r>
    </w:p>
    <w:p w:rsidR="00620C67" w:rsidRDefault="00620C67" w:rsidP="00620C67">
      <w:pPr>
        <w:spacing w:after="0" w:line="240" w:lineRule="auto"/>
        <w:ind w:firstLine="709"/>
        <w:contextualSpacing/>
        <w:jc w:val="both"/>
        <w:rPr>
          <w:rFonts w:ascii="Times New Roman" w:hAnsi="Times New Roman"/>
          <w:color w:val="000000"/>
          <w:szCs w:val="24"/>
        </w:rPr>
      </w:pPr>
      <w:r>
        <w:rPr>
          <w:rFonts w:ascii="Times New Roman" w:hAnsi="Times New Roman"/>
          <w:color w:val="000000"/>
          <w:szCs w:val="24"/>
        </w:rPr>
        <w:t xml:space="preserve">1.1. Соблюдение всех действующих нормативно-правовых актов в области качества, охраны труда, промышленной безопасности и охраны окружающей среды (далее - КОТПБиООС), действующих в месте выполнения работ страны присутствия (международных, Российской Федерации, региональных и местных в части субъектов Российской Федерации) персоналом Подрядчика и привлекаемых им Субподрядных организаций. Подрядчик/Субподрядчик гарантирует и подтверждает, что он знаком с содержанием и последствиями несоблюдения соответствующих нормативно-правовых актов.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0"/>
        </w:rPr>
        <w:t xml:space="preserve">1.2. Выполнение требований Политики Застройщика, дочерних и зависимых обществ в области </w:t>
      </w:r>
      <w:r>
        <w:rPr>
          <w:rFonts w:ascii="Times New Roman" w:hAnsi="Times New Roman"/>
          <w:color w:val="000000"/>
          <w:szCs w:val="24"/>
        </w:rPr>
        <w:t>качества, охраны труда, промышленной безопасности и охраны окружающей среды</w:t>
      </w:r>
      <w:r>
        <w:rPr>
          <w:rFonts w:ascii="Times New Roman" w:hAnsi="Times New Roman"/>
          <w:color w:val="000000"/>
          <w:szCs w:val="20"/>
        </w:rPr>
        <w:t xml:space="preserve"> (Приложение № 1 к данному Соглашению).</w:t>
      </w:r>
    </w:p>
    <w:p w:rsidR="00620C67" w:rsidRDefault="00620C67" w:rsidP="00620C67">
      <w:pPr>
        <w:spacing w:after="0" w:line="240" w:lineRule="auto"/>
        <w:ind w:firstLine="709"/>
        <w:contextualSpacing/>
        <w:jc w:val="both"/>
        <w:rPr>
          <w:rFonts w:ascii="Times New Roman" w:hAnsi="Times New Roman"/>
          <w:color w:val="000000"/>
          <w:szCs w:val="20"/>
        </w:rPr>
      </w:pPr>
      <w:r>
        <w:rPr>
          <w:rFonts w:ascii="Times New Roman" w:hAnsi="Times New Roman"/>
          <w:color w:val="000000"/>
          <w:szCs w:val="20"/>
        </w:rPr>
        <w:t>1.3. Выполнение требований Политики АО «Мосинжпроект», дочерних и зависимых обществ в области употребления алкоголя, наркотических и психотропных веществ (Приложение № 2 к настоящему Соглашению).</w:t>
      </w:r>
    </w:p>
    <w:p w:rsidR="00620C67" w:rsidRDefault="00620C67" w:rsidP="00620C67">
      <w:pPr>
        <w:spacing w:after="0" w:line="240" w:lineRule="auto"/>
        <w:ind w:firstLine="709"/>
        <w:contextualSpacing/>
        <w:jc w:val="both"/>
        <w:rPr>
          <w:rFonts w:ascii="Times New Roman" w:hAnsi="Times New Roman"/>
          <w:color w:val="000000"/>
          <w:szCs w:val="24"/>
        </w:rPr>
      </w:pPr>
      <w:r>
        <w:rPr>
          <w:rFonts w:ascii="Times New Roman" w:hAnsi="Times New Roman"/>
          <w:color w:val="000000"/>
          <w:szCs w:val="20"/>
        </w:rPr>
        <w:t>1.4. Выполнение требований Политики АО «Мосинжпроект», дочерних и зависимых обществ о вмешательстве в опасные ситуации – праве на приостановку (прекращение) работ (Приложение № 3 к настоящему Соглашению).</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0"/>
        </w:rPr>
        <w:t xml:space="preserve">1.5. Соблюдение требований внутренних локальных нормативных актов (далее - ЛНА) </w:t>
      </w:r>
      <w:r>
        <w:rPr>
          <w:rFonts w:ascii="Times New Roman" w:hAnsi="Times New Roman"/>
          <w:color w:val="000000"/>
          <w:szCs w:val="24"/>
        </w:rPr>
        <w:t>Застройщика</w:t>
      </w:r>
      <w:r>
        <w:rPr>
          <w:rFonts w:ascii="Times New Roman" w:hAnsi="Times New Roman"/>
          <w:color w:val="000000"/>
          <w:szCs w:val="20"/>
        </w:rPr>
        <w:t xml:space="preserve"> и Генподрядчика в области </w:t>
      </w:r>
      <w:r>
        <w:rPr>
          <w:rFonts w:ascii="Times New Roman" w:hAnsi="Times New Roman"/>
          <w:color w:val="000000"/>
          <w:szCs w:val="24"/>
        </w:rPr>
        <w:t>КОТПБиООС</w:t>
      </w:r>
      <w:r>
        <w:rPr>
          <w:rFonts w:ascii="Times New Roman" w:hAnsi="Times New Roman"/>
          <w:color w:val="000000"/>
          <w:szCs w:val="20"/>
        </w:rPr>
        <w:t>.</w:t>
      </w:r>
    </w:p>
    <w:p w:rsidR="00620C67" w:rsidRDefault="00620C67" w:rsidP="00620C67">
      <w:pPr>
        <w:tabs>
          <w:tab w:val="left" w:pos="1276"/>
        </w:tabs>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1.6. Для осуществления Генподрядчиком контроля соблюдения законодательных и предъявляемых самим Генподрядчиком требований в области КОТПБиООС, Подрядчик должен обеспечить беспрепятственное посещение уполномоченными представителями Генподрядчика, в том числе сотрудникам охранных организаций Генподрядчика, Объектов, производственных баз, транспортных средств и прочих объектов Подрядчика/ Субподрядчика (принадлежащих им как на праве собственности, так и предоставленных в пользование третьими лицами на правах аренды или ином праве), находящихся на территории Подрядчика/Субподрядчика  (принадлежащих Подрядчику / Субподрядчику как на праве собственности, так и предоставленной в пользование третьими лицами на правах аренды или ином праве) в пределах производственной/строительной площадки Генподрядчика.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Подрядчик также обязуется включить условия настоящего Соглашения в качестве договорного обязательства в действующие и заключаемые договоры (в том числе, но не ограничиваясь, в договоры найма и предоставления персонала, в договоры на передачу непрофильных функций организации внешним исполнителям, специализирующимся в какой-либо конкретной области и обладающим необходимыми опытом, знаниями и профессиональными навыками (оказание аутсорсинговых услуг регулируется нормами пунктом 1 статьи 779 Гражданского кодекса РФ)) со своим Субподрядчиком (Субподрядчиками), а также иными организациями и лицами, привлекаемыми Подрядчиком, в целях исполнения принятых на себя договорных обязательств, которые не являются Субподрядными организациями по смыслу положений ст. 706 Гражданского кодекса РФ, но которые будут выполнять работы, оказывать услуги, осуществлять поставки на Объектах (включая, но не ограничиваясь, компании, оказывающие услуги питания, услуги по уборке и обработке помещений, медицинских услуг и т.п.) (далее по тексту – Субнподрядчик).</w:t>
      </w:r>
    </w:p>
    <w:p w:rsidR="00620C67" w:rsidRDefault="00620C67" w:rsidP="00620C67">
      <w:pPr>
        <w:tabs>
          <w:tab w:val="left" w:pos="1276"/>
        </w:tabs>
        <w:spacing w:after="0" w:line="240" w:lineRule="auto"/>
        <w:ind w:firstLine="709"/>
        <w:jc w:val="both"/>
        <w:rPr>
          <w:rFonts w:ascii="Times New Roman" w:hAnsi="Times New Roman"/>
          <w:color w:val="000000"/>
          <w:szCs w:val="24"/>
        </w:rPr>
      </w:pPr>
      <w:r>
        <w:rPr>
          <w:rFonts w:ascii="Times New Roman" w:hAnsi="Times New Roman"/>
          <w:color w:val="000000"/>
          <w:szCs w:val="24"/>
        </w:rPr>
        <w:t>1.7. Подрядчик несет полную ответственность за все работы, выполняемые Субподрядчиком (Субподрядчиками). Подрядчик обязан получить письменное уведомление от всех Субподрядчиков о согласии с требованиями Застройщика в области КОТПБиООС и передать всем Субподрядчикам официальным образом для применения комплект всех ЛНА в области КОТПБиООС, которые Генподрядчик передает Подрядчику.</w:t>
      </w:r>
    </w:p>
    <w:p w:rsidR="00620C67" w:rsidRDefault="00620C67" w:rsidP="00620C67">
      <w:pPr>
        <w:tabs>
          <w:tab w:val="left" w:pos="1276"/>
        </w:tabs>
        <w:spacing w:after="0" w:line="240" w:lineRule="auto"/>
        <w:ind w:firstLine="709"/>
        <w:jc w:val="both"/>
        <w:rPr>
          <w:rFonts w:ascii="Times New Roman" w:hAnsi="Times New Roman"/>
          <w:color w:val="000000"/>
          <w:szCs w:val="24"/>
        </w:rPr>
      </w:pPr>
      <w:r>
        <w:rPr>
          <w:rFonts w:ascii="Times New Roman" w:hAnsi="Times New Roman"/>
          <w:color w:val="000000"/>
          <w:szCs w:val="24"/>
        </w:rPr>
        <w:t>1.8. При выполнении услуг производственно-технического назначения привлечение Подрядчиком работников по договорам гражданско-правового характера (далее – ГПХ) и договорам аренды транспортных средств с закрепленным экипажем (в том числе строительной и иной техники) запрещается. Привлечение (в случае необходимости) высококвалифицированных работников на выполнение разовых работ и / или отдельные общехозяйственные работы производится по согласованию с Генподрядчиком при условии обеспечения соблюдения требований Генподрядчика и Застройщика в области КОТПБиООС.</w:t>
      </w:r>
    </w:p>
    <w:p w:rsidR="00620C67" w:rsidRDefault="00620C67" w:rsidP="00620C67">
      <w:pPr>
        <w:tabs>
          <w:tab w:val="left" w:pos="1276"/>
        </w:tabs>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1.9. Положения настоящего Соглашения, которые касаются работников и персонала Подрядчика и его Субподрядчиков, подлежат применению в отношении любых физических лиц, задействованных Подрядчиком или Субподрядчиком в выполнении работ, независимо от того, заключены ли Подрядчиком или Субподрядчиком с такими лицами трудовые договоры, договоры гражданско-правового характера, либо отношения между Подрядчиком / Субподрядчиком с такими лицами документально не оформлены. Отсутствие документального оформления отношений между Подрядчиком/ Субподрядчиком и привлеченными для выполнения работ физическими лицами не может являться основанием </w:t>
      </w:r>
      <w:r>
        <w:rPr>
          <w:rFonts w:ascii="Times New Roman" w:hAnsi="Times New Roman"/>
          <w:color w:val="000000"/>
          <w:szCs w:val="24"/>
        </w:rPr>
        <w:lastRenderedPageBreak/>
        <w:t>неприменимости к таким лицам условий настоящего Соглашения и освобождения Подрядчика / Субподрядчика от соответствующей ответственности. В случае выявления задействованных Подрядчиком или Субподрядчиком в выполнении работ лиц, отношения которых с Подрядчиком / Субподрядчиком документально не оформлены, Генподрядчик вправе заблокировать пропуск/доступ на производственную площадку Генподрядчика.</w:t>
      </w:r>
    </w:p>
    <w:p w:rsidR="00620C67" w:rsidRDefault="00620C67" w:rsidP="00620C67">
      <w:pPr>
        <w:tabs>
          <w:tab w:val="left" w:pos="1276"/>
        </w:tabs>
        <w:spacing w:after="0" w:line="240" w:lineRule="auto"/>
        <w:ind w:firstLine="709"/>
        <w:jc w:val="both"/>
        <w:rPr>
          <w:rFonts w:ascii="Times New Roman" w:hAnsi="Times New Roman"/>
          <w:color w:val="000000"/>
          <w:szCs w:val="24"/>
        </w:rPr>
      </w:pPr>
      <w:r>
        <w:rPr>
          <w:rFonts w:ascii="Times New Roman" w:hAnsi="Times New Roman"/>
          <w:color w:val="000000"/>
          <w:szCs w:val="24"/>
        </w:rPr>
        <w:t>1.10.</w:t>
      </w:r>
      <w:r>
        <w:rPr>
          <w:rFonts w:ascii="Times New Roman" w:hAnsi="Times New Roman"/>
          <w:color w:val="000000"/>
          <w:szCs w:val="24"/>
        </w:rPr>
        <w:tab/>
        <w:t>В случае, если требования производственной безопасности Подрядной организации /Субподрядной организации на выполняемые работы, услуги, поставки выше, чем требования Застройщика и Генподрядчика, то Подрядчик и Генподрядчик должны согласовать и включить в договор или иной документ раздел, в котором отражены те требования, которые являются наиболее эффективными для уменьшения опасностей и рисков при выполнении работ, оказании услуг, осуществлении поставок.</w:t>
      </w:r>
    </w:p>
    <w:p w:rsidR="00620C67" w:rsidRDefault="00620C67" w:rsidP="00620C67">
      <w:pPr>
        <w:tabs>
          <w:tab w:val="left" w:pos="1276"/>
        </w:tabs>
        <w:spacing w:after="0" w:line="240" w:lineRule="auto"/>
        <w:ind w:firstLine="709"/>
        <w:jc w:val="both"/>
        <w:rPr>
          <w:rFonts w:ascii="Times New Roman" w:hAnsi="Times New Roman"/>
          <w:color w:val="000000"/>
          <w:szCs w:val="24"/>
        </w:rPr>
      </w:pPr>
      <w:r>
        <w:rPr>
          <w:rFonts w:ascii="Times New Roman" w:hAnsi="Times New Roman"/>
          <w:color w:val="000000"/>
          <w:szCs w:val="24"/>
        </w:rPr>
        <w:t>1.11.</w:t>
      </w:r>
      <w:r>
        <w:rPr>
          <w:rFonts w:ascii="Times New Roman" w:hAnsi="Times New Roman"/>
          <w:color w:val="000000"/>
          <w:szCs w:val="24"/>
        </w:rPr>
        <w:tab/>
        <w:t>При выполнении специфических видов работ дополнительные требования в области охраны труда, пожарной и промышленной безопасности, которые не изложены в полной мере в настоящем Соглашении, но которые Подрядчик обязан выполнять, закрепляются дополнительными соглашениями или двухсторонним протоколом.</w:t>
      </w:r>
    </w:p>
    <w:p w:rsidR="00620C67" w:rsidRDefault="00620C67" w:rsidP="00620C67">
      <w:pPr>
        <w:tabs>
          <w:tab w:val="left" w:pos="1276"/>
        </w:tabs>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1.12. Своевременно и в полном объеме выплачивать заработную плату своим работникам. </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29" w:name="_Toc55842512"/>
      <w:bookmarkStart w:id="130" w:name="_Toc55846905"/>
      <w:bookmarkStart w:id="131" w:name="_Toc55847519"/>
      <w:bookmarkStart w:id="132" w:name="_Toc58843180"/>
      <w:bookmarkEnd w:id="129"/>
      <w:r>
        <w:rPr>
          <w:rFonts w:ascii="Times New Roman" w:hAnsi="Times New Roman"/>
          <w:b/>
          <w:color w:val="000000"/>
          <w:szCs w:val="24"/>
        </w:rPr>
        <w:t>Обязательства Подрядчика при начале работ</w:t>
      </w:r>
      <w:bookmarkEnd w:id="130"/>
      <w:bookmarkEnd w:id="131"/>
      <w:bookmarkEnd w:id="132"/>
      <w:r>
        <w:rPr>
          <w:rFonts w:ascii="Times New Roman" w:hAnsi="Times New Roman"/>
          <w:b/>
          <w:szCs w:val="18"/>
          <w:lang w:bidi="ru-RU"/>
        </w:rPr>
        <w:t xml:space="preserve"> </w:t>
      </w:r>
    </w:p>
    <w:p w:rsidR="00620C67" w:rsidRDefault="00620C67" w:rsidP="00AE2A5C">
      <w:pPr>
        <w:keepNext/>
        <w:numPr>
          <w:ilvl w:val="1"/>
          <w:numId w:val="55"/>
        </w:numPr>
        <w:spacing w:after="0" w:line="240" w:lineRule="auto"/>
        <w:ind w:left="0" w:firstLine="709"/>
        <w:contextualSpacing/>
        <w:jc w:val="both"/>
        <w:rPr>
          <w:rFonts w:ascii="Times New Roman" w:hAnsi="Times New Roman"/>
          <w:color w:val="000000"/>
          <w:szCs w:val="24"/>
        </w:rPr>
      </w:pPr>
      <w:r>
        <w:rPr>
          <w:rFonts w:ascii="Times New Roman" w:hAnsi="Times New Roman"/>
          <w:color w:val="000000"/>
          <w:szCs w:val="24"/>
        </w:rPr>
        <w:t xml:space="preserve">На установочном совещании после подписания Договора предоставляет Генподрядчику свои внутренние процедуры (Политики, Стандарты, Руководства, Инструкции и Процедуры по КОТПБиООС), подготовленные и актуализированные для работ, услуг, поставок в рамках Договора. </w:t>
      </w:r>
    </w:p>
    <w:p w:rsidR="00620C67" w:rsidRDefault="00620C67" w:rsidP="00620C67">
      <w:pPr>
        <w:keepNext/>
        <w:spacing w:after="0" w:line="240" w:lineRule="auto"/>
        <w:ind w:firstLine="709"/>
        <w:contextualSpacing/>
        <w:jc w:val="both"/>
        <w:rPr>
          <w:rFonts w:ascii="Times New Roman" w:hAnsi="Times New Roman"/>
          <w:color w:val="000000"/>
          <w:szCs w:val="24"/>
        </w:rPr>
      </w:pPr>
      <w:r>
        <w:rPr>
          <w:rFonts w:ascii="Times New Roman" w:hAnsi="Times New Roman"/>
          <w:color w:val="000000"/>
          <w:szCs w:val="24"/>
        </w:rPr>
        <w:t>Внутренние процедуры и другие документы Подрядчика, которые нуждаются в актуализации согласно специфике и требованиям применительно к месту производства работ, должны быть доработаны в течение 20 календарных дней после подписания Договора и представлены Генподрядчику для согласования.</w:t>
      </w:r>
    </w:p>
    <w:p w:rsidR="00620C67" w:rsidRDefault="00620C67" w:rsidP="00AE2A5C">
      <w:pPr>
        <w:numPr>
          <w:ilvl w:val="1"/>
          <w:numId w:val="55"/>
        </w:numPr>
        <w:spacing w:after="0" w:line="240" w:lineRule="auto"/>
        <w:ind w:left="0" w:firstLine="709"/>
        <w:contextualSpacing/>
        <w:jc w:val="both"/>
        <w:rPr>
          <w:rFonts w:ascii="Times New Roman" w:hAnsi="Times New Roman"/>
          <w:color w:val="000000"/>
          <w:szCs w:val="24"/>
        </w:rPr>
      </w:pPr>
      <w:r>
        <w:rPr>
          <w:rFonts w:ascii="Times New Roman" w:hAnsi="Times New Roman"/>
          <w:color w:val="000000"/>
          <w:szCs w:val="24"/>
        </w:rPr>
        <w:t>Не позднее 10 рабочих дней до начала выполнения работ, оказания услуг, осуществления поставок, обозначенных в Договоре, представляет Генподрядчику заверенные подписью надлежащим образом уполномоченного технического руководителя Подрядчика копии документов, указанных в Декларации соответствия Подрядчика (Субподрядчика) требованиям КОТПБиООС Застройщика (Приложение № 4 к Соглашению).</w:t>
      </w:r>
    </w:p>
    <w:p w:rsidR="00620C67" w:rsidRDefault="00620C67" w:rsidP="00AE2A5C">
      <w:pPr>
        <w:numPr>
          <w:ilvl w:val="1"/>
          <w:numId w:val="55"/>
        </w:numPr>
        <w:spacing w:after="0" w:line="240" w:lineRule="auto"/>
        <w:ind w:left="0" w:firstLine="709"/>
        <w:contextualSpacing/>
        <w:jc w:val="both"/>
        <w:rPr>
          <w:rFonts w:ascii="Times New Roman" w:hAnsi="Times New Roman"/>
          <w:color w:val="000000"/>
          <w:szCs w:val="24"/>
        </w:rPr>
      </w:pPr>
      <w:r>
        <w:rPr>
          <w:rFonts w:ascii="Times New Roman" w:hAnsi="Times New Roman"/>
          <w:color w:val="000000"/>
          <w:szCs w:val="24"/>
        </w:rPr>
        <w:t xml:space="preserve">Подтверждает, что весь привлекаемый к выполнению работ персонал (в т.ч. вновь принятый) и персонал привлекаемых </w:t>
      </w:r>
      <w:r>
        <w:rPr>
          <w:rFonts w:ascii="Times New Roman" w:hAnsi="Times New Roman"/>
          <w:color w:val="000000"/>
          <w:szCs w:val="24"/>
          <w:lang w:val="en-US"/>
        </w:rPr>
        <w:t>C</w:t>
      </w:r>
      <w:r>
        <w:rPr>
          <w:rFonts w:ascii="Times New Roman" w:hAnsi="Times New Roman"/>
          <w:color w:val="000000"/>
          <w:szCs w:val="24"/>
        </w:rPr>
        <w:t>убподрядных организаций ознакомлен с внутренними ЛНА Генподрядчика и Застройщика в области КОТПБиООС, понимает и соблюдает их.</w:t>
      </w:r>
    </w:p>
    <w:p w:rsidR="00620C67" w:rsidRDefault="00620C67" w:rsidP="00AE2A5C">
      <w:pPr>
        <w:numPr>
          <w:ilvl w:val="1"/>
          <w:numId w:val="55"/>
        </w:numPr>
        <w:spacing w:after="0" w:line="240" w:lineRule="auto"/>
        <w:ind w:left="0" w:firstLine="709"/>
        <w:contextualSpacing/>
        <w:jc w:val="both"/>
        <w:rPr>
          <w:rFonts w:ascii="Times New Roman" w:hAnsi="Times New Roman"/>
          <w:color w:val="000000"/>
          <w:szCs w:val="24"/>
        </w:rPr>
      </w:pPr>
      <w:r>
        <w:rPr>
          <w:rFonts w:ascii="Times New Roman" w:hAnsi="Times New Roman"/>
          <w:color w:val="000000"/>
          <w:szCs w:val="24"/>
        </w:rPr>
        <w:t>До начала выполнения работ проводит ознакомление персонала с полученными ЛНА Застройщика и Генподрядчика, и предоставляет подтверждение ознакомления (Лист ознакомления – Приложение № 9 к Соглашению).</w:t>
      </w:r>
    </w:p>
    <w:p w:rsidR="00620C67" w:rsidRDefault="00620C67" w:rsidP="00AE2A5C">
      <w:pPr>
        <w:numPr>
          <w:ilvl w:val="1"/>
          <w:numId w:val="55"/>
        </w:numPr>
        <w:spacing w:after="0" w:line="240" w:lineRule="auto"/>
        <w:ind w:left="0" w:firstLine="709"/>
        <w:contextualSpacing/>
        <w:jc w:val="both"/>
        <w:rPr>
          <w:rFonts w:ascii="Times New Roman" w:hAnsi="Times New Roman"/>
          <w:color w:val="000000"/>
          <w:szCs w:val="24"/>
        </w:rPr>
      </w:pPr>
      <w:r>
        <w:rPr>
          <w:rFonts w:ascii="Times New Roman" w:hAnsi="Times New Roman"/>
          <w:color w:val="000000"/>
          <w:szCs w:val="24"/>
        </w:rPr>
        <w:t>Подтверждает, что в случае привлечения Субподрядных организаций каждая привлекаемая Субподрядная организация должна быть согласована с Генподрядчиком, их допуск к выполнению работ будет производиться только после согласования с отделом производственной безопасности Генподрядчика.</w:t>
      </w:r>
      <w:r>
        <w:rPr>
          <w:rFonts w:ascii="Times New Roman" w:hAnsi="Times New Roman"/>
          <w:color w:val="000000"/>
          <w:szCs w:val="20"/>
        </w:rPr>
        <w:t xml:space="preserve"> В части контроля работы Субподрядных организаций по </w:t>
      </w:r>
      <w:r>
        <w:rPr>
          <w:rFonts w:ascii="Times New Roman" w:hAnsi="Times New Roman"/>
          <w:color w:val="000000"/>
          <w:szCs w:val="24"/>
        </w:rPr>
        <w:t>КОТПБиООС</w:t>
      </w:r>
      <w:r>
        <w:rPr>
          <w:rFonts w:ascii="Times New Roman" w:hAnsi="Times New Roman"/>
          <w:color w:val="000000"/>
          <w:szCs w:val="20"/>
        </w:rPr>
        <w:t xml:space="preserve"> будет обеспечено </w:t>
      </w:r>
      <w:r>
        <w:rPr>
          <w:rFonts w:ascii="Times New Roman" w:hAnsi="Times New Roman"/>
          <w:color w:val="000000"/>
          <w:szCs w:val="24"/>
        </w:rPr>
        <w:t>наличие отдельного выделенного специалиста</w:t>
      </w:r>
      <w:r>
        <w:rPr>
          <w:rFonts w:ascii="Times New Roman" w:hAnsi="Times New Roman"/>
          <w:color w:val="000000"/>
          <w:szCs w:val="20"/>
        </w:rPr>
        <w:t xml:space="preserve"> от Подрядчика (вне зависимости от численности работников Субподрядной организации).</w:t>
      </w:r>
    </w:p>
    <w:p w:rsidR="00620C67" w:rsidRDefault="00620C67" w:rsidP="00AE2A5C">
      <w:pPr>
        <w:numPr>
          <w:ilvl w:val="1"/>
          <w:numId w:val="55"/>
        </w:numPr>
        <w:spacing w:after="0" w:line="240" w:lineRule="auto"/>
        <w:ind w:left="0" w:firstLine="709"/>
        <w:contextualSpacing/>
        <w:jc w:val="both"/>
        <w:rPr>
          <w:rFonts w:ascii="Times New Roman" w:hAnsi="Times New Roman"/>
          <w:color w:val="000000"/>
          <w:szCs w:val="24"/>
        </w:rPr>
      </w:pPr>
      <w:r>
        <w:rPr>
          <w:rFonts w:ascii="Times New Roman" w:hAnsi="Times New Roman"/>
          <w:color w:val="000000"/>
          <w:szCs w:val="24"/>
        </w:rPr>
        <w:t>Обязуется предпринять все необходимые меры предосторожности в области КОТПБиООС</w:t>
      </w:r>
      <w:r>
        <w:rPr>
          <w:rFonts w:ascii="Times New Roman" w:hAnsi="Times New Roman"/>
          <w:color w:val="000000"/>
          <w:szCs w:val="20"/>
        </w:rPr>
        <w:t xml:space="preserve"> </w:t>
      </w:r>
      <w:r>
        <w:rPr>
          <w:rFonts w:ascii="Times New Roman" w:hAnsi="Times New Roman"/>
          <w:color w:val="000000"/>
          <w:szCs w:val="24"/>
        </w:rPr>
        <w:t xml:space="preserve">с целью предупреждения происшествий. </w:t>
      </w:r>
    </w:p>
    <w:p w:rsidR="00620C67" w:rsidRDefault="00620C67" w:rsidP="00620C67">
      <w:pPr>
        <w:spacing w:after="0" w:line="240" w:lineRule="auto"/>
        <w:ind w:firstLine="709"/>
        <w:contextualSpacing/>
        <w:jc w:val="both"/>
        <w:rPr>
          <w:rFonts w:ascii="Times New Roman" w:hAnsi="Times New Roman"/>
          <w:color w:val="000000"/>
          <w:szCs w:val="24"/>
        </w:rPr>
      </w:pPr>
      <w:r>
        <w:rPr>
          <w:rFonts w:ascii="Times New Roman" w:hAnsi="Times New Roman"/>
          <w:color w:val="000000"/>
          <w:szCs w:val="24"/>
        </w:rPr>
        <w:t xml:space="preserve">Подрядчик обязан остановить работы (в том числе по требованию Генподрядчика), которые выполняются Подрядчиком и (или) Субподрядчиком небезопасным способом, которые создают непосредственную или потенциальную угрозу для сотрудников Генподрядчика, Подрядчика или Субподрядчика, третьих лиц, Объектов, деловой репутации, окружающей среды, при наличии риска возникновения аварий и инцидентов. </w:t>
      </w:r>
    </w:p>
    <w:p w:rsidR="00620C67" w:rsidRDefault="00620C67" w:rsidP="00620C67">
      <w:pPr>
        <w:spacing w:after="0" w:line="240" w:lineRule="auto"/>
        <w:ind w:firstLine="709"/>
        <w:contextualSpacing/>
        <w:jc w:val="both"/>
        <w:rPr>
          <w:rFonts w:ascii="Times New Roman" w:hAnsi="Times New Roman"/>
          <w:color w:val="000000"/>
          <w:szCs w:val="24"/>
        </w:rPr>
      </w:pPr>
      <w:r>
        <w:rPr>
          <w:rFonts w:ascii="Times New Roman" w:hAnsi="Times New Roman"/>
          <w:color w:val="000000"/>
        </w:rPr>
        <w:t>Если в таких обстоятельствах Генподрядчик требует от Подрядчика и</w:t>
      </w:r>
      <w:r>
        <w:rPr>
          <w:rFonts w:ascii="Times New Roman" w:hAnsi="Times New Roman"/>
          <w:color w:val="000000"/>
          <w:lang w:val="en-US"/>
        </w:rPr>
        <w:t> </w:t>
      </w:r>
      <w:r>
        <w:rPr>
          <w:rFonts w:ascii="Times New Roman" w:hAnsi="Times New Roman"/>
          <w:color w:val="000000"/>
        </w:rPr>
        <w:t xml:space="preserve">(или) Субподрядчика остановить работы, Генподрядчик не несет ответственности за последствия в виде потерь времени или дополнительных затрат. Сразу же после остановки работ Генподрядчик любым доступным способом информирует Подрядчика (а при остановке работ Субподрядчика информирует как Субподрядчика, так и Подрядчика) о факте остановки работ с указанием причин остановки работ и с требованием к Подрядчику принять меры по снижению уровня всех рисков до возобновления данных работ. В течение того же дня, когда была выполнена остановка работ (но не позднее 24 часов с момента остановки), Генподрядчик </w:t>
      </w:r>
      <w:r>
        <w:rPr>
          <w:rFonts w:ascii="Times New Roman" w:hAnsi="Times New Roman"/>
          <w:color w:val="000000"/>
        </w:rPr>
        <w:lastRenderedPageBreak/>
        <w:t>готовит и направляет Подрядчику официальное письменное уведомление (</w:t>
      </w:r>
      <w:r>
        <w:rPr>
          <w:rFonts w:ascii="Times New Roman" w:hAnsi="Times New Roman"/>
          <w:color w:val="000000"/>
          <w:lang w:val="en-US"/>
        </w:rPr>
        <w:t>email</w:t>
      </w:r>
      <w:r>
        <w:rPr>
          <w:rFonts w:ascii="Times New Roman" w:hAnsi="Times New Roman"/>
          <w:color w:val="000000"/>
        </w:rPr>
        <w:t xml:space="preserve">, сообщение, официальное письмо) с указанием причин остановки работ и с требованием к Подрядчику принять меры по снижению уровня всех рисков до возобновления данных работ. Подрядчик должен сообщить Генподрядчику о сроках планового устранения выявленных замечаний и предоставить подтверждающие документы об устранении. </w:t>
      </w:r>
      <w:r>
        <w:rPr>
          <w:rFonts w:ascii="Times New Roman" w:hAnsi="Times New Roman"/>
          <w:color w:val="000000"/>
          <w:szCs w:val="24"/>
        </w:rPr>
        <w:t>Возобновление работ может быть произведено только после устранения соответствующих рисков или их снижения до приемлемого уровня.</w:t>
      </w:r>
    </w:p>
    <w:p w:rsidR="00620C67" w:rsidRDefault="00620C67" w:rsidP="00AE2A5C">
      <w:pPr>
        <w:numPr>
          <w:ilvl w:val="1"/>
          <w:numId w:val="55"/>
        </w:numPr>
        <w:spacing w:after="0" w:line="240" w:lineRule="auto"/>
        <w:ind w:left="0" w:firstLine="709"/>
        <w:contextualSpacing/>
        <w:jc w:val="both"/>
        <w:rPr>
          <w:rFonts w:ascii="Times New Roman" w:hAnsi="Times New Roman"/>
          <w:color w:val="000000"/>
          <w:szCs w:val="24"/>
        </w:rPr>
      </w:pPr>
      <w:r>
        <w:rPr>
          <w:rFonts w:ascii="Times New Roman" w:hAnsi="Times New Roman"/>
          <w:color w:val="000000"/>
          <w:szCs w:val="24"/>
        </w:rPr>
        <w:t>Дает согласие, что в случае, если любой из работников персонала Подрядчика / Субподрядчика не соответствует заявленной квалификации, либо у него отсутствуют документы, подтверждающие прохождение необходимого обучения или он/она нарушит любые правила, положения или стандарты Генподрядчика и Застройщика в области КОТПБиООС, то такое лицо или лица должен (ы) по требованию Генподрядчика быть незамедлительно отстранены от выполнения работ.</w:t>
      </w:r>
    </w:p>
    <w:p w:rsidR="00620C67" w:rsidRDefault="00620C67" w:rsidP="00AE2A5C">
      <w:pPr>
        <w:numPr>
          <w:ilvl w:val="1"/>
          <w:numId w:val="55"/>
        </w:numPr>
        <w:spacing w:after="0" w:line="240" w:lineRule="auto"/>
        <w:ind w:left="0" w:firstLine="709"/>
        <w:contextualSpacing/>
        <w:jc w:val="both"/>
        <w:rPr>
          <w:rFonts w:ascii="Times New Roman" w:hAnsi="Times New Roman"/>
          <w:color w:val="000000"/>
          <w:szCs w:val="24"/>
        </w:rPr>
      </w:pPr>
      <w:r>
        <w:rPr>
          <w:rFonts w:ascii="Times New Roman" w:hAnsi="Times New Roman"/>
          <w:color w:val="000000"/>
          <w:szCs w:val="24"/>
        </w:rPr>
        <w:t>Подтверждает, что его персонал (вновь принятый, а также привлекаемый к выполнению работ) и персонал привлекаемых Субподрядных организаций профессионально обучен, аттестован и имеет квалификацию, соответствующую выполняемым объемам работ.</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33" w:name="_Toc55842514"/>
      <w:bookmarkStart w:id="134" w:name="_Toc55846907"/>
      <w:bookmarkStart w:id="135" w:name="_Toc55847521"/>
      <w:bookmarkStart w:id="136" w:name="_Toc58843181"/>
      <w:bookmarkEnd w:id="133"/>
      <w:bookmarkEnd w:id="134"/>
      <w:bookmarkEnd w:id="135"/>
      <w:r>
        <w:rPr>
          <w:rFonts w:ascii="Times New Roman" w:hAnsi="Times New Roman"/>
          <w:b/>
          <w:szCs w:val="18"/>
          <w:lang w:bidi="ru-RU"/>
        </w:rPr>
        <w:t>Обязательства Подрядчика в области информирования о происшествиях, текущих показателях и проведении расследования</w:t>
      </w:r>
      <w:bookmarkEnd w:id="136"/>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3.1 Оперативно (течение 3 часов с момента возникновения происшествия) сообщать о произошедших несчастных случаях, авариях, инцидентах, дорожно-транспортных и других происшествиях, определяемых действующей у Генподрядчика и Застройщика классификацией происшествий. Шаблоны оповещения по событиям ОТиПБ, качества и экологии и классификация происшествий представлены в Приложении № 7 к данному Соглашению.</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3.2 На еженедельной основе в понедельник до 9:00 по московскому времени представлять в службу по охране труда, промышленной безопасности и охране окружающей среды Генподрядчика сводную информацию о событиях в области КОТПБиООС за прошедшую неделю в соответствии с форматом, приведенным в Приложении № 8 к настоящему Соглашению.</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3.3 Проведение расследования происшествий, произошедших у Подрядчика и Субподрядчика производится следующим образом: </w:t>
      </w:r>
    </w:p>
    <w:p w:rsidR="00620C67" w:rsidRDefault="00620C67" w:rsidP="00620C67">
      <w:pPr>
        <w:spacing w:after="0" w:line="240" w:lineRule="auto"/>
        <w:ind w:firstLine="709"/>
        <w:jc w:val="both"/>
        <w:rPr>
          <w:rFonts w:ascii="Times New Roman" w:hAnsi="Times New Roman"/>
          <w:color w:val="000000"/>
        </w:rPr>
      </w:pPr>
      <w:r>
        <w:rPr>
          <w:rFonts w:ascii="Times New Roman" w:hAnsi="Times New Roman"/>
          <w:color w:val="000000"/>
          <w:szCs w:val="24"/>
        </w:rPr>
        <w:t xml:space="preserve">3.3.1. </w:t>
      </w:r>
      <w:r>
        <w:rPr>
          <w:rFonts w:ascii="Times New Roman" w:hAnsi="Times New Roman"/>
          <w:color w:val="000000"/>
        </w:rPr>
        <w:t>Согласно Постановлению Министерства труда и социального развития Российской Федерации от 24 октября 2002 г.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 а также приказу Федеральной службы по экологическому, технологическому и атомному надзору от 19 августа 2011</w:t>
      </w:r>
      <w:r>
        <w:rPr>
          <w:rFonts w:ascii="Times New Roman" w:hAnsi="Times New Roman"/>
          <w:color w:val="000000"/>
          <w:lang w:val="en-US"/>
        </w:rPr>
        <w:t> </w:t>
      </w:r>
      <w:r>
        <w:rPr>
          <w:rFonts w:ascii="Times New Roman" w:hAnsi="Times New Roman"/>
          <w:color w:val="000000"/>
        </w:rPr>
        <w:t>г. №</w:t>
      </w:r>
      <w:r>
        <w:rPr>
          <w:rFonts w:ascii="Times New Roman" w:hAnsi="Times New Roman"/>
          <w:color w:val="000000"/>
          <w:lang w:val="en-US"/>
        </w:rPr>
        <w:t> </w:t>
      </w:r>
      <w:r>
        <w:rPr>
          <w:rFonts w:ascii="Times New Roman" w:hAnsi="Times New Roman"/>
          <w:color w:val="000000"/>
        </w:rPr>
        <w:t>480 «Об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Подрядчик формирует комиссию с участием Генподрядчика по согласованию;</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3.3.2. С целью определения ключевых причин происшествий во избежание их повторения в будущем, Генподрядчик инициирует проведение внутреннего расследования происшествий согласно требованиям, установленным у Генподрядчика, в том числе:</w:t>
      </w:r>
    </w:p>
    <w:p w:rsidR="00620C67" w:rsidRDefault="00620C67" w:rsidP="00AE2A5C">
      <w:pPr>
        <w:numPr>
          <w:ilvl w:val="0"/>
          <w:numId w:val="56"/>
        </w:numPr>
        <w:spacing w:after="0" w:line="240" w:lineRule="auto"/>
        <w:contextualSpacing/>
        <w:jc w:val="both"/>
        <w:rPr>
          <w:rFonts w:ascii="Times New Roman" w:hAnsi="Times New Roman"/>
          <w:color w:val="000000"/>
          <w:szCs w:val="24"/>
        </w:rPr>
      </w:pPr>
      <w:r>
        <w:rPr>
          <w:rFonts w:ascii="Times New Roman" w:hAnsi="Times New Roman"/>
          <w:color w:val="000000"/>
          <w:szCs w:val="24"/>
        </w:rPr>
        <w:t xml:space="preserve">При проведении внутреннего расследования по </w:t>
      </w:r>
      <w:r>
        <w:rPr>
          <w:rFonts w:ascii="Times New Roman" w:hAnsi="Times New Roman"/>
          <w:b/>
          <w:i/>
          <w:color w:val="000000"/>
          <w:szCs w:val="24"/>
        </w:rPr>
        <w:t>катастрофическим</w:t>
      </w:r>
      <w:r>
        <w:rPr>
          <w:rFonts w:ascii="Times New Roman" w:hAnsi="Times New Roman"/>
          <w:color w:val="000000"/>
          <w:szCs w:val="24"/>
        </w:rPr>
        <w:t xml:space="preserve"> и </w:t>
      </w:r>
      <w:r>
        <w:rPr>
          <w:rFonts w:ascii="Times New Roman" w:hAnsi="Times New Roman"/>
          <w:b/>
          <w:i/>
          <w:color w:val="000000"/>
          <w:szCs w:val="24"/>
        </w:rPr>
        <w:t>крупным</w:t>
      </w:r>
      <w:r>
        <w:rPr>
          <w:rFonts w:ascii="Times New Roman" w:hAnsi="Times New Roman"/>
          <w:color w:val="000000"/>
          <w:szCs w:val="24"/>
        </w:rPr>
        <w:t xml:space="preserve"> </w:t>
      </w:r>
      <w:r>
        <w:rPr>
          <w:rFonts w:ascii="Times New Roman" w:hAnsi="Times New Roman"/>
          <w:b/>
          <w:i/>
          <w:color w:val="000000"/>
          <w:szCs w:val="24"/>
        </w:rPr>
        <w:t>происшествиям</w:t>
      </w:r>
      <w:r>
        <w:rPr>
          <w:rFonts w:ascii="Times New Roman" w:hAnsi="Times New Roman"/>
          <w:color w:val="000000"/>
          <w:szCs w:val="24"/>
        </w:rPr>
        <w:t xml:space="preserve"> у Подрядчика или Субподрядчика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По итогам расследования Подрядчиком снимается видеоролик по причинам происшествия.</w:t>
      </w:r>
    </w:p>
    <w:p w:rsidR="00620C67" w:rsidRDefault="00620C67" w:rsidP="00AE2A5C">
      <w:pPr>
        <w:numPr>
          <w:ilvl w:val="0"/>
          <w:numId w:val="56"/>
        </w:numPr>
        <w:spacing w:after="0" w:line="240" w:lineRule="auto"/>
        <w:contextualSpacing/>
        <w:jc w:val="both"/>
        <w:rPr>
          <w:rFonts w:ascii="Times New Roman" w:hAnsi="Times New Roman"/>
          <w:color w:val="000000"/>
          <w:szCs w:val="24"/>
        </w:rPr>
      </w:pPr>
      <w:r>
        <w:rPr>
          <w:rFonts w:ascii="Times New Roman" w:hAnsi="Times New Roman"/>
          <w:color w:val="000000"/>
          <w:szCs w:val="24"/>
        </w:rPr>
        <w:t xml:space="preserve">При проведении внутреннего расследования по </w:t>
      </w:r>
      <w:r>
        <w:rPr>
          <w:rFonts w:ascii="Times New Roman" w:hAnsi="Times New Roman"/>
          <w:b/>
          <w:i/>
          <w:color w:val="000000"/>
          <w:szCs w:val="24"/>
        </w:rPr>
        <w:t>крупным</w:t>
      </w:r>
      <w:r>
        <w:rPr>
          <w:rFonts w:ascii="Times New Roman" w:hAnsi="Times New Roman"/>
          <w:color w:val="000000"/>
          <w:szCs w:val="24"/>
        </w:rPr>
        <w:t xml:space="preserve"> и </w:t>
      </w:r>
      <w:r>
        <w:rPr>
          <w:rFonts w:ascii="Times New Roman" w:hAnsi="Times New Roman"/>
          <w:b/>
          <w:i/>
          <w:color w:val="000000"/>
          <w:szCs w:val="24"/>
        </w:rPr>
        <w:t>серьезным происшествиям</w:t>
      </w:r>
      <w:r>
        <w:rPr>
          <w:rFonts w:ascii="Times New Roman" w:hAnsi="Times New Roman"/>
          <w:color w:val="000000"/>
          <w:szCs w:val="24"/>
        </w:rPr>
        <w:t xml:space="preserve"> у Подрядчика или Субподрядчика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Комиссия по расследованию происшествия формируется Генподрядчиком. Решение о формировании комиссии по проведению внутреннего расследования принимается Генподрядчиком и обязательно к исполнению Подрядчиком и привлеченными им лицами, вплоть до непосредственного исполнителя.</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3.4. Подрядчик обязан содействовать (не препятствовать) расследованию, предоставлять всю информацию, необходимую для расследования, и принимать участие в расследовании происшествия, обстоятельства которого напрямую или косвенно связаны с деятельностью Подрядчика и его Субподрядчиков, и проведение которого инициировано Генподрядчиком».</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lastRenderedPageBreak/>
        <w:t xml:space="preserve">3.5. Подрядчик обязан обеспечить и гарантировать, что работник Подрядчика или его Субподрядных организаций не будет подвергаться преследованию после сообщения об опасной ситуации, происшествии и (или) несчастном случае в производственных площадках или в офисах АО «Мосинжпроект», дочерних и зависимых обществ.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3.6. Разработанные в ходе расследования корректирующие мероприятия обязательны к исполнению в установленные сроки.</w:t>
      </w:r>
    </w:p>
    <w:p w:rsidR="00620C67" w:rsidRDefault="00620C67" w:rsidP="00620C67">
      <w:pPr>
        <w:spacing w:after="0" w:line="240" w:lineRule="auto"/>
        <w:ind w:firstLine="709"/>
        <w:jc w:val="both"/>
        <w:rPr>
          <w:rFonts w:ascii="Times New Roman" w:hAnsi="Times New Roman"/>
          <w:b/>
          <w:color w:val="000000"/>
          <w:szCs w:val="24"/>
        </w:rPr>
      </w:pPr>
      <w:r>
        <w:rPr>
          <w:rFonts w:ascii="Times New Roman" w:hAnsi="Times New Roman"/>
          <w:color w:val="000000"/>
          <w:szCs w:val="24"/>
        </w:rPr>
        <w:t>3.7. В случае возникновения происшествия со смертельным исходом у Подрядчика или Субподрядчика, Подрядчик должен подготовить обучающие видеоматериалы об обстоятельствах и причинах происшествия, указывающие на меры по недопущению аналогичных случаев, предварительно согласовав их с Генподрядчиком. Видеоматериалы используются Генподрядчиком на других Объектах и местах производства подобных видов работ с целью предупреждения возникновения аналогичных происшествий.</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37" w:name="_Toc58843182"/>
      <w:r>
        <w:rPr>
          <w:rFonts w:ascii="Times New Roman" w:hAnsi="Times New Roman"/>
          <w:b/>
          <w:szCs w:val="18"/>
          <w:lang w:bidi="ru-RU"/>
        </w:rPr>
        <w:t>Обязательства Подрядчика в области безопасности перевозок автомобильным транспортом</w:t>
      </w:r>
      <w:bookmarkEnd w:id="137"/>
    </w:p>
    <w:p w:rsidR="00620C67" w:rsidRDefault="00620C67" w:rsidP="00620C67">
      <w:pPr>
        <w:spacing w:after="0" w:line="240" w:lineRule="auto"/>
        <w:ind w:firstLine="709"/>
        <w:jc w:val="both"/>
        <w:rPr>
          <w:rFonts w:ascii="Times New Roman" w:hAnsi="Times New Roman"/>
          <w:i/>
          <w:color w:val="000000"/>
        </w:rPr>
      </w:pPr>
      <w:r>
        <w:rPr>
          <w:rFonts w:ascii="Times New Roman" w:hAnsi="Times New Roman"/>
          <w:iCs/>
          <w:color w:val="000000"/>
        </w:rPr>
        <w:t xml:space="preserve">В области обеспечения безопасности перевозок автомобильным транспортом </w:t>
      </w:r>
      <w:r>
        <w:rPr>
          <w:rFonts w:ascii="Times New Roman" w:hAnsi="Times New Roman"/>
          <w:color w:val="000000"/>
        </w:rPr>
        <w:t>Подрядчик обязан:</w:t>
      </w:r>
    </w:p>
    <w:p w:rsidR="00620C67" w:rsidRDefault="00620C67" w:rsidP="00620C67">
      <w:pPr>
        <w:spacing w:after="0" w:line="240" w:lineRule="auto"/>
        <w:ind w:left="709"/>
        <w:jc w:val="both"/>
        <w:rPr>
          <w:rFonts w:ascii="Times New Roman" w:hAnsi="Times New Roman"/>
          <w:color w:val="000000"/>
          <w:szCs w:val="20"/>
        </w:rPr>
      </w:pPr>
      <w:r>
        <w:rPr>
          <w:rFonts w:ascii="Times New Roman" w:hAnsi="Times New Roman"/>
          <w:color w:val="000000"/>
        </w:rPr>
        <w:t>4.1.1. Организовать работу по безопасности дорожного движения в соответствии с требованиями действующего законодательства Российской Федерации, страны присутствия и Стандартом</w:t>
      </w:r>
      <w:r>
        <w:rPr>
          <w:rFonts w:ascii="Times New Roman" w:hAnsi="Times New Roman"/>
          <w:color w:val="000000"/>
          <w:szCs w:val="20"/>
        </w:rPr>
        <w:t xml:space="preserve"> «Вождение транспортных средств и управление поездками»</w:t>
      </w:r>
      <w:r>
        <w:rPr>
          <w:rFonts w:ascii="Times New Roman" w:hAnsi="Times New Roman"/>
          <w:color w:val="000000"/>
        </w:rPr>
        <w:t>.</w:t>
      </w:r>
    </w:p>
    <w:p w:rsidR="00620C67" w:rsidRDefault="00620C67" w:rsidP="00620C67">
      <w:pPr>
        <w:spacing w:after="0" w:line="240" w:lineRule="auto"/>
        <w:ind w:firstLine="709"/>
        <w:contextualSpacing/>
        <w:jc w:val="both"/>
        <w:rPr>
          <w:rFonts w:ascii="Times New Roman" w:hAnsi="Times New Roman"/>
          <w:color w:val="000000"/>
          <w:szCs w:val="20"/>
        </w:rPr>
      </w:pPr>
      <w:r>
        <w:rPr>
          <w:rFonts w:ascii="Times New Roman" w:hAnsi="Times New Roman"/>
          <w:color w:val="000000"/>
        </w:rPr>
        <w:t xml:space="preserve">4.1.2. Для соблюдения требований ЛНА Генподрядчика </w:t>
      </w:r>
      <w:r>
        <w:rPr>
          <w:rFonts w:ascii="Times New Roman" w:hAnsi="Times New Roman"/>
          <w:szCs w:val="20"/>
        </w:rPr>
        <w:t xml:space="preserve">, обеспечить наличие инженера по безопасности дорожного движения (далее - БДД) в Подрядной организации при объеме автотранспорта более 20 единиц, в том числе транспортных средств, привлекаемых по договорам с третьими лицами, вплоть до уровня непосредственного исполнителя, </w:t>
      </w:r>
      <w:r>
        <w:rPr>
          <w:rFonts w:ascii="Times New Roman" w:hAnsi="Times New Roman"/>
          <w:color w:val="000000"/>
        </w:rPr>
        <w:t xml:space="preserve">разработать и согласовать с Генподрядчиком программу мероприятий  по обеспечению безопасности перевозок, подлежащую исполнению в сроки, установленные программой и в рамках исполнения договорных обязательств. </w:t>
      </w:r>
      <w:r>
        <w:rPr>
          <w:rFonts w:ascii="Times New Roman" w:hAnsi="Times New Roman"/>
          <w:color w:val="000000"/>
          <w:szCs w:val="20"/>
        </w:rPr>
        <w:t>Все наземные транспортные средства Подрядчика, используемые для перевозки пассажиров и грузов, должны быть оборудованы следующими устройствами:</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4.1.2.1 ремнями безопасности для водителя и всех пассажиров вне зависимости от их установки заводом-изготовителем;</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4.1.2.2 в зимний период -  автомобили категории М1; М2 и №1 зимними шипованными шинами, грузовые (специальные) автомобили и автобусы категории М3; №2; №3, зимними шинами, если иное не предусмотрено требованиями завода изготовителя, федеральных и региональных законодательных актов;</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4.1.2.3 бортовыми системами мониторинга транспортного средства для дистанционного определения местоположения транспортного средства, контроля скоростного режима, резкого ускорения/торможения.</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4.1.2.4 двухсторонними видеорегистраторами для фиксации нарушений Правил дорожного движения (далее – ПДД);</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4.1.2.5 автомобильной аптечкой, знаком аварийной остановки, необходимым количеством огнетушителей, противооткатными упорами (для грузовых автомобилей с разрешенной максимальной массой свыше 3,5 т и автобусов с разрешенной максимальной массой свыше 5 т), светоотражающими жилетами, по количеству пассажиров и водителей.</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4.1.2.6. Грузоподъемная крановая техника должна быть оборудована в верхней точке сигнализатором приближения к ЛЭП.</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4.1.2.7. Предельный срок эксплуатации специализированной техники и подъемных сооружений, должен быть не более нормативного срока службы, указанного в документации завода-изготовителя. Эксплуатация и содержание подъемных сооружений, съемных грузозахватных приспособлений и тары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4.1.2.8. Обеспечить:</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проведение анализа показателей БДД.</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контроль за соблюдением водителями Правил дорожного движения;</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обучение водителей приёмам оказания первой помощи в соответствии с нормативными требованиями страны присутствия и Стандартами Компании;</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 xml:space="preserve">проведение обязательных предварительных при приёме на работу и периодических медицинских осмотров, а также обязательных и внеочередных освидетельствований </w:t>
      </w:r>
      <w:r>
        <w:rPr>
          <w:rFonts w:ascii="Times New Roman" w:hAnsi="Times New Roman"/>
          <w:color w:val="000000"/>
        </w:rPr>
        <w:lastRenderedPageBreak/>
        <w:t>водителей в медицинских учреждениях, имеющих лицензию и договорные отношения с Подрядчиком;</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проведение предрейсовых и послерейсовых медицинских осмотров в соответствии с нормативными требованиями страны присутствия и Стандартами Компании;</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проведение контрольных осмотров транспортных средств перед выездом на трассу (маршрут) перед началом работ.</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организацию работы по контролю основных нарушений в области безопасности дорожного движения, при выявлении которых следует оперативная приостановка ведения работ, запрет эксплуатации транспортного средства, применение мер воздействия к нарушителям – работникам:</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обучение водителей защитному / зимнему вождению с периодичностью один раз в 3 года в рекомендованных или согласованных с Генподрядчиком обучающих организациях.</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соблюдение режима труда и отдыха водителями в соответствии с требованиями законодательства страны присутствия;</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допуск водителей, не имеющих противопоказаний к управлению ТС по результатам обязательных в соответствии с нормативными требованиями страны присутствия и Стандартами Компании медицинских осмотров/освидетельствований, имеющих соответствующую квалификацию, и необходимые разрешительные документы, для управления конкретной категорией ТС в соответствии с нормативными требованиями страны присутствия и ЛНА Компании;</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проведение регулярного технического обслуживания транспортных средств, не реже утвержденных заводом-изготовителем;</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эксплуатацию и применение транспортных средств по их назначению в соответствии с требованиями завода-изготовителя;</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движение и стоянку транспортных средств согласно разметке (схем) на Объекте Генподрядчика (при наличии);</w:t>
      </w:r>
    </w:p>
    <w:p w:rsidR="00620C67" w:rsidRDefault="00620C67" w:rsidP="00AE2A5C">
      <w:pPr>
        <w:numPr>
          <w:ilvl w:val="0"/>
          <w:numId w:val="57"/>
        </w:numPr>
        <w:spacing w:after="0" w:line="240" w:lineRule="auto"/>
        <w:contextualSpacing/>
        <w:jc w:val="both"/>
        <w:rPr>
          <w:rFonts w:ascii="Times New Roman" w:hAnsi="Times New Roman"/>
          <w:color w:val="000000"/>
        </w:rPr>
      </w:pPr>
      <w:r>
        <w:rPr>
          <w:rFonts w:ascii="Times New Roman" w:hAnsi="Times New Roman"/>
          <w:color w:val="000000"/>
        </w:rPr>
        <w:t>наличие сигнальных жилетов для водителей.</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 xml:space="preserve">4.1.2.9 При выявлении грубых нарушений правил БДД водителем (неиспользование ремня безопасности, движение транспортного средства при наличии не пристегнутых пассажиров в салоне транспортного средства, водитель не использует ближний свет фар, в превышение скоростного режима более чем на 20 км/ч, использование средства связи во время движения транспортного средства, движение по маршруту, отличному от утвержденного или в целях, несоответствующих деятельности Генподрядчика, вмешательство в работу бортовой системы мониторинга транспортного средства (далее – БСМТС), умышленная порча БСМТС и ее отключения) к Подрядчику должны быть применены штрафные санкции в соответствии с Перечнем нарушений и штрафных санкций (Приложение № 5 к </w:t>
      </w:r>
      <w:r>
        <w:rPr>
          <w:rFonts w:ascii="Times New Roman" w:hAnsi="Times New Roman"/>
          <w:color w:val="000000"/>
          <w:szCs w:val="24"/>
        </w:rPr>
        <w:t>Соглашению</w:t>
      </w:r>
      <w:r>
        <w:rPr>
          <w:rFonts w:ascii="Times New Roman" w:hAnsi="Times New Roman"/>
          <w:color w:val="000000"/>
        </w:rPr>
        <w:t>) .</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4.1.2.10 При повторном нарушении требований, указанных в п.4.1.2.9, водитель, допустивший данное нарушение должен быть отстранен от оказания услуг на Объектах Генподрядчика.</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 xml:space="preserve">4.1.2.11 При выявлении персонала Подрядчика в состоянии алкогольного, наркотического или токсического опьянения, Подрядчик принимает все меры для удаления нарушителя с Объектов работ Генподрядчика. Отстраненный персонал в дальнейшем для оказания услуг не допускается и к Подрядчику применяются штрафные санкции в соответствии с Перечнем нарушений и штрафных санкций (Приложение № 5 к </w:t>
      </w:r>
      <w:r>
        <w:rPr>
          <w:rFonts w:ascii="Times New Roman" w:hAnsi="Times New Roman"/>
          <w:color w:val="000000"/>
          <w:szCs w:val="24"/>
        </w:rPr>
        <w:t>Соглашению</w:t>
      </w:r>
      <w:r>
        <w:rPr>
          <w:rFonts w:ascii="Times New Roman" w:hAnsi="Times New Roman"/>
          <w:color w:val="000000"/>
        </w:rPr>
        <w:t>).</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 xml:space="preserve">4.1.2.12 При сокрытии водителем или несвоевременной предоставлении информации о произошедшем дорожно-транспортном происшествии (катастрофическое, крупное, серьезное, легкое) он должен быть отстранен от оказания услуг на Объектах Генподрядчика и к Подрядчику применяются штрафные санкции в соответствии с Перечнем нарушений и штрафных санкций (Приложение № 5 к </w:t>
      </w:r>
      <w:r>
        <w:rPr>
          <w:rFonts w:ascii="Times New Roman" w:hAnsi="Times New Roman"/>
          <w:color w:val="000000"/>
          <w:szCs w:val="24"/>
        </w:rPr>
        <w:t>Соглашению</w:t>
      </w:r>
      <w:r>
        <w:rPr>
          <w:rFonts w:ascii="Times New Roman" w:hAnsi="Times New Roman"/>
          <w:color w:val="000000"/>
        </w:rPr>
        <w:t>).</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4.1.3 Обязан разработать и представить на утверждение Генподрядчику перечень специальной техники (с указанием государственных регистрационных номеров автомобилей, а также списка технологического оборудования (с указанием заводских номеров), которые будут использоваться при выполнении работ / услуг по Договору.</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t>4.1.4. Обязан обеспечить страхование гражданской ответственности владельцев транспортного средства (ОСАГО) и наличие талона годового технического осмотра транспортного средства (если это предусмотрено законодательством по данному виду техники).</w:t>
      </w:r>
    </w:p>
    <w:p w:rsidR="00620C67" w:rsidRDefault="00620C67" w:rsidP="00620C67">
      <w:pPr>
        <w:spacing w:after="0" w:line="240" w:lineRule="auto"/>
        <w:ind w:firstLine="709"/>
        <w:contextualSpacing/>
        <w:jc w:val="both"/>
        <w:rPr>
          <w:rFonts w:ascii="Times New Roman" w:hAnsi="Times New Roman"/>
          <w:color w:val="000000"/>
        </w:rPr>
      </w:pPr>
      <w:r>
        <w:rPr>
          <w:rFonts w:ascii="Times New Roman" w:hAnsi="Times New Roman"/>
          <w:color w:val="000000"/>
        </w:rPr>
        <w:lastRenderedPageBreak/>
        <w:t>4.1.5. Обязан предоставлять технику на осмотр подразделением КОТПБиООС Генподрядчика для получения разрешения на въезд на территорию Объектов. Без согласования Генподрядчиком въезд строительной техники запрещен.</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38" w:name="_Toc55842517"/>
      <w:bookmarkStart w:id="139" w:name="_Toc55846910"/>
      <w:bookmarkStart w:id="140" w:name="_Toc55847524"/>
      <w:bookmarkStart w:id="141" w:name="_Toc55842518"/>
      <w:bookmarkStart w:id="142" w:name="_Toc55846911"/>
      <w:bookmarkStart w:id="143" w:name="_Toc55847525"/>
      <w:bookmarkStart w:id="144" w:name="_Toc58843183"/>
      <w:bookmarkEnd w:id="138"/>
      <w:bookmarkEnd w:id="139"/>
      <w:bookmarkEnd w:id="140"/>
      <w:bookmarkEnd w:id="141"/>
      <w:bookmarkEnd w:id="142"/>
      <w:bookmarkEnd w:id="143"/>
      <w:r>
        <w:rPr>
          <w:rFonts w:ascii="Times New Roman" w:hAnsi="Times New Roman"/>
          <w:b/>
          <w:szCs w:val="18"/>
          <w:lang w:bidi="ru-RU"/>
        </w:rPr>
        <w:t>Обязательства Подрядчика в области охраны труда и промышленной безопасности</w:t>
      </w:r>
      <w:bookmarkEnd w:id="144"/>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5.1</w:t>
      </w:r>
      <w:r>
        <w:rPr>
          <w:rFonts w:ascii="Times New Roman" w:hAnsi="Times New Roman"/>
          <w:color w:val="000000"/>
          <w:szCs w:val="20"/>
        </w:rPr>
        <w:t xml:space="preserve"> </w:t>
      </w:r>
      <w:r>
        <w:rPr>
          <w:rFonts w:ascii="Times New Roman" w:hAnsi="Times New Roman"/>
          <w:color w:val="000000"/>
          <w:szCs w:val="24"/>
        </w:rPr>
        <w:t>По согласованию с Генподрядчиком (при необходимости в месте проведения работ на Объекте) Подрядчик должен обеспечить присутствие специалистов в области КОТПБиООС в количестве, достаточном для контроля соблюдения требований в области КОТПБиООС (исходя из количества контролируемых Объектов/строительных площадок, численности персонала на Объекте и требований Генподрядчика).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5.2  Привлекаемые для контроля соблюдения требований  специалисты в области КОТПБиООС, а также персонал, осуществляющий независимый надзор (технический надзор, строительный контроль) в области КОТПБиООС,  должны иметь соответствующий опыт и компетенции, допуски и аттестации в области охраны труда, промышленной, пожарной, электробезопасности, в области безопасного обращения с отходами и экологической безопасности и (где применимо) по работам на высоте, работе с грузо-подъемными механизмами, безопасном проведении огневых работ и другим областям, требующим наличия допусков к работе. Документы, подтверждающие квалификацию сотрудников Подрядчика/Субподрядчика, должны быть оформлены на ту компанию, в которой трудоустроен сотрудник Подрядчика/Субподрядчика.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5.3 До начала работ, предусмотренных настоящим Договором, для проведения инструктажей и совещаний по КОТПБиООС Подрядчик должен выделить специальное место (помещение) и оборудовать его соответствующей наглядной агитацией, макетами, необходимым оборудованием для проведения презентаций и трансляции видеороликов.</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5.4 Программы вводных инструктажей должны содержать актуальную информацию о месте производства работ, опасных условиях и факторах риска, а также о требованиях ЛНА Генподрядчика и правилах безопасного выполнения работ.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5.5 Обеспечение и применение средств индивидуальной защиты (далее - СИЗ):</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Весь персонал должен быть обеспечен сертифицированными СИЗ и использовать их во время нахождения на месте производства работ в соответствии с требованиями Генподрядчика.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 Основные минимально необходимые СИЗ:</w:t>
      </w:r>
    </w:p>
    <w:p w:rsidR="00620C67" w:rsidRDefault="00620C67" w:rsidP="00AE2A5C">
      <w:pPr>
        <w:numPr>
          <w:ilvl w:val="2"/>
          <w:numId w:val="58"/>
        </w:numPr>
        <w:spacing w:after="0" w:line="240" w:lineRule="auto"/>
        <w:ind w:left="709" w:firstLine="0"/>
        <w:contextualSpacing/>
        <w:jc w:val="both"/>
        <w:rPr>
          <w:rFonts w:ascii="Times New Roman" w:hAnsi="Times New Roman"/>
          <w:color w:val="000000"/>
          <w:szCs w:val="24"/>
        </w:rPr>
      </w:pPr>
      <w:r>
        <w:rPr>
          <w:rFonts w:ascii="Times New Roman" w:hAnsi="Times New Roman"/>
          <w:color w:val="000000"/>
          <w:szCs w:val="24"/>
        </w:rPr>
        <w:t>защитная обувь с металлическим или композитным подноском;</w:t>
      </w:r>
    </w:p>
    <w:p w:rsidR="00620C67" w:rsidRDefault="00620C67" w:rsidP="00620C67">
      <w:pPr>
        <w:spacing w:after="0" w:line="240" w:lineRule="auto"/>
        <w:ind w:left="709"/>
        <w:jc w:val="both"/>
        <w:rPr>
          <w:rFonts w:ascii="Times New Roman" w:hAnsi="Times New Roman"/>
          <w:color w:val="000000"/>
          <w:szCs w:val="24"/>
        </w:rPr>
      </w:pPr>
      <w:r>
        <w:rPr>
          <w:rFonts w:ascii="Times New Roman" w:hAnsi="Times New Roman"/>
          <w:color w:val="000000"/>
          <w:szCs w:val="24"/>
        </w:rPr>
        <w:t>5.5.2 защитная каска с храповым механизмом и подбородочным ремнем, рекомендуется отмечать название Подрядной/Субподрядной организации на видном месте на каске, при работе в затемненных условиях рекомендуется крепление фонарей на каске;</w:t>
      </w:r>
    </w:p>
    <w:p w:rsidR="00620C67" w:rsidRDefault="00620C67" w:rsidP="00AE2A5C">
      <w:pPr>
        <w:numPr>
          <w:ilvl w:val="2"/>
          <w:numId w:val="59"/>
        </w:numPr>
        <w:spacing w:after="0" w:line="240" w:lineRule="auto"/>
        <w:ind w:left="709" w:firstLine="0"/>
        <w:contextualSpacing/>
        <w:jc w:val="both"/>
        <w:rPr>
          <w:rFonts w:ascii="Times New Roman" w:hAnsi="Times New Roman"/>
          <w:color w:val="000000"/>
          <w:szCs w:val="24"/>
        </w:rPr>
      </w:pPr>
      <w:r>
        <w:rPr>
          <w:rFonts w:ascii="Times New Roman" w:hAnsi="Times New Roman"/>
          <w:color w:val="000000"/>
          <w:szCs w:val="24"/>
        </w:rPr>
        <w:t>спецодежда в соответствии с сезоном, климатическим поясом и видами выполняемых работ, с указанием названия Подрядчика/Субподрядчика на видном месте;</w:t>
      </w:r>
    </w:p>
    <w:p w:rsidR="00620C67" w:rsidRDefault="00620C67" w:rsidP="00620C67">
      <w:pPr>
        <w:spacing w:after="0" w:line="240" w:lineRule="auto"/>
        <w:ind w:left="709"/>
        <w:jc w:val="both"/>
        <w:rPr>
          <w:rFonts w:ascii="Times New Roman" w:hAnsi="Times New Roman"/>
          <w:color w:val="000000"/>
          <w:szCs w:val="24"/>
        </w:rPr>
      </w:pPr>
      <w:r>
        <w:rPr>
          <w:rFonts w:ascii="Times New Roman" w:hAnsi="Times New Roman"/>
          <w:color w:val="000000"/>
          <w:szCs w:val="24"/>
        </w:rPr>
        <w:t>5.5.4 средства защиты глаз, лица (очки, щитки) и рук (перчатки);</w:t>
      </w:r>
    </w:p>
    <w:p w:rsidR="00620C67" w:rsidRDefault="00620C67" w:rsidP="00620C67">
      <w:pPr>
        <w:spacing w:after="0" w:line="240" w:lineRule="auto"/>
        <w:ind w:left="709"/>
        <w:jc w:val="both"/>
        <w:rPr>
          <w:rFonts w:ascii="Times New Roman" w:hAnsi="Times New Roman"/>
          <w:color w:val="000000"/>
          <w:szCs w:val="24"/>
        </w:rPr>
      </w:pPr>
      <w:r>
        <w:rPr>
          <w:rFonts w:ascii="Times New Roman" w:hAnsi="Times New Roman"/>
          <w:color w:val="000000"/>
          <w:szCs w:val="24"/>
        </w:rPr>
        <w:t xml:space="preserve">5.5.5. медицинские маски и (или) респираторы класса защиты </w:t>
      </w:r>
      <w:r>
        <w:rPr>
          <w:rFonts w:ascii="Times New Roman" w:hAnsi="Times New Roman"/>
          <w:color w:val="000000"/>
          <w:szCs w:val="24"/>
          <w:lang w:val="en-US"/>
        </w:rPr>
        <w:t>K</w:t>
      </w:r>
      <w:r>
        <w:rPr>
          <w:rFonts w:ascii="Times New Roman" w:hAnsi="Times New Roman"/>
          <w:color w:val="000000"/>
          <w:szCs w:val="24"/>
        </w:rPr>
        <w:t xml:space="preserve">№95 и выше и антисептики для рук – на период распространения </w:t>
      </w:r>
      <w:r>
        <w:rPr>
          <w:rFonts w:ascii="Times New Roman" w:hAnsi="Times New Roman"/>
          <w:color w:val="000000"/>
          <w:szCs w:val="24"/>
          <w:lang w:val="en-US"/>
        </w:rPr>
        <w:t>COVID</w:t>
      </w:r>
      <w:r>
        <w:rPr>
          <w:rFonts w:ascii="Times New Roman" w:hAnsi="Times New Roman"/>
          <w:color w:val="000000"/>
          <w:szCs w:val="24"/>
        </w:rPr>
        <w:t xml:space="preserve">-19.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5.6 Персонал, выполняющий опасные работы, должен быть дополнительно обеспечен соответствующими СИЗ: </w:t>
      </w:r>
    </w:p>
    <w:p w:rsidR="00620C67" w:rsidRDefault="00620C67" w:rsidP="00AE2A5C">
      <w:pPr>
        <w:numPr>
          <w:ilvl w:val="2"/>
          <w:numId w:val="60"/>
        </w:numPr>
        <w:spacing w:after="0" w:line="240" w:lineRule="auto"/>
        <w:contextualSpacing/>
        <w:jc w:val="both"/>
        <w:rPr>
          <w:rFonts w:ascii="Times New Roman" w:hAnsi="Times New Roman"/>
          <w:color w:val="000000"/>
          <w:szCs w:val="24"/>
        </w:rPr>
      </w:pPr>
      <w:r>
        <w:rPr>
          <w:rFonts w:ascii="Times New Roman" w:hAnsi="Times New Roman"/>
          <w:color w:val="000000"/>
          <w:szCs w:val="24"/>
        </w:rPr>
        <w:t>лицевым щитком при работах со шлифовальным и заточным инструментом;</w:t>
      </w:r>
    </w:p>
    <w:p w:rsidR="00620C67" w:rsidRDefault="00620C67" w:rsidP="00AE2A5C">
      <w:pPr>
        <w:numPr>
          <w:ilvl w:val="2"/>
          <w:numId w:val="60"/>
        </w:numPr>
        <w:spacing w:after="0" w:line="240" w:lineRule="auto"/>
        <w:contextualSpacing/>
        <w:jc w:val="both"/>
        <w:rPr>
          <w:rFonts w:ascii="Times New Roman" w:hAnsi="Times New Roman"/>
          <w:color w:val="000000"/>
          <w:szCs w:val="24"/>
        </w:rPr>
      </w:pPr>
      <w:r>
        <w:rPr>
          <w:rFonts w:ascii="Times New Roman" w:hAnsi="Times New Roman"/>
          <w:color w:val="000000"/>
          <w:szCs w:val="24"/>
        </w:rPr>
        <w:t>закрытыми защитными очками, защитными масками и жароустойчивыми перчатками для сварочных работ;</w:t>
      </w:r>
    </w:p>
    <w:p w:rsidR="00620C67" w:rsidRDefault="00620C67" w:rsidP="00AE2A5C">
      <w:pPr>
        <w:numPr>
          <w:ilvl w:val="2"/>
          <w:numId w:val="60"/>
        </w:numPr>
        <w:spacing w:after="0" w:line="240" w:lineRule="auto"/>
        <w:contextualSpacing/>
        <w:jc w:val="both"/>
        <w:rPr>
          <w:rFonts w:ascii="Times New Roman" w:hAnsi="Times New Roman"/>
          <w:color w:val="000000"/>
          <w:szCs w:val="24"/>
        </w:rPr>
      </w:pPr>
      <w:r>
        <w:rPr>
          <w:rFonts w:ascii="Times New Roman" w:hAnsi="Times New Roman"/>
          <w:color w:val="000000"/>
          <w:szCs w:val="24"/>
        </w:rPr>
        <w:t>средствами защиты органов дыхания (далее - СИЗОД) в зависимости от условий и видов выполняемых работ;</w:t>
      </w:r>
    </w:p>
    <w:p w:rsidR="00620C67" w:rsidRDefault="00620C67" w:rsidP="00AE2A5C">
      <w:pPr>
        <w:numPr>
          <w:ilvl w:val="2"/>
          <w:numId w:val="60"/>
        </w:numPr>
        <w:spacing w:after="0" w:line="240" w:lineRule="auto"/>
        <w:contextualSpacing/>
        <w:jc w:val="both"/>
        <w:rPr>
          <w:rFonts w:ascii="Times New Roman" w:hAnsi="Times New Roman"/>
          <w:color w:val="000000"/>
          <w:szCs w:val="24"/>
        </w:rPr>
      </w:pPr>
      <w:r>
        <w:rPr>
          <w:rFonts w:ascii="Times New Roman" w:hAnsi="Times New Roman"/>
          <w:color w:val="000000"/>
          <w:szCs w:val="24"/>
        </w:rPr>
        <w:t>средствами защиты от падения при работе на высоте;</w:t>
      </w:r>
    </w:p>
    <w:p w:rsidR="00620C67" w:rsidRDefault="00620C67" w:rsidP="00AE2A5C">
      <w:pPr>
        <w:numPr>
          <w:ilvl w:val="2"/>
          <w:numId w:val="60"/>
        </w:numPr>
        <w:spacing w:after="0" w:line="240" w:lineRule="auto"/>
        <w:contextualSpacing/>
        <w:jc w:val="both"/>
        <w:rPr>
          <w:rFonts w:ascii="Times New Roman" w:hAnsi="Times New Roman"/>
          <w:color w:val="000000"/>
          <w:szCs w:val="24"/>
        </w:rPr>
      </w:pPr>
      <w:r>
        <w:rPr>
          <w:rFonts w:ascii="Times New Roman" w:hAnsi="Times New Roman"/>
          <w:color w:val="000000"/>
          <w:szCs w:val="24"/>
        </w:rPr>
        <w:t>средствами защиты от воздействия электрической дуги при работах в электроустановках.</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5.7 Средства коллективной и индивидуальной защиты работников должны содержаться в технически исправном состоянии. Работники с неисправными СИЗ к работам, в том числе к работам на высоте, не допускаются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5.8 При работе с химикатами, непосредственно рядом с рабочим местом должна находиться по крайней мере одна станция для промывки глаз. При необходимости (на основании проведенной оценки рисков) устанавливаются станции для очистки защитных очков при их загрязнении.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5.9 Подрядчик должен организовать выдачу персоналу не менее 2-х комплектов средств индивидуальной защиты (одежда и обувь) и обеспечить в достаточном количестве наличие на рабочих </w:t>
      </w:r>
      <w:r>
        <w:rPr>
          <w:rFonts w:ascii="Times New Roman" w:hAnsi="Times New Roman"/>
          <w:color w:val="000000"/>
          <w:szCs w:val="24"/>
        </w:rPr>
        <w:lastRenderedPageBreak/>
        <w:t xml:space="preserve">местах защитных очков (имеющих покрытие против царапин и запотевания), перчаток, смывающих средств, марки и типы которых подбираются согласно имеющимся вредным факторам по видам проводимых работ и проведенной оценке рисков.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5.10 Необходимыми средствами индивидуальной защиты должны быть обеспечены сотрудники, которые проходят стажировку перед допуском к самостоятельной работе, а также посетители. Допускается применение цветовых решений для защитных касок с целью идентификации постоянных работников, посетителей и стажеров.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5.11 Подрядчик должен обеспечить на рабочих местах наличие актуальных сертификатов на применяемое оборудование и опасные вещества, паспортов безопасности химического вещества, санитарно-эпидемиологических заключений, разрешений на применение оборудования и использование применяемых химических реагентов для контрактуемого вида услуг.</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5.12 Подрядчик гарантирует, что все опасные материалы и отработанные масла будут четко промаркированы, задекларированы, отделены, погружены и помещены на хранение, исключая протечки, в соответствии с требованиями ЛНА Генподрядчика, доведенными на установочном совещании.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5.13 Подрядчик до начала выполнения договорных обязательств должен сформировать перечень работ повышенной опасности и передать Генподрядчику.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5.14 Оборудование средствами видеоконтроля мест производства работ повышенной опасности определяются Генподрядчиком и Подрядчиком в процессе проведения совещаний по КОТПБиООС,</w:t>
      </w:r>
      <w:r>
        <w:rPr>
          <w:rFonts w:ascii="Times New Roman" w:hAnsi="Times New Roman"/>
          <w:szCs w:val="20"/>
        </w:rPr>
        <w:t xml:space="preserve"> </w:t>
      </w:r>
      <w:r>
        <w:rPr>
          <w:rFonts w:ascii="Times New Roman" w:hAnsi="Times New Roman"/>
          <w:color w:val="000000"/>
          <w:szCs w:val="24"/>
        </w:rPr>
        <w:t>с возможностью хранения и анализа видеоматериалов в течение 30 календарных дней.</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5.15 Подрядчик должен обеспечить соблюдение режима труда и отдыха своими работниками, а при привлечении Субподрядчиков, также и их работниками.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5.16 Подрядчик должен обеспечить наличие и ведение на Объекте работ актуальной документации в области КОТПБиООС в соответствии с требованиями действующего законодательства (инструкции по охране труда по профессиям и видам работ, программы инструктажей, перечень работ повышенной опасности и пр.).</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45" w:name="_Toc55842520"/>
      <w:bookmarkStart w:id="146" w:name="_Toc55846913"/>
      <w:bookmarkStart w:id="147" w:name="_Toc55847527"/>
      <w:bookmarkStart w:id="148" w:name="_Toc55842521"/>
      <w:bookmarkStart w:id="149" w:name="_Toc55846914"/>
      <w:bookmarkStart w:id="150" w:name="_Toc55847528"/>
      <w:bookmarkStart w:id="151" w:name="_Toc58843184"/>
      <w:bookmarkEnd w:id="145"/>
      <w:bookmarkEnd w:id="146"/>
      <w:bookmarkEnd w:id="147"/>
      <w:bookmarkEnd w:id="148"/>
      <w:bookmarkEnd w:id="149"/>
      <w:bookmarkEnd w:id="150"/>
      <w:r>
        <w:rPr>
          <w:rFonts w:ascii="Times New Roman" w:hAnsi="Times New Roman"/>
          <w:b/>
          <w:szCs w:val="18"/>
          <w:lang w:bidi="ru-RU"/>
        </w:rPr>
        <w:t>В области аттестации по КОТПБиООС допуск персонала Подрядных организаций на Объекты Генподрядчика осуществляется при выполнении следующих условий:</w:t>
      </w:r>
      <w:bookmarkEnd w:id="151"/>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6.1 Весь персонал Подрядчика, прибывающий впервые для выполнения работ на Объекты Генподрядчика, должен пройти вводный инструктаж (видеоинструктаж) у специалиста по КОТПБиООС или другого специально уполномоченного для этого лица от Генподрядчика.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6.2 На Объекте проведения работ персонал Подрядчика и его Субподрядчиков должен иметь при себе копию протокола проверки знаний и удостоверение (личную карточку) с отметками, подтверждающими факт прохождения соответствующего обучения, аттестации и проверки знаний в области КОТПБиООС.</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Генподрядчик вправе провести проверку знаний работников Подрядчика в области КОТПБиООС как до их выхода к производству работ на Объектах Генподрядчика, так и во время производства работ.</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6.3 Подрядчик должен предъявить по первому требованию уполномоченного представителя Генподрядчика графики проведения обучения, аттестации и проверки знаний в области КОТПБиООС.</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6.4 Подрядчик должен предъявить по первому требованию уполномоченного представителя Генподрядчика результаты пройденных обязательных медицинских осмотров/освидетельствований на собственный персонал и персонал привлекаемых Субподрядных организаций.</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6.5 Подрядчик должен обеспечить допуск на Объекты Генподрядчика только тех работников, у которых отсутствуют противопоказания к работе по состоянию здоровья, выявленные на медицинских осмотрах/освидетельствованиях в соответствии с требованиями действующего законодательства Российской Федерации и ЛНА Генподрядчика.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6.6 Подрядчик в соответствии с нормативными требованиями законодательства Российской Федерации или </w:t>
      </w:r>
      <w:r>
        <w:rPr>
          <w:rFonts w:ascii="Times New Roman" w:hAnsi="Times New Roman"/>
          <w:szCs w:val="24"/>
        </w:rPr>
        <w:t xml:space="preserve">страны присутствия </w:t>
      </w:r>
      <w:r>
        <w:rPr>
          <w:rFonts w:ascii="Times New Roman" w:hAnsi="Times New Roman"/>
          <w:color w:val="000000"/>
          <w:szCs w:val="24"/>
        </w:rPr>
        <w:t>и ЛНА Генподрядчика должен обеспечить:</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6.6.1. 100% проведение обязательных предварительных и периодических медицинских осмотров, а также обязательных освидетельствований персонала, выполняющего работы на Объектах Генподрядчика, в медицинских учреждениях, имеющих лицензию и договорные отношения с Подрядчиком;</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6.6.2 прохождение предвахтового медицинского осмотра всем персоналом при вахтовом методе работы собственными силами и средствами;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6.6.3 вакцинацию персонала от инфекционных заболеваний, в том числе рекомендованных согласно требованиям по санитарно-эпидемиологической обстановки в районах производства работ;</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lastRenderedPageBreak/>
        <w:t xml:space="preserve">6.6.4 наличие обязательного страхования от несчастных случаев на производстве и профессионального заболевания, у всего персонала, включая собственный персонал Подрядчика и персонал Субподрядчика;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6.6.5. обучение всех работников Подрядчика, Субподрядчика, выполняющих работы на Объектах Генподрядчика, навыкам оказания первой помощи.</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52" w:name="_Toc55842523"/>
      <w:bookmarkStart w:id="153" w:name="_Toc55846916"/>
      <w:bookmarkStart w:id="154" w:name="_Toc55847530"/>
      <w:bookmarkStart w:id="155" w:name="_Toc55842524"/>
      <w:bookmarkStart w:id="156" w:name="_Toc55846917"/>
      <w:bookmarkStart w:id="157" w:name="_Toc55847531"/>
      <w:bookmarkStart w:id="158" w:name="_Toc58843185"/>
      <w:bookmarkEnd w:id="152"/>
      <w:bookmarkEnd w:id="153"/>
      <w:bookmarkEnd w:id="154"/>
      <w:bookmarkEnd w:id="155"/>
      <w:bookmarkEnd w:id="156"/>
      <w:bookmarkEnd w:id="157"/>
      <w:r>
        <w:rPr>
          <w:rFonts w:ascii="Times New Roman" w:hAnsi="Times New Roman"/>
          <w:b/>
          <w:szCs w:val="18"/>
          <w:lang w:bidi="ru-RU"/>
        </w:rPr>
        <w:t>Обязательства Подрядной организации в области экологической безопасности</w:t>
      </w:r>
      <w:bookmarkEnd w:id="158"/>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7.1 Подрядчик является собственником отходов производства и потребления, образующихся в результате его деятельности (как из собственного сырья и материалов, так и из давальческого сырья и материалов) при выполнении работ, являющихся предметом настоящего Договора.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7.2 Подрядчик обязан осуществлять раздельное накопление отходов в соответствующие контейнеры для всех видов отходов, образующихся в ходе производства работ в специально предназначенных для этого местах, не допускать превышения установленных законодательством норм накопления отходов.</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7.3 В процессе выполнения работ, предусмотренных настоящим Договором, Подрядчик обеспечивает собственными силами и средствами  систематическую уборку Объекта от всех отходов производства и потребления, образующихся в процессе его деятельности, с последующим временным складированием отходов в самостоятельно обустроенных местах накопления отходов, согласованных с Генподрядчиком, и передачей специализированным организациям, имеющим лицензии на сбор, транспортировку, обработку, утилизацию, обезвреживание, размещение отходов.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При наличии собственной лицензии на сбор, транспортировку, обработку, утилизацию, обезвреживание, размещение отходов, Подрядчик вправе самостоятельно осуществить утилизацию, обезвреживание отходов на собственных установках, имеющих соответствующую разрешительную документацию (в том числе положительное заключение ГЭЭ), размещение на собственных объектах включенных в ГРОРО и имеющих положительное заключение ГЭЭ, либо осуществить транспортировку отходов для передачи специализированным организациям.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В случае образования </w:t>
      </w:r>
      <w:r>
        <w:rPr>
          <w:rFonts w:ascii="Times New Roman" w:hAnsi="Times New Roman"/>
          <w:szCs w:val="20"/>
        </w:rPr>
        <w:t xml:space="preserve">отходов строительства и сноса, состоящих из грунта, образовавшегося при проведении земляных работ, остатков сырья, материалов, иных изделий и продуктов строительства, образовавшихся при строительстве, разрушении, сносе, разборке, реконструкции, ремонте зданий, сооружений, инженерных коммуникаций и промышленных объектов (далее – </w:t>
      </w:r>
      <w:r>
        <w:rPr>
          <w:rFonts w:ascii="Times New Roman" w:hAnsi="Times New Roman"/>
          <w:color w:val="000000"/>
          <w:szCs w:val="24"/>
        </w:rPr>
        <w:t>ОССиГ) на Объекте при выполнении работ по Договору Подрядчик обязан осуществлять обращение с данными отходами</w:t>
      </w:r>
      <w:r>
        <w:rPr>
          <w:rFonts w:ascii="Times New Roman" w:hAnsi="Times New Roman"/>
          <w:szCs w:val="20"/>
        </w:rPr>
        <w:t xml:space="preserve">, </w:t>
      </w:r>
      <w:r>
        <w:rPr>
          <w:rFonts w:ascii="Times New Roman" w:hAnsi="Times New Roman"/>
          <w:color w:val="000000"/>
          <w:szCs w:val="24"/>
        </w:rPr>
        <w:t>а также обеспечить исполнение требований по обращению с ОССиГ третьими лицами, привлекаемыми Подрядчиком, в соответствии с требованиями указанными в Договоре.</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7.4 Подрядчик несет ответственность за соблюдение экологических требований при складировании отходов в местах (площадках) накопления, и не имеет права складировать в указанных объектах иные отходы, кроме видов отходов, согласованных с Генподрядчиком.</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7.5 Подрядчик должен обеспечить наличие паспортов отходов 1-4 класса опасности, протоколы биотестирования отходов 5 класса опасности на отходы производства и потребления, образуемые при выполнении работ по Договору на начало выполнения работ.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7.6 Подрядчик обязан осуществлять постановку собственных объектов негативного воздействия на государственный учет в соответствии с требованиями страны присутствия, в т.ч. на территории РФ согласно статье 69 Федерального закона от 10.01.2002 № 7-ФЗ «Об охране окружающей среды».</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7.7 Подрядчик обязан эксплуатировать транспортные средства, в выбросах которых содержание вредных (загрязняющих) веществ не превышает установленные технические нормативы выбросов.</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7.8. Подрядчик обязан обеспечить соблюдение требований законодательства страны присутствия в части охраны озонового слоя атмосферы (например, для РФ статей 51,54 Федерального закона от 10.01. 2002 г. № 7-ФЗ «Об охране окружающей среды, Постановления Правительства Российской Федерации от 24.03.2014 № 228 «О мерах государственного регулирования потребления и обращения веществ, разрушающих озоновый слой», а также иных требований действующего законодательства Российской Федерации на момент выполнения работ), в том числе:</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7.8.1. при обслуживании, утилизации оборудования, использующего озоноразрушающие вещества, обеспечить рекуперацию озоноразрушающих веществ из данного оборудования в целях их восстановления для дальнейшей рециркуляции (рециклирования) или уничтожения;</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7.8.2. запрещается захоронение в объектах размещения отходов производства и потребления продукции, утратившей свои потребительские свойства и содержащей озоноразрушающие вещества, без </w:t>
      </w:r>
      <w:r>
        <w:rPr>
          <w:rFonts w:ascii="Times New Roman" w:hAnsi="Times New Roman"/>
          <w:color w:val="000000"/>
          <w:szCs w:val="24"/>
        </w:rPr>
        <w:lastRenderedPageBreak/>
        <w:t>рекуперации данных веществ из указанной продукции в целях их восстановления для дальнейшей рециркуляции или уничтожения.</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7.9 Подрядчик обязан самостоятельно обеспечить наличие разрешений на выбросы, сбросы загрязняющих веществ в окружающую природную среду, с учетом того воздействия на окружающую природную среду, которое оказывается при выполнении работ, являющихся предметом настоящего Договора.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Подрядчик самостоятельно производит начисления и оплату платежей за негативное воздействие на окружающую среду, ведет установленную отчетность в соответствии с законодательством Российской Федерации.  При осуществлении сброса сточных вод в водный объект, забора воды из поверхностных источников, либо ином другом виде пользования водным объектом, Подрядчик обязан самостоятельно оформлять в установленном порядке договоры водопользования или решения на пользование водным объектом в соответствии с требованиями Водного кодекса Российской Федерации. Подрядчик оповещает Генподрядчика о факте получения разрешительной документации и факте оплаты за негативное воздействие на окружающую среду.</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7.10 Подрядчик должен обеспечить прохождение профессионального обучения или получения дополнительного профессионального образования по обращению с отходами лиц, допущенных к обращению с отходами I-IV класса опасности. Лица, допущенные к обращению с отходами I-IV класса опасности должны иметь соответствующие документы о квалификации. Руководители, а также лица, назначенные ответственными за обеспечение экологической безопасности на Объектах, должны быть обучены и иметь соответствующие документы по программе «Обеспечение экологической безопасности руководителями и специалистами общехозяйственных систем управления». В течение всего периода производства работ на строительной площадке обеспечить присутствие квалифицированного персонала с обязательным высшим профессиональным образованием по специальности «инженер-эколог»</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7.11 Подрядчик обязуется строго придерживаться установленных проездов, запрещается выезд за границы земель, отведенных для строительства, проезда техники, зимних проездов.</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7.12 Генподрядчик по своему усмотрению и с целью минимизации последствий может принимать участие в проведении работ по локализации и ликвидации последствий вредного воздействия на окружающую среду, возникших по вине Подрядчика в процессе выполнения работ / оказания услуг по Договору на Объектах Генподрядчика. В этом случае Подрядчик возмещает Генподрядчику расходы на проведение таких работ.</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7.13 Подрядчик обязан:</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осуществлять производственный экологический контроль на Объекте в соответствии с требованиями Стандарта по организации и проведению производственного экологического контроля АО «Мосинжпроект» (СТО-64-02);</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вести реестр экологических аспектов деятельности Подрядчика на Объекте, предоставлять отчет о выполнении мероприятий по управлению экологическими аспектами, проводить мероприятия по управлению экологическими аспектами в соответствии с требованиями Методики по идентификации, ранжированию и управлению экологическими аспектами в АО «Мосинжпроект», дочерних и зависимых обществах, подрядных организациях М-64-05;</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оборудовать строительную площадку в соответствии с требованиями Экологические требования к организации строительной площадки в АО «Мосинжпроект», дочерних и зависимых обществах, подрядных организациях» (СТО-64-05).</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59" w:name="_Toc55842526"/>
      <w:bookmarkStart w:id="160" w:name="_Toc55846919"/>
      <w:bookmarkStart w:id="161" w:name="_Toc55847533"/>
      <w:bookmarkStart w:id="162" w:name="_Toc58843186"/>
      <w:bookmarkEnd w:id="159"/>
      <w:bookmarkEnd w:id="160"/>
      <w:bookmarkEnd w:id="161"/>
      <w:r>
        <w:rPr>
          <w:rFonts w:ascii="Times New Roman" w:hAnsi="Times New Roman"/>
          <w:b/>
          <w:szCs w:val="18"/>
          <w:lang w:bidi="ru-RU"/>
        </w:rPr>
        <w:t>Запрет употребления алкоголя, наркотиков и иных токсических веществ</w:t>
      </w:r>
      <w:bookmarkEnd w:id="162"/>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8.1 Подрядчик обязан выстроить систему контроля и допуска персонала, позволяющую:</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8.1.1 выполнять требования АО «Мосинжпроект» и Генподрядчика в области запрета употребления алкоголя и наркотиков;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8.1.2. Подрядчик обязан внести изменения в должностные инструкции и/или инструкции по охране труда всех работников и/или иные внутренние нормативные документы, регулирующие отношения с работниками, касающиеся положения об обязательном прохождении освидетельствований. Алкотестеры, применяемые при освидетельствовании, должны соответствовать ГОСТ 54794-2011. Требования данного пункта Подрядчик обязан включить в договоры с третьими лицами, привлекаемыми Подрядчиком к оказанию услуг по Договору.</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 Под «освидетельствованием» Стороны понимают проведение лицом, уполномоченным Подрядчиком, проверки на нахождение работников в состоянии алкогольного опьянения, а также установление фактов употребления алкоголя.</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lastRenderedPageBreak/>
        <w:t>При установлении фактов алкогольного опьянения Подрядчик руководствуется данным Соглашением.</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 Подрядчик должен обеспечить Объекты производства работ поверенными в установленном порядке алкотестерами.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Для оформления факта алкогольного, наркотического, токсического опьянения, необходимо использовать форму Акта фиксации нахождения работника в состоянии опьянения (приложение 15)</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8.1.3 организовать по факту </w:t>
      </w:r>
      <w:r>
        <w:rPr>
          <w:rFonts w:ascii="Times New Roman" w:hAnsi="Times New Roman"/>
          <w:b/>
          <w:i/>
          <w:color w:val="000000"/>
          <w:szCs w:val="24"/>
        </w:rPr>
        <w:t>происшествия по категории «Люди/Персонал»</w:t>
      </w:r>
      <w:r>
        <w:rPr>
          <w:rFonts w:ascii="Times New Roman" w:hAnsi="Times New Roman"/>
          <w:color w:val="000000"/>
          <w:szCs w:val="24"/>
        </w:rPr>
        <w:t xml:space="preserve"> </w:t>
      </w:r>
      <w:r>
        <w:rPr>
          <w:rFonts w:ascii="Times New Roman" w:hAnsi="Times New Roman"/>
          <w:b/>
          <w:i/>
          <w:color w:val="000000"/>
          <w:szCs w:val="24"/>
        </w:rPr>
        <w:t xml:space="preserve">(смертельный случай  вследствие общего заболевания, смертельный случай в результате несчастного случая, несчастный случай с временной потерей трудоспособности </w:t>
      </w:r>
      <w:r>
        <w:rPr>
          <w:rFonts w:ascii="Times New Roman" w:hAnsi="Times New Roman"/>
          <w:color w:val="000000"/>
          <w:szCs w:val="24"/>
        </w:rPr>
        <w:t>–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выполнение  тестирования и проведение соответствующих экспертиз при необходимости на алкогольное и наркотическое опьянение работника Подрядной/Субподрядной организации.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8.1.4 не допускать к работе (отстранять от работы) персонал в состоянии алкогольного, наркотического или токсического опьянения, приняв все меры для удаления нарушителя с Объектов Генподрядчика.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8.1.5 не допускать употребление, пронос, провоз, изготовление и нахождение на месте производства работ и в местах проживания персонала (в том числе Субподрядчика) алкогольсодержащих напитков, лекарственных препаратов, наркотических или иных токсических веществ, за исключением веществ, необходимых для осуществления производственной деятельности.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8.2 В целях обеспечения контроля за указанными ограничениями Генподрядчик имеет право производить проверки и осмотр всех транспортных средств, вещей и материалов, доставляемых на место производства работ и к месту проживания персонала.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8.3 Если в результате подобного осмотра будут обнаружены указанные запрещенные вещества, они подлежат изъятию. Персонал в состоянии опьянения не допускается к месту проведения работ или проживания, не имеет права дальнейшей работы на Объектах Генподрядчика.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8.4. При отказе работников пройти освидетельствование в установленном порядке, данный случай будет приравниваться к факту алкогольного опьянения на рабочем месте, с последующим применением к Подрядчику соответствующей ответственности и занесением записи в акт (приложение № 15 к Соглашению).</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8.5. Подрядчик обязан организовать своими силами и за свой счет проверки собственного персонала и персонала Субподрядных организаций, мест проживания на предмет употребления алкогольсодержащих напитков, наркотических и иных токсических веществ.</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8.6 При выявлении факта наличия или употребления алкоголя Подрядчик несёт полную ответственность за работника до выдворения с Объекта работ, в том числе если он уволен ранее выявления факта употребления алкоголя.</w:t>
      </w:r>
    </w:p>
    <w:p w:rsidR="00620C67" w:rsidRDefault="00620C67" w:rsidP="00620C67">
      <w:pPr>
        <w:spacing w:after="0" w:line="240" w:lineRule="auto"/>
        <w:ind w:firstLine="709"/>
        <w:jc w:val="both"/>
        <w:rPr>
          <w:rFonts w:ascii="Times New Roman" w:hAnsi="Times New Roman"/>
          <w:color w:val="000000"/>
          <w:szCs w:val="24"/>
        </w:rPr>
      </w:pP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63" w:name="_Toc55842528"/>
      <w:bookmarkStart w:id="164" w:name="_Toc55846921"/>
      <w:bookmarkStart w:id="165" w:name="_Toc55847535"/>
      <w:bookmarkStart w:id="166" w:name="_Toc58843187"/>
      <w:bookmarkEnd w:id="163"/>
      <w:bookmarkEnd w:id="164"/>
      <w:bookmarkEnd w:id="165"/>
      <w:r>
        <w:rPr>
          <w:rFonts w:ascii="Times New Roman" w:hAnsi="Times New Roman"/>
          <w:b/>
          <w:szCs w:val="18"/>
          <w:lang w:bidi="ru-RU"/>
        </w:rPr>
        <w:t>Обязательства Подрядной организации в области производственного контроля и промышленной безопасности</w:t>
      </w:r>
      <w:bookmarkEnd w:id="166"/>
    </w:p>
    <w:p w:rsidR="00620C67" w:rsidRDefault="00620C67" w:rsidP="00620C67">
      <w:pPr>
        <w:keepNext/>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9.1 Подрядчик обязан неукоснительно исполнять требования по обеспечению промышленной безопасности опасных производственных объектов (далее – ОПО).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9.2 Подрядчик должен обеспечить наличие Планов действий в чрезвычайных ситуациях/Планов мероприятий по локализации и ликвидации последствий аварий на ОПО применительно к выполняемым видам работ.</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9.3 Подрядчик обязан осуществлять формализованный производственный контроль за состоянием ОПО. Результаты производственного контроля должны представляться Генподрядчику по требованию для его периодического анализа.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9.4 В случае выявления нарушений требований, Генподрядчик выдаёт Подрядчику соответствующий акт по форме Приложения № 14 к Соглашению.</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9.5 В случае, если Подрядчик, в силу каких либо причин, не может устранить нарушения в сроки, то Подрядчик разрабатывает и согласовывает с Генподрядчиком План устранения нарушений с указанием сроков устранения нарушений.</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9.6 Информацию об устранении нарушений и выполнении корректирующих мероприятий Подрядчик подаёт в составе ежемесячной отчётности согласно Приложению № 8 к Соглашению, если иное не оговаривается в акте.</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67" w:name="_Toc58843188"/>
      <w:r>
        <w:rPr>
          <w:rFonts w:ascii="Times New Roman" w:hAnsi="Times New Roman"/>
          <w:b/>
          <w:szCs w:val="18"/>
          <w:lang w:bidi="ru-RU"/>
        </w:rPr>
        <w:lastRenderedPageBreak/>
        <w:t>Обязательства Подрядной организации в области пожарной безопасности</w:t>
      </w:r>
      <w:bookmarkEnd w:id="167"/>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10.1 Подрядчик самостоятельно обеспечивает на Объектах производства работ выполнение требований пожарной безопасности в соответствии с законодательством Российской Федерации или страны присутствия и ЛНА Застройщика и Генподрядчика.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10.2 Подрядчик разрабатывает всю необходимую распорядительную документацию согласно ЛНА Застройщика и Генподрядчика и требованиям законодательства Российской Федерации в целях исключения возникновения пожаров и ущерба от них, а также соблюдения противопожарного режима.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10.3 Территория, Объекты, оборудование, выделенные Подрядчику для производства работ, должны содержаться в чистоте. Горючие отходы, мусор, разливы нефтепродуктов и т.п. должны ликвидироваться в соответствии с требованиями экологического законодательства.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10.4 Подрядчик на внешней стороне производственных и складских зданий вывешивает обозначение категории производства по взрывопожароопасности, ФИО ответственного за пожарную безопасность и номер вызова телефона пожарной охраны.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10.5 Подрядчик должен обеспечить обучение всего персонала (включая привлекаемых Субподрядчиков) правилам соблюдения противопожарного режима, всем видам пожарного инструктажа, обучение по программе пожарно-технического минимума.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10.6 Для каждого Объекта и отдельно для взрывопожароопасного помещения производственного и складского назначения Подрядчик разрабатывает инструкции о мерах пожарной безопасности.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10.7 К эвакуационным выходам и местам размещения пожарного оборудования Подрядчик обеспечивает постоянный свободный проход.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10.8 Подрядчик обеспечивает Объекты сертифицированными в установленном порядке первичными средствами пожаротушения, а в случаях, предусмотренных нормами пожарной безопасности, запасом воды и средствами тушения пожара.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10.9 В случае пожара или наступления событий, способствующих его возникновению, Подрядчик немедленно приводит в действие протокол оповещения согласно Стандарту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СТО-64-01.</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10.10 Запрещено проживание работников на территории строительства Объекта. </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68" w:name="_Toc55842531"/>
      <w:bookmarkStart w:id="169" w:name="_Toc55846924"/>
      <w:bookmarkStart w:id="170" w:name="_Toc55847538"/>
      <w:bookmarkStart w:id="171" w:name="_Toc58843189"/>
      <w:bookmarkEnd w:id="168"/>
      <w:bookmarkEnd w:id="169"/>
      <w:bookmarkEnd w:id="170"/>
      <w:r>
        <w:rPr>
          <w:rFonts w:ascii="Times New Roman" w:hAnsi="Times New Roman"/>
          <w:b/>
          <w:szCs w:val="18"/>
          <w:lang w:bidi="ru-RU"/>
        </w:rPr>
        <w:t>Требования по обеспечению электробезопасности</w:t>
      </w:r>
      <w:bookmarkEnd w:id="171"/>
    </w:p>
    <w:p w:rsidR="00620C67" w:rsidRDefault="00620C67" w:rsidP="00620C67">
      <w:pPr>
        <w:keepNext/>
        <w:spacing w:after="0" w:line="240" w:lineRule="auto"/>
        <w:ind w:firstLine="709"/>
        <w:jc w:val="both"/>
        <w:rPr>
          <w:rFonts w:ascii="Times New Roman" w:hAnsi="Times New Roman"/>
          <w:color w:val="000000"/>
          <w:szCs w:val="24"/>
        </w:rPr>
      </w:pPr>
      <w:r>
        <w:rPr>
          <w:rFonts w:ascii="Times New Roman" w:hAnsi="Times New Roman"/>
          <w:color w:val="000000"/>
          <w:szCs w:val="24"/>
        </w:rPr>
        <w:t>11.1 Подрядчик самостоятельно обеспечивает на Объектах производства работ выполнение требований электробезопасности в соответствии с законодательством Российской Федерации или страны присутствия (Правила охраны труда при эксплуатации электроустановок, Правила устройства электроустановок, Правила технической эксплуатации электроустановок потребителей и пр.).</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11.2 Для непосредственного выполнения обязанностей по организации эксплуатации электроустановок у Подрядчика должен быть назначен ответственный за электрохозяйство и его заместитель. У Подрядчика, установленная мощность электроустановок которых не превышает 10 кВА, работник, замещающий ответственного за электрохозяйство, может не назначаться.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Подрядчик обязан обеспечить наличие технической документации и инструкций, подлежащих хранению у ответственного за электрохозяйство, в том числе на рабочем месте (площадке производства работ) в соответствии с утвержденным перечнем.</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11.3 Подрядчик обязан обеспечить технологическое присоединение своих энергопринимающих устройств к электрическим сетям в соответствии с требованиями действующего законодательства Российской Федерации.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11.4. Подрядчик обязан обеспечить наличие подготовленного, аттестованного электротехнического персонала (административно-технического, оперативного, ремонтного), ответственного за эксплуатацию электроустановок.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11.5 Работники Подрядчика, выполняющие работы и эксплуатацию электроустановок, должны иметь профессиональную подготовку, соответствующую характеру выполняемых работ. При отсутствии профессиональной подготовки такие работники должны быть обучены (до допуска к самостоятельной работе) в специализированных центрах подготовки персонала (учебных комбинатах, учебно-тренировочных центрах и т.п.).</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11.6 Электроустановки Подрядчика должны быть укомплектованы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lastRenderedPageBreak/>
        <w:t>11.7 Не допускается эксплуатация силовых и контрольных кабелей, имеющих соединение скрутками.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11.8 Не допускается эксплуатация электрических машин и электрооборудования при наличии повышенной вибрации, не свойственного шума.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11.9 Подрядчик должен обеспечить прокладку кабельных линий так, чтобы в процессе монтажа и эксплуатации было исключено возникновение в них опасных механических напряжений и повреждений (запрещается прокладка кабельных линий открыто по земле).</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11.10 Подрядчик обязан обеспечить все распределительные устройства (щиты, сборки и т.д.), установленные вне электропомещений, запирающими устройствами, препятствующими доступу в них работников неэлектротехнического персонала, а также табличками с наименованием ответственного лица за электрохозяйство и телефоном диспетчерской службы.</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11.11 Подрядчик обязан обеспечить наличие ограждений, исключающих случайное прикосновение к неизолированным токоведущим частям электрооборудования.</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11.12 Подрядчик обязан обеспечить наличие и исправное содержание заземляющих устройств эксплуатируемых электроустановок в соответствие требованиям Правил устройства электроустановок (изд. 7), утвержденные приказами Минэнерго РФ №204 от 08.07.2003.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11.13 Не допускается эксплуатация электроустановок и электроприемников Подрядчика при нагреве сверх допустимого значения: </w:t>
      </w:r>
    </w:p>
    <w:p w:rsidR="00620C67" w:rsidRDefault="00620C67" w:rsidP="00AE2A5C">
      <w:pPr>
        <w:numPr>
          <w:ilvl w:val="0"/>
          <w:numId w:val="61"/>
        </w:numPr>
        <w:spacing w:after="0" w:line="240" w:lineRule="auto"/>
        <w:contextualSpacing/>
        <w:jc w:val="both"/>
        <w:rPr>
          <w:rFonts w:ascii="Times New Roman" w:hAnsi="Times New Roman"/>
          <w:color w:val="000000"/>
          <w:szCs w:val="24"/>
        </w:rPr>
      </w:pPr>
      <w:r>
        <w:rPr>
          <w:rFonts w:ascii="Times New Roman" w:hAnsi="Times New Roman"/>
          <w:color w:val="000000"/>
          <w:szCs w:val="24"/>
        </w:rPr>
        <w:t>превышение граничных значений показаний термо-сигнализаторов,</w:t>
      </w:r>
    </w:p>
    <w:p w:rsidR="00620C67" w:rsidRDefault="00620C67" w:rsidP="00AE2A5C">
      <w:pPr>
        <w:numPr>
          <w:ilvl w:val="0"/>
          <w:numId w:val="61"/>
        </w:numPr>
        <w:spacing w:after="0" w:line="240" w:lineRule="auto"/>
        <w:contextualSpacing/>
        <w:jc w:val="both"/>
        <w:rPr>
          <w:rFonts w:ascii="Times New Roman" w:hAnsi="Times New Roman"/>
          <w:color w:val="000000"/>
          <w:szCs w:val="24"/>
        </w:rPr>
      </w:pPr>
      <w:r>
        <w:rPr>
          <w:rFonts w:ascii="Times New Roman" w:hAnsi="Times New Roman"/>
          <w:color w:val="000000"/>
          <w:szCs w:val="24"/>
        </w:rPr>
        <w:t xml:space="preserve">оплавление изоляции кабельных линий, </w:t>
      </w:r>
    </w:p>
    <w:p w:rsidR="00620C67" w:rsidRDefault="00620C67" w:rsidP="00AE2A5C">
      <w:pPr>
        <w:numPr>
          <w:ilvl w:val="0"/>
          <w:numId w:val="61"/>
        </w:numPr>
        <w:spacing w:after="0" w:line="240" w:lineRule="auto"/>
        <w:contextualSpacing/>
        <w:jc w:val="both"/>
        <w:rPr>
          <w:rFonts w:ascii="Times New Roman" w:hAnsi="Times New Roman"/>
          <w:color w:val="000000"/>
          <w:szCs w:val="24"/>
        </w:rPr>
      </w:pPr>
      <w:r>
        <w:rPr>
          <w:rFonts w:ascii="Times New Roman" w:hAnsi="Times New Roman"/>
          <w:color w:val="000000"/>
          <w:szCs w:val="24"/>
        </w:rPr>
        <w:t xml:space="preserve">наличие следов побежалости на контактных соединениях, </w:t>
      </w:r>
    </w:p>
    <w:p w:rsidR="00620C67" w:rsidRDefault="00620C67" w:rsidP="00AE2A5C">
      <w:pPr>
        <w:numPr>
          <w:ilvl w:val="0"/>
          <w:numId w:val="61"/>
        </w:numPr>
        <w:spacing w:after="0" w:line="240" w:lineRule="auto"/>
        <w:contextualSpacing/>
        <w:jc w:val="both"/>
        <w:rPr>
          <w:rFonts w:ascii="Times New Roman" w:hAnsi="Times New Roman"/>
          <w:color w:val="000000"/>
          <w:szCs w:val="24"/>
        </w:rPr>
      </w:pPr>
      <w:r>
        <w:rPr>
          <w:rFonts w:ascii="Times New Roman" w:hAnsi="Times New Roman"/>
          <w:color w:val="000000"/>
          <w:szCs w:val="24"/>
        </w:rPr>
        <w:t xml:space="preserve">превышение мощности потребителей над установленной мощностью источника. </w:t>
      </w:r>
    </w:p>
    <w:p w:rsidR="00620C67" w:rsidRDefault="00620C67" w:rsidP="00620C67">
      <w:pPr>
        <w:spacing w:after="0" w:line="240" w:lineRule="auto"/>
        <w:ind w:firstLine="709"/>
        <w:jc w:val="both"/>
        <w:rPr>
          <w:rFonts w:ascii="Times New Roman" w:hAnsi="Times New Roman"/>
          <w:color w:val="000000"/>
          <w:szCs w:val="24"/>
        </w:rPr>
      </w:pP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11.14 Не допускается эксплуатация электроустановок и электроприемников Подрядчика при нарушении целостности корпусов электрооборудования, нарушении изоляция электрооборудования, повреждении изоляции кабельных линий.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11.15 В случае выявления любого из нарушений п.п. 11.1-11.14 Соглашения электроустановки Подрядчика должны быть обесточены до устранения замечаний.</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11.16 Подрядчик обязан согласовать провоз негабаритного груза при пересечении с воздушной линией электропередач с энергоснабжающей организацией, которой принадлежит данная воздушная линия, а также производство работ в охранной зоне воздушной линии электропередач. Работы в охранных зонах необходимо производить по нарядам-допускам и разрешениям согласно установленным требованиям.</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11.17 Подрядчик принимает нарушения из перечня Приложения № 6 «Критичные нарушения правил электробезопасности» к Соглашению, как нарушения с высокими рисками электротравмирования персонала.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11.18 В целях исключения высоких рисков электротравмирования персонала, при выявлении в ходе проверок электроустановок Подрядчика нарушений из перечня (Приложения № 5 к Соглашению), электроустановки Подрядчика должны быть обесточены в кротчайшие сроки.</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72" w:name="_Toc58843190"/>
      <w:r>
        <w:rPr>
          <w:rFonts w:ascii="Times New Roman" w:hAnsi="Times New Roman"/>
          <w:b/>
          <w:szCs w:val="18"/>
          <w:lang w:bidi="ru-RU"/>
        </w:rPr>
        <w:t>Требования по обеспечению безопасности питания, санитарно-бытовым условиям, передвижным и стационарным жилым вагон-домам, жилым вагон-городкам, обустройству жилых вагон-городков</w:t>
      </w:r>
      <w:bookmarkEnd w:id="172"/>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12.1 Подрядчик обязуется соблюдать требования к обеспечению безопасности питания, санитарно-бытовым условиям.</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В том числе должны быть обеспечены:</w:t>
      </w:r>
    </w:p>
    <w:p w:rsidR="00620C67" w:rsidRDefault="00620C67" w:rsidP="00AE2A5C">
      <w:pPr>
        <w:numPr>
          <w:ilvl w:val="0"/>
          <w:numId w:val="62"/>
        </w:numPr>
        <w:spacing w:after="0" w:line="240" w:lineRule="auto"/>
        <w:contextualSpacing/>
        <w:jc w:val="both"/>
        <w:rPr>
          <w:rFonts w:ascii="Times New Roman" w:hAnsi="Times New Roman"/>
          <w:color w:val="000000"/>
          <w:szCs w:val="24"/>
        </w:rPr>
      </w:pPr>
      <w:r>
        <w:rPr>
          <w:rFonts w:ascii="Times New Roman" w:hAnsi="Times New Roman"/>
          <w:color w:val="000000"/>
          <w:szCs w:val="24"/>
        </w:rPr>
        <w:t>Условия для хранения и сушки одежды (предусмотреть раздельные места для СИЗ и гражданской одежды), с учетом требований по пожарной безопасности.</w:t>
      </w:r>
    </w:p>
    <w:p w:rsidR="00620C67" w:rsidRDefault="00620C67" w:rsidP="00AE2A5C">
      <w:pPr>
        <w:numPr>
          <w:ilvl w:val="0"/>
          <w:numId w:val="62"/>
        </w:numPr>
        <w:spacing w:after="0" w:line="240" w:lineRule="auto"/>
        <w:contextualSpacing/>
        <w:jc w:val="both"/>
        <w:rPr>
          <w:rFonts w:ascii="Times New Roman" w:hAnsi="Times New Roman"/>
          <w:color w:val="000000"/>
          <w:szCs w:val="24"/>
        </w:rPr>
      </w:pPr>
      <w:r>
        <w:rPr>
          <w:rFonts w:ascii="Times New Roman" w:hAnsi="Times New Roman"/>
          <w:color w:val="000000"/>
          <w:szCs w:val="24"/>
        </w:rPr>
        <w:t>Централизованная химчистка и ремонт спецодежды.</w:t>
      </w:r>
    </w:p>
    <w:p w:rsidR="00620C67" w:rsidRDefault="00620C67" w:rsidP="00AE2A5C">
      <w:pPr>
        <w:numPr>
          <w:ilvl w:val="0"/>
          <w:numId w:val="62"/>
        </w:numPr>
        <w:spacing w:after="0" w:line="240" w:lineRule="auto"/>
        <w:contextualSpacing/>
        <w:jc w:val="both"/>
        <w:rPr>
          <w:rFonts w:ascii="Times New Roman" w:hAnsi="Times New Roman"/>
          <w:color w:val="000000"/>
          <w:szCs w:val="24"/>
        </w:rPr>
      </w:pPr>
      <w:r>
        <w:rPr>
          <w:rFonts w:ascii="Times New Roman" w:hAnsi="Times New Roman"/>
          <w:color w:val="000000"/>
          <w:szCs w:val="24"/>
        </w:rPr>
        <w:t>Наличие достаточного количества уборных (в том числе утепленных) для зимнего времени).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12.2.  Подрядчик обязан обеспечить наличие безопасных маршрутов передвижения по бытовым городкам, их визуализацию с помощью знаков навигации и схем передвижения.</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73" w:name="_Toc55842534"/>
      <w:bookmarkStart w:id="174" w:name="_Toc55846927"/>
      <w:bookmarkStart w:id="175" w:name="_Toc55847541"/>
      <w:bookmarkStart w:id="176" w:name="_Toc55842535"/>
      <w:bookmarkStart w:id="177" w:name="_Toc55846928"/>
      <w:bookmarkStart w:id="178" w:name="_Toc55847542"/>
      <w:bookmarkStart w:id="179" w:name="_Toc58843191"/>
      <w:bookmarkEnd w:id="173"/>
      <w:bookmarkEnd w:id="174"/>
      <w:bookmarkEnd w:id="175"/>
      <w:bookmarkEnd w:id="176"/>
      <w:bookmarkEnd w:id="177"/>
      <w:bookmarkEnd w:id="178"/>
      <w:r>
        <w:rPr>
          <w:rFonts w:ascii="Times New Roman" w:hAnsi="Times New Roman"/>
          <w:b/>
          <w:szCs w:val="18"/>
          <w:lang w:bidi="ru-RU"/>
        </w:rPr>
        <w:lastRenderedPageBreak/>
        <w:t>Порядок допуска Подрядчика и Субподрядчиков к выполнению работ</w:t>
      </w:r>
      <w:bookmarkEnd w:id="179"/>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13.1 Подрядчик допускается к работам после оценки готовности к выполнению работ комиссией Застройщика с оформлением соответствующего Акта (Акт-допуск Подрядчика к работам после оценки готовности к выполнению работ комиссией Застройщика по форме Приложения № 10 к Соглашению).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13.2. Технические аудиты оценки готовности Субподрядных организаций в области КОТПБиООС к выполнению работ по требованиям Застройщика и Генподрядчика проводит Подрядчик с обязательным участием представителей Генподрядчика по КОТПБиООС.</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Генподрядчик также вправе участвовать в проведении технических аудитов Субподрядной организации на этапе предварительного квалификационного отбора (далее ПКО). Информация о проведении техаудитов Подрядчиком своих собственных потенциальных Субподрядчиков направляется в адрес Генподрядчика в обязательном порядке для принятия решения Генподрядчиком об участии в этих аудитах.  </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80" w:name="_Toc55842537"/>
      <w:bookmarkStart w:id="181" w:name="_Toc55846930"/>
      <w:bookmarkStart w:id="182" w:name="_Toc55847544"/>
      <w:bookmarkStart w:id="183" w:name="_Toc55842538"/>
      <w:bookmarkStart w:id="184" w:name="_Toc55846931"/>
      <w:bookmarkStart w:id="185" w:name="_Toc55847545"/>
      <w:bookmarkStart w:id="186" w:name="_Toc55842539"/>
      <w:bookmarkStart w:id="187" w:name="_Toc55846932"/>
      <w:bookmarkStart w:id="188" w:name="_Toc55847546"/>
      <w:bookmarkStart w:id="189" w:name="_Toc58843192"/>
      <w:bookmarkEnd w:id="180"/>
      <w:bookmarkEnd w:id="181"/>
      <w:bookmarkEnd w:id="182"/>
      <w:bookmarkEnd w:id="183"/>
      <w:bookmarkEnd w:id="184"/>
      <w:bookmarkEnd w:id="185"/>
      <w:bookmarkEnd w:id="186"/>
      <w:bookmarkEnd w:id="187"/>
      <w:bookmarkEnd w:id="188"/>
      <w:r>
        <w:rPr>
          <w:rFonts w:ascii="Times New Roman" w:hAnsi="Times New Roman"/>
          <w:b/>
          <w:szCs w:val="18"/>
          <w:lang w:bidi="ru-RU"/>
        </w:rPr>
        <w:t>Готовность к реагированию на происшествия, чрезвычайные ситуации</w:t>
      </w:r>
      <w:bookmarkEnd w:id="189"/>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14.1 Подрядчик обязан регулярно проводить учебно-тренировочные занятия (УТЗ) (включая, но не ограничиваясь перечисленными): противопожарные и спасательные, учения для проверки эффективности действий персонала в предаварийных, аварийных и чрезвычайных ситуациях, а также для проверки оборудования, знаний и умений персонала.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УТЗ проводятся по графику с учетом способа работы и наличия привлеченных Субподрядчиков.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14.2 Подрядчик своевременно уведомляет Генподрядчика о проведении собственных учений.</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14.3. Генподрядчик также привлекает Подрядчика к проведению своих учений для обеспечения согласованности действий и развития компетенций.</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90" w:name="_Toc55842541"/>
      <w:bookmarkStart w:id="191" w:name="_Toc55846934"/>
      <w:bookmarkStart w:id="192" w:name="_Toc55847548"/>
      <w:bookmarkStart w:id="193" w:name="_Toc55842542"/>
      <w:bookmarkStart w:id="194" w:name="_Toc55846935"/>
      <w:bookmarkStart w:id="195" w:name="_Toc55847549"/>
      <w:bookmarkStart w:id="196" w:name="_Toc58843193"/>
      <w:bookmarkEnd w:id="190"/>
      <w:bookmarkEnd w:id="191"/>
      <w:bookmarkEnd w:id="192"/>
      <w:bookmarkEnd w:id="193"/>
      <w:bookmarkEnd w:id="194"/>
      <w:bookmarkEnd w:id="195"/>
      <w:r>
        <w:rPr>
          <w:rFonts w:ascii="Times New Roman" w:hAnsi="Times New Roman"/>
          <w:b/>
          <w:szCs w:val="18"/>
          <w:lang w:bidi="ru-RU"/>
        </w:rPr>
        <w:t>Требования к инструментам и оборудованию</w:t>
      </w:r>
      <w:bookmarkEnd w:id="196"/>
    </w:p>
    <w:p w:rsidR="00620C67" w:rsidRDefault="00620C67" w:rsidP="00620C67">
      <w:pPr>
        <w:keepNext/>
        <w:spacing w:after="0" w:line="240" w:lineRule="auto"/>
        <w:ind w:firstLine="709"/>
        <w:jc w:val="both"/>
        <w:rPr>
          <w:rFonts w:ascii="Times New Roman" w:hAnsi="Times New Roman"/>
          <w:color w:val="000000"/>
          <w:szCs w:val="24"/>
        </w:rPr>
      </w:pPr>
      <w:r>
        <w:rPr>
          <w:rFonts w:ascii="Times New Roman" w:hAnsi="Times New Roman"/>
          <w:color w:val="000000"/>
          <w:szCs w:val="24"/>
        </w:rPr>
        <w:t>15.1 Подрядчик гарантирует, что все механизмы, инструменты и оборудование сертифицированы (если это необходимо), имеют разрешительную документацию (паспорт в читаемом варианте, экспертизу), и содержатся в исправном состоянии. Пользователи таких механизмов, инструментов и оборудования надлежащим образом подготовлены и обучены, имеют соответствующий опыт работы с ними и, если это необходимо, имеют соответствующее разрешение и сертификат.</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15.2. Подрядчик обязан проводить проверки безопасности оборудования и предоставлять Генподрядчику письменные отчеты в соответствии с регламентами и / или инструкциями по эксплуатации оборудования (по требованию Генподрядчика).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15.3. Подрядчик гарантирует, что все вращающиеся или движущиеся детали всех инструментов и оборудования соответствующим образом ограждены, чтобы предотвратить их случайный контакт с персоналом. На оборудовании имеются необходимые знаки безопасности.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15.4 Подрядчик обязан вести регистрационный журнал всего подъемного оборудования и инструмента и предоставлять акты проверки на все краны, подъемные стрелы и подъемные тросы, грузозахватные приспособления и инструменты до использования перечисленного оборудования при выполнении работ / услуг.</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15.5 Все оборудование должно проходить регулярное техническое обслуживание и ремонт в соответствии с требованиями завода-изготовителя.</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15.6 Копии всех сертификатов об испытаниях и техобслуживании кранов, талей, крановых стрел и подъемного оборудования должны находиться у Подрядчика и предоставляться Генподрядчику по его требованию.</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15.7 Эксплуатация и содержание электрогазосварочного оборудования, газопламенного оборудования, сосудов, работающих под давлением (баллоны кислород, пропан),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 в т.ч. Правилами промышленной безопасности опасных производственных объектов, на которых используется оборудование, работающее под избыточным давлением (утв. Приказом Федеральной службы по экологическому, технологическому и атомному надзору от 25.03.2014 № 116).</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15.8 Эксплуатация и содержание инструмента должны осуществляться в строгом соответствии с требованиями руководства по эксплуатации завода-изготовителя, действующей нормативно-технической </w:t>
      </w:r>
      <w:r>
        <w:rPr>
          <w:rFonts w:ascii="Times New Roman" w:hAnsi="Times New Roman"/>
          <w:color w:val="000000"/>
          <w:szCs w:val="24"/>
        </w:rPr>
        <w:lastRenderedPageBreak/>
        <w:t>документации, в т.ч. Правилами по охране труда при работе с инструментом и приспособлениями (утв. Приказом Министерства труда и социальной защиты Российской Федерации от 17.08.2015 № 552н).</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97" w:name="_Toc58843194"/>
      <w:r>
        <w:rPr>
          <w:rFonts w:ascii="Times New Roman" w:hAnsi="Times New Roman"/>
          <w:b/>
          <w:szCs w:val="18"/>
          <w:lang w:bidi="ru-RU"/>
        </w:rPr>
        <w:t>Требования по обеспечению качества</w:t>
      </w:r>
      <w:bookmarkEnd w:id="197"/>
    </w:p>
    <w:p w:rsidR="00620C67" w:rsidRDefault="00620C67" w:rsidP="00620C67">
      <w:pPr>
        <w:spacing w:after="0" w:line="240" w:lineRule="auto"/>
        <w:ind w:firstLine="709"/>
        <w:jc w:val="both"/>
        <w:rPr>
          <w:rFonts w:ascii="Times New Roman" w:hAnsi="Times New Roman"/>
          <w:szCs w:val="24"/>
        </w:rPr>
      </w:pPr>
      <w:r>
        <w:rPr>
          <w:rFonts w:ascii="Times New Roman" w:hAnsi="Times New Roman"/>
          <w:szCs w:val="24"/>
        </w:rPr>
        <w:t>16.1. Система менеджмента качества Подрядчика должна соответствовать как минимум требованиям международного стандарте ISO 9001:2015 «Системы менеджмента качества. Требования» или ГОСТ Р ИСО 9001-2015 «Национальный стандарт Российской Федерации. Системы менеджмента качества. Требования» (утв. Приказом Росстандарта от 28.09.2015 № 1391-ст) и/или иным аналогичным стандартам, действующим в Российской Федерации. Подрядчик может не иметь сертификата соответствия, выданного сертифицирующим органом, но подтвердить качество управления процессами в соответствии с данными стандартами.</w:t>
      </w:r>
    </w:p>
    <w:p w:rsidR="00620C67" w:rsidRDefault="00620C67" w:rsidP="00620C67">
      <w:pPr>
        <w:spacing w:after="0" w:line="240" w:lineRule="auto"/>
        <w:ind w:firstLine="709"/>
        <w:jc w:val="both"/>
        <w:rPr>
          <w:rFonts w:ascii="Times New Roman" w:hAnsi="Times New Roman"/>
          <w:szCs w:val="24"/>
        </w:rPr>
      </w:pPr>
      <w:r>
        <w:rPr>
          <w:rFonts w:ascii="Times New Roman" w:hAnsi="Times New Roman"/>
          <w:szCs w:val="24"/>
        </w:rPr>
        <w:t xml:space="preserve">16.2. Генподрядчик оставляет за собой право проверять функционирование Системы качества (при наличии или при отсутствии ее сертификации) Подрядчика и его Субподрядчиков/Субпоставщиков путем проведения проверок или инспекций системы менеджмента качества (далее - СМК). </w:t>
      </w:r>
    </w:p>
    <w:p w:rsidR="00620C67" w:rsidRDefault="00620C67" w:rsidP="00620C67">
      <w:pPr>
        <w:spacing w:after="0" w:line="240" w:lineRule="auto"/>
        <w:ind w:firstLine="709"/>
        <w:jc w:val="both"/>
        <w:rPr>
          <w:rFonts w:ascii="Times New Roman" w:hAnsi="Times New Roman"/>
          <w:szCs w:val="24"/>
        </w:rPr>
      </w:pPr>
      <w:r>
        <w:rPr>
          <w:rFonts w:ascii="Times New Roman" w:hAnsi="Times New Roman"/>
          <w:szCs w:val="24"/>
        </w:rPr>
        <w:t xml:space="preserve">16.3. Для каждого оборудования, материалов и услуг, которые будут приобретены/выполнены Субподрядчиком/Субпоставщиком в рамках объема работ по Договору, Подрядчик должен выбрать подходящую модель управления качеством. Подрядчик, вне зависимости от действий Генподрядчика, должен самостоятельно проверять систему управления качеством Субпоставщиков/Субподрядчиков.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szCs w:val="24"/>
        </w:rPr>
        <w:t xml:space="preserve">16.4. В случае обнаружения несоответствий настоящему Соглашению, а также законодательству РФ, у Подрядчика или его Субподрядчиков/Субпоставщиков Генподрядчик информирует об этом Подрядчика, при этом Генподрядчик вправе приостановить работы Подрядчика или проинформировать Подрядчика о требовании </w:t>
      </w:r>
      <w:r>
        <w:rPr>
          <w:rFonts w:ascii="Times New Roman" w:hAnsi="Times New Roman"/>
          <w:color w:val="000000"/>
          <w:szCs w:val="24"/>
        </w:rPr>
        <w:t xml:space="preserve">приостановить работы у его Субподрядчиков/Субпоставщиков согласно </w:t>
      </w:r>
      <w:r>
        <w:rPr>
          <w:rFonts w:ascii="Times New Roman" w:hAnsi="Times New Roman"/>
          <w:color w:val="000000"/>
          <w:szCs w:val="20"/>
        </w:rPr>
        <w:t xml:space="preserve">требований Политики АО «Мосинжпроект», дочерних и зависимых обществ о вмешательстве в опасные ситуации – праве на приостановку (прекращение) работ (утв. Приказом АО «Мосинжпроект») </w:t>
      </w:r>
      <w:r>
        <w:rPr>
          <w:rFonts w:ascii="Times New Roman" w:hAnsi="Times New Roman"/>
          <w:szCs w:val="20"/>
        </w:rPr>
        <w:t xml:space="preserve">(Приложение  № 3 к </w:t>
      </w:r>
      <w:r>
        <w:rPr>
          <w:rFonts w:ascii="Times New Roman" w:hAnsi="Times New Roman"/>
          <w:color w:val="000000"/>
          <w:szCs w:val="20"/>
        </w:rPr>
        <w:t>настоящему Соглашению)</w:t>
      </w:r>
      <w:r>
        <w:rPr>
          <w:rFonts w:ascii="Times New Roman" w:hAnsi="Times New Roman"/>
          <w:color w:val="000000"/>
          <w:szCs w:val="24"/>
        </w:rPr>
        <w:t xml:space="preserve">. </w:t>
      </w:r>
    </w:p>
    <w:p w:rsidR="00620C67" w:rsidRDefault="00620C67" w:rsidP="00620C67">
      <w:pPr>
        <w:spacing w:after="0" w:line="240" w:lineRule="auto"/>
        <w:ind w:firstLine="709"/>
        <w:jc w:val="both"/>
        <w:rPr>
          <w:rFonts w:ascii="Times New Roman" w:hAnsi="Times New Roman"/>
          <w:szCs w:val="24"/>
        </w:rPr>
      </w:pPr>
      <w:r>
        <w:rPr>
          <w:rFonts w:ascii="Times New Roman" w:hAnsi="Times New Roman"/>
          <w:szCs w:val="24"/>
        </w:rPr>
        <w:t>16.5. В случае обнаружения несоответствий настоящему Соглашению, а также законодательству РФ, АО «Мосинжпроект» будет требовать выполнения соответствующих корректирующих действий. Подрядчик должен осуществить за счет собственных средств корректирующие действия, необходимые для обеспечения соответствия установленным требованиям.</w:t>
      </w:r>
    </w:p>
    <w:p w:rsidR="00620C67" w:rsidRDefault="00620C67" w:rsidP="00620C67">
      <w:pPr>
        <w:tabs>
          <w:tab w:val="left" w:pos="1418"/>
        </w:tabs>
        <w:spacing w:after="0" w:line="240" w:lineRule="auto"/>
        <w:ind w:firstLine="709"/>
        <w:jc w:val="both"/>
        <w:rPr>
          <w:rFonts w:ascii="Times New Roman" w:hAnsi="Times New Roman"/>
          <w:szCs w:val="24"/>
        </w:rPr>
      </w:pPr>
      <w:r>
        <w:rPr>
          <w:rFonts w:ascii="Times New Roman" w:hAnsi="Times New Roman"/>
          <w:szCs w:val="24"/>
        </w:rPr>
        <w:t>16.6. Выявление несоответствий в области качества, охраны труда, промышленной или пожарной безопасности и охраны окружающей среды могут привести к снижению оценки деятельности Подрядчика и его основных Субподрядчиков (</w:t>
      </w:r>
      <w:r>
        <w:rPr>
          <w:rFonts w:ascii="Times New Roman" w:hAnsi="Times New Roman"/>
          <w:szCs w:val="24"/>
          <w:lang w:val="en-US"/>
        </w:rPr>
        <w:t>Vendor</w:t>
      </w:r>
      <w:r>
        <w:rPr>
          <w:rFonts w:ascii="Times New Roman" w:hAnsi="Times New Roman"/>
          <w:szCs w:val="24"/>
        </w:rPr>
        <w:t> </w:t>
      </w:r>
      <w:r>
        <w:rPr>
          <w:rFonts w:ascii="Times New Roman" w:hAnsi="Times New Roman"/>
          <w:szCs w:val="24"/>
          <w:lang w:val="en-US"/>
        </w:rPr>
        <w:t>Rating</w:t>
      </w:r>
      <w:r>
        <w:rPr>
          <w:rFonts w:ascii="Times New Roman" w:hAnsi="Times New Roman"/>
          <w:szCs w:val="24"/>
        </w:rPr>
        <w:t xml:space="preserve">). Низкие оценки (вендор рейтинг) Подрядчика/Поставщика могут повлиять на допуск к тендерным процедурам. </w:t>
      </w:r>
    </w:p>
    <w:p w:rsidR="00620C67" w:rsidRDefault="00620C67" w:rsidP="00620C67">
      <w:pPr>
        <w:tabs>
          <w:tab w:val="left" w:pos="1276"/>
          <w:tab w:val="left" w:pos="1418"/>
        </w:tabs>
        <w:spacing w:after="0" w:line="240" w:lineRule="auto"/>
        <w:ind w:firstLine="709"/>
        <w:jc w:val="both"/>
        <w:rPr>
          <w:rFonts w:ascii="Times New Roman" w:hAnsi="Times New Roman"/>
          <w:szCs w:val="24"/>
          <w:highlight w:val="yellow"/>
        </w:rPr>
      </w:pPr>
      <w:r>
        <w:rPr>
          <w:rFonts w:ascii="Times New Roman" w:hAnsi="Times New Roman"/>
          <w:szCs w:val="24"/>
        </w:rPr>
        <w:t xml:space="preserve">16.7. При выявлении случаев поставки некачественных материалов/ оборудования/запасных частей, а также несоответствий по качеству при проведении работ Генподрядчик вправе провести внеплановую проверку производственных площадок Подрядчика/Поставщика и его Субподрядных организаций для определения корневых причин и/или расторгнуть договорные отношения и/или не допускать Подрядчика к закупочным процедурам в последующем. </w:t>
      </w:r>
    </w:p>
    <w:p w:rsidR="00620C67" w:rsidRDefault="00620C67" w:rsidP="00620C67">
      <w:pPr>
        <w:tabs>
          <w:tab w:val="left" w:pos="1276"/>
          <w:tab w:val="left" w:pos="1418"/>
        </w:tabs>
        <w:spacing w:after="0" w:line="240" w:lineRule="auto"/>
        <w:ind w:firstLine="709"/>
        <w:jc w:val="both"/>
        <w:rPr>
          <w:rFonts w:ascii="Times New Roman" w:hAnsi="Times New Roman"/>
          <w:szCs w:val="24"/>
        </w:rPr>
      </w:pPr>
      <w:r>
        <w:rPr>
          <w:rFonts w:ascii="Times New Roman" w:hAnsi="Times New Roman"/>
          <w:szCs w:val="24"/>
        </w:rPr>
        <w:t xml:space="preserve">16.8. Подрядчик обязан осуществлять изготовление продукции/выполнение работ/оказание услуг в соответствии с требованиями нормативно-технической документации (НТД),  а также требованиями Системы качества Подрядчика. </w:t>
      </w:r>
    </w:p>
    <w:p w:rsidR="00620C67" w:rsidRDefault="00620C67" w:rsidP="00620C67">
      <w:pPr>
        <w:tabs>
          <w:tab w:val="left" w:pos="1418"/>
        </w:tabs>
        <w:spacing w:after="0" w:line="240" w:lineRule="auto"/>
        <w:ind w:firstLine="709"/>
        <w:jc w:val="both"/>
        <w:rPr>
          <w:rFonts w:ascii="Times New Roman" w:hAnsi="Times New Roman"/>
          <w:szCs w:val="24"/>
        </w:rPr>
      </w:pPr>
      <w:r>
        <w:rPr>
          <w:rFonts w:ascii="Times New Roman" w:hAnsi="Times New Roman"/>
          <w:szCs w:val="24"/>
        </w:rPr>
        <w:t xml:space="preserve">16.9. Подрядчик обязан обеспечить наличие во всех договорах с привлекаемыми Субподрядными организациями требований к обеспечению качества в объеме настоящего раздела (раздел 16 настоящего Соглашения). Данное требование Подрядчик должен отразить в договорах с Субподрядными организациями (включая в новые договоры, заключая дополнительные соглашения к действующим договорам или другим юридически-приемлемым способом). </w:t>
      </w:r>
    </w:p>
    <w:p w:rsidR="00620C67" w:rsidRDefault="00620C67" w:rsidP="00620C67">
      <w:pPr>
        <w:spacing w:after="0" w:line="240" w:lineRule="auto"/>
        <w:ind w:firstLine="709"/>
        <w:jc w:val="both"/>
        <w:rPr>
          <w:rFonts w:ascii="Times New Roman" w:hAnsi="Times New Roman"/>
          <w:szCs w:val="24"/>
        </w:rPr>
      </w:pPr>
      <w:r>
        <w:rPr>
          <w:rFonts w:ascii="Times New Roman" w:hAnsi="Times New Roman"/>
          <w:szCs w:val="24"/>
        </w:rPr>
        <w:t xml:space="preserve">16.10. Так как все требования, изложенные в настоящем Соглашении, описывают требования Российской Федерации (или другой страны присутствия, в которой ведется проект АО «Мосинжпроект», дочерних и зависимых обществ) в области КОТПБиООС и требования Застройщика и Генподрядчика в области КОТПБиООС, то затраты на соблюдение всех указанных требований лежат на Подрядчике. </w:t>
      </w:r>
    </w:p>
    <w:p w:rsidR="00620C67" w:rsidRDefault="00620C67" w:rsidP="00620C67">
      <w:pPr>
        <w:spacing w:after="0" w:line="240" w:lineRule="auto"/>
        <w:ind w:firstLine="709"/>
        <w:jc w:val="both"/>
        <w:rPr>
          <w:rFonts w:ascii="Times New Roman" w:hAnsi="Times New Roman"/>
          <w:szCs w:val="24"/>
        </w:rPr>
      </w:pPr>
      <w:r>
        <w:rPr>
          <w:rFonts w:ascii="Times New Roman" w:hAnsi="Times New Roman"/>
          <w:szCs w:val="24"/>
        </w:rPr>
        <w:t>16.11. Для оборудования и материалов, включенных в объем работ, Подрядчик должен подготовить соответствующий План контроля качества (ПКК) с указанием типа и объема проверок и испытаний, которые будут проводиться для закупаемых материалов, в процессе производства и монтажа и согласовать с Генподрядчиком (если применимо).</w:t>
      </w:r>
    </w:p>
    <w:p w:rsidR="00620C67" w:rsidRDefault="00620C67" w:rsidP="00620C67">
      <w:pPr>
        <w:spacing w:after="0" w:line="240" w:lineRule="auto"/>
        <w:ind w:firstLine="709"/>
        <w:jc w:val="both"/>
        <w:rPr>
          <w:rFonts w:ascii="Times New Roman" w:hAnsi="Times New Roman"/>
          <w:szCs w:val="24"/>
        </w:rPr>
      </w:pPr>
      <w:r>
        <w:rPr>
          <w:rFonts w:ascii="Times New Roman" w:hAnsi="Times New Roman"/>
          <w:szCs w:val="24"/>
        </w:rPr>
        <w:t xml:space="preserve">16.12. Подрядчик должен подготовить план обеспечения качества для выполняемых работ, принимая во внимание положения, изложенные в международном стандарте ISO 10005:2005 «Системы </w:t>
      </w:r>
      <w:r>
        <w:rPr>
          <w:rFonts w:ascii="Times New Roman" w:hAnsi="Times New Roman"/>
          <w:szCs w:val="24"/>
        </w:rPr>
        <w:lastRenderedPageBreak/>
        <w:t xml:space="preserve">менеджмента качества – Руководящие указания по планам качества» (или ГОСТ Р ИСО 10005:2007 «Менеджмент организации. Руководящие указания по планированию качества»). </w:t>
      </w:r>
    </w:p>
    <w:p w:rsidR="00620C67" w:rsidRDefault="00620C67" w:rsidP="00620C67">
      <w:pPr>
        <w:spacing w:after="0" w:line="240" w:lineRule="auto"/>
        <w:ind w:firstLine="709"/>
        <w:jc w:val="both"/>
        <w:rPr>
          <w:rFonts w:ascii="Times New Roman" w:hAnsi="Times New Roman"/>
          <w:szCs w:val="24"/>
        </w:rPr>
      </w:pPr>
      <w:r>
        <w:rPr>
          <w:rFonts w:ascii="Times New Roman" w:hAnsi="Times New Roman"/>
          <w:szCs w:val="24"/>
        </w:rPr>
        <w:t>16.13. Один экземпляр пакета документации, оформленной по результатам контрольных мероприятий, должен быть выслан Генподрядчику или предоставлен представителю Генподрядчика (в случае его участия в проверке).</w:t>
      </w:r>
    </w:p>
    <w:p w:rsidR="00620C67" w:rsidRDefault="00620C67" w:rsidP="00620C67">
      <w:pPr>
        <w:spacing w:after="0" w:line="240" w:lineRule="auto"/>
        <w:ind w:firstLine="709"/>
        <w:jc w:val="both"/>
        <w:rPr>
          <w:rFonts w:ascii="Times New Roman" w:hAnsi="Times New Roman"/>
          <w:szCs w:val="24"/>
        </w:rPr>
      </w:pPr>
      <w:r>
        <w:rPr>
          <w:rFonts w:ascii="Times New Roman" w:hAnsi="Times New Roman"/>
          <w:szCs w:val="24"/>
        </w:rPr>
        <w:t xml:space="preserve">16.14. Окончательная приемка оборудования (материалов) Генподрядчиком возможна только при условии своевременного предоставления Поставщиком документации, подтверждающей его соответствие установленным требованиям (сертификат, декларация) и полного комплекта документации, предусмотренной применимыми нормативными актами и положениями Договора (технический паспорт, обоснование безопасности, руководство инструкция по монтажу и эксплуатации, протоколы испытаний и т.д.). В отсутствие необходимых документов приемка оборудования (материалов), работ не производится. </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198" w:name="_Toc55842545"/>
      <w:bookmarkStart w:id="199" w:name="_Toc55846938"/>
      <w:bookmarkStart w:id="200" w:name="_Toc55847552"/>
      <w:bookmarkStart w:id="201" w:name="_Toc58843195"/>
      <w:bookmarkEnd w:id="198"/>
      <w:bookmarkEnd w:id="199"/>
      <w:bookmarkEnd w:id="200"/>
      <w:r>
        <w:rPr>
          <w:rFonts w:ascii="Times New Roman" w:hAnsi="Times New Roman"/>
          <w:b/>
          <w:szCs w:val="18"/>
          <w:lang w:bidi="ru-RU"/>
        </w:rPr>
        <w:t>Обязательства Генподрядчика</w:t>
      </w:r>
      <w:bookmarkEnd w:id="201"/>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17.1 Генподрядчик обязуется своевременно и в полном объеме информировать Подрядчика о:</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17.1.1 существующих требованиях безопасности, изложенных во внутренних ЛНА Генподрядчика и Застройщика;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17.1.2 вредных и опасных факторах, имеющих место быть на местах производства работ;</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17.2 Генподрядчик обязуется не препятствовать Подрядчику производить работы безопасно, и в соответствии с требованиями нормативно-правовых актов РФ, и не вынуждать его нарушать требования безопасности как оговоренные выше, так и общепринятые. Подрядчик / Субподрядчик самостоятельно несет ответственность за допущенные им при выполнении работ нарушения природоохранного, водного, земельного, лесного законодательства, законодательства в области пожарной безопасности, охраны труда, атмосферного воздуха, промышленной безопасности ОПО и т.д., включая оплату штрафов, пеней, а также по возмещению причиненного в связи с этим вреда. В случае, если Генподрядчик был привлечен к ответственности за вышеуказанные нарушения Подрядчика, последний обязуется возместить Генподрядчику все его затраты, причиненные этим реальным ущербом.</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17.3 При подписании Договора Генподрядчик обязуется передать, а Подрядчик обязуется получить от Генподрядчика локально-нормативные акты (ЛНА) Генподрядчика и/или Застройщика на электронном и бумажном носителе с подписью уполномоченного представителя Генподрядчика и/или Застройщика, также Подрядчик обязуется подписать Акт приема-передачи нормативных документов Генподрядчика и/или Застройщика, относящихся к открытой информации (Приложение № 11 к Соглашению), требования которых подлежат выполнению Подрядчиком. В Акте приёмки-передачи документов должен быть приведён полный перечень переданных документов с указанием их реквизитов (дата принятия, редакции)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В случае принятия актуализированной версии ЛНА Генподрядчика и/или Застройщика, генподрядчик  обязуется довести данный вариант ЛНА до Подрядчика в течение 15 рабочих дней письмом.</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Подрядчик обязан довести требования ЛНА Генподрядчика и/или Застройщика до своих Субподрядчиков своевременно и в полном объеме.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17.4 До начала выполнения работ/оказания услуг Генподрядчик совместно с Подрядчиком/Исполнителем определяют потребности в обучении Подрядчика/Исполнителя по требованиям АО «Мосинжпроект» в области КОТПБиООС и содействует организации и проведению обучения. Матрица обучения, программы, планы обучения и провайдеры, привлекаемые Подрядчиком/Исполнителем согласовываются Генподрядчиком.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17.5 Перед началом выполнения работ/оказания услуг Генподрядчик должен провести инструктаж Подрядчику/Исполнителю с доведением основных рисков, присущих производственным объектам, Объектам, где будут выполняться работы/ оказываться услуги с обязательной фиксаций в журнале Генподрядчика.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17.6 Генподрядчик на регулярной основе проводит оценку деятельности Подрядчика и его основных Субподрядных организаций в области КОТПБиООС (оценка поставщика в области КОТПБиООС – </w:t>
      </w:r>
      <w:r>
        <w:rPr>
          <w:rFonts w:ascii="Times New Roman" w:hAnsi="Times New Roman"/>
          <w:color w:val="000000"/>
          <w:szCs w:val="24"/>
          <w:lang w:val="en-US"/>
        </w:rPr>
        <w:t>Vendor</w:t>
      </w:r>
      <w:r w:rsidRPr="00620C67">
        <w:rPr>
          <w:rFonts w:ascii="Times New Roman" w:hAnsi="Times New Roman"/>
          <w:color w:val="000000"/>
          <w:szCs w:val="24"/>
        </w:rPr>
        <w:t xml:space="preserve"> </w:t>
      </w:r>
      <w:r>
        <w:rPr>
          <w:rFonts w:ascii="Times New Roman" w:hAnsi="Times New Roman"/>
          <w:color w:val="000000"/>
          <w:szCs w:val="24"/>
          <w:lang w:val="en-US"/>
        </w:rPr>
        <w:t>Rating</w:t>
      </w:r>
      <w:r>
        <w:rPr>
          <w:rFonts w:ascii="Times New Roman" w:hAnsi="Times New Roman"/>
          <w:color w:val="000000"/>
          <w:szCs w:val="24"/>
        </w:rPr>
        <w:t>). Результаты оценки (рейтинга) используются как для выдвижения на внутренние конкурсы и проекты в области КОТПБиООС, так и для применения мотивационных схем подразделений и отдельных работников Подрядных организаций, показавших лучшие результаты в области производственной безопасности.</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202" w:name="_Toc55842547"/>
      <w:bookmarkStart w:id="203" w:name="_Toc55846940"/>
      <w:bookmarkStart w:id="204" w:name="_Toc55847554"/>
      <w:bookmarkStart w:id="205" w:name="_Toc58843196"/>
      <w:bookmarkEnd w:id="202"/>
      <w:bookmarkEnd w:id="203"/>
      <w:bookmarkEnd w:id="204"/>
      <w:r>
        <w:rPr>
          <w:rFonts w:ascii="Times New Roman" w:hAnsi="Times New Roman"/>
          <w:b/>
          <w:szCs w:val="18"/>
          <w:lang w:bidi="ru-RU"/>
        </w:rPr>
        <w:lastRenderedPageBreak/>
        <w:t>Ответственность</w:t>
      </w:r>
      <w:bookmarkEnd w:id="205"/>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18.1 Подрядчик самостоятельно несет ответственность за допущенные им при выполнении работ нарушения природоохранного, санитарно-эпидемиологического, водного, земельного, лесного законодательства, законодательства в области пожарной безопасности, охраны труда, атмосферного воздуха, промышленной безопасности, законодательства о градостроительной деятельности, и т.д., включая оплату штрафов, пеней, а также по возмещению причиненного в связи с этим вреда.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18.2 Генподрядчик не несет ответственности за травмы, увечья или смерть любого работника Подрядчика или третьего лица, привлеченного Подрядчиком для выполнения работ, оказания услуг, осуществления поставок.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18.3 При наличии вины Подрядчика, установленной в результате внутреннего расследования, за аварии, инциденты и несчастные случаи, которые произошли в процессе выполнения обязательств по Договору, последний обязуется возместить Генподрядчику причиненные убытки.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18.4 В случае, если Генподрядчик был привлечен к ответственности за вышеуказанные нарушения, указанные в п.18.1 Соглашения, совершенные Подрядчиком / Субподрядчиком, иными привлеченными Подрядчиком лицами, Подрядчик обязуется возместить Генподрядчику все убытки и затраты, связанные с таким привлечением.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18.5 В случае приостановки работы Подрядчика вследствие несоблюдения Подрядчиком положений настоящего Соглашения, убытки, связанные с такой приостановкой не возмещаются Генподрядчиком. За данные нарушения Подрядчик несет ответственность в соответствии с Перечнем нарушений и штрафных санкций (Приложение № 5 к данному Соглашению).</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18.6.</w:t>
      </w:r>
      <w:r>
        <w:rPr>
          <w:rFonts w:ascii="Times New Roman" w:hAnsi="Times New Roman"/>
          <w:b/>
          <w:color w:val="000000"/>
          <w:szCs w:val="24"/>
        </w:rPr>
        <w:t xml:space="preserve"> </w:t>
      </w:r>
      <w:r>
        <w:rPr>
          <w:rFonts w:ascii="Times New Roman" w:hAnsi="Times New Roman"/>
          <w:color w:val="000000"/>
          <w:szCs w:val="24"/>
        </w:rPr>
        <w:t xml:space="preserve">В случае нарушения Подрядчиком впервые при исполнении Договора требований в области КОТПБиООС, за которые предусмотрен штраф в соответствии с Перечнем нарушений и штрафных санкций (Приложение № 5 к Соглашению), руководитель Подрядной организации вправе обратиться к руководителю Генподрядчика об устранении выявленного нарушения путем проведения превентивных и/или корректирующих мероприятий в области КОТПБиООС. В случае выполнения согласованных Сторонами превентивных и/или корректирующих мероприятий, такое нарушение считается устраненным и общая сумма штрафа может быть снижена не более чем на 90% от первоначальной.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При повторном нарушении Подрядчиком требований в области КОТПБиООС (два и более нарушения в течение полугода) Стороны признают, что нарушение является систематическим и Подрядчик несет ответственность в соответствии с Перечнем нарушений и штрафных санкций (Приложение № 5 к Соглашению).</w:t>
      </w:r>
    </w:p>
    <w:p w:rsidR="00620C67" w:rsidRDefault="00620C67" w:rsidP="00620C67">
      <w:pPr>
        <w:spacing w:after="0" w:line="240" w:lineRule="auto"/>
        <w:ind w:firstLine="709"/>
        <w:jc w:val="both"/>
        <w:rPr>
          <w:rFonts w:ascii="Times New Roman" w:hAnsi="Times New Roman"/>
          <w:b/>
          <w:color w:val="000000"/>
          <w:szCs w:val="24"/>
        </w:rPr>
      </w:pPr>
      <w:r>
        <w:rPr>
          <w:rFonts w:ascii="Times New Roman" w:hAnsi="Times New Roman"/>
          <w:color w:val="000000"/>
          <w:szCs w:val="24"/>
        </w:rPr>
        <w:t>18.7. При выявлении факта наличия или употребления алкоголя работниками Подрядчика/Субподрядчиков на территории Объекта Подрядчик несет полную ответственность за работников до выдворения с территории объекта строительства, в том числе если такие работники уволены ранее факта употребления алкоголя.</w:t>
      </w:r>
    </w:p>
    <w:p w:rsidR="00620C67" w:rsidRDefault="00620C67" w:rsidP="00620C67">
      <w:pPr>
        <w:spacing w:after="0" w:line="240" w:lineRule="auto"/>
        <w:ind w:firstLine="709"/>
        <w:jc w:val="both"/>
        <w:rPr>
          <w:rFonts w:ascii="Times New Roman" w:hAnsi="Times New Roman"/>
          <w:color w:val="000000"/>
          <w:lang w:eastAsia="ru-RU"/>
        </w:rPr>
      </w:pPr>
      <w:r>
        <w:rPr>
          <w:rFonts w:ascii="Times New Roman" w:hAnsi="Times New Roman"/>
          <w:color w:val="000000"/>
          <w:szCs w:val="24"/>
        </w:rPr>
        <w:t>18.8.</w:t>
      </w:r>
      <w:r>
        <w:rPr>
          <w:rFonts w:ascii="Times New Roman" w:hAnsi="Times New Roman"/>
          <w:b/>
          <w:color w:val="000000"/>
          <w:szCs w:val="24"/>
        </w:rPr>
        <w:t xml:space="preserve"> </w:t>
      </w:r>
      <w:r>
        <w:rPr>
          <w:rFonts w:ascii="Times New Roman" w:hAnsi="Times New Roman"/>
          <w:color w:val="000000"/>
          <w:lang w:eastAsia="ru-RU"/>
        </w:rPr>
        <w:t xml:space="preserve">Если Подрядчик самостоятельно выявил нарушения и своевременно об этом информировал Генподрядчика, а также предпринял необходимые корректирующие мероприятия, позволившие устранить нарушение, подтвержденные представителем Генподрядчика (специалистом по </w:t>
      </w:r>
      <w:r>
        <w:rPr>
          <w:rFonts w:ascii="Times New Roman" w:hAnsi="Times New Roman"/>
          <w:color w:val="000000"/>
          <w:szCs w:val="24"/>
        </w:rPr>
        <w:t xml:space="preserve">КОТПБиООС </w:t>
      </w:r>
      <w:r>
        <w:rPr>
          <w:rFonts w:ascii="Times New Roman" w:hAnsi="Times New Roman"/>
          <w:color w:val="000000"/>
          <w:lang w:eastAsia="ru-RU"/>
        </w:rPr>
        <w:t>или специалистом строительного контроля), то штрафные санкции в этом случае к Подрядчику не применяются.</w:t>
      </w:r>
    </w:p>
    <w:p w:rsidR="00620C67" w:rsidRDefault="00620C67" w:rsidP="00620C67">
      <w:pPr>
        <w:spacing w:after="0" w:line="240" w:lineRule="auto"/>
        <w:ind w:firstLine="709"/>
        <w:jc w:val="both"/>
        <w:rPr>
          <w:rFonts w:ascii="Times New Roman" w:hAnsi="Times New Roman"/>
          <w:b/>
          <w:color w:val="000000"/>
        </w:rPr>
      </w:pP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206" w:name="_Toc55842549"/>
      <w:bookmarkStart w:id="207" w:name="_Toc55846942"/>
      <w:bookmarkStart w:id="208" w:name="_Toc55847556"/>
      <w:bookmarkStart w:id="209" w:name="_Toc55842550"/>
      <w:bookmarkStart w:id="210" w:name="_Toc55846943"/>
      <w:bookmarkStart w:id="211" w:name="_Toc55847557"/>
      <w:bookmarkStart w:id="212" w:name="_Toc58843197"/>
      <w:bookmarkEnd w:id="206"/>
      <w:bookmarkEnd w:id="207"/>
      <w:bookmarkEnd w:id="208"/>
      <w:bookmarkEnd w:id="209"/>
      <w:bookmarkEnd w:id="210"/>
      <w:bookmarkEnd w:id="211"/>
      <w:r>
        <w:rPr>
          <w:rFonts w:ascii="Times New Roman" w:hAnsi="Times New Roman"/>
          <w:b/>
          <w:szCs w:val="18"/>
          <w:lang w:bidi="ru-RU"/>
        </w:rPr>
        <w:t>Порядок фиксации нарушений</w:t>
      </w:r>
      <w:bookmarkEnd w:id="212"/>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19.1. Нарушения (отклонения, отступления) от установленных требований КОТПБиООС, выявленные специалистами и/или представителями Генподрядчика (в том числе специалистами КОТПБиООС или специалистами технического надзора/строительного контроля и т.д.)  оформляются и фиксируются в следующей последовательности: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19.1.1 первоначально информация в устной форме немедленно доводится до ответственного производителя работ с требованиями об устранении нарушения / проведением приостановки при необходимости;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19.1.2.  при отсутствии ограничений (в т.ч. запрет на съемку, низкие температуры, темное время суток, наличие рисков для производящего съемку), в момент выявления нарушения осуществляется его фотосъёмка (желательно, чтобы на фотографии могла быть зафиксирована дата и время выявления нарушения);</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lastRenderedPageBreak/>
        <w:t xml:space="preserve">19.1.3 в случае непринятия оперативных мер со стороны Подрядчика по устранению замечаний, или устранение с ненадлежащим качеством, или ввиду необходимости устранения замечания в более продолжительный период, специалист/представитель Генподрядчика выдает ответственному представителю Подрядчика Предписание (для нарушений по качеству, по форме Приложения № 12) и/или Акт о выявлении нарушения (для нарушений в части ОТПБиООС, по форме Приложения № 14 к Соглашению. Предписание / Акт о выявлении нарушения подписывается специалистом/представителем Генподрядчика и работником Подрядчика и/или представителем Подрядчика. Общее количество лиц, подписывающих Предписание или Акт о выявлении нарушения, должно быть не менее двух человек.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19.2 Предписание / Акт о выявлении нарушения оформляется в двух экземплярах. Один экземпляр вручается под роспись, для устранения нарушений Подрядчику, второй экземпляр остается у Генподрядчика.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19.3 В случае отказа ответственного представителя Подрядчика, от подписи, в Предписание / Акт о выявлении нарушения вносится соответствующая запись «От подписи отказался». Предписание / Акт о выявлении нарушения фиксируется представителем третьего лица. При отказе со стороны Подрядчика или Субподрядчика подписывать Предписание / Акт о выявлении нарушения, наличие фотофиксации считается подтверждением нарушения.</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19.4 Если предписание касается выявления нарушений у Субподрядчика, сведения о выдаче предписания доводятся до ответственного представителя Подрядчика.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19.5 Факт нарушения может быть также подтвержден одним из следующих документов:</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19.5.1. Предписанием Генподрядчика, осуществляющего производственный контроль / Актом о выявлении нарушения (по форме Приложения № 14 к Соглашению);</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19.5.2 Актом расследования причин происшествия, составленного Комиссией по расследованию с участием представителей Подрядчика;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19.5.3 Соответствующим Актом или Предписанием контролирующих и надзорных органов.</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19.6 После устранения нарушений по строительному контролю, указанных в предписании </w:t>
      </w:r>
      <w:r>
        <w:rPr>
          <w:rFonts w:ascii="Times New Roman" w:hAnsi="Times New Roman"/>
          <w:szCs w:val="20"/>
        </w:rPr>
        <w:t>и/или записи в журнале работ и/или записи в виде молнии или отчета по линейному обходу и/или направленного электронной системой строительного контроля</w:t>
      </w:r>
      <w:r>
        <w:rPr>
          <w:rFonts w:ascii="Times New Roman" w:hAnsi="Times New Roman"/>
          <w:color w:val="000000"/>
          <w:szCs w:val="24"/>
        </w:rPr>
        <w:t>, Подрядчик оформляет «Акт об устранении / неустранении нарушений при строительстве, реконструкции объектов капительного строительства» по форме Приложения № 13, и уведомляет Генподрядчика о факте устранения нарушений. Представитель Генподрядчика (специалист КОТПБиООС/ представитель технадзора/специалист строительного контроля) после проверки устранения нарушений, отраженных в Предписании, визирует все экземпляры акта и направляет один экземпляр руководителю Подрядчика, один экземпляр ответственному представителю Генподрядчика.</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213" w:name="_Toc58843198"/>
      <w:r>
        <w:rPr>
          <w:rFonts w:ascii="Times New Roman" w:hAnsi="Times New Roman"/>
          <w:b/>
          <w:szCs w:val="18"/>
          <w:lang w:bidi="ru-RU"/>
        </w:rPr>
        <w:t>Улучшение условий безопасного проведения работ и стимулирование персонала Генподрядчика и Подрядных организаций</w:t>
      </w:r>
      <w:bookmarkEnd w:id="213"/>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Денежные средства, полученные Генподрядчиком в качеств е штрафов за нарушение  требований в области охраны труда, промышленной и пожарной безопасности, охрану окружающей среды и качества, предъявляемых АО «Мосинжпроект» к дочерним и зависимым обществам, а также к подрядным и субподрядным организациям любого уровня, могут быть использованы Застройщиком, в том числе на улучшение условий труда на строительных площадках АО «Мосинжпроект» и ДЗО с целью обеспечения наивысшего уровня безопасности, а также стимулирования персонала всех компаний, работающих на производственных площадках Застройщика.</w:t>
      </w:r>
    </w:p>
    <w:p w:rsidR="00620C67" w:rsidRDefault="00620C67" w:rsidP="00620C67">
      <w:pPr>
        <w:spacing w:before="480" w:after="120" w:line="240" w:lineRule="auto"/>
        <w:ind w:left="709" w:hanging="709"/>
        <w:jc w:val="both"/>
        <w:outlineLvl w:val="0"/>
        <w:rPr>
          <w:rFonts w:ascii="Times New Roman" w:hAnsi="Times New Roman"/>
          <w:b/>
          <w:szCs w:val="18"/>
          <w:lang w:bidi="ru-RU"/>
        </w:rPr>
      </w:pPr>
      <w:bookmarkStart w:id="214" w:name="_Toc58843199"/>
      <w:r>
        <w:rPr>
          <w:rFonts w:ascii="Times New Roman" w:hAnsi="Times New Roman"/>
          <w:b/>
          <w:szCs w:val="18"/>
          <w:lang w:bidi="ru-RU"/>
        </w:rPr>
        <w:t>Порядок остановки работ</w:t>
      </w:r>
      <w:bookmarkEnd w:id="214"/>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21.1. В рамках выполнения требований Политики АО «Мосинжпроект», дочерних и зависимых обществ о вмешательстве в опасные ситуации – праве на приостановку (прекращение) работ (Приложение № 3 к Соглашению) каждый работник Застройщика, Подрядчика и/или Субподрядной организации имеет право незамедлительно вмешиваться и приостановить любые работы, которые ставят под угрозу здоровье и безопасность работника или других людей.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21.2. Пользуясь правом на приостановку небезопасных работ на строительной площадке, работник должен принимать во внимание, что приостановка работ должна приводить к более безопасным условиям. Если в силу внешних факторов остановка работ может привести к еще более тяжелым последствиям, следует это учитывать (например, не окликать идущего на высоте по узкой балке). </w:t>
      </w:r>
    </w:p>
    <w:p w:rsidR="00620C67" w:rsidRDefault="00620C67" w:rsidP="00620C67">
      <w:pPr>
        <w:spacing w:after="0" w:line="240" w:lineRule="auto"/>
        <w:ind w:firstLine="709"/>
        <w:jc w:val="both"/>
        <w:rPr>
          <w:rFonts w:ascii="Times New Roman" w:hAnsi="Times New Roman"/>
          <w:color w:val="000000"/>
        </w:rPr>
      </w:pPr>
      <w:r>
        <w:rPr>
          <w:rFonts w:ascii="Times New Roman" w:hAnsi="Times New Roman"/>
          <w:color w:val="000000"/>
          <w:szCs w:val="24"/>
        </w:rPr>
        <w:lastRenderedPageBreak/>
        <w:t xml:space="preserve">21.3. </w:t>
      </w:r>
      <w:r>
        <w:rPr>
          <w:rFonts w:ascii="Times New Roman" w:hAnsi="Times New Roman"/>
          <w:color w:val="000000"/>
        </w:rPr>
        <w:t xml:space="preserve">Право каждого работника </w:t>
      </w:r>
      <w:r>
        <w:rPr>
          <w:rFonts w:ascii="Times New Roman" w:hAnsi="Times New Roman"/>
          <w:color w:val="000000"/>
          <w:szCs w:val="24"/>
        </w:rPr>
        <w:t>Застройщика, Подрядчика и/или Субподрядной организации</w:t>
      </w:r>
      <w:r>
        <w:rPr>
          <w:rFonts w:ascii="Times New Roman" w:hAnsi="Times New Roman"/>
          <w:color w:val="000000"/>
        </w:rPr>
        <w:t xml:space="preserve"> о </w:t>
      </w:r>
      <w:r>
        <w:rPr>
          <w:rFonts w:ascii="Times New Roman" w:hAnsi="Times New Roman"/>
          <w:bCs/>
          <w:color w:val="000000"/>
        </w:rPr>
        <w:t xml:space="preserve">прекращении (приостановке) работ </w:t>
      </w:r>
      <w:r>
        <w:rPr>
          <w:rFonts w:ascii="Times New Roman" w:hAnsi="Times New Roman"/>
          <w:color w:val="000000"/>
        </w:rPr>
        <w:t xml:space="preserve">должно применяться </w:t>
      </w:r>
      <w:r>
        <w:rPr>
          <w:rFonts w:ascii="Times New Roman" w:hAnsi="Times New Roman"/>
          <w:bCs/>
          <w:color w:val="000000"/>
        </w:rPr>
        <w:t>без опасений за последствия</w:t>
      </w:r>
      <w:r>
        <w:rPr>
          <w:rFonts w:ascii="Times New Roman" w:hAnsi="Times New Roman"/>
          <w:color w:val="000000"/>
        </w:rPr>
        <w:t xml:space="preserve">. </w:t>
      </w:r>
    </w:p>
    <w:p w:rsidR="00620C67" w:rsidRDefault="00620C67" w:rsidP="00620C67">
      <w:pPr>
        <w:spacing w:after="0" w:line="240" w:lineRule="auto"/>
        <w:ind w:firstLine="709"/>
        <w:jc w:val="both"/>
        <w:rPr>
          <w:rFonts w:ascii="Times New Roman" w:hAnsi="Times New Roman"/>
          <w:color w:val="000000"/>
        </w:rPr>
      </w:pPr>
      <w:r>
        <w:rPr>
          <w:rFonts w:ascii="Times New Roman" w:hAnsi="Times New Roman"/>
          <w:color w:val="000000"/>
        </w:rPr>
        <w:t>Работник, который из лучших побуждений сообщает об опасной ситуации или приостанавливает в связи с этим свою работу (даже если такое действие впоследствии будет расценено как необязательное) будет полностью освобожден от каких-либо обвинений или ответственности.</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rPr>
        <w:t xml:space="preserve">21.4. При приостановке работ работник </w:t>
      </w:r>
      <w:r>
        <w:rPr>
          <w:rFonts w:ascii="Times New Roman" w:hAnsi="Times New Roman"/>
          <w:color w:val="000000"/>
          <w:szCs w:val="24"/>
        </w:rPr>
        <w:t xml:space="preserve">Застройщика, Подрядчика и/или Субподрядной организации должен проинформировать об этом сотрудника Генподрядчика ответственного за охрану труда на строительной площадке, и сотрудника службы по охране труда и промышленной безопасности.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21.5. В случаях выявления дефектов, которые могут привести к ухудшению качества выполняемых работ, у работников Генподрядчика, Подрядчика и/или Субподрядчика также есть право на приостановку работ. </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Об остановке работ по качеству следует проинформировать представителя Генподрядчика.</w:t>
      </w:r>
    </w:p>
    <w:p w:rsidR="00620C67" w:rsidRDefault="00620C67" w:rsidP="00620C67">
      <w:pPr>
        <w:spacing w:after="0" w:line="240" w:lineRule="auto"/>
        <w:ind w:firstLine="709"/>
        <w:jc w:val="both"/>
        <w:rPr>
          <w:rFonts w:ascii="Times New Roman" w:hAnsi="Times New Roman"/>
          <w:color w:val="000000"/>
          <w:szCs w:val="24"/>
        </w:rPr>
      </w:pPr>
      <w:r>
        <w:rPr>
          <w:rFonts w:ascii="Times New Roman" w:hAnsi="Times New Roman"/>
          <w:color w:val="000000"/>
          <w:szCs w:val="24"/>
        </w:rPr>
        <w:t xml:space="preserve">21.6. Аналогичное поведение необходимо в ситуациях, когда присутствует риск нанесения ущерба окружающей среде с негативным воздействием на качество ее составляющих (воздух, почва, вода, флора и фауна). </w:t>
      </w:r>
    </w:p>
    <w:p w:rsidR="00620C67" w:rsidRDefault="00620C67" w:rsidP="00620C67">
      <w:pPr>
        <w:spacing w:after="0" w:line="240" w:lineRule="auto"/>
        <w:ind w:firstLine="709"/>
        <w:jc w:val="both"/>
        <w:rPr>
          <w:rFonts w:ascii="Times New Roman" w:hAnsi="Times New Roman"/>
          <w:color w:val="000000"/>
          <w:szCs w:val="24"/>
        </w:rPr>
      </w:pPr>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200" w:line="276" w:lineRule="auto"/>
        <w:rPr>
          <w:rFonts w:ascii="Times New Roman" w:hAnsi="Times New Roman"/>
          <w:color w:val="000000"/>
          <w:szCs w:val="20"/>
        </w:rPr>
      </w:pPr>
    </w:p>
    <w:p w:rsidR="00620C67" w:rsidRDefault="00620C67" w:rsidP="00620C67">
      <w:pPr>
        <w:spacing w:after="200" w:line="276" w:lineRule="auto"/>
        <w:rPr>
          <w:rFonts w:ascii="Times New Roman" w:hAnsi="Times New Roman"/>
          <w:color w:val="000000"/>
          <w:szCs w:val="20"/>
        </w:rPr>
      </w:pPr>
      <w:r>
        <w:rPr>
          <w:rFonts w:ascii="Times New Roman" w:hAnsi="Times New Roman"/>
          <w:color w:val="000000"/>
          <w:szCs w:val="20"/>
        </w:rPr>
        <w:br w:type="page"/>
      </w:r>
    </w:p>
    <w:p w:rsidR="00620C67" w:rsidRDefault="00620C67" w:rsidP="00620C67">
      <w:pPr>
        <w:keepNext/>
        <w:spacing w:after="0" w:line="240" w:lineRule="auto"/>
        <w:outlineLvl w:val="0"/>
        <w:rPr>
          <w:rFonts w:ascii="Times New Roman" w:hAnsi="Times New Roman"/>
          <w:b/>
          <w:bCs/>
          <w:sz w:val="20"/>
          <w:szCs w:val="20"/>
          <w:lang w:eastAsia="ru-RU"/>
        </w:rPr>
      </w:pPr>
      <w:bookmarkStart w:id="215" w:name="_Toc58843200"/>
      <w:bookmarkStart w:id="216" w:name="_Toc501983997"/>
      <w:bookmarkStart w:id="217" w:name="_Toc470170295"/>
      <w:bookmarkStart w:id="218" w:name="_Toc465341968"/>
      <w:bookmarkStart w:id="219" w:name="_Toc465341849"/>
      <w:bookmarkStart w:id="220" w:name="_Toc465341825"/>
      <w:r>
        <w:rPr>
          <w:rFonts w:ascii="Times New Roman" w:hAnsi="Times New Roman"/>
          <w:b/>
          <w:bCs/>
          <w:sz w:val="20"/>
          <w:szCs w:val="20"/>
          <w:lang w:eastAsia="ru-RU"/>
        </w:rPr>
        <w:lastRenderedPageBreak/>
        <w:t>ПРИЛОЖЕНИЯ</w:t>
      </w:r>
      <w:bookmarkEnd w:id="215"/>
      <w:bookmarkEnd w:id="216"/>
      <w:bookmarkEnd w:id="217"/>
      <w:bookmarkEnd w:id="218"/>
      <w:bookmarkEnd w:id="219"/>
      <w:bookmarkEnd w:id="220"/>
    </w:p>
    <w:p w:rsidR="00620C67" w:rsidRDefault="00620C67" w:rsidP="00620C67">
      <w:pPr>
        <w:spacing w:before="120" w:after="0" w:line="240" w:lineRule="auto"/>
        <w:jc w:val="both"/>
        <w:outlineLvl w:val="1"/>
        <w:rPr>
          <w:rFonts w:ascii="Times New Roman" w:hAnsi="Times New Roman"/>
          <w:b/>
          <w:sz w:val="20"/>
          <w:szCs w:val="20"/>
        </w:rPr>
      </w:pPr>
      <w:bookmarkStart w:id="221" w:name="_Toc58843201"/>
      <w:r>
        <w:rPr>
          <w:rFonts w:ascii="Times New Roman" w:hAnsi="Times New Roman"/>
          <w:b/>
          <w:sz w:val="20"/>
          <w:szCs w:val="20"/>
        </w:rPr>
        <w:t>Приложение № 1. Политика АО «Мосинжпроект», дочерних и зависимых обществ в области качества, охраны труда, промышленной безопасности и охраны окружающей среды.</w:t>
      </w:r>
      <w:bookmarkEnd w:id="221"/>
      <w:r>
        <w:rPr>
          <w:rFonts w:ascii="Times New Roman" w:hAnsi="Times New Roman"/>
          <w:b/>
          <w:sz w:val="20"/>
          <w:szCs w:val="20"/>
        </w:rPr>
        <w:t xml:space="preserve"> </w:t>
      </w:r>
    </w:p>
    <w:p w:rsidR="00620C67" w:rsidRDefault="00620C67" w:rsidP="00620C67">
      <w:pPr>
        <w:spacing w:after="0" w:line="240" w:lineRule="auto"/>
        <w:jc w:val="both"/>
        <w:rPr>
          <w:rFonts w:ascii="Times New Roman" w:hAnsi="Times New Roman"/>
          <w:color w:val="000000"/>
          <w:szCs w:val="20"/>
        </w:rPr>
      </w:pPr>
      <w:r>
        <w:rPr>
          <w:rFonts w:ascii="Times New Roman" w:hAnsi="Times New Roman"/>
          <w:noProof/>
          <w:szCs w:val="20"/>
          <w:lang w:eastAsia="ru-RU"/>
        </w:rPr>
        <w:drawing>
          <wp:inline distT="0" distB="0" distL="0" distR="0">
            <wp:extent cx="5667375" cy="81248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375" cy="8124825"/>
                    </a:xfrm>
                    <a:prstGeom prst="rect">
                      <a:avLst/>
                    </a:prstGeom>
                    <a:noFill/>
                    <a:ln>
                      <a:noFill/>
                    </a:ln>
                  </pic:spPr>
                </pic:pic>
              </a:graphicData>
            </a:graphic>
          </wp:inline>
        </w:drawing>
      </w:r>
      <w:r>
        <w:rPr>
          <w:rFonts w:ascii="Times New Roman" w:hAnsi="Times New Roman"/>
          <w:color w:val="000000"/>
          <w:szCs w:val="20"/>
        </w:rPr>
        <w:br w:type="page"/>
      </w:r>
    </w:p>
    <w:p w:rsidR="00620C67" w:rsidRDefault="00620C67" w:rsidP="00620C67">
      <w:pPr>
        <w:spacing w:after="0" w:line="240" w:lineRule="auto"/>
        <w:jc w:val="both"/>
        <w:outlineLvl w:val="1"/>
        <w:rPr>
          <w:rFonts w:ascii="Times New Roman" w:hAnsi="Times New Roman"/>
          <w:b/>
          <w:sz w:val="20"/>
          <w:szCs w:val="20"/>
        </w:rPr>
      </w:pPr>
      <w:bookmarkStart w:id="222" w:name="_Toc58843202"/>
      <w:r>
        <w:rPr>
          <w:rFonts w:ascii="Times New Roman" w:hAnsi="Times New Roman"/>
          <w:b/>
          <w:sz w:val="20"/>
          <w:szCs w:val="20"/>
        </w:rPr>
        <w:lastRenderedPageBreak/>
        <w:t>Приложение № 2. Политика АО «Мосинжпроект», дочерних и зависимых обществ в области употребления алкоголя, наркотических и психотропных веществ.</w:t>
      </w:r>
      <w:bookmarkEnd w:id="222"/>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jc w:val="both"/>
        <w:rPr>
          <w:rFonts w:ascii="Times New Roman" w:hAnsi="Times New Roman"/>
          <w:color w:val="000000"/>
          <w:szCs w:val="20"/>
        </w:rPr>
      </w:pPr>
      <w:r>
        <w:rPr>
          <w:rFonts w:ascii="Times New Roman" w:hAnsi="Times New Roman"/>
          <w:noProof/>
          <w:szCs w:val="20"/>
          <w:lang w:eastAsia="ru-RU"/>
        </w:rPr>
        <w:drawing>
          <wp:inline distT="0" distB="0" distL="0" distR="0">
            <wp:extent cx="5686425" cy="80676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6425" cy="8067675"/>
                    </a:xfrm>
                    <a:prstGeom prst="rect">
                      <a:avLst/>
                    </a:prstGeom>
                    <a:noFill/>
                    <a:ln>
                      <a:noFill/>
                    </a:ln>
                  </pic:spPr>
                </pic:pic>
              </a:graphicData>
            </a:graphic>
          </wp:inline>
        </w:drawing>
      </w:r>
    </w:p>
    <w:p w:rsidR="00620C67" w:rsidRDefault="00620C67" w:rsidP="00620C67">
      <w:pPr>
        <w:spacing w:after="200" w:line="276" w:lineRule="auto"/>
        <w:rPr>
          <w:rFonts w:ascii="Times New Roman" w:hAnsi="Times New Roman"/>
          <w:color w:val="000000"/>
          <w:szCs w:val="20"/>
        </w:rPr>
      </w:pPr>
      <w:r>
        <w:rPr>
          <w:rFonts w:ascii="Times New Roman" w:hAnsi="Times New Roman"/>
          <w:color w:val="000000"/>
          <w:szCs w:val="20"/>
        </w:rPr>
        <w:br w:type="page"/>
      </w:r>
    </w:p>
    <w:p w:rsidR="00620C67" w:rsidRDefault="00620C67" w:rsidP="00620C67">
      <w:pPr>
        <w:spacing w:after="0" w:line="240" w:lineRule="auto"/>
        <w:jc w:val="both"/>
        <w:outlineLvl w:val="1"/>
        <w:rPr>
          <w:rFonts w:ascii="Times New Roman" w:hAnsi="Times New Roman"/>
          <w:b/>
          <w:sz w:val="20"/>
          <w:szCs w:val="20"/>
        </w:rPr>
      </w:pPr>
      <w:bookmarkStart w:id="223" w:name="_Toc58843203"/>
      <w:r>
        <w:rPr>
          <w:rFonts w:ascii="Times New Roman" w:hAnsi="Times New Roman"/>
          <w:b/>
          <w:sz w:val="20"/>
          <w:szCs w:val="20"/>
        </w:rPr>
        <w:lastRenderedPageBreak/>
        <w:t xml:space="preserve">Приложение № 3. Политики АО «Мосинжпроект», дочерних и зависимых обществ о вмешательстве в опасные ситуации – праве на приостановку (прекращение) работ </w:t>
      </w:r>
      <w:bookmarkEnd w:id="223"/>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jc w:val="both"/>
        <w:rPr>
          <w:rFonts w:ascii="Times New Roman" w:hAnsi="Times New Roman"/>
          <w:color w:val="000000"/>
          <w:szCs w:val="20"/>
        </w:rPr>
      </w:pPr>
      <w:r>
        <w:rPr>
          <w:rFonts w:ascii="Times New Roman" w:hAnsi="Times New Roman"/>
          <w:noProof/>
          <w:szCs w:val="20"/>
          <w:lang w:eastAsia="ru-RU"/>
        </w:rPr>
        <w:drawing>
          <wp:inline distT="0" distB="0" distL="0" distR="0">
            <wp:extent cx="5543550" cy="8058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3550" cy="8058150"/>
                    </a:xfrm>
                    <a:prstGeom prst="rect">
                      <a:avLst/>
                    </a:prstGeom>
                    <a:noFill/>
                    <a:ln>
                      <a:noFill/>
                    </a:ln>
                  </pic:spPr>
                </pic:pic>
              </a:graphicData>
            </a:graphic>
          </wp:inline>
        </w:drawing>
      </w:r>
    </w:p>
    <w:p w:rsidR="00620C67" w:rsidRDefault="00620C67" w:rsidP="00620C67">
      <w:pPr>
        <w:spacing w:after="200" w:line="276" w:lineRule="auto"/>
        <w:rPr>
          <w:rFonts w:ascii="Times New Roman" w:hAnsi="Times New Roman"/>
          <w:color w:val="000000"/>
          <w:szCs w:val="20"/>
        </w:rPr>
      </w:pPr>
      <w:r>
        <w:rPr>
          <w:rFonts w:ascii="Times New Roman" w:hAnsi="Times New Roman"/>
          <w:color w:val="000000"/>
          <w:szCs w:val="20"/>
        </w:rPr>
        <w:br w:type="page"/>
      </w:r>
    </w:p>
    <w:p w:rsidR="00620C67" w:rsidRDefault="00620C67" w:rsidP="00620C67">
      <w:pPr>
        <w:spacing w:after="0" w:line="240" w:lineRule="auto"/>
        <w:jc w:val="both"/>
        <w:outlineLvl w:val="1"/>
        <w:rPr>
          <w:rFonts w:ascii="Times New Roman" w:hAnsi="Times New Roman"/>
          <w:b/>
          <w:sz w:val="20"/>
          <w:szCs w:val="20"/>
        </w:rPr>
      </w:pPr>
      <w:bookmarkStart w:id="224" w:name="_Toc58843204"/>
      <w:r>
        <w:rPr>
          <w:rFonts w:ascii="Times New Roman" w:hAnsi="Times New Roman"/>
          <w:b/>
          <w:sz w:val="20"/>
          <w:szCs w:val="20"/>
        </w:rPr>
        <w:lastRenderedPageBreak/>
        <w:t>Приложение № 4. Декларация соответствия Подрядчика (Субподрядчика) требованиям КОТПБиООС АО «Мосинжпроект»</w:t>
      </w:r>
      <w:bookmarkEnd w:id="224"/>
    </w:p>
    <w:p w:rsidR="00620C67" w:rsidRDefault="00620C67" w:rsidP="00620C67">
      <w:pPr>
        <w:tabs>
          <w:tab w:val="left" w:pos="459"/>
          <w:tab w:val="left" w:pos="1620"/>
        </w:tabs>
        <w:spacing w:after="120" w:line="240" w:lineRule="auto"/>
        <w:ind w:firstLine="709"/>
        <w:jc w:val="both"/>
        <w:rPr>
          <w:rFonts w:ascii="Times New Roman" w:hAnsi="Times New Roman"/>
          <w:b/>
          <w:bCs/>
          <w:sz w:val="20"/>
          <w:szCs w:val="18"/>
        </w:rPr>
      </w:pPr>
      <w:r>
        <w:rPr>
          <w:rFonts w:ascii="Times New Roman" w:hAnsi="Times New Roman"/>
          <w:b/>
          <w:bCs/>
          <w:sz w:val="20"/>
          <w:szCs w:val="18"/>
        </w:rPr>
        <w:tab/>
      </w:r>
    </w:p>
    <w:p w:rsidR="00620C67" w:rsidRDefault="00620C67" w:rsidP="00620C67">
      <w:pPr>
        <w:tabs>
          <w:tab w:val="left" w:pos="459"/>
        </w:tabs>
        <w:spacing w:after="120" w:line="240" w:lineRule="auto"/>
        <w:ind w:firstLine="709"/>
        <w:jc w:val="center"/>
        <w:rPr>
          <w:rFonts w:ascii="Times New Roman" w:hAnsi="Times New Roman"/>
          <w:i/>
          <w:sz w:val="20"/>
          <w:szCs w:val="18"/>
        </w:rPr>
      </w:pPr>
      <w:r>
        <w:rPr>
          <w:rFonts w:ascii="Times New Roman" w:hAnsi="Times New Roman"/>
          <w:i/>
          <w:sz w:val="20"/>
          <w:szCs w:val="18"/>
        </w:rPr>
        <w:t>На Бланке Организации</w:t>
      </w:r>
    </w:p>
    <w:p w:rsidR="00620C67" w:rsidRDefault="00620C67" w:rsidP="00620C67">
      <w:pPr>
        <w:tabs>
          <w:tab w:val="left" w:pos="459"/>
        </w:tabs>
        <w:spacing w:after="120" w:line="240" w:lineRule="auto"/>
        <w:ind w:firstLine="709"/>
        <w:jc w:val="center"/>
        <w:rPr>
          <w:rFonts w:ascii="Times New Roman" w:hAnsi="Times New Roman"/>
          <w:i/>
          <w:sz w:val="14"/>
          <w:szCs w:val="12"/>
        </w:rPr>
      </w:pPr>
    </w:p>
    <w:p w:rsidR="00620C67" w:rsidRDefault="00620C67" w:rsidP="00620C67">
      <w:pPr>
        <w:tabs>
          <w:tab w:val="left" w:pos="567"/>
        </w:tabs>
        <w:autoSpaceDE w:val="0"/>
        <w:autoSpaceDN w:val="0"/>
        <w:adjustRightInd w:val="0"/>
        <w:spacing w:after="0" w:line="240" w:lineRule="auto"/>
        <w:jc w:val="center"/>
        <w:rPr>
          <w:rFonts w:ascii="Times New Roman" w:eastAsia="Calibri" w:hAnsi="Times New Roman"/>
          <w:b/>
          <w:bCs/>
          <w:caps/>
          <w:sz w:val="20"/>
          <w:szCs w:val="18"/>
        </w:rPr>
      </w:pPr>
      <w:r>
        <w:rPr>
          <w:rFonts w:ascii="Times New Roman" w:eastAsia="Calibri" w:hAnsi="Times New Roman"/>
          <w:b/>
          <w:bCs/>
          <w:sz w:val="20"/>
          <w:szCs w:val="18"/>
        </w:rPr>
        <w:t xml:space="preserve">ДЕКЛАРАЦИЯ </w:t>
      </w:r>
      <w:r>
        <w:rPr>
          <w:rFonts w:ascii="Times New Roman" w:eastAsia="Calibri" w:hAnsi="Times New Roman"/>
          <w:b/>
          <w:bCs/>
          <w:caps/>
          <w:sz w:val="20"/>
          <w:szCs w:val="18"/>
        </w:rPr>
        <w:t>соответствия</w:t>
      </w:r>
      <w:r>
        <w:rPr>
          <w:rFonts w:ascii="Times New Roman" w:eastAsia="Calibri" w:hAnsi="Times New Roman"/>
          <w:b/>
          <w:bCs/>
          <w:sz w:val="20"/>
          <w:szCs w:val="18"/>
        </w:rPr>
        <w:t xml:space="preserve"> </w:t>
      </w:r>
      <w:r>
        <w:rPr>
          <w:rFonts w:ascii="Times New Roman" w:eastAsia="Calibri" w:hAnsi="Times New Roman"/>
          <w:b/>
          <w:bCs/>
          <w:caps/>
          <w:sz w:val="20"/>
          <w:szCs w:val="18"/>
        </w:rPr>
        <w:t>Поставщика/Подрядчика</w:t>
      </w:r>
    </w:p>
    <w:p w:rsidR="00620C67" w:rsidRDefault="00620C67" w:rsidP="00620C67">
      <w:pPr>
        <w:tabs>
          <w:tab w:val="left" w:pos="567"/>
        </w:tabs>
        <w:autoSpaceDE w:val="0"/>
        <w:autoSpaceDN w:val="0"/>
        <w:adjustRightInd w:val="0"/>
        <w:spacing w:after="0" w:line="240" w:lineRule="auto"/>
        <w:jc w:val="center"/>
        <w:rPr>
          <w:rFonts w:ascii="Times New Roman" w:eastAsia="Calibri" w:hAnsi="Times New Roman"/>
          <w:b/>
          <w:bCs/>
          <w:sz w:val="20"/>
          <w:szCs w:val="18"/>
        </w:rPr>
      </w:pPr>
      <w:r>
        <w:rPr>
          <w:rFonts w:ascii="Times New Roman" w:eastAsia="Calibri" w:hAnsi="Times New Roman"/>
          <w:b/>
          <w:bCs/>
          <w:sz w:val="20"/>
          <w:szCs w:val="18"/>
        </w:rPr>
        <w:t>требованиям ОТиПБ, экологии и качества АО «Мосинжпроект».</w:t>
      </w:r>
    </w:p>
    <w:p w:rsidR="00620C67" w:rsidRDefault="00620C67" w:rsidP="00620C67">
      <w:pPr>
        <w:tabs>
          <w:tab w:val="left" w:pos="567"/>
        </w:tabs>
        <w:autoSpaceDE w:val="0"/>
        <w:autoSpaceDN w:val="0"/>
        <w:adjustRightInd w:val="0"/>
        <w:spacing w:after="0" w:line="240" w:lineRule="auto"/>
        <w:rPr>
          <w:rFonts w:ascii="Times New Roman" w:eastAsia="Calibri" w:hAnsi="Times New Roman"/>
          <w:bCs/>
          <w:sz w:val="20"/>
          <w:szCs w:val="18"/>
        </w:rPr>
      </w:pPr>
    </w:p>
    <w:p w:rsidR="00620C67" w:rsidRDefault="00620C67" w:rsidP="00620C67">
      <w:pPr>
        <w:tabs>
          <w:tab w:val="left" w:pos="567"/>
        </w:tabs>
        <w:autoSpaceDE w:val="0"/>
        <w:autoSpaceDN w:val="0"/>
        <w:adjustRightInd w:val="0"/>
        <w:spacing w:after="0" w:line="240" w:lineRule="auto"/>
        <w:rPr>
          <w:rFonts w:ascii="Times New Roman" w:eastAsia="Calibri" w:hAnsi="Times New Roman"/>
          <w:bCs/>
          <w:sz w:val="20"/>
          <w:szCs w:val="18"/>
        </w:rPr>
      </w:pPr>
      <w:r>
        <w:rPr>
          <w:rFonts w:ascii="Times New Roman" w:eastAsia="Calibri" w:hAnsi="Times New Roman"/>
          <w:bCs/>
          <w:sz w:val="20"/>
          <w:szCs w:val="18"/>
        </w:rPr>
        <w:t xml:space="preserve">Дата:  </w:t>
      </w:r>
      <w:r>
        <w:rPr>
          <w:rFonts w:ascii="Times New Roman" w:eastAsia="Calibri" w:hAnsi="Times New Roman"/>
          <w:bCs/>
          <w:sz w:val="20"/>
          <w:szCs w:val="18"/>
        </w:rPr>
        <w:tab/>
      </w:r>
      <w:r>
        <w:rPr>
          <w:rFonts w:ascii="Times New Roman" w:eastAsia="Calibri" w:hAnsi="Times New Roman"/>
          <w:bCs/>
          <w:sz w:val="20"/>
          <w:szCs w:val="18"/>
        </w:rPr>
        <w:tab/>
      </w:r>
      <w:r>
        <w:rPr>
          <w:rFonts w:ascii="Times New Roman" w:eastAsia="Calibri" w:hAnsi="Times New Roman"/>
          <w:bCs/>
          <w:sz w:val="20"/>
          <w:szCs w:val="18"/>
        </w:rPr>
        <w:tab/>
      </w:r>
      <w:r>
        <w:rPr>
          <w:rFonts w:ascii="Times New Roman" w:eastAsia="Calibri" w:hAnsi="Times New Roman"/>
          <w:bCs/>
          <w:sz w:val="20"/>
          <w:szCs w:val="18"/>
        </w:rPr>
        <w:tab/>
        <w:t xml:space="preserve"> _______________</w:t>
      </w:r>
    </w:p>
    <w:p w:rsidR="00620C67" w:rsidRDefault="00620C67" w:rsidP="00620C67">
      <w:pPr>
        <w:tabs>
          <w:tab w:val="left" w:pos="567"/>
        </w:tabs>
        <w:autoSpaceDE w:val="0"/>
        <w:autoSpaceDN w:val="0"/>
        <w:adjustRightInd w:val="0"/>
        <w:spacing w:after="0" w:line="240" w:lineRule="auto"/>
        <w:jc w:val="center"/>
        <w:rPr>
          <w:rFonts w:ascii="Times New Roman" w:eastAsia="Calibri" w:hAnsi="Times New Roman"/>
          <w:b/>
          <w:bCs/>
          <w:sz w:val="20"/>
          <w:szCs w:val="18"/>
        </w:rPr>
      </w:pPr>
    </w:p>
    <w:p w:rsidR="00620C67" w:rsidRDefault="00620C67" w:rsidP="00620C67">
      <w:pPr>
        <w:tabs>
          <w:tab w:val="left" w:pos="567"/>
        </w:tabs>
        <w:autoSpaceDE w:val="0"/>
        <w:autoSpaceDN w:val="0"/>
        <w:adjustRightInd w:val="0"/>
        <w:spacing w:after="0" w:line="240" w:lineRule="auto"/>
        <w:rPr>
          <w:rFonts w:ascii="Times New Roman" w:eastAsia="Calibri" w:hAnsi="Times New Roman"/>
          <w:sz w:val="20"/>
          <w:szCs w:val="18"/>
        </w:rPr>
      </w:pPr>
      <w:r>
        <w:rPr>
          <w:rFonts w:ascii="Times New Roman" w:eastAsia="Calibri" w:hAnsi="Times New Roman"/>
          <w:sz w:val="20"/>
          <w:szCs w:val="18"/>
        </w:rPr>
        <w:t>Юридическое лицо</w:t>
      </w:r>
      <w:r>
        <w:rPr>
          <w:rFonts w:ascii="Times New Roman" w:eastAsia="Calibri" w:hAnsi="Times New Roman"/>
          <w:sz w:val="20"/>
          <w:szCs w:val="18"/>
        </w:rPr>
        <w:tab/>
      </w:r>
      <w:r>
        <w:rPr>
          <w:rFonts w:ascii="Times New Roman" w:eastAsia="Calibri" w:hAnsi="Times New Roman"/>
          <w:sz w:val="20"/>
          <w:szCs w:val="18"/>
        </w:rPr>
        <w:tab/>
      </w:r>
      <w:r>
        <w:rPr>
          <w:rFonts w:ascii="Times New Roman" w:eastAsia="Calibri" w:hAnsi="Times New Roman"/>
          <w:b/>
          <w:sz w:val="20"/>
          <w:szCs w:val="18"/>
          <w:u w:val="single"/>
        </w:rPr>
        <w:t xml:space="preserve">«………………..»    </w:t>
      </w:r>
      <w:r>
        <w:rPr>
          <w:rFonts w:ascii="Times New Roman" w:eastAsia="Calibri" w:hAnsi="Times New Roman"/>
          <w:sz w:val="20"/>
          <w:szCs w:val="18"/>
          <w:u w:val="single"/>
        </w:rPr>
        <w:t>ИНН №</w:t>
      </w:r>
      <w:r>
        <w:rPr>
          <w:rFonts w:ascii="Times New Roman" w:eastAsia="Calibri" w:hAnsi="Times New Roman"/>
          <w:b/>
          <w:sz w:val="20"/>
          <w:szCs w:val="18"/>
          <w:u w:val="single"/>
        </w:rPr>
        <w:t xml:space="preserve"> __________________ </w:t>
      </w:r>
      <w:r>
        <w:rPr>
          <w:rFonts w:ascii="Times New Roman" w:eastAsia="Calibri" w:hAnsi="Times New Roman"/>
          <w:sz w:val="20"/>
          <w:szCs w:val="18"/>
        </w:rPr>
        <w:t xml:space="preserve">(далее – Компания) </w:t>
      </w:r>
    </w:p>
    <w:p w:rsidR="00620C67" w:rsidRDefault="00620C67" w:rsidP="00620C67">
      <w:pPr>
        <w:tabs>
          <w:tab w:val="left" w:pos="567"/>
        </w:tabs>
        <w:autoSpaceDE w:val="0"/>
        <w:autoSpaceDN w:val="0"/>
        <w:adjustRightInd w:val="0"/>
        <w:spacing w:after="0" w:line="240" w:lineRule="auto"/>
        <w:rPr>
          <w:rFonts w:ascii="Times New Roman" w:eastAsia="Calibri" w:hAnsi="Times New Roman"/>
          <w:sz w:val="20"/>
          <w:szCs w:val="18"/>
        </w:rPr>
      </w:pPr>
    </w:p>
    <w:p w:rsidR="00620C67" w:rsidRDefault="00620C67" w:rsidP="00620C67">
      <w:pPr>
        <w:tabs>
          <w:tab w:val="left" w:pos="567"/>
        </w:tabs>
        <w:autoSpaceDE w:val="0"/>
        <w:autoSpaceDN w:val="0"/>
        <w:adjustRightInd w:val="0"/>
        <w:spacing w:after="0" w:line="240" w:lineRule="auto"/>
        <w:rPr>
          <w:rFonts w:ascii="Times New Roman" w:eastAsia="Calibri" w:hAnsi="Times New Roman"/>
          <w:b/>
          <w:sz w:val="20"/>
          <w:szCs w:val="18"/>
          <w:u w:val="single"/>
        </w:rPr>
      </w:pPr>
      <w:r>
        <w:rPr>
          <w:rFonts w:ascii="Times New Roman" w:eastAsia="Calibri" w:hAnsi="Times New Roman"/>
          <w:sz w:val="20"/>
          <w:szCs w:val="18"/>
        </w:rPr>
        <w:t xml:space="preserve">В лице официального представителя </w:t>
      </w:r>
      <w:r>
        <w:rPr>
          <w:rFonts w:ascii="Times New Roman" w:eastAsia="Calibri" w:hAnsi="Times New Roman"/>
          <w:sz w:val="20"/>
          <w:szCs w:val="18"/>
        </w:rPr>
        <w:tab/>
      </w:r>
      <w:r>
        <w:rPr>
          <w:rFonts w:ascii="Times New Roman" w:eastAsia="Calibri" w:hAnsi="Times New Roman"/>
          <w:b/>
          <w:sz w:val="20"/>
          <w:szCs w:val="18"/>
          <w:u w:val="single"/>
        </w:rPr>
        <w:t xml:space="preserve">ФИО «…………………………………………………….…», </w:t>
      </w:r>
    </w:p>
    <w:p w:rsidR="00620C67" w:rsidRDefault="00620C67" w:rsidP="00620C67">
      <w:pPr>
        <w:tabs>
          <w:tab w:val="left" w:pos="567"/>
        </w:tabs>
        <w:autoSpaceDE w:val="0"/>
        <w:autoSpaceDN w:val="0"/>
        <w:adjustRightInd w:val="0"/>
        <w:spacing w:after="0" w:line="240" w:lineRule="auto"/>
        <w:rPr>
          <w:rFonts w:ascii="Times New Roman" w:eastAsia="Calibri" w:hAnsi="Times New Roman"/>
          <w:b/>
          <w:sz w:val="20"/>
          <w:szCs w:val="18"/>
          <w:u w:val="single"/>
        </w:rPr>
      </w:pPr>
    </w:p>
    <w:p w:rsidR="00620C67" w:rsidRDefault="00620C67" w:rsidP="00620C67">
      <w:pPr>
        <w:tabs>
          <w:tab w:val="left" w:pos="567"/>
        </w:tabs>
        <w:autoSpaceDE w:val="0"/>
        <w:autoSpaceDN w:val="0"/>
        <w:adjustRightInd w:val="0"/>
        <w:spacing w:after="0" w:line="240" w:lineRule="auto"/>
        <w:rPr>
          <w:rFonts w:ascii="Times New Roman" w:eastAsia="Calibri" w:hAnsi="Times New Roman"/>
          <w:sz w:val="20"/>
          <w:szCs w:val="18"/>
        </w:rPr>
      </w:pPr>
      <w:r>
        <w:rPr>
          <w:rFonts w:ascii="Times New Roman" w:eastAsia="Calibri" w:hAnsi="Times New Roman"/>
          <w:sz w:val="20"/>
          <w:szCs w:val="18"/>
        </w:rPr>
        <w:t xml:space="preserve">действующего на основании: </w:t>
      </w:r>
      <w:r>
        <w:rPr>
          <w:rFonts w:ascii="Times New Roman" w:eastAsia="Calibri" w:hAnsi="Times New Roman"/>
          <w:sz w:val="20"/>
          <w:szCs w:val="18"/>
        </w:rPr>
        <w:tab/>
      </w:r>
      <w:r>
        <w:rPr>
          <w:rFonts w:ascii="Times New Roman" w:eastAsia="Calibri" w:hAnsi="Times New Roman"/>
          <w:sz w:val="20"/>
          <w:szCs w:val="18"/>
        </w:rPr>
        <w:tab/>
      </w:r>
      <w:r>
        <w:rPr>
          <w:rFonts w:ascii="Times New Roman" w:eastAsia="Calibri" w:hAnsi="Times New Roman"/>
          <w:sz w:val="20"/>
          <w:szCs w:val="18"/>
        </w:rPr>
        <w:tab/>
        <w:t>_____________________________________________</w:t>
      </w:r>
    </w:p>
    <w:p w:rsidR="00620C67" w:rsidRDefault="00620C67" w:rsidP="00620C67">
      <w:pPr>
        <w:tabs>
          <w:tab w:val="left" w:pos="567"/>
        </w:tabs>
        <w:autoSpaceDE w:val="0"/>
        <w:autoSpaceDN w:val="0"/>
        <w:adjustRightInd w:val="0"/>
        <w:spacing w:after="60" w:line="240" w:lineRule="auto"/>
        <w:jc w:val="both"/>
        <w:rPr>
          <w:rFonts w:ascii="Times New Roman" w:eastAsia="Calibri" w:hAnsi="Times New Roman"/>
          <w:sz w:val="20"/>
          <w:szCs w:val="18"/>
        </w:rPr>
      </w:pPr>
      <w:r>
        <w:rPr>
          <w:rFonts w:ascii="Times New Roman" w:eastAsia="Calibri" w:hAnsi="Times New Roman"/>
          <w:sz w:val="20"/>
          <w:szCs w:val="18"/>
        </w:rPr>
        <w:t xml:space="preserve">                                                                                          (ФИО Генерального директора)</w:t>
      </w:r>
    </w:p>
    <w:p w:rsidR="00620C67" w:rsidRDefault="00620C67" w:rsidP="00620C67">
      <w:pPr>
        <w:tabs>
          <w:tab w:val="left" w:pos="567"/>
        </w:tabs>
        <w:autoSpaceDE w:val="0"/>
        <w:autoSpaceDN w:val="0"/>
        <w:adjustRightInd w:val="0"/>
        <w:spacing w:after="60" w:line="240" w:lineRule="auto"/>
        <w:jc w:val="both"/>
        <w:rPr>
          <w:rFonts w:ascii="Times New Roman" w:eastAsia="Calibri" w:hAnsi="Times New Roman"/>
          <w:b/>
          <w:sz w:val="20"/>
          <w:szCs w:val="18"/>
        </w:rPr>
      </w:pPr>
    </w:p>
    <w:p w:rsidR="00620C67" w:rsidRDefault="00620C67" w:rsidP="00620C67">
      <w:pPr>
        <w:tabs>
          <w:tab w:val="left" w:pos="567"/>
        </w:tabs>
        <w:autoSpaceDE w:val="0"/>
        <w:autoSpaceDN w:val="0"/>
        <w:adjustRightInd w:val="0"/>
        <w:spacing w:after="60" w:line="240" w:lineRule="auto"/>
        <w:jc w:val="both"/>
        <w:rPr>
          <w:rFonts w:ascii="Times New Roman" w:eastAsia="Calibri" w:hAnsi="Times New Roman"/>
          <w:b/>
          <w:sz w:val="20"/>
          <w:szCs w:val="18"/>
        </w:rPr>
      </w:pPr>
      <w:r>
        <w:rPr>
          <w:rFonts w:ascii="Times New Roman" w:eastAsia="Calibri" w:hAnsi="Times New Roman"/>
          <w:b/>
          <w:sz w:val="20"/>
          <w:szCs w:val="18"/>
        </w:rPr>
        <w:t xml:space="preserve">Проинформировано, что:  </w:t>
      </w:r>
    </w:p>
    <w:p w:rsidR="00620C67" w:rsidRDefault="00620C67" w:rsidP="00AE2A5C">
      <w:pPr>
        <w:numPr>
          <w:ilvl w:val="0"/>
          <w:numId w:val="63"/>
        </w:numPr>
        <w:tabs>
          <w:tab w:val="left" w:pos="284"/>
        </w:tabs>
        <w:autoSpaceDE w:val="0"/>
        <w:autoSpaceDN w:val="0"/>
        <w:adjustRightInd w:val="0"/>
        <w:spacing w:before="120" w:after="120" w:line="240" w:lineRule="auto"/>
        <w:jc w:val="both"/>
        <w:rPr>
          <w:rFonts w:ascii="Times New Roman" w:eastAsia="Calibri" w:hAnsi="Times New Roman"/>
          <w:sz w:val="20"/>
          <w:szCs w:val="18"/>
        </w:rPr>
      </w:pPr>
      <w:r>
        <w:rPr>
          <w:rFonts w:ascii="Times New Roman" w:eastAsia="Calibri" w:hAnsi="Times New Roman"/>
          <w:sz w:val="20"/>
          <w:szCs w:val="18"/>
        </w:rPr>
        <w:t xml:space="preserve">В </w:t>
      </w:r>
      <w:r>
        <w:rPr>
          <w:rFonts w:ascii="Times New Roman" w:eastAsia="Calibri" w:hAnsi="Times New Roman"/>
          <w:bCs/>
          <w:sz w:val="20"/>
          <w:szCs w:val="18"/>
        </w:rPr>
        <w:t xml:space="preserve">АО «Мосинжпроект» </w:t>
      </w:r>
      <w:r>
        <w:rPr>
          <w:rFonts w:ascii="Times New Roman" w:eastAsia="Calibri" w:hAnsi="Times New Roman"/>
          <w:sz w:val="20"/>
          <w:szCs w:val="18"/>
        </w:rPr>
        <w:t>действует «Соглашение в области качества, охраны труда, промышленной безопасности, охраны окружающей среды (КОТПБиООС)».</w:t>
      </w:r>
    </w:p>
    <w:p w:rsidR="00620C67" w:rsidRDefault="00620C67" w:rsidP="00AE2A5C">
      <w:pPr>
        <w:numPr>
          <w:ilvl w:val="0"/>
          <w:numId w:val="63"/>
        </w:numPr>
        <w:tabs>
          <w:tab w:val="left" w:pos="284"/>
        </w:tabs>
        <w:autoSpaceDE w:val="0"/>
        <w:autoSpaceDN w:val="0"/>
        <w:adjustRightInd w:val="0"/>
        <w:spacing w:after="120" w:line="240" w:lineRule="auto"/>
        <w:ind w:left="284" w:hanging="284"/>
        <w:jc w:val="both"/>
        <w:rPr>
          <w:rFonts w:ascii="Times New Roman" w:eastAsia="Calibri" w:hAnsi="Times New Roman"/>
          <w:sz w:val="20"/>
          <w:szCs w:val="18"/>
        </w:rPr>
      </w:pPr>
      <w:r>
        <w:rPr>
          <w:rFonts w:ascii="Times New Roman" w:eastAsia="Calibri" w:hAnsi="Times New Roman"/>
          <w:sz w:val="20"/>
          <w:szCs w:val="18"/>
        </w:rPr>
        <w:t xml:space="preserve">данное Соглашение накладывает обязательства и ответственность на Подрядчика и привлекаемых им Субподрядных организаций при ведении бизнеса и обеспечении условий надежности, честности и прозрачности в работе Компании; </w:t>
      </w:r>
    </w:p>
    <w:p w:rsidR="00620C67" w:rsidRDefault="00620C67" w:rsidP="00620C67">
      <w:pPr>
        <w:tabs>
          <w:tab w:val="left" w:pos="567"/>
        </w:tabs>
        <w:autoSpaceDE w:val="0"/>
        <w:autoSpaceDN w:val="0"/>
        <w:adjustRightInd w:val="0"/>
        <w:spacing w:after="120" w:line="240" w:lineRule="auto"/>
        <w:jc w:val="both"/>
        <w:rPr>
          <w:rFonts w:ascii="Times New Roman" w:eastAsia="Calibri" w:hAnsi="Times New Roman"/>
          <w:sz w:val="20"/>
          <w:szCs w:val="18"/>
        </w:rPr>
      </w:pPr>
    </w:p>
    <w:p w:rsidR="00620C67" w:rsidRDefault="00620C67" w:rsidP="00620C67">
      <w:pPr>
        <w:tabs>
          <w:tab w:val="left" w:pos="567"/>
        </w:tabs>
        <w:autoSpaceDE w:val="0"/>
        <w:autoSpaceDN w:val="0"/>
        <w:adjustRightInd w:val="0"/>
        <w:spacing w:after="0" w:line="240" w:lineRule="auto"/>
        <w:jc w:val="center"/>
        <w:rPr>
          <w:rFonts w:ascii="Times New Roman" w:eastAsia="Calibri" w:hAnsi="Times New Roman"/>
          <w:b/>
          <w:bCs/>
          <w:sz w:val="20"/>
          <w:szCs w:val="18"/>
        </w:rPr>
      </w:pPr>
      <w:r>
        <w:rPr>
          <w:rFonts w:ascii="Times New Roman" w:eastAsia="Calibri" w:hAnsi="Times New Roman"/>
          <w:b/>
          <w:bCs/>
          <w:sz w:val="20"/>
          <w:szCs w:val="18"/>
        </w:rPr>
        <w:t>И ПОДТВЕРЖДАЕТ,</w:t>
      </w:r>
    </w:p>
    <w:p w:rsidR="00620C67" w:rsidRDefault="00620C67" w:rsidP="00620C67">
      <w:pPr>
        <w:tabs>
          <w:tab w:val="left" w:pos="567"/>
        </w:tabs>
        <w:autoSpaceDE w:val="0"/>
        <w:autoSpaceDN w:val="0"/>
        <w:adjustRightInd w:val="0"/>
        <w:spacing w:after="0" w:line="240" w:lineRule="auto"/>
        <w:jc w:val="center"/>
        <w:rPr>
          <w:rFonts w:ascii="Times New Roman" w:eastAsia="Calibri" w:hAnsi="Times New Roman"/>
          <w:b/>
          <w:bCs/>
          <w:sz w:val="20"/>
          <w:szCs w:val="18"/>
        </w:rPr>
      </w:pPr>
    </w:p>
    <w:p w:rsidR="00620C67" w:rsidRDefault="00620C67" w:rsidP="00AE2A5C">
      <w:pPr>
        <w:numPr>
          <w:ilvl w:val="0"/>
          <w:numId w:val="64"/>
        </w:numPr>
        <w:tabs>
          <w:tab w:val="left" w:pos="567"/>
        </w:tabs>
        <w:suppressAutoHyphens/>
        <w:autoSpaceDE w:val="0"/>
        <w:spacing w:before="120" w:after="120" w:line="240" w:lineRule="auto"/>
        <w:ind w:left="284" w:right="102" w:hanging="284"/>
        <w:jc w:val="both"/>
        <w:rPr>
          <w:rFonts w:ascii="Times New Roman" w:eastAsia="Calibri" w:hAnsi="Times New Roman"/>
          <w:sz w:val="20"/>
          <w:szCs w:val="18"/>
        </w:rPr>
      </w:pPr>
      <w:r>
        <w:rPr>
          <w:rFonts w:ascii="Times New Roman" w:eastAsia="Calibri" w:hAnsi="Times New Roman"/>
          <w:sz w:val="20"/>
          <w:szCs w:val="18"/>
        </w:rPr>
        <w:t>Подписывая данную Декларацию осознает, что не выполнение требований данной Декларации в процессе исполнения договора повлечет ответственность Подрядчика по договору, как не исполнения основных условий договора.</w:t>
      </w:r>
    </w:p>
    <w:p w:rsidR="00620C67" w:rsidRDefault="00620C67" w:rsidP="00620C67">
      <w:pPr>
        <w:spacing w:after="0" w:line="240" w:lineRule="auto"/>
        <w:jc w:val="both"/>
        <w:rPr>
          <w:rFonts w:ascii="Times New Roman" w:eastAsia="Times New Roman" w:hAnsi="Times New Roman"/>
          <w:b/>
          <w:sz w:val="20"/>
          <w:szCs w:val="20"/>
        </w:rPr>
      </w:pPr>
      <w:r>
        <w:rPr>
          <w:rFonts w:ascii="Times New Roman" w:eastAsia="Calibri" w:hAnsi="Times New Roman"/>
          <w:sz w:val="20"/>
          <w:szCs w:val="18"/>
        </w:rPr>
        <w:t>2. В случае выбора Компании «…………» победителем в открытой закупочной процедуре на ______________________________________________________ и заключения договора с АО</w:t>
      </w:r>
      <w:r>
        <w:rPr>
          <w:rFonts w:ascii="Times New Roman" w:eastAsia="Calibri" w:hAnsi="Times New Roman"/>
          <w:sz w:val="20"/>
          <w:szCs w:val="18"/>
          <w:lang w:val="en-US"/>
        </w:rPr>
        <w:t> </w:t>
      </w:r>
      <w:r>
        <w:rPr>
          <w:rFonts w:ascii="Times New Roman" w:eastAsia="Calibri" w:hAnsi="Times New Roman"/>
          <w:sz w:val="20"/>
          <w:szCs w:val="18"/>
        </w:rPr>
        <w:t xml:space="preserve">«Мосинжпроект», Компания «…………»  обязуется предоставить не позднее 10 рабочих дней до начала работ/услуг, обозначенных в Договоре, следующие документы, указанные в </w:t>
      </w:r>
      <w:r>
        <w:rPr>
          <w:rFonts w:ascii="Times New Roman" w:hAnsi="Times New Roman"/>
          <w:sz w:val="20"/>
          <w:szCs w:val="20"/>
        </w:rPr>
        <w:t xml:space="preserve">Перечне документации (Таблица 1), предоставляемой Подрядчиком перед началом работ для получения допуска к производству работ на объектах АО «Мосинжпроект», </w:t>
      </w:r>
      <w:r>
        <w:rPr>
          <w:rFonts w:ascii="Times New Roman" w:eastAsia="Calibri" w:hAnsi="Times New Roman"/>
          <w:sz w:val="20"/>
          <w:szCs w:val="18"/>
        </w:rPr>
        <w:t>относящиеся, в зависимости от вида работ/услуг, к обязательным для допуска Подрядчика на объекты АО «Мосинжпроект».</w:t>
      </w:r>
    </w:p>
    <w:p w:rsidR="00620C67" w:rsidRDefault="00620C67" w:rsidP="00620C67">
      <w:pPr>
        <w:spacing w:after="0" w:line="240" w:lineRule="auto"/>
        <w:rPr>
          <w:rFonts w:ascii="Times New Roman" w:hAnsi="Times New Roman"/>
          <w:b/>
          <w:bCs/>
          <w:sz w:val="20"/>
          <w:szCs w:val="18"/>
        </w:rPr>
      </w:pPr>
      <w:r>
        <w:rPr>
          <w:rFonts w:ascii="Times New Roman" w:hAnsi="Times New Roman"/>
          <w:b/>
          <w:bCs/>
          <w:sz w:val="20"/>
          <w:szCs w:val="18"/>
        </w:rPr>
        <w:br w:type="page"/>
      </w:r>
    </w:p>
    <w:p w:rsidR="00620C67" w:rsidRDefault="00620C67" w:rsidP="00620C67">
      <w:pPr>
        <w:tabs>
          <w:tab w:val="left" w:pos="459"/>
          <w:tab w:val="left" w:pos="7839"/>
        </w:tabs>
        <w:spacing w:after="120" w:line="240" w:lineRule="auto"/>
        <w:jc w:val="both"/>
        <w:rPr>
          <w:rFonts w:ascii="Times New Roman" w:hAnsi="Times New Roman"/>
          <w:b/>
          <w:sz w:val="20"/>
          <w:szCs w:val="20"/>
        </w:rPr>
      </w:pPr>
      <w:r>
        <w:rPr>
          <w:rFonts w:ascii="Times New Roman" w:hAnsi="Times New Roman"/>
          <w:b/>
          <w:sz w:val="20"/>
          <w:szCs w:val="20"/>
        </w:rPr>
        <w:lastRenderedPageBreak/>
        <w:t>Таблица №1 (к Декларации соответствия Подрядчика (Субподрядчика) требованиям в области охраны труда, экологии и качества АО «Мосинжпроект»)</w:t>
      </w:r>
    </w:p>
    <w:p w:rsidR="00620C67" w:rsidRDefault="00620C67" w:rsidP="00620C67">
      <w:pPr>
        <w:spacing w:after="0" w:line="240" w:lineRule="auto"/>
        <w:jc w:val="center"/>
        <w:rPr>
          <w:rFonts w:ascii="Times New Roman" w:hAnsi="Times New Roman"/>
          <w:b/>
          <w:sz w:val="20"/>
          <w:szCs w:val="20"/>
          <w:u w:val="single"/>
        </w:rPr>
      </w:pPr>
      <w:r>
        <w:rPr>
          <w:rFonts w:ascii="Times New Roman" w:hAnsi="Times New Roman"/>
          <w:b/>
          <w:sz w:val="20"/>
          <w:szCs w:val="20"/>
          <w:u w:val="single"/>
        </w:rPr>
        <w:t>Перечень документации, предоставляемой Подрядчиком</w:t>
      </w:r>
    </w:p>
    <w:p w:rsidR="00620C67" w:rsidRDefault="00620C67" w:rsidP="00620C67">
      <w:pPr>
        <w:spacing w:after="0" w:line="240" w:lineRule="auto"/>
        <w:jc w:val="center"/>
        <w:rPr>
          <w:rFonts w:ascii="Times New Roman" w:hAnsi="Times New Roman"/>
          <w:b/>
          <w:sz w:val="20"/>
          <w:szCs w:val="20"/>
          <w:u w:val="single"/>
        </w:rPr>
      </w:pPr>
      <w:r>
        <w:rPr>
          <w:rFonts w:ascii="Times New Roman" w:hAnsi="Times New Roman"/>
          <w:b/>
          <w:sz w:val="20"/>
          <w:szCs w:val="20"/>
          <w:u w:val="single"/>
        </w:rPr>
        <w:t xml:space="preserve"> перед началом работ для получения допуска </w:t>
      </w:r>
    </w:p>
    <w:p w:rsidR="00620C67" w:rsidRDefault="00620C67" w:rsidP="00620C67">
      <w:pPr>
        <w:spacing w:after="0" w:line="240" w:lineRule="auto"/>
        <w:jc w:val="center"/>
        <w:rPr>
          <w:rFonts w:ascii="Times New Roman" w:hAnsi="Times New Roman"/>
          <w:b/>
          <w:sz w:val="20"/>
          <w:szCs w:val="20"/>
          <w:u w:val="single"/>
        </w:rPr>
      </w:pPr>
      <w:r>
        <w:rPr>
          <w:rFonts w:ascii="Times New Roman" w:hAnsi="Times New Roman"/>
          <w:b/>
          <w:sz w:val="20"/>
          <w:szCs w:val="20"/>
          <w:u w:val="single"/>
        </w:rPr>
        <w:t>к производству работ на объекты АО «Мосинжпроект»</w:t>
      </w:r>
    </w:p>
    <w:p w:rsidR="00620C67" w:rsidRDefault="00620C67" w:rsidP="00620C67">
      <w:pPr>
        <w:spacing w:after="0" w:line="240" w:lineRule="auto"/>
        <w:jc w:val="center"/>
        <w:rPr>
          <w:rFonts w:ascii="Times New Roman" w:hAnsi="Times New Roman"/>
          <w:b/>
          <w:sz w:val="20"/>
          <w:szCs w:val="20"/>
        </w:rPr>
      </w:pPr>
    </w:p>
    <w:tbl>
      <w:tblPr>
        <w:tblStyle w:val="73"/>
        <w:tblW w:w="5155" w:type="pct"/>
        <w:tblInd w:w="0" w:type="dxa"/>
        <w:tblLook w:val="04A0" w:firstRow="1" w:lastRow="0" w:firstColumn="1" w:lastColumn="0" w:noHBand="0" w:noVBand="1"/>
      </w:tblPr>
      <w:tblGrid>
        <w:gridCol w:w="1017"/>
        <w:gridCol w:w="6321"/>
        <w:gridCol w:w="2880"/>
      </w:tblGrid>
      <w:tr w:rsidR="00620C67" w:rsidTr="00620C67">
        <w:trPr>
          <w:tblHeader/>
        </w:trPr>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jc w:val="center"/>
              <w:rPr>
                <w:b/>
                <w:sz w:val="22"/>
                <w:szCs w:val="22"/>
                <w:lang w:val="en-US"/>
              </w:rPr>
            </w:pPr>
            <w:r>
              <w:rPr>
                <w:b/>
                <w:lang w:val="en-US"/>
              </w:rPr>
              <w:t>№</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jc w:val="center"/>
              <w:rPr>
                <w:b/>
                <w:lang w:val="en-US"/>
              </w:rPr>
            </w:pPr>
            <w:r>
              <w:rPr>
                <w:b/>
                <w:lang w:val="en-US"/>
              </w:rPr>
              <w:t>Описание</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jc w:val="center"/>
              <w:rPr>
                <w:b/>
                <w:lang w:val="en-US"/>
              </w:rPr>
            </w:pPr>
            <w:r>
              <w:rPr>
                <w:b/>
                <w:lang w:val="en-US"/>
              </w:rPr>
              <w:t>Примечание</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1</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line="276" w:lineRule="auto"/>
              <w:rPr>
                <w:rFonts w:eastAsia="Calibri"/>
              </w:rPr>
            </w:pPr>
            <w:r>
              <w:t xml:space="preserve">Приказы о назначении лица, ответственного за охрану труда в Организации, и лица, ответственного за обеспечение охраны труда при выполнении работ на объектах АО «Мосинжпроект» («Трудовой кодекс РФ» № 197-ФЗ от 30.12.2001). </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2</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line="276" w:lineRule="auto"/>
              <w:rPr>
                <w:rFonts w:eastAsia="Calibri"/>
              </w:rPr>
            </w:pPr>
            <w:r>
              <w:t xml:space="preserve">Приказ о назначении лица, ответственного за осуществление производственного контроля за соблюдением требований промышленной безопасности в Организации (при наличии в организации опасных производственных объектов или устройств, поднадзорных Ростехнадзору РФ) (Федеральный закон от 21.07.1997 № 116-ФЗ «О промышленной безопасности опасных производственных объектов»). </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При производстве работ с применением ПС (подъемных сооружений);</w:t>
            </w:r>
          </w:p>
          <w:p w:rsidR="00620C67" w:rsidRDefault="00620C67">
            <w:pPr>
              <w:spacing w:before="60" w:after="60"/>
            </w:pPr>
            <w:r>
              <w:t>При производстве работ с применением сосудов работающих под давлением (ресиверы и т.д.)</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3</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t xml:space="preserve">Приказ(ы) о назначении лица (лиц), ответственного(ых) за обеспечение охраны труда при эксплуатации машин и оборудования на объекте (СНиП 12-03-2001 «Безопасность труда в строительстве. </w:t>
            </w:r>
            <w:r>
              <w:rPr>
                <w:lang w:val="en-US"/>
              </w:rPr>
              <w:t>Часть 1. Общие требования» Постановление Госстроя России от 23.07.2001 №80).</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4</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rFonts w:eastAsia="Calibri"/>
              </w:rPr>
            </w:pPr>
            <w:r>
              <w:t xml:space="preserve">Приказ о назначении ответственного за организацию погрузочно-разгрузочных работ на объекте (Правила по охране труда при погрузочно-разгрузочных работах и размещении грузов. утв. приказом Минтруда от 17 сентября 2014 года № 642н). </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При производстве работ, связанных с погрузочно-разгрузочными операциями.</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5</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rFonts w:eastAsia="Calibri"/>
              </w:rPr>
            </w:pPr>
            <w:r>
              <w:t>Приказ об организации обучения и проверки знаний по охране труда, Приказ о назначении постоянно действующей экзаменационной комиссии (Постановление Министерства труда и социального развития РФ и Министерства образования РФ от 13.01.2003  №1/29 «Об утверждении Порядка обучения по охране труда и проверки знаний требований охраны труда работников организации»).</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6</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rFonts w:eastAsia="Calibri"/>
              </w:rPr>
            </w:pPr>
            <w:r>
              <w:t>Приказ о назначении ответственного за электрохозяйство и обеспечение электробезопасности на объекте (Правила технической эксплуатации электроустановок потребителей, утв. приказом Министерства энергетики Российской Федерации от 13.01.2003 № 6).</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При производстве работ в электроустановках;</w:t>
            </w:r>
          </w:p>
          <w:p w:rsidR="00620C67" w:rsidRDefault="00620C67">
            <w:pPr>
              <w:spacing w:before="60" w:after="60"/>
            </w:pPr>
            <w:r>
              <w:t xml:space="preserve">При производстве работ с применением ПС (подъемных сооружений); </w:t>
            </w:r>
          </w:p>
          <w:p w:rsidR="00620C67" w:rsidRDefault="00620C67">
            <w:pPr>
              <w:spacing w:before="60" w:after="60"/>
            </w:pPr>
            <w:r>
              <w:t>При производстве работ с применением газосварочного, электросварочного оборудования;</w:t>
            </w:r>
          </w:p>
          <w:p w:rsidR="00620C67" w:rsidRDefault="00620C67">
            <w:pPr>
              <w:spacing w:before="60" w:after="60"/>
            </w:pPr>
            <w:r>
              <w:t>При производстве работ с применением с применением электроинструментов</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7</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rFonts w:eastAsia="Calibri"/>
                <w:lang w:val="en-US"/>
              </w:rPr>
            </w:pPr>
            <w:r>
              <w:t xml:space="preserve">Приказ о назначении лица, ответственного за пожарную безопасность на объекте (Правила противопожарного режима в РФ, утв. </w:t>
            </w:r>
            <w:r>
              <w:rPr>
                <w:lang w:val="en-US"/>
              </w:rPr>
              <w:t>Постановлением Правительства РФ от 25 апреля 2012 г. № 390).</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lastRenderedPageBreak/>
              <w:t>8</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rFonts w:eastAsia="Calibri"/>
              </w:rPr>
            </w:pPr>
            <w:r>
              <w:t>Приказ о назначении специалиста, ответственного за безопасное производство работ с применением ПС на объекте (ФНиП "Правила безопасности опасных производственных объектов, на которых используются подъемные сооружения", Приказ Ростехнадзора от 12 ноября 2013 года № 533).</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При производстве работ с применением ПС (подъемных сооружений)</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9</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rFonts w:eastAsia="Calibri"/>
              </w:rPr>
            </w:pPr>
            <w:r>
              <w:t>Приказ о назначении ответственных за исправное состояние и безопасную эксплуатацию оборудования под давлением на объекте (ФНиП  "Правила промышленной безопасности опасных производственных объектов, на которых используется оборудование, работающее под избыточным давлением", приказ Ростехнадзора от 25 марта 2014 г. № 116).</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При производстве работ с применением газосварочного оборудования;</w:t>
            </w:r>
          </w:p>
          <w:p w:rsidR="00620C67" w:rsidRDefault="00620C67">
            <w:pPr>
              <w:spacing w:before="60" w:after="60"/>
            </w:pPr>
            <w:r>
              <w:t>При производстве работ с применением сосудов работающих под давлением (ресиверы и т.д.).</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10</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rFonts w:eastAsia="Calibri"/>
              </w:rPr>
            </w:pPr>
            <w:r>
              <w:t>Приказ о назначении лица, ответственного за организацию и безопасное проведение работ на высоте («Правила по охране труда при работе на высоте», утв. приказом Минтруда РФ от 28 марта 2014 г. № 155н)</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При производстве работ на высоте</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11</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rFonts w:eastAsia="Calibri"/>
              </w:rPr>
            </w:pPr>
            <w:r>
              <w:t>Приказ о назначении лиц, имеющих право выдачи наряда-допуска на работы на высоте («Правила по охране труда при работе на высоте», утв. приказом Минтруда РФ от 28 марта 2014 г. № 155н)</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При производстве работ на высоте</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12</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t xml:space="preserve">Перечень инструкций по охране труда для работников по профессии и отдельным видам работ, по пожарной безопасности, по оказанию первой помощи при несчастном случае, производственные инструкции для работников, обслуживающих оборудование подконтрольное Ростехнадзору (Трудовой кодекс РФ, Правила противопожарного режима в РФ, Федеральный закон № 116 – ФЗ от 20.06.1997г. «О промышленной безопасности опасных производственных объектов»). </w:t>
            </w:r>
            <w:r>
              <w:rPr>
                <w:lang w:val="en-US"/>
              </w:rPr>
              <w:t xml:space="preserve">Листы ознакомления персонала представляются выборочно, по требованию Застройщика. </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13</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rFonts w:eastAsia="Calibri"/>
              </w:rPr>
            </w:pPr>
            <w:r>
              <w:t>Реестр журналов для обязательного ведения на объекте.</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14</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rFonts w:eastAsia="Calibri"/>
              </w:rPr>
            </w:pPr>
            <w:r>
              <w:t>Технологические карты, Проекты производства работ (ППР), Проекты производства работ кранами (ППРк), План производства работ на высоте</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15</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rFonts w:eastAsia="Calibri"/>
              </w:rPr>
            </w:pPr>
            <w:r>
              <w:t>Копии протоколов и удостоверений проверки знаний членов экзаменационной, аттестационной комиссии подрядной организации (Постановление Министерства труда и социального развития РФ и Министерства образования РФ от 13.01.2003  №1/29 «Об утверждении Порядка обучения по охране труда и проверки знаний требований охраны труда работников организации», «Положение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утвержденное приказом Ростехнадзора РФ от 29.01.2007 № 37).</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16</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rFonts w:eastAsia="Calibri"/>
              </w:rPr>
            </w:pPr>
            <w:r>
              <w:t xml:space="preserve">Приказ о назначении лица, ответственного за экологическую безопасность при выполнении работ» (Федеральный закон от 10.01.2002 №7-ФЗ «Об охране окружающей среды»). </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lastRenderedPageBreak/>
              <w:t>17</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Письмо о постановке/непостановке на государственный учет объекта, оказывающего негативное воздействие, и присвоение ему категории (Федеральный закон от 10.01.2002 № 7-ФЗ "Об охране окружающей среды», статья 69.2) или гарантийное письмо об обязательстве в постановке объекта на государственный учет</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при наличии данных требований законодательства РФ в отношении объектов строительства.</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18</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 xml:space="preserve">Договор на передачу отходов и лицензия на деятельность по сбору, транспортированию, обработке, утилизации, обезвреживанию, размещению отходов </w:t>
            </w:r>
            <w:r>
              <w:rPr>
                <w:lang w:val="en-US"/>
              </w:rPr>
              <w:t>I</w:t>
            </w:r>
            <w:r>
              <w:t xml:space="preserve"> - </w:t>
            </w:r>
            <w:r>
              <w:rPr>
                <w:lang w:val="en-US"/>
              </w:rPr>
              <w:t>IV</w:t>
            </w:r>
            <w:r>
              <w:t xml:space="preserve"> классов опасности, в том числе грунта, с лицензированной организацией  или гарантийное письмо о заключении договора по согласованию с Застройщиком с лицензированной организацией на деятельность по сбору, транспортированию, обработке, утилизации, обезвреживанию, размещению отходов </w:t>
            </w:r>
            <w:r>
              <w:rPr>
                <w:lang w:val="en-US"/>
              </w:rPr>
              <w:t>I</w:t>
            </w:r>
            <w:r>
              <w:t xml:space="preserve"> - </w:t>
            </w:r>
            <w:r>
              <w:rPr>
                <w:lang w:val="en-US"/>
              </w:rPr>
              <w:t>IV</w:t>
            </w:r>
            <w:r>
              <w:t xml:space="preserve"> классов опасности. Выбор объекта размещения отходов по согласованию с Застройщиком (Федеральный закон от 24.06.1998 № 89-ФЗ "Об отходах производства и потребления", статья 9).</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 xml:space="preserve">Предоставляется в обязательном порядке не зависимо от видов работ </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19</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Паспорта на отходы 1-4 класса опасности, материалы отнесения отходов к 1-5 классу опасности (протоколы исследований) образующиеся на объекте строительства или гарантийное письмо о заключении договора на разработку данных документов</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20</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Документы о повышении квалификации лиц, ответственных за охрану окружающей среды на объекте («Обеспечение экологической безопасности руководителями и специалистами общехозяйственных систем управления») 73 Федерального закона № 7-ФЗ от 10.01.2002 г. «Об охране окружающей среды»</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21</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Договор на заготовку, переработку лома черных металлов с лицензированной организацией или гарантийное письмо о заключении договора</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22</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Технические регламенты (инструкции) по сбору, накоплению отходов по классам опасности с листами ознакомления ответственных лиц</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r w:rsidR="00620C67" w:rsidTr="00620C67">
        <w:tc>
          <w:tcPr>
            <w:tcW w:w="274"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rPr>
                <w:lang w:val="en-US"/>
              </w:rPr>
            </w:pPr>
            <w:r>
              <w:rPr>
                <w:lang w:val="en-US"/>
              </w:rPr>
              <w:t>23</w:t>
            </w:r>
          </w:p>
        </w:tc>
        <w:tc>
          <w:tcPr>
            <w:tcW w:w="3205"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Документы, подтверждающие наличие в штате квалифицированного персонала с обязательным высшим профессиональным образованием по специальности «инженер-эколог»</w:t>
            </w:r>
          </w:p>
        </w:tc>
        <w:tc>
          <w:tcPr>
            <w:tcW w:w="1522" w:type="pct"/>
            <w:tcBorders>
              <w:top w:val="single" w:sz="4" w:space="0" w:color="auto"/>
              <w:left w:val="single" w:sz="4" w:space="0" w:color="auto"/>
              <w:bottom w:val="single" w:sz="4" w:space="0" w:color="auto"/>
              <w:right w:val="single" w:sz="4" w:space="0" w:color="auto"/>
            </w:tcBorders>
            <w:hideMark/>
          </w:tcPr>
          <w:p w:rsidR="00620C67" w:rsidRDefault="00620C67">
            <w:pPr>
              <w:spacing w:before="60" w:after="60"/>
            </w:pPr>
            <w:r>
              <w:t>Предоставляется в обязательном порядке не зависимо от видов работ</w:t>
            </w:r>
          </w:p>
        </w:tc>
      </w:tr>
    </w:tbl>
    <w:p w:rsidR="00620C67" w:rsidRDefault="00620C67" w:rsidP="00620C67">
      <w:pPr>
        <w:tabs>
          <w:tab w:val="left" w:pos="567"/>
        </w:tabs>
        <w:autoSpaceDE w:val="0"/>
        <w:autoSpaceDN w:val="0"/>
        <w:adjustRightInd w:val="0"/>
        <w:spacing w:after="0" w:line="240" w:lineRule="auto"/>
        <w:jc w:val="both"/>
        <w:rPr>
          <w:rFonts w:ascii="Times New Roman" w:eastAsia="Calibri" w:hAnsi="Times New Roman"/>
          <w:sz w:val="20"/>
          <w:szCs w:val="20"/>
        </w:rPr>
      </w:pPr>
    </w:p>
    <w:p w:rsidR="00620C67" w:rsidRDefault="00620C67" w:rsidP="00620C67">
      <w:pPr>
        <w:tabs>
          <w:tab w:val="left" w:pos="567"/>
        </w:tabs>
        <w:autoSpaceDE w:val="0"/>
        <w:autoSpaceDN w:val="0"/>
        <w:adjustRightInd w:val="0"/>
        <w:spacing w:after="60" w:line="240" w:lineRule="auto"/>
        <w:ind w:left="284" w:hanging="284"/>
        <w:jc w:val="both"/>
        <w:rPr>
          <w:rFonts w:ascii="Times New Roman" w:eastAsia="Calibri" w:hAnsi="Times New Roman"/>
          <w:sz w:val="20"/>
          <w:szCs w:val="20"/>
        </w:rPr>
      </w:pPr>
      <w:r>
        <w:rPr>
          <w:rFonts w:ascii="Times New Roman" w:eastAsia="Calibri" w:hAnsi="Times New Roman"/>
          <w:sz w:val="20"/>
          <w:szCs w:val="20"/>
        </w:rPr>
        <w:t>4. Нижеподписавшийся, от лица юридического лица заявляет, что данная Декларация была подготовлена в соответствии с действующим законодательством РФ о защите информации, персональных данных на основе внутренних проверок.</w:t>
      </w:r>
    </w:p>
    <w:p w:rsidR="00620C67" w:rsidRDefault="00620C67" w:rsidP="00620C67">
      <w:pPr>
        <w:tabs>
          <w:tab w:val="left" w:pos="567"/>
        </w:tabs>
        <w:autoSpaceDE w:val="0"/>
        <w:autoSpaceDN w:val="0"/>
        <w:adjustRightInd w:val="0"/>
        <w:spacing w:after="60" w:line="240" w:lineRule="auto"/>
        <w:ind w:left="284"/>
        <w:jc w:val="both"/>
        <w:rPr>
          <w:rFonts w:ascii="Times New Roman" w:eastAsia="Calibri" w:hAnsi="Times New Roman"/>
          <w:sz w:val="20"/>
          <w:szCs w:val="20"/>
        </w:rPr>
      </w:pPr>
      <w:r>
        <w:rPr>
          <w:rFonts w:ascii="Times New Roman" w:eastAsia="Calibri" w:hAnsi="Times New Roman"/>
          <w:sz w:val="20"/>
          <w:szCs w:val="20"/>
        </w:rPr>
        <w:t xml:space="preserve">Кроме того, подтверждается, что АО «Мосинжпроект» имеет право в любой момент запросить у Компании подтверждение информации, содержащейся в данной Декларации, а Компания обязуется незамедлительно  предоставить все необходимые документы. </w:t>
      </w:r>
    </w:p>
    <w:p w:rsidR="00620C67" w:rsidRDefault="00620C67" w:rsidP="00620C67">
      <w:pPr>
        <w:spacing w:after="0" w:line="240" w:lineRule="auto"/>
        <w:ind w:right="84"/>
        <w:rPr>
          <w:rFonts w:ascii="Times New Roman" w:eastAsia="Times New Roman" w:hAnsi="Times New Roman"/>
          <w:sz w:val="20"/>
          <w:szCs w:val="20"/>
        </w:rPr>
      </w:pPr>
    </w:p>
    <w:p w:rsidR="00620C67" w:rsidRDefault="00620C67" w:rsidP="00620C67">
      <w:pPr>
        <w:spacing w:after="0" w:line="240" w:lineRule="auto"/>
        <w:ind w:left="284" w:right="84"/>
        <w:rPr>
          <w:rFonts w:ascii="Times New Roman" w:hAnsi="Times New Roman"/>
          <w:sz w:val="20"/>
          <w:szCs w:val="20"/>
        </w:rPr>
      </w:pPr>
      <w:r>
        <w:rPr>
          <w:rFonts w:ascii="Times New Roman" w:hAnsi="Times New Roman"/>
          <w:sz w:val="20"/>
          <w:szCs w:val="20"/>
        </w:rPr>
        <w:t xml:space="preserve">Генеральный Директор Компании «………………….»  </w:t>
      </w:r>
    </w:p>
    <w:p w:rsidR="00620C67" w:rsidRDefault="00620C67" w:rsidP="00620C67">
      <w:pPr>
        <w:spacing w:after="0" w:line="240" w:lineRule="auto"/>
        <w:ind w:left="284" w:right="84"/>
        <w:rPr>
          <w:rFonts w:ascii="Times New Roman" w:hAnsi="Times New Roman"/>
          <w:sz w:val="20"/>
          <w:szCs w:val="20"/>
        </w:rPr>
      </w:pPr>
    </w:p>
    <w:p w:rsidR="00620C67" w:rsidRDefault="00620C67" w:rsidP="00620C67">
      <w:pPr>
        <w:spacing w:after="0" w:line="240" w:lineRule="auto"/>
        <w:ind w:left="284" w:right="84"/>
        <w:rPr>
          <w:rFonts w:ascii="Times New Roman" w:hAnsi="Times New Roman"/>
          <w:sz w:val="20"/>
          <w:szCs w:val="20"/>
        </w:rPr>
      </w:pPr>
      <w:r>
        <w:rPr>
          <w:rFonts w:ascii="Times New Roman" w:hAnsi="Times New Roman"/>
          <w:sz w:val="20"/>
          <w:szCs w:val="20"/>
        </w:rPr>
        <w:t xml:space="preserve">ФИО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/Подпись / </w:t>
      </w:r>
    </w:p>
    <w:p w:rsidR="00620C67" w:rsidRDefault="00620C67" w:rsidP="00620C67">
      <w:pPr>
        <w:spacing w:after="0" w:line="240" w:lineRule="auto"/>
        <w:ind w:left="284" w:right="84"/>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М.П.</w:t>
      </w:r>
    </w:p>
    <w:p w:rsidR="00620C67" w:rsidRDefault="00620C67" w:rsidP="00620C67">
      <w:pPr>
        <w:overflowPunct w:val="0"/>
        <w:autoSpaceDE w:val="0"/>
        <w:autoSpaceDN w:val="0"/>
        <w:adjustRightInd w:val="0"/>
        <w:spacing w:before="120" w:after="0" w:line="240" w:lineRule="auto"/>
        <w:ind w:left="284"/>
        <w:jc w:val="center"/>
        <w:rPr>
          <w:rFonts w:ascii="Times New Roman" w:hAnsi="Times New Roman"/>
          <w:bCs/>
          <w:sz w:val="20"/>
          <w:szCs w:val="20"/>
          <w:lang w:eastAsia="ru-RU"/>
        </w:rPr>
      </w:pPr>
    </w:p>
    <w:p w:rsidR="00620C67" w:rsidRDefault="00620C67" w:rsidP="00620C67">
      <w:pPr>
        <w:pBdr>
          <w:bottom w:val="single" w:sz="12" w:space="1" w:color="auto"/>
        </w:pBdr>
        <w:overflowPunct w:val="0"/>
        <w:autoSpaceDE w:val="0"/>
        <w:autoSpaceDN w:val="0"/>
        <w:adjustRightInd w:val="0"/>
        <w:spacing w:before="120" w:after="0" w:line="240" w:lineRule="auto"/>
        <w:jc w:val="center"/>
        <w:rPr>
          <w:rFonts w:ascii="Times New Roman" w:hAnsi="Times New Roman"/>
          <w:bCs/>
          <w:sz w:val="20"/>
          <w:szCs w:val="20"/>
          <w:lang w:eastAsia="ru-RU"/>
        </w:rPr>
      </w:pPr>
      <w:r>
        <w:rPr>
          <w:rFonts w:ascii="Times New Roman" w:hAnsi="Times New Roman"/>
          <w:bCs/>
          <w:sz w:val="20"/>
          <w:szCs w:val="20"/>
          <w:lang w:eastAsia="ru-RU"/>
        </w:rPr>
        <w:t xml:space="preserve"> КОНЕЦ ФОРМЫ</w:t>
      </w:r>
    </w:p>
    <w:p w:rsidR="00620C67" w:rsidRDefault="00620C67" w:rsidP="00620C67">
      <w:pPr>
        <w:spacing w:after="0" w:line="240" w:lineRule="auto"/>
        <w:rPr>
          <w:rFonts w:ascii="Times New Roman" w:hAnsi="Times New Roman"/>
          <w:b/>
          <w:sz w:val="20"/>
          <w:szCs w:val="20"/>
        </w:rPr>
      </w:pPr>
    </w:p>
    <w:p w:rsidR="00620C67" w:rsidRDefault="00620C67" w:rsidP="00620C67">
      <w:pPr>
        <w:spacing w:after="200" w:line="276" w:lineRule="auto"/>
        <w:rPr>
          <w:rFonts w:ascii="Times New Roman" w:hAnsi="Times New Roman"/>
          <w:color w:val="000000"/>
          <w:szCs w:val="20"/>
        </w:rPr>
      </w:pPr>
      <w:r>
        <w:rPr>
          <w:rFonts w:ascii="Times New Roman" w:hAnsi="Times New Roman"/>
          <w:color w:val="000000"/>
          <w:szCs w:val="20"/>
        </w:rPr>
        <w:br w:type="page"/>
      </w:r>
    </w:p>
    <w:p w:rsidR="00620C67" w:rsidRDefault="00620C67" w:rsidP="00620C67">
      <w:pPr>
        <w:spacing w:after="0" w:line="240" w:lineRule="auto"/>
        <w:jc w:val="both"/>
        <w:outlineLvl w:val="1"/>
        <w:rPr>
          <w:rFonts w:ascii="Times New Roman" w:hAnsi="Times New Roman"/>
          <w:b/>
          <w:sz w:val="20"/>
          <w:szCs w:val="20"/>
        </w:rPr>
      </w:pPr>
      <w:bookmarkStart w:id="225" w:name="_Toc58843205"/>
      <w:r>
        <w:rPr>
          <w:rFonts w:ascii="Times New Roman" w:hAnsi="Times New Roman"/>
          <w:b/>
          <w:sz w:val="20"/>
          <w:szCs w:val="20"/>
        </w:rPr>
        <w:lastRenderedPageBreak/>
        <w:t>Приложение № 5. Перечень нарушений и штрафных санкций</w:t>
      </w:r>
      <w:bookmarkEnd w:id="225"/>
      <w:r>
        <w:rPr>
          <w:rFonts w:ascii="Times New Roman" w:hAnsi="Times New Roman"/>
          <w:b/>
          <w:sz w:val="20"/>
          <w:szCs w:val="20"/>
        </w:rPr>
        <w:t xml:space="preserve"> </w:t>
      </w:r>
    </w:p>
    <w:p w:rsidR="00620C67" w:rsidRDefault="00620C67" w:rsidP="00620C67">
      <w:pPr>
        <w:spacing w:after="0" w:line="240" w:lineRule="auto"/>
        <w:jc w:val="center"/>
        <w:rPr>
          <w:rFonts w:ascii="Times New Roman" w:hAnsi="Times New Roman"/>
          <w:b/>
          <w:caps/>
          <w:color w:val="000000"/>
          <w:szCs w:val="20"/>
        </w:rPr>
      </w:pPr>
    </w:p>
    <w:p w:rsidR="00620C67" w:rsidRDefault="00620C67" w:rsidP="00620C67">
      <w:pPr>
        <w:spacing w:after="0" w:line="240" w:lineRule="auto"/>
        <w:jc w:val="center"/>
        <w:rPr>
          <w:rFonts w:ascii="Times New Roman" w:hAnsi="Times New Roman"/>
          <w:b/>
          <w:caps/>
          <w:color w:val="000000"/>
          <w:szCs w:val="20"/>
        </w:rPr>
      </w:pPr>
      <w:r>
        <w:rPr>
          <w:rFonts w:ascii="Times New Roman" w:hAnsi="Times New Roman"/>
          <w:b/>
          <w:caps/>
          <w:color w:val="000000"/>
          <w:szCs w:val="20"/>
        </w:rPr>
        <w:t>Перечень нарушений и штрафных санкций в области КАЧЕСТВА, охраны труда, промышленной, пожарной безопасности и охраны окружающей среды</w:t>
      </w:r>
    </w:p>
    <w:p w:rsidR="00620C67" w:rsidRDefault="00620C67" w:rsidP="00620C67">
      <w:pPr>
        <w:spacing w:after="0" w:line="240" w:lineRule="auto"/>
        <w:rPr>
          <w:rFonts w:ascii="Times New Roman" w:hAnsi="Times New Roman"/>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533"/>
        <w:gridCol w:w="975"/>
        <w:gridCol w:w="975"/>
        <w:gridCol w:w="975"/>
        <w:gridCol w:w="975"/>
        <w:gridCol w:w="975"/>
        <w:gridCol w:w="967"/>
      </w:tblGrid>
      <w:tr w:rsidR="00620C67" w:rsidTr="00620C67">
        <w:trPr>
          <w:trHeight w:val="20"/>
          <w:tblHeader/>
        </w:trPr>
        <w:tc>
          <w:tcPr>
            <w:tcW w:w="270" w:type="pct"/>
            <w:vMerge w:val="restar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18"/>
                <w:szCs w:val="18"/>
              </w:rPr>
            </w:pPr>
            <w:r>
              <w:rPr>
                <w:rFonts w:ascii="Times New Roman" w:hAnsi="Times New Roman"/>
                <w:b/>
                <w:sz w:val="18"/>
                <w:szCs w:val="18"/>
                <w:lang w:val="en-US"/>
              </w:rPr>
              <w:t>№ п.п.</w:t>
            </w:r>
          </w:p>
        </w:tc>
        <w:tc>
          <w:tcPr>
            <w:tcW w:w="1782" w:type="pct"/>
            <w:vMerge w:val="restar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18"/>
                <w:szCs w:val="18"/>
              </w:rPr>
            </w:pPr>
            <w:r>
              <w:rPr>
                <w:rFonts w:ascii="Times New Roman" w:hAnsi="Times New Roman"/>
                <w:b/>
                <w:sz w:val="18"/>
                <w:szCs w:val="18"/>
                <w:lang w:val="en-US"/>
              </w:rPr>
              <w:t>Вид нарушения</w:t>
            </w:r>
          </w:p>
        </w:tc>
        <w:tc>
          <w:tcPr>
            <w:tcW w:w="2947" w:type="pct"/>
            <w:gridSpan w:val="6"/>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18"/>
                <w:szCs w:val="18"/>
              </w:rPr>
            </w:pPr>
            <w:r>
              <w:rPr>
                <w:rFonts w:ascii="Times New Roman" w:hAnsi="Times New Roman"/>
                <w:b/>
                <w:sz w:val="18"/>
                <w:szCs w:val="18"/>
              </w:rPr>
              <w:t>Цена договора с учетом НДС, тыс. руб.</w:t>
            </w:r>
          </w:p>
        </w:tc>
      </w:tr>
      <w:tr w:rsidR="00620C67" w:rsidTr="00620C6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rPr>
                <w:rFonts w:ascii="Times New Roman" w:eastAsia="Times New Roman" w:hAnsi="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rPr>
                <w:rFonts w:ascii="Times New Roman" w:eastAsia="Times New Roman" w:hAnsi="Times New Roman"/>
                <w:b/>
                <w:sz w:val="18"/>
                <w:szCs w:val="18"/>
              </w:rPr>
            </w:pP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18"/>
                <w:szCs w:val="18"/>
                <w:lang w:val="en-US"/>
              </w:rPr>
            </w:pPr>
            <w:r>
              <w:rPr>
                <w:rFonts w:ascii="Times New Roman" w:hAnsi="Times New Roman"/>
                <w:b/>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18"/>
                <w:szCs w:val="18"/>
                <w:lang w:val="en-US"/>
              </w:rPr>
            </w:pPr>
            <w:r>
              <w:rPr>
                <w:rFonts w:ascii="Times New Roman" w:hAnsi="Times New Roman"/>
                <w:b/>
                <w:sz w:val="18"/>
                <w:szCs w:val="18"/>
                <w:lang w:val="en-US"/>
              </w:rPr>
              <w:t>100÷</w:t>
            </w:r>
            <w:r>
              <w:rPr>
                <w:rFonts w:ascii="Times New Roman" w:hAnsi="Times New Roman"/>
                <w:b/>
                <w:sz w:val="18"/>
                <w:szCs w:val="18"/>
                <w:lang w:val="en-US"/>
              </w:rPr>
              <w:br/>
              <w:t>500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18"/>
                <w:szCs w:val="18"/>
                <w:lang w:val="en-US"/>
              </w:rPr>
            </w:pPr>
            <w:r>
              <w:rPr>
                <w:rFonts w:ascii="Times New Roman" w:hAnsi="Times New Roman"/>
                <w:b/>
                <w:sz w:val="18"/>
                <w:szCs w:val="18"/>
                <w:lang w:val="en-US"/>
              </w:rPr>
              <w:t>500÷</w:t>
            </w:r>
            <w:r>
              <w:rPr>
                <w:rFonts w:ascii="Times New Roman" w:hAnsi="Times New Roman"/>
                <w:b/>
                <w:sz w:val="18"/>
                <w:szCs w:val="18"/>
                <w:lang w:val="en-US"/>
              </w:rPr>
              <w:br/>
              <w:t>2 000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18"/>
                <w:szCs w:val="18"/>
                <w:lang w:val="en-US"/>
              </w:rPr>
            </w:pPr>
            <w:r>
              <w:rPr>
                <w:rFonts w:ascii="Times New Roman" w:hAnsi="Times New Roman"/>
                <w:b/>
                <w:sz w:val="18"/>
                <w:szCs w:val="18"/>
                <w:lang w:val="en-US"/>
              </w:rPr>
              <w:t>2 000÷</w:t>
            </w:r>
            <w:r>
              <w:rPr>
                <w:rFonts w:ascii="Times New Roman" w:hAnsi="Times New Roman"/>
                <w:b/>
                <w:sz w:val="18"/>
                <w:szCs w:val="18"/>
                <w:lang w:val="en-US"/>
              </w:rPr>
              <w:br/>
              <w:t>20 000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18"/>
                <w:szCs w:val="18"/>
                <w:lang w:val="en-US"/>
              </w:rPr>
            </w:pPr>
            <w:r>
              <w:rPr>
                <w:rFonts w:ascii="Times New Roman" w:hAnsi="Times New Roman"/>
                <w:b/>
                <w:sz w:val="18"/>
                <w:szCs w:val="18"/>
                <w:lang w:val="en-US"/>
              </w:rPr>
              <w:t>20 000÷</w:t>
            </w:r>
            <w:r>
              <w:rPr>
                <w:rFonts w:ascii="Times New Roman" w:hAnsi="Times New Roman"/>
                <w:b/>
                <w:sz w:val="18"/>
                <w:szCs w:val="18"/>
                <w:lang w:val="en-US"/>
              </w:rPr>
              <w:br/>
              <w:t>50 000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18"/>
                <w:szCs w:val="18"/>
                <w:lang w:val="en-US"/>
              </w:rPr>
            </w:pPr>
            <w:r>
              <w:rPr>
                <w:rFonts w:ascii="Times New Roman" w:hAnsi="Times New Roman"/>
                <w:b/>
                <w:sz w:val="18"/>
                <w:szCs w:val="18"/>
                <w:lang w:val="en-US"/>
              </w:rPr>
              <w:t>&gt;50 000</w:t>
            </w:r>
          </w:p>
        </w:tc>
      </w:tr>
      <w:tr w:rsidR="00620C67" w:rsidTr="00620C6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rPr>
                <w:rFonts w:ascii="Times New Roman" w:eastAsia="Times New Roman" w:hAnsi="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rPr>
                <w:rFonts w:ascii="Times New Roman" w:eastAsia="Times New Roman" w:hAnsi="Times New Roman"/>
                <w:b/>
                <w:sz w:val="18"/>
                <w:szCs w:val="18"/>
              </w:rPr>
            </w:pPr>
          </w:p>
        </w:tc>
        <w:tc>
          <w:tcPr>
            <w:tcW w:w="2947" w:type="pct"/>
            <w:gridSpan w:val="6"/>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18"/>
                <w:szCs w:val="18"/>
              </w:rPr>
            </w:pPr>
            <w:r>
              <w:rPr>
                <w:rFonts w:ascii="Times New Roman" w:hAnsi="Times New Roman"/>
                <w:b/>
                <w:sz w:val="18"/>
                <w:szCs w:val="18"/>
              </w:rPr>
              <w:t>Сумма штрафа, взыскиваемого с Подрядчика за каждое выявленное нарушение (тыс. руб.)</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Нарушение требований нормативных актов в области промышленной безопасности, охраны труда, охраны окружающей среды, качества (за исключением нарушений, предусмотренных отдельными пунктами настоящей Таблицы)</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Несоблюдение требований пожарной безопасности (за исключением нарушений, предусмотренных п.п. 3 и 4 настоящей Таблицы)</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Застройщика (независимо от титула владения)</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75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75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250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Неисполнение в установленный срок предписаний федерального надзорного органа и/или Застройщика в области промышленной и пожарной безопасности, охраны труда и окружающей среды, качества, в том числе мероприятий, разработанных по результатам расследования происшествий (включая указанные в информационных листках «Молния»).</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Сокрытие информации об авариях/пожарах/инцидентах/несчастных случаях</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750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1250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6.1</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Уведомление об авариях/пожарах/инцидентах/несчастных случаях с опозданием более чем на 24 часа с момента их обнаружения</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7</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Непредставление, предоставление с просрочкой более 1 суток отчета(-тов), в области КОТПБиООС, предусмотренных Договором </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8</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Инциденты, аварии на объектах энергохозяйства, приведшие к отключению энергопотребителей/ повреждению энергооборудования, произошедшие по вине Подрядной/Субподрядной организации на объектах и участках Застройщика</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75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9</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Инциденты, аварии на объектах энергохозяйства, не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Застройщика</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lang w:val="en-US"/>
              </w:rPr>
            </w:pPr>
            <w:r>
              <w:rPr>
                <w:rFonts w:ascii="Times New Roman" w:hAnsi="Times New Roman"/>
                <w:sz w:val="18"/>
                <w:szCs w:val="18"/>
              </w:rPr>
              <w:t>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Застройщика. Обрыв воздушных линий электропередач и токопроводов, наезд транспортных средств, специальной и строительной техники на опору линий электропередач.</w:t>
            </w:r>
            <w:r>
              <w:rPr>
                <w:rFonts w:ascii="Times New Roman" w:hAnsi="Times New Roman"/>
                <w:sz w:val="18"/>
                <w:szCs w:val="18"/>
              </w:rPr>
              <w:br/>
            </w:r>
            <w:r>
              <w:rPr>
                <w:rFonts w:ascii="Times New Roman" w:hAnsi="Times New Roman"/>
                <w:sz w:val="18"/>
                <w:szCs w:val="18"/>
                <w:lang w:val="en-US"/>
              </w:rPr>
              <w:t>Обрыв подземных линий электропередач и токопроводов.</w:t>
            </w:r>
          </w:p>
        </w:tc>
        <w:tc>
          <w:tcPr>
            <w:tcW w:w="2947" w:type="pct"/>
            <w:gridSpan w:val="6"/>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11</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Застройщика </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800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12</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Застройщика</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13</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Выполнение работ Подрядной/субподрядной организацией без оформления разрешительных документов, согласованных Застройщиком (разрешение на производство работ, акт-допуск, наряд-допуск и др.) </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14</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Самовольное возобновление работ, выполнение которых было приостановлено представителем федерального надзорного органа и/или Застройщика</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Нарушение требований по организации безопасного проведения работ повышенной опасности (за исключением нарушений, предусмотренных п. 10;11; 12 настоящей Таблицы)</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120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16</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качества,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80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17</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Нарушение работником Подрядной/Субподрядной организации Правил дорожного движения.</w:t>
            </w:r>
          </w:p>
        </w:tc>
        <w:tc>
          <w:tcPr>
            <w:tcW w:w="2947" w:type="pct"/>
            <w:gridSpan w:val="6"/>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 за каждое нарушение</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18</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Происшествие по вине работника Подрядной/Субподрядной организации с наличием пострадавшего </w:t>
            </w:r>
          </w:p>
        </w:tc>
        <w:tc>
          <w:tcPr>
            <w:tcW w:w="2947" w:type="pct"/>
            <w:gridSpan w:val="6"/>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 за каждое происшествие</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19</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2947" w:type="pct"/>
            <w:gridSpan w:val="6"/>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rPr>
            </w:pPr>
            <w:r>
              <w:rPr>
                <w:rFonts w:ascii="Times New Roman" w:hAnsi="Times New Roman"/>
                <w:sz w:val="18"/>
                <w:szCs w:val="18"/>
              </w:rPr>
              <w:t>40 за каждый происшествие, при повторе в течение 12 месяцев - расторжение договора</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Сокрытие случая происшествия, сокрытие критического дефекта, фальсификация документов о качестве </w:t>
            </w:r>
          </w:p>
        </w:tc>
        <w:tc>
          <w:tcPr>
            <w:tcW w:w="2947" w:type="pct"/>
            <w:gridSpan w:val="6"/>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rPr>
            </w:pPr>
            <w:r>
              <w:rPr>
                <w:rFonts w:ascii="Times New Roman" w:hAnsi="Times New Roman"/>
                <w:sz w:val="18"/>
                <w:szCs w:val="18"/>
              </w:rPr>
              <w:t>60 за каждый выявленный случай сокрытия происшествия</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21</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Застройщика</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tabs>
                <w:tab w:val="center" w:pos="4677"/>
                <w:tab w:val="right" w:pos="9355"/>
              </w:tabs>
              <w:spacing w:after="0" w:line="240" w:lineRule="auto"/>
              <w:jc w:val="center"/>
              <w:rPr>
                <w:rFonts w:ascii="Times New Roman" w:hAnsi="Times New Roman"/>
                <w:sz w:val="18"/>
                <w:szCs w:val="18"/>
                <w:lang w:val="en-US"/>
              </w:rPr>
            </w:pPr>
            <w:r>
              <w:rPr>
                <w:rFonts w:ascii="Times New Roman" w:hAnsi="Times New Roman"/>
                <w:sz w:val="18"/>
                <w:szCs w:val="18"/>
                <w:lang w:val="en-US"/>
              </w:rPr>
              <w:t>22</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2947" w:type="pct"/>
            <w:gridSpan w:val="6"/>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rPr>
            </w:pPr>
            <w:r>
              <w:rPr>
                <w:rFonts w:ascii="Times New Roman" w:hAnsi="Times New Roman"/>
                <w:sz w:val="18"/>
                <w:szCs w:val="18"/>
              </w:rPr>
              <w:t>500, но не более суммы договора</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tabs>
                <w:tab w:val="center" w:pos="4677"/>
                <w:tab w:val="right" w:pos="9355"/>
              </w:tabs>
              <w:spacing w:after="0" w:line="240" w:lineRule="auto"/>
              <w:jc w:val="center"/>
              <w:rPr>
                <w:rFonts w:ascii="Times New Roman" w:hAnsi="Times New Roman"/>
                <w:sz w:val="18"/>
                <w:szCs w:val="18"/>
                <w:lang w:val="en-US"/>
              </w:rPr>
            </w:pPr>
            <w:r>
              <w:rPr>
                <w:rFonts w:ascii="Times New Roman" w:hAnsi="Times New Roman"/>
                <w:sz w:val="18"/>
                <w:szCs w:val="18"/>
                <w:lang w:val="en-US"/>
              </w:rPr>
              <w:t>23</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Любое виновное действие (включая ДТП), совершенные работником Подрядной/субподрядной повлекшее причинение тяжкого вреда здоровью человека (за каждый факт/за каждого работника)</w:t>
            </w:r>
          </w:p>
        </w:tc>
        <w:tc>
          <w:tcPr>
            <w:tcW w:w="2947" w:type="pct"/>
            <w:gridSpan w:val="6"/>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rPr>
            </w:pPr>
            <w:r>
              <w:rPr>
                <w:rFonts w:ascii="Times New Roman" w:hAnsi="Times New Roman"/>
                <w:sz w:val="18"/>
                <w:szCs w:val="18"/>
              </w:rPr>
              <w:t>500, но не более суммы договора</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24</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2947" w:type="pct"/>
            <w:gridSpan w:val="6"/>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rPr>
            </w:pPr>
            <w:r>
              <w:rPr>
                <w:rFonts w:ascii="Times New Roman" w:hAnsi="Times New Roman"/>
                <w:sz w:val="18"/>
                <w:szCs w:val="18"/>
              </w:rPr>
              <w:t>1000, но не более суммы договора</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25</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Выполнение работ с грубыми нарушениями требований нормативных актов, запрещающих их выполнение, за исключением нарушений, предусмотренных п.п. 11; 12 и 14 настоящей Таблицы.</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26</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Нарушение Подрядной/субподрядной организацией требований 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27</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Разлив нефтепродуктов, кислоты, иных опасных веществ</w:t>
            </w:r>
            <w:r>
              <w:rPr>
                <w:rFonts w:ascii="Times New Roman" w:hAnsi="Times New Roman"/>
                <w:szCs w:val="20"/>
              </w:rPr>
              <w:t xml:space="preserve">, </w:t>
            </w:r>
            <w:r>
              <w:rPr>
                <w:rFonts w:ascii="Times New Roman" w:hAnsi="Times New Roman"/>
                <w:sz w:val="18"/>
                <w:szCs w:val="18"/>
              </w:rPr>
              <w:t>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28</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29</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Выполнение работ бригадой/сменой, не укомплектованной полным квалифицированным составом</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75</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временного накопления и хранения отходов</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tabs>
                <w:tab w:val="center" w:pos="4677"/>
                <w:tab w:val="right" w:pos="9355"/>
              </w:tabs>
              <w:spacing w:after="0" w:line="240" w:lineRule="auto"/>
              <w:jc w:val="center"/>
              <w:rPr>
                <w:rFonts w:ascii="Times New Roman" w:hAnsi="Times New Roman"/>
                <w:sz w:val="18"/>
                <w:szCs w:val="18"/>
                <w:lang w:val="en-US"/>
              </w:rPr>
            </w:pPr>
            <w:r>
              <w:rPr>
                <w:rFonts w:ascii="Times New Roman" w:hAnsi="Times New Roman"/>
                <w:sz w:val="18"/>
                <w:szCs w:val="18"/>
                <w:lang w:val="en-US"/>
              </w:rPr>
              <w:t>31</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Самовольное снятие и/или перемещение плодородного слоя почвы, порча земель </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32</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Загрязнение ледяного покрова водных объектов, водоохранных зон, акватории водных объектов отходами производства и потребления и/или вредными веществами</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33</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34</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Невыполнение обязанностей по содержанию и уборке рабочей площадки и прилегающей непосредственно к ней территории</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35</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Обнаружение на строительной площадке Подрядной/субподрядной организации собак и иных животных</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36</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left="53"/>
              <w:contextualSpacing/>
              <w:rPr>
                <w:rFonts w:ascii="Times New Roman" w:hAnsi="Times New Roman"/>
                <w:sz w:val="18"/>
                <w:szCs w:val="18"/>
              </w:rPr>
            </w:pPr>
            <w:r>
              <w:rPr>
                <w:rFonts w:ascii="Times New Roman" w:hAnsi="Times New Roman"/>
                <w:sz w:val="18"/>
                <w:szCs w:val="18"/>
              </w:rPr>
              <w:t>Необеспечение Подрядной/Субподрядной организацией рабочих мест работников:</w:t>
            </w:r>
          </w:p>
          <w:p w:rsidR="00620C67" w:rsidRDefault="00620C67" w:rsidP="00AE2A5C">
            <w:pPr>
              <w:numPr>
                <w:ilvl w:val="0"/>
                <w:numId w:val="65"/>
              </w:numPr>
              <w:tabs>
                <w:tab w:val="left" w:pos="259"/>
              </w:tabs>
              <w:spacing w:after="0" w:line="240" w:lineRule="auto"/>
              <w:ind w:left="0" w:firstLine="0"/>
              <w:contextualSpacing/>
              <w:rPr>
                <w:rFonts w:ascii="Times New Roman" w:hAnsi="Times New Roman"/>
                <w:sz w:val="18"/>
                <w:szCs w:val="18"/>
                <w:lang w:val="en-US"/>
              </w:rPr>
            </w:pPr>
            <w:r>
              <w:rPr>
                <w:rFonts w:ascii="Times New Roman" w:hAnsi="Times New Roman"/>
                <w:sz w:val="18"/>
                <w:szCs w:val="18"/>
                <w:lang w:val="en-US"/>
              </w:rPr>
              <w:t>первичными средствами пожаротушения;</w:t>
            </w:r>
          </w:p>
          <w:p w:rsidR="00620C67" w:rsidRDefault="00620C67" w:rsidP="00AE2A5C">
            <w:pPr>
              <w:numPr>
                <w:ilvl w:val="0"/>
                <w:numId w:val="65"/>
              </w:numPr>
              <w:tabs>
                <w:tab w:val="left" w:pos="259"/>
              </w:tabs>
              <w:spacing w:after="0" w:line="240" w:lineRule="auto"/>
              <w:ind w:left="0" w:firstLine="0"/>
              <w:contextualSpacing/>
              <w:rPr>
                <w:rFonts w:ascii="Times New Roman" w:hAnsi="Times New Roman"/>
                <w:sz w:val="18"/>
                <w:szCs w:val="18"/>
                <w:lang w:val="en-US"/>
              </w:rPr>
            </w:pPr>
            <w:r>
              <w:rPr>
                <w:rFonts w:ascii="Times New Roman" w:hAnsi="Times New Roman"/>
                <w:sz w:val="18"/>
                <w:szCs w:val="18"/>
                <w:lang w:val="en-US"/>
              </w:rPr>
              <w:t>средствами коллективной защиты;</w:t>
            </w:r>
          </w:p>
          <w:p w:rsidR="00620C67" w:rsidRDefault="00620C67" w:rsidP="00AE2A5C">
            <w:pPr>
              <w:numPr>
                <w:ilvl w:val="0"/>
                <w:numId w:val="65"/>
              </w:numPr>
              <w:tabs>
                <w:tab w:val="left" w:pos="259"/>
              </w:tabs>
              <w:spacing w:after="0" w:line="240" w:lineRule="auto"/>
              <w:ind w:left="0" w:firstLine="0"/>
              <w:contextualSpacing/>
              <w:rPr>
                <w:rFonts w:ascii="Times New Roman" w:hAnsi="Times New Roman"/>
                <w:sz w:val="18"/>
                <w:szCs w:val="18"/>
                <w:lang w:val="en-US"/>
              </w:rPr>
            </w:pPr>
            <w:r>
              <w:rPr>
                <w:rFonts w:ascii="Times New Roman" w:hAnsi="Times New Roman"/>
                <w:sz w:val="18"/>
                <w:szCs w:val="18"/>
                <w:lang w:val="en-US"/>
              </w:rPr>
              <w:t>аптечками первой медицинской помощи;</w:t>
            </w:r>
          </w:p>
          <w:p w:rsidR="00620C67" w:rsidRDefault="00620C67" w:rsidP="00AE2A5C">
            <w:pPr>
              <w:numPr>
                <w:ilvl w:val="0"/>
                <w:numId w:val="65"/>
              </w:numPr>
              <w:tabs>
                <w:tab w:val="left" w:pos="259"/>
              </w:tabs>
              <w:spacing w:after="0" w:line="240" w:lineRule="auto"/>
              <w:ind w:left="0" w:firstLine="0"/>
              <w:contextualSpacing/>
              <w:rPr>
                <w:rFonts w:ascii="Times New Roman" w:hAnsi="Times New Roman"/>
                <w:sz w:val="18"/>
                <w:szCs w:val="18"/>
                <w:lang w:val="en-US"/>
              </w:rPr>
            </w:pPr>
            <w:r>
              <w:rPr>
                <w:rFonts w:ascii="Times New Roman" w:hAnsi="Times New Roman"/>
                <w:sz w:val="18"/>
                <w:szCs w:val="18"/>
                <w:lang w:val="en-US"/>
              </w:rPr>
              <w:t>заземляющими устройствами;</w:t>
            </w:r>
          </w:p>
          <w:p w:rsidR="00620C67" w:rsidRDefault="00620C67" w:rsidP="00AE2A5C">
            <w:pPr>
              <w:numPr>
                <w:ilvl w:val="0"/>
                <w:numId w:val="65"/>
              </w:numPr>
              <w:tabs>
                <w:tab w:val="left" w:pos="259"/>
              </w:tabs>
              <w:spacing w:after="0" w:line="240" w:lineRule="auto"/>
              <w:ind w:left="0" w:firstLine="0"/>
              <w:contextualSpacing/>
              <w:rPr>
                <w:rFonts w:ascii="Times New Roman" w:hAnsi="Times New Roman"/>
                <w:sz w:val="18"/>
                <w:szCs w:val="18"/>
                <w:lang w:val="en-US"/>
              </w:rPr>
            </w:pPr>
            <w:r>
              <w:rPr>
                <w:rFonts w:ascii="Times New Roman" w:hAnsi="Times New Roman"/>
                <w:sz w:val="18"/>
                <w:szCs w:val="18"/>
                <w:lang w:val="en-US"/>
              </w:rPr>
              <w:t>электроосвещением;</w:t>
            </w:r>
          </w:p>
          <w:p w:rsidR="00620C67" w:rsidRDefault="00620C67" w:rsidP="00AE2A5C">
            <w:pPr>
              <w:numPr>
                <w:ilvl w:val="0"/>
                <w:numId w:val="65"/>
              </w:numPr>
              <w:tabs>
                <w:tab w:val="left" w:pos="259"/>
              </w:tabs>
              <w:spacing w:after="0" w:line="240" w:lineRule="auto"/>
              <w:ind w:left="0" w:firstLine="0"/>
              <w:contextualSpacing/>
              <w:rPr>
                <w:rFonts w:ascii="Times New Roman" w:hAnsi="Times New Roman"/>
                <w:sz w:val="18"/>
                <w:szCs w:val="18"/>
              </w:rPr>
            </w:pPr>
            <w:r>
              <w:rPr>
                <w:rFonts w:ascii="Times New Roman" w:hAnsi="Times New Roman"/>
                <w:sz w:val="18"/>
                <w:szCs w:val="18"/>
              </w:rPr>
              <w:t>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тд);</w:t>
            </w:r>
          </w:p>
          <w:p w:rsidR="00620C67" w:rsidRDefault="00620C67" w:rsidP="00AE2A5C">
            <w:pPr>
              <w:numPr>
                <w:ilvl w:val="0"/>
                <w:numId w:val="65"/>
              </w:numPr>
              <w:tabs>
                <w:tab w:val="left" w:pos="259"/>
              </w:tabs>
              <w:spacing w:after="0" w:line="240" w:lineRule="auto"/>
              <w:ind w:left="0" w:firstLine="0"/>
              <w:contextualSpacing/>
              <w:rPr>
                <w:rFonts w:ascii="Times New Roman" w:hAnsi="Times New Roman"/>
                <w:sz w:val="18"/>
                <w:szCs w:val="18"/>
              </w:rPr>
            </w:pPr>
            <w:r>
              <w:rPr>
                <w:rFonts w:ascii="Times New Roman" w:hAnsi="Times New Roman"/>
                <w:sz w:val="18"/>
                <w:szCs w:val="18"/>
              </w:rPr>
              <w:t>предупредительными знаками (плакатами, аншлагами и др.)</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37</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планово – предупредительный ремонт и/или неполное комплектование бригады необходимым инструментом и оборудованием </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tabs>
                <w:tab w:val="center" w:pos="4677"/>
                <w:tab w:val="right" w:pos="9355"/>
              </w:tabs>
              <w:spacing w:after="0" w:line="240" w:lineRule="auto"/>
              <w:jc w:val="center"/>
              <w:rPr>
                <w:rFonts w:ascii="Times New Roman" w:hAnsi="Times New Roman"/>
                <w:sz w:val="18"/>
                <w:szCs w:val="18"/>
                <w:lang w:val="en-US"/>
              </w:rPr>
            </w:pPr>
            <w:r>
              <w:rPr>
                <w:rFonts w:ascii="Times New Roman" w:hAnsi="Times New Roman"/>
                <w:sz w:val="18"/>
                <w:szCs w:val="18"/>
                <w:lang w:val="en-US"/>
              </w:rPr>
              <w:t>38</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0.5 м от ствола дерева с устройством деревянного настила вокруг ограждения радиусом 0,5 м.</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39</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Нарушение требований локальных нормативных актов Застройщика в области КОТПБиООС, обязанность соблюдения которых предусмотрена Договором (за исключением нарушений, предусмотренных отдельными пунктами настоящей Таблицы),</w:t>
            </w:r>
            <w:r>
              <w:rPr>
                <w:rFonts w:ascii="Times New Roman" w:hAnsi="Times New Roman"/>
                <w:szCs w:val="20"/>
              </w:rPr>
              <w:t xml:space="preserve"> </w:t>
            </w:r>
            <w:r>
              <w:rPr>
                <w:rFonts w:ascii="Times New Roman" w:hAnsi="Times New Roman"/>
                <w:sz w:val="18"/>
                <w:szCs w:val="18"/>
              </w:rPr>
              <w:t>несвоевременное предоставление отчетности, предусмотренной локальными нормативными актами Застройщика в области КОТПБиООС</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Направление/допуск к производству работ на производственных объектах и участках Застройщика работников и/или транспорта Подрядчика/субподрядчика без оформленных в установленном Застройщиком порядке пропусков/допусков либо с недействительным пропуском, передача личного пропуска другим лицам, допуск на объекты Застройщика по личному пропуску иных лиц </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80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41</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Пронос, провоз (включая попытку совершения указанных действий), хранение, распространение, транспортировка на территории Застройщика:</w:t>
            </w:r>
          </w:p>
          <w:p w:rsidR="00620C67" w:rsidRDefault="00620C67" w:rsidP="00AE2A5C">
            <w:pPr>
              <w:numPr>
                <w:ilvl w:val="0"/>
                <w:numId w:val="65"/>
              </w:numPr>
              <w:tabs>
                <w:tab w:val="left" w:pos="439"/>
              </w:tabs>
              <w:spacing w:after="0" w:line="240" w:lineRule="auto"/>
              <w:ind w:left="0" w:firstLine="0"/>
              <w:contextualSpacing/>
              <w:rPr>
                <w:rFonts w:ascii="Times New Roman" w:hAnsi="Times New Roman"/>
                <w:sz w:val="18"/>
                <w:szCs w:val="18"/>
              </w:rPr>
            </w:pPr>
            <w:r>
              <w:rPr>
                <w:rFonts w:ascii="Times New Roman" w:hAnsi="Times New Roman"/>
                <w:sz w:val="18"/>
                <w:szCs w:val="18"/>
              </w:rPr>
              <w:t>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Застройщика, при условии соблюдения установленных правил и норм безопасности при перевозке и хранении;</w:t>
            </w:r>
          </w:p>
          <w:p w:rsidR="00620C67" w:rsidRDefault="00620C67" w:rsidP="00AE2A5C">
            <w:pPr>
              <w:numPr>
                <w:ilvl w:val="0"/>
                <w:numId w:val="65"/>
              </w:numPr>
              <w:tabs>
                <w:tab w:val="left" w:pos="439"/>
              </w:tabs>
              <w:spacing w:after="0" w:line="240" w:lineRule="auto"/>
              <w:ind w:left="0" w:firstLine="0"/>
              <w:contextualSpacing/>
              <w:rPr>
                <w:rFonts w:ascii="Times New Roman" w:hAnsi="Times New Roman"/>
                <w:sz w:val="18"/>
                <w:szCs w:val="18"/>
              </w:rPr>
            </w:pPr>
            <w:r>
              <w:rPr>
                <w:rFonts w:ascii="Times New Roman" w:hAnsi="Times New Roman"/>
                <w:sz w:val="18"/>
                <w:szCs w:val="18"/>
              </w:rPr>
              <w:t>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целью охоты (при предъявлении охотничьего билета, документов на оружие и разрешения на право охоты);</w:t>
            </w:r>
          </w:p>
          <w:p w:rsidR="00620C67" w:rsidRDefault="00620C67" w:rsidP="00AE2A5C">
            <w:pPr>
              <w:numPr>
                <w:ilvl w:val="0"/>
                <w:numId w:val="65"/>
              </w:numPr>
              <w:tabs>
                <w:tab w:val="left" w:pos="439"/>
              </w:tabs>
              <w:spacing w:after="0" w:line="240" w:lineRule="auto"/>
              <w:ind w:left="0" w:firstLine="0"/>
              <w:contextualSpacing/>
              <w:rPr>
                <w:rFonts w:ascii="Times New Roman" w:hAnsi="Times New Roman"/>
                <w:sz w:val="18"/>
                <w:szCs w:val="18"/>
              </w:rPr>
            </w:pPr>
            <w:r>
              <w:rPr>
                <w:rFonts w:ascii="Times New Roman" w:hAnsi="Times New Roman"/>
                <w:sz w:val="18"/>
                <w:szCs w:val="18"/>
              </w:rPr>
              <w:t>иных запрещенных в гражданском обороте веществ и предметов</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42</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 xml:space="preserve">Сокрытие Подрядчиком/субподрядчиком  информации о случаях употребления, нахождения на производственных объектах Застройщика работников подрядной/субподрядной организации в состоянии алкогольного, наркотического или токсического опьянения и/или пронос/провоз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2947" w:type="pct"/>
            <w:gridSpan w:val="6"/>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rPr>
            </w:pPr>
            <w:r>
              <w:rPr>
                <w:rFonts w:ascii="Times New Roman" w:hAnsi="Times New Roman"/>
                <w:sz w:val="18"/>
                <w:szCs w:val="18"/>
              </w:rPr>
              <w:t>200 за единичный случай, 1000 за повторные случаи в период действия договора, но не более суммы договора</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43</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Нахождение на производственных объектах и участках Застройщика работников Подрядчика/субподрядчика в состоянии алкогольного, наркотического или токсического  опьянения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2947" w:type="pct"/>
            <w:gridSpan w:val="6"/>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rPr>
            </w:pPr>
            <w:r>
              <w:rPr>
                <w:rFonts w:ascii="Times New Roman" w:hAnsi="Times New Roman"/>
                <w:sz w:val="18"/>
                <w:szCs w:val="18"/>
              </w:rPr>
              <w:t>200 за единичный случай, 1000 за повторные случаи в период действия договора, но не более суммы договора</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44</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привлечение иностранной рабочей силы</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45</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Самовольное занятие земельных участков в границах землеотвода Застройщика</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46</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Самовольное подключение к сетям энергоснабжения Застройщика (за каждый факт)</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47</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Нарушение требований Инструкции АО «Мосинжпроект» «Пропускной и внутриобъектовый режим на объектах» Застройщика, (за исключением нарушений, предусмотренных отдельными пунктами настоящей Таблицы.)</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48</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товаросопроводительных документов и/или по поддельным товаросопроводительным документам и/или по ненадлежащим образом оформленным товаросопроводительным документам</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60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49</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18"/>
              </w:rPr>
              <w:t>Не согласованное с Застройщиком уничтожение/повреждение материалов видеофиксации с целью сокрытия  обстоятельств происшествия</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49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100</w:t>
            </w:r>
          </w:p>
        </w:tc>
        <w:tc>
          <w:tcPr>
            <w:tcW w:w="488"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lang w:val="en-US"/>
              </w:rPr>
              <w:t>150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rPr>
              <w:t>50</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20"/>
              </w:rP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на устранение нарушения</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15</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30</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50</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80</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100</w:t>
            </w:r>
          </w:p>
        </w:tc>
        <w:tc>
          <w:tcPr>
            <w:tcW w:w="488"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150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rPr>
              <w:t>51</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18"/>
              </w:rPr>
            </w:pPr>
            <w:r>
              <w:rPr>
                <w:rFonts w:ascii="Times New Roman" w:hAnsi="Times New Roman"/>
                <w:sz w:val="18"/>
                <w:szCs w:val="20"/>
              </w:rPr>
              <w:t>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производственного экологического контроля, СТО-64-02</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15</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30</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50</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80</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100</w:t>
            </w:r>
          </w:p>
        </w:tc>
        <w:tc>
          <w:tcPr>
            <w:tcW w:w="488"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150</w:t>
            </w:r>
          </w:p>
        </w:tc>
      </w:tr>
      <w:tr w:rsidR="00620C67" w:rsidTr="00620C67">
        <w:trPr>
          <w:trHeight w:val="20"/>
        </w:trPr>
        <w:tc>
          <w:tcPr>
            <w:tcW w:w="270"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18"/>
              </w:rPr>
              <w:t>52</w:t>
            </w:r>
          </w:p>
        </w:tc>
        <w:tc>
          <w:tcPr>
            <w:tcW w:w="178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sz w:val="18"/>
                <w:szCs w:val="20"/>
              </w:rPr>
            </w:pPr>
            <w:r>
              <w:rPr>
                <w:rFonts w:ascii="Times New Roman" w:hAnsi="Times New Roman"/>
                <w:sz w:val="18"/>
                <w:szCs w:val="20"/>
              </w:rPr>
              <w:t xml:space="preserve">Несоответствие строительного объекта требованиям СТО-64-05 «Экологические требования к организации строительной площадки в АО «Мосинжпроект», дочерних и зависимых обществах, </w:t>
            </w:r>
          </w:p>
          <w:p w:rsidR="00620C67" w:rsidRDefault="00620C67">
            <w:pPr>
              <w:spacing w:after="0" w:line="240" w:lineRule="auto"/>
              <w:rPr>
                <w:rFonts w:ascii="Times New Roman" w:hAnsi="Times New Roman"/>
                <w:sz w:val="18"/>
                <w:szCs w:val="18"/>
              </w:rPr>
            </w:pPr>
            <w:r>
              <w:rPr>
                <w:rFonts w:ascii="Times New Roman" w:hAnsi="Times New Roman"/>
                <w:sz w:val="18"/>
                <w:szCs w:val="20"/>
              </w:rPr>
              <w:t xml:space="preserve">подрядных организациях» </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15</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30</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50</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80</w:t>
            </w:r>
          </w:p>
        </w:tc>
        <w:tc>
          <w:tcPr>
            <w:tcW w:w="49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100</w:t>
            </w:r>
          </w:p>
        </w:tc>
        <w:tc>
          <w:tcPr>
            <w:tcW w:w="488"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sz w:val="18"/>
                <w:szCs w:val="18"/>
                <w:lang w:val="en-US"/>
              </w:rPr>
            </w:pPr>
            <w:r>
              <w:rPr>
                <w:rFonts w:ascii="Times New Roman" w:hAnsi="Times New Roman"/>
                <w:sz w:val="18"/>
                <w:szCs w:val="20"/>
                <w:lang w:val="en-US"/>
              </w:rPr>
              <w:t>150</w:t>
            </w:r>
          </w:p>
        </w:tc>
      </w:tr>
    </w:tbl>
    <w:p w:rsidR="00620C67" w:rsidRDefault="00620C67" w:rsidP="00620C67">
      <w:pPr>
        <w:spacing w:before="120" w:after="0" w:line="240" w:lineRule="auto"/>
        <w:jc w:val="both"/>
        <w:rPr>
          <w:rFonts w:ascii="Times New Roman" w:eastAsia="Times New Roman" w:hAnsi="Times New Roman"/>
          <w:sz w:val="20"/>
          <w:szCs w:val="20"/>
        </w:rPr>
      </w:pPr>
      <w:r>
        <w:rPr>
          <w:rFonts w:ascii="Times New Roman" w:hAnsi="Times New Roman"/>
          <w:sz w:val="20"/>
          <w:szCs w:val="20"/>
        </w:rPr>
        <w:t>Примечания:</w:t>
      </w:r>
    </w:p>
    <w:p w:rsidR="00620C67" w:rsidRDefault="00620C67" w:rsidP="00620C67">
      <w:pPr>
        <w:spacing w:before="120" w:after="0" w:line="240" w:lineRule="auto"/>
        <w:jc w:val="both"/>
        <w:rPr>
          <w:rFonts w:ascii="Times New Roman" w:hAnsi="Times New Roman"/>
          <w:sz w:val="20"/>
          <w:szCs w:val="20"/>
        </w:rPr>
      </w:pPr>
      <w:r>
        <w:rPr>
          <w:rFonts w:ascii="Times New Roman" w:hAnsi="Times New Roman"/>
          <w:sz w:val="20"/>
          <w:szCs w:val="20"/>
        </w:rPr>
        <w:t>1. Штраф взыскивается за каждый факт нарушения.</w:t>
      </w:r>
    </w:p>
    <w:p w:rsidR="00620C67" w:rsidRDefault="00620C67" w:rsidP="00620C67">
      <w:pPr>
        <w:spacing w:before="120" w:after="0" w:line="240" w:lineRule="auto"/>
        <w:jc w:val="both"/>
        <w:rPr>
          <w:rFonts w:ascii="Times New Roman" w:hAnsi="Times New Roman"/>
          <w:sz w:val="20"/>
          <w:szCs w:val="20"/>
        </w:rPr>
      </w:pPr>
      <w:r>
        <w:rPr>
          <w:rFonts w:ascii="Times New Roman" w:hAnsi="Times New Roman"/>
          <w:sz w:val="20"/>
          <w:szCs w:val="20"/>
        </w:rPr>
        <w:t xml:space="preserve">2. В случае, если нарушение совершено двумя и более работниками Подрядчика, штраф взыскивается за каждый факт такого нарушения (один факт соответствует нарушению, совершенного одним работником). </w:t>
      </w:r>
    </w:p>
    <w:p w:rsidR="00620C67" w:rsidRDefault="00620C67" w:rsidP="00620C67">
      <w:pPr>
        <w:spacing w:before="120" w:after="0" w:line="240" w:lineRule="auto"/>
        <w:jc w:val="both"/>
        <w:rPr>
          <w:rFonts w:ascii="Times New Roman" w:hAnsi="Times New Roman"/>
          <w:sz w:val="20"/>
          <w:szCs w:val="20"/>
        </w:rPr>
      </w:pPr>
      <w:r>
        <w:rPr>
          <w:rFonts w:ascii="Times New Roman" w:hAnsi="Times New Roman"/>
          <w:sz w:val="20"/>
          <w:szCs w:val="20"/>
        </w:rPr>
        <w:t>3. В случае, если установлено несколько нарушений работниками Подрядной организации в рамках одного события/происшествия/ДТП, взыскивается сумма штрафов за каждый факт нарушения.</w:t>
      </w:r>
    </w:p>
    <w:p w:rsidR="00620C67" w:rsidRDefault="00620C67" w:rsidP="00620C67">
      <w:pPr>
        <w:spacing w:before="120" w:after="0" w:line="240" w:lineRule="auto"/>
        <w:jc w:val="both"/>
        <w:rPr>
          <w:rFonts w:ascii="Times New Roman" w:hAnsi="Times New Roman"/>
          <w:sz w:val="20"/>
          <w:szCs w:val="20"/>
        </w:rPr>
      </w:pPr>
      <w:r>
        <w:rPr>
          <w:rFonts w:ascii="Times New Roman" w:hAnsi="Times New Roman"/>
          <w:sz w:val="20"/>
          <w:szCs w:val="20"/>
        </w:rPr>
        <w:t>4. Штраф взыскивается сверх иных выплат, уплачиваемых в связи с причинением Застройщику убытков.</w:t>
      </w:r>
    </w:p>
    <w:p w:rsidR="00620C67" w:rsidRDefault="00620C67" w:rsidP="00620C67">
      <w:pPr>
        <w:spacing w:after="0" w:line="240" w:lineRule="auto"/>
        <w:rPr>
          <w:rFonts w:ascii="Times New Roman" w:hAnsi="Times New Roman"/>
          <w:caps/>
          <w:color w:val="000000"/>
          <w:szCs w:val="20"/>
        </w:rPr>
      </w:pPr>
    </w:p>
    <w:p w:rsidR="00620C67" w:rsidRDefault="00620C67" w:rsidP="00620C67">
      <w:pPr>
        <w:spacing w:after="200" w:line="276" w:lineRule="auto"/>
        <w:rPr>
          <w:rFonts w:ascii="Times New Roman" w:hAnsi="Times New Roman"/>
          <w:color w:val="000000"/>
          <w:szCs w:val="20"/>
        </w:rPr>
      </w:pPr>
      <w:r>
        <w:rPr>
          <w:rFonts w:ascii="Times New Roman" w:hAnsi="Times New Roman"/>
          <w:color w:val="000000"/>
          <w:szCs w:val="20"/>
        </w:rPr>
        <w:br w:type="page"/>
      </w:r>
    </w:p>
    <w:p w:rsidR="00620C67" w:rsidRDefault="00620C67" w:rsidP="00620C67">
      <w:pPr>
        <w:spacing w:after="0" w:line="240" w:lineRule="auto"/>
        <w:jc w:val="both"/>
        <w:outlineLvl w:val="1"/>
        <w:rPr>
          <w:rFonts w:ascii="Times New Roman" w:hAnsi="Times New Roman"/>
          <w:b/>
          <w:sz w:val="20"/>
          <w:szCs w:val="20"/>
        </w:rPr>
      </w:pPr>
      <w:bookmarkStart w:id="226" w:name="_Toc58843206"/>
      <w:r>
        <w:rPr>
          <w:rFonts w:ascii="Times New Roman" w:hAnsi="Times New Roman"/>
          <w:b/>
          <w:sz w:val="20"/>
          <w:szCs w:val="20"/>
        </w:rPr>
        <w:t>Приложение № 6. Критичные нарушения правил электробезопасности</w:t>
      </w:r>
      <w:bookmarkEnd w:id="226"/>
    </w:p>
    <w:p w:rsidR="00620C67" w:rsidRDefault="00620C67" w:rsidP="00620C67">
      <w:pPr>
        <w:spacing w:after="0" w:line="240" w:lineRule="auto"/>
        <w:jc w:val="both"/>
        <w:rPr>
          <w:rFonts w:ascii="Times New Roman" w:hAnsi="Times New Roman"/>
          <w:color w:val="000000"/>
          <w:szCs w:val="20"/>
        </w:rPr>
      </w:pPr>
    </w:p>
    <w:p w:rsidR="00620C67" w:rsidRDefault="00620C67" w:rsidP="00AE2A5C">
      <w:pPr>
        <w:numPr>
          <w:ilvl w:val="0"/>
          <w:numId w:val="66"/>
        </w:numPr>
        <w:spacing w:before="120" w:after="120" w:line="240" w:lineRule="auto"/>
        <w:ind w:left="567" w:hanging="567"/>
        <w:jc w:val="both"/>
        <w:rPr>
          <w:rFonts w:ascii="Times New Roman" w:hAnsi="Times New Roman"/>
          <w:szCs w:val="24"/>
        </w:rPr>
      </w:pPr>
      <w:r>
        <w:rPr>
          <w:rFonts w:ascii="Times New Roman" w:hAnsi="Times New Roman"/>
          <w:szCs w:val="24"/>
        </w:rPr>
        <w:t>Отсутствие распорядительных документов о назначении лиц, ответственных за электрохозяйство, исправное состояние, проведения периодических испытаний и проверок ручных электрических машин, переносных электроинструментов, передвижных электроприемников, вспомогательного оборудования к ним.</w:t>
      </w:r>
    </w:p>
    <w:p w:rsidR="00620C67" w:rsidRDefault="00620C67" w:rsidP="00AE2A5C">
      <w:pPr>
        <w:numPr>
          <w:ilvl w:val="0"/>
          <w:numId w:val="66"/>
        </w:numPr>
        <w:spacing w:before="120" w:after="120" w:line="240" w:lineRule="auto"/>
        <w:ind w:left="567" w:hanging="567"/>
        <w:jc w:val="both"/>
        <w:rPr>
          <w:rFonts w:ascii="Times New Roman" w:hAnsi="Times New Roman"/>
          <w:szCs w:val="24"/>
        </w:rPr>
      </w:pPr>
      <w:r>
        <w:rPr>
          <w:rFonts w:ascii="Times New Roman" w:hAnsi="Times New Roman"/>
          <w:szCs w:val="24"/>
        </w:rPr>
        <w:t xml:space="preserve">Нарушение целостности корпусов электрооборудования, нарушение изоляции электрооборудования, повреждение изоляции кабельных линий. </w:t>
      </w:r>
    </w:p>
    <w:p w:rsidR="00620C67" w:rsidRDefault="00620C67" w:rsidP="00AE2A5C">
      <w:pPr>
        <w:numPr>
          <w:ilvl w:val="0"/>
          <w:numId w:val="66"/>
        </w:numPr>
        <w:spacing w:before="120" w:after="120" w:line="240" w:lineRule="auto"/>
        <w:ind w:left="567" w:hanging="567"/>
        <w:jc w:val="both"/>
        <w:rPr>
          <w:rFonts w:ascii="Times New Roman" w:hAnsi="Times New Roman"/>
          <w:szCs w:val="24"/>
        </w:rPr>
      </w:pPr>
      <w:r>
        <w:rPr>
          <w:rFonts w:ascii="Times New Roman" w:hAnsi="Times New Roman"/>
          <w:szCs w:val="24"/>
        </w:rPr>
        <w:t>Недопустимый нагрев, оплавление изоляции кабельных линий, наличие следов побежалости на контактных соединениях, превышение мощности потребителей номинальным данным электрооборудования.</w:t>
      </w:r>
    </w:p>
    <w:p w:rsidR="00620C67" w:rsidRDefault="00620C67" w:rsidP="00AE2A5C">
      <w:pPr>
        <w:numPr>
          <w:ilvl w:val="0"/>
          <w:numId w:val="66"/>
        </w:numPr>
        <w:spacing w:before="120" w:after="120" w:line="240" w:lineRule="auto"/>
        <w:ind w:left="567" w:hanging="567"/>
        <w:jc w:val="both"/>
        <w:rPr>
          <w:rFonts w:ascii="Times New Roman" w:hAnsi="Times New Roman"/>
          <w:szCs w:val="24"/>
        </w:rPr>
      </w:pPr>
      <w:r>
        <w:rPr>
          <w:rFonts w:ascii="Times New Roman" w:hAnsi="Times New Roman"/>
          <w:szCs w:val="24"/>
        </w:rPr>
        <w:t>Нарушение охранных зон воздушной линии. Складирование, размещение любых хранилищ, в том числе горюче-смазочных, материалов, стоянки всех видов машин и механизмов, погрузочно-разгрузочные работы. Проведение работ без наличия разрешения организации, эксплуатирующей линию электропередачи, наряд-допуска, присутствия на месте производства работ ответственного руководителя, производителя, наблюдающего.</w:t>
      </w:r>
    </w:p>
    <w:p w:rsidR="00620C67" w:rsidRDefault="00620C67" w:rsidP="00AE2A5C">
      <w:pPr>
        <w:numPr>
          <w:ilvl w:val="0"/>
          <w:numId w:val="66"/>
        </w:numPr>
        <w:spacing w:before="120" w:after="120" w:line="240" w:lineRule="auto"/>
        <w:ind w:left="567" w:hanging="567"/>
        <w:jc w:val="both"/>
        <w:rPr>
          <w:rFonts w:ascii="Times New Roman" w:hAnsi="Times New Roman"/>
          <w:szCs w:val="24"/>
        </w:rPr>
      </w:pPr>
      <w:r>
        <w:rPr>
          <w:rFonts w:ascii="Times New Roman" w:hAnsi="Times New Roman"/>
          <w:szCs w:val="24"/>
        </w:rPr>
        <w:t>Отсутствие и/или нарушенное заземление оборудования.</w:t>
      </w:r>
    </w:p>
    <w:p w:rsidR="00620C67" w:rsidRDefault="00620C67" w:rsidP="00AE2A5C">
      <w:pPr>
        <w:numPr>
          <w:ilvl w:val="0"/>
          <w:numId w:val="66"/>
        </w:numPr>
        <w:spacing w:before="120" w:after="120" w:line="240" w:lineRule="auto"/>
        <w:ind w:left="567" w:hanging="567"/>
        <w:jc w:val="both"/>
        <w:rPr>
          <w:rFonts w:ascii="Times New Roman" w:hAnsi="Times New Roman"/>
          <w:szCs w:val="24"/>
        </w:rPr>
      </w:pPr>
      <w:r>
        <w:rPr>
          <w:rFonts w:ascii="Times New Roman" w:hAnsi="Times New Roman"/>
          <w:szCs w:val="24"/>
        </w:rPr>
        <w:t>Отсутствие ограждений, исключающих случайное прикосновение к токоведущим частям.</w:t>
      </w:r>
    </w:p>
    <w:p w:rsidR="00620C67" w:rsidRDefault="00620C67" w:rsidP="00AE2A5C">
      <w:pPr>
        <w:numPr>
          <w:ilvl w:val="0"/>
          <w:numId w:val="66"/>
        </w:numPr>
        <w:spacing w:before="120" w:after="120" w:line="240" w:lineRule="auto"/>
        <w:ind w:left="567" w:hanging="567"/>
        <w:jc w:val="both"/>
        <w:rPr>
          <w:rFonts w:ascii="Times New Roman" w:hAnsi="Times New Roman"/>
          <w:szCs w:val="24"/>
        </w:rPr>
      </w:pPr>
      <w:r>
        <w:rPr>
          <w:rFonts w:ascii="Times New Roman" w:hAnsi="Times New Roman"/>
          <w:szCs w:val="24"/>
        </w:rPr>
        <w:t>Отсутствие запирающих устройств электроустановок и электрооборудования, свободный доступ неэлектротехнического персонала Подрядных и Субподрядных организаций к открытым токоведущим частям.</w:t>
      </w:r>
    </w:p>
    <w:p w:rsidR="00620C67" w:rsidRDefault="00620C67" w:rsidP="00AE2A5C">
      <w:pPr>
        <w:numPr>
          <w:ilvl w:val="0"/>
          <w:numId w:val="66"/>
        </w:numPr>
        <w:spacing w:before="120" w:after="120" w:line="240" w:lineRule="auto"/>
        <w:ind w:left="567" w:hanging="567"/>
        <w:jc w:val="both"/>
        <w:rPr>
          <w:rFonts w:ascii="Times New Roman" w:hAnsi="Times New Roman"/>
          <w:szCs w:val="24"/>
        </w:rPr>
      </w:pPr>
      <w:r>
        <w:rPr>
          <w:rFonts w:ascii="Times New Roman" w:hAnsi="Times New Roman"/>
          <w:szCs w:val="24"/>
        </w:rPr>
        <w:t>Кабельные линии проложены без защитных конструкций и/или открыто по земле.</w:t>
      </w:r>
    </w:p>
    <w:p w:rsidR="00620C67" w:rsidRDefault="00620C67" w:rsidP="00AE2A5C">
      <w:pPr>
        <w:numPr>
          <w:ilvl w:val="0"/>
          <w:numId w:val="66"/>
        </w:numPr>
        <w:spacing w:before="120" w:after="120" w:line="240" w:lineRule="auto"/>
        <w:ind w:left="567" w:hanging="567"/>
        <w:jc w:val="both"/>
        <w:rPr>
          <w:rFonts w:ascii="Times New Roman" w:hAnsi="Times New Roman"/>
          <w:szCs w:val="24"/>
        </w:rPr>
      </w:pPr>
      <w:r>
        <w:rPr>
          <w:rFonts w:ascii="Times New Roman" w:hAnsi="Times New Roman"/>
          <w:szCs w:val="24"/>
        </w:rPr>
        <w:t>Не выполнение организационных и/или технических мероприятий, обеспечивающих безопасное проведение работ в электроустановках, с электрооборудованием. Проверяется по записям в оперативном журнале, журнале учета работ по нарядам-допускам и распоряжениям для работы в электроустановках.</w:t>
      </w:r>
    </w:p>
    <w:p w:rsidR="00620C67" w:rsidRDefault="00620C67" w:rsidP="00AE2A5C">
      <w:pPr>
        <w:numPr>
          <w:ilvl w:val="0"/>
          <w:numId w:val="66"/>
        </w:numPr>
        <w:spacing w:before="120" w:after="120" w:line="240" w:lineRule="auto"/>
        <w:ind w:left="567" w:hanging="567"/>
        <w:jc w:val="both"/>
        <w:rPr>
          <w:rFonts w:ascii="Times New Roman" w:hAnsi="Times New Roman"/>
          <w:szCs w:val="24"/>
        </w:rPr>
      </w:pPr>
      <w:r>
        <w:rPr>
          <w:rFonts w:ascii="Times New Roman" w:hAnsi="Times New Roman"/>
          <w:szCs w:val="24"/>
        </w:rPr>
        <w:t>Соединение кабельных линий / электропроводки скрутками.</w:t>
      </w:r>
    </w:p>
    <w:p w:rsidR="00620C67" w:rsidRDefault="00620C67" w:rsidP="00AE2A5C">
      <w:pPr>
        <w:numPr>
          <w:ilvl w:val="0"/>
          <w:numId w:val="66"/>
        </w:numPr>
        <w:spacing w:before="120" w:after="120" w:line="240" w:lineRule="auto"/>
        <w:ind w:left="567" w:hanging="567"/>
        <w:jc w:val="both"/>
        <w:rPr>
          <w:rFonts w:ascii="Times New Roman" w:hAnsi="Times New Roman"/>
          <w:szCs w:val="24"/>
        </w:rPr>
      </w:pPr>
      <w:r>
        <w:rPr>
          <w:rFonts w:ascii="Times New Roman" w:hAnsi="Times New Roman"/>
          <w:szCs w:val="24"/>
        </w:rPr>
        <w:t>Отсутствие или некомплектность электрозащитных средств: отсутствие плакатов и знаков электробезопасности, отсутствие или использование поврежденных электрозащитных средств, поврежденного электроинструмента или оборудования</w:t>
      </w:r>
    </w:p>
    <w:p w:rsidR="00620C67" w:rsidRDefault="00620C67" w:rsidP="00AE2A5C">
      <w:pPr>
        <w:numPr>
          <w:ilvl w:val="0"/>
          <w:numId w:val="66"/>
        </w:numPr>
        <w:spacing w:before="120" w:after="120" w:line="240" w:lineRule="auto"/>
        <w:ind w:left="567" w:hanging="567"/>
        <w:jc w:val="both"/>
        <w:rPr>
          <w:rFonts w:ascii="Times New Roman" w:hAnsi="Times New Roman"/>
          <w:szCs w:val="24"/>
        </w:rPr>
      </w:pPr>
      <w:r>
        <w:rPr>
          <w:rFonts w:ascii="Times New Roman" w:hAnsi="Times New Roman"/>
          <w:szCs w:val="24"/>
        </w:rPr>
        <w:t>Эксплуатация электрооборудования и электроустановок персоналом без соответствующей квалификации, аттестации.</w:t>
      </w:r>
    </w:p>
    <w:p w:rsidR="00620C67" w:rsidRDefault="00620C67" w:rsidP="00AE2A5C">
      <w:pPr>
        <w:numPr>
          <w:ilvl w:val="0"/>
          <w:numId w:val="66"/>
        </w:numPr>
        <w:spacing w:before="120" w:after="120" w:line="240" w:lineRule="auto"/>
        <w:ind w:left="567" w:hanging="567"/>
        <w:jc w:val="both"/>
        <w:rPr>
          <w:rFonts w:ascii="Times New Roman" w:hAnsi="Times New Roman"/>
          <w:szCs w:val="24"/>
        </w:rPr>
      </w:pPr>
      <w:r>
        <w:rPr>
          <w:rFonts w:ascii="Times New Roman" w:hAnsi="Times New Roman"/>
          <w:szCs w:val="24"/>
        </w:rPr>
        <w:t>Отсутствие проекта электроснабжения, технического отчета, протоколов измерений/испытаний, оформленных надлежащим образом документов с энергоснабжающей организацией на подключение к электрической сети.</w:t>
      </w:r>
    </w:p>
    <w:p w:rsidR="00620C67" w:rsidRDefault="00620C67" w:rsidP="00620C67">
      <w:pPr>
        <w:spacing w:before="120" w:after="120" w:line="240" w:lineRule="auto"/>
        <w:jc w:val="both"/>
        <w:rPr>
          <w:rFonts w:ascii="Times New Roman" w:hAnsi="Times New Roman"/>
          <w:color w:val="000000"/>
          <w:szCs w:val="20"/>
        </w:rPr>
      </w:pPr>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200" w:line="276" w:lineRule="auto"/>
        <w:rPr>
          <w:rFonts w:ascii="Times New Roman" w:hAnsi="Times New Roman"/>
          <w:color w:val="000000"/>
          <w:szCs w:val="20"/>
        </w:rPr>
      </w:pPr>
      <w:r>
        <w:rPr>
          <w:rFonts w:ascii="Times New Roman" w:hAnsi="Times New Roman"/>
          <w:color w:val="000000"/>
          <w:szCs w:val="20"/>
        </w:rPr>
        <w:br w:type="page"/>
      </w:r>
    </w:p>
    <w:p w:rsidR="00620C67" w:rsidRDefault="00620C67" w:rsidP="00620C67">
      <w:pPr>
        <w:spacing w:after="0" w:line="240" w:lineRule="auto"/>
        <w:jc w:val="both"/>
        <w:outlineLvl w:val="1"/>
        <w:rPr>
          <w:rFonts w:ascii="Times New Roman" w:hAnsi="Times New Roman"/>
          <w:b/>
          <w:sz w:val="20"/>
          <w:szCs w:val="20"/>
        </w:rPr>
      </w:pPr>
      <w:bookmarkStart w:id="227" w:name="_Toc58843207"/>
      <w:r>
        <w:rPr>
          <w:rFonts w:ascii="Times New Roman" w:hAnsi="Times New Roman"/>
          <w:b/>
          <w:sz w:val="20"/>
          <w:szCs w:val="20"/>
        </w:rPr>
        <w:t>Приложение № 7.  Шаблоны оповещения Генподрядчика  о событиях КОТПБиООС</w:t>
      </w:r>
      <w:bookmarkEnd w:id="227"/>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jc w:val="both"/>
        <w:outlineLvl w:val="1"/>
        <w:rPr>
          <w:rFonts w:ascii="Times New Roman" w:hAnsi="Times New Roman"/>
          <w:b/>
          <w:sz w:val="20"/>
          <w:szCs w:val="20"/>
        </w:rPr>
      </w:pPr>
      <w:bookmarkStart w:id="228" w:name="_Toc58843208"/>
      <w:r>
        <w:rPr>
          <w:rFonts w:ascii="Times New Roman" w:hAnsi="Times New Roman"/>
          <w:b/>
          <w:sz w:val="20"/>
          <w:szCs w:val="20"/>
        </w:rPr>
        <w:t>Приложение № 7.1.  Молния о происшествии по охране труда, промышленной безопасности или по охране окружающей среды</w:t>
      </w:r>
      <w:bookmarkEnd w:id="228"/>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jc w:val="center"/>
        <w:rPr>
          <w:rFonts w:ascii="Times New Roman" w:hAnsi="Times New Roman"/>
          <w:b/>
          <w:caps/>
          <w:color w:val="000000"/>
          <w:szCs w:val="20"/>
        </w:rPr>
      </w:pPr>
      <w:r>
        <w:rPr>
          <w:rFonts w:ascii="Times New Roman" w:hAnsi="Times New Roman"/>
          <w:b/>
          <w:caps/>
          <w:color w:val="000000"/>
          <w:szCs w:val="20"/>
        </w:rPr>
        <w:t>Молния о происшествии по охране труда, промышленной безопасности или по охране окружающей среды</w:t>
      </w:r>
    </w:p>
    <w:p w:rsidR="00620C67" w:rsidRDefault="00620C67" w:rsidP="00620C67">
      <w:pPr>
        <w:spacing w:after="0" w:line="240" w:lineRule="auto"/>
        <w:jc w:val="both"/>
        <w:rPr>
          <w:rFonts w:ascii="Times New Roman" w:hAnsi="Times New Roman"/>
          <w:color w:val="000000"/>
          <w:szCs w:val="20"/>
        </w:rPr>
      </w:pPr>
      <w:r>
        <w:rPr>
          <w:rFonts w:ascii="Times New Roman" w:hAnsi="Times New Roman"/>
          <w:noProof/>
          <w:szCs w:val="20"/>
          <w:lang w:eastAsia="ru-RU"/>
        </w:rPr>
        <w:drawing>
          <wp:inline distT="0" distB="0" distL="0" distR="0">
            <wp:extent cx="5943600" cy="65817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6581775"/>
                    </a:xfrm>
                    <a:prstGeom prst="rect">
                      <a:avLst/>
                    </a:prstGeom>
                    <a:noFill/>
                    <a:ln>
                      <a:noFill/>
                    </a:ln>
                  </pic:spPr>
                </pic:pic>
              </a:graphicData>
            </a:graphic>
          </wp:inline>
        </w:drawing>
      </w:r>
    </w:p>
    <w:p w:rsidR="00620C67" w:rsidRDefault="00620C67" w:rsidP="00620C67">
      <w:pPr>
        <w:spacing w:after="200" w:line="276" w:lineRule="auto"/>
        <w:rPr>
          <w:rFonts w:ascii="Times New Roman" w:hAnsi="Times New Roman"/>
          <w:color w:val="000000"/>
          <w:szCs w:val="20"/>
        </w:rPr>
      </w:pPr>
    </w:p>
    <w:p w:rsidR="00620C67" w:rsidRDefault="00620C67" w:rsidP="00620C67">
      <w:pPr>
        <w:spacing w:after="200" w:line="276" w:lineRule="auto"/>
        <w:rPr>
          <w:rFonts w:ascii="Times New Roman" w:hAnsi="Times New Roman"/>
          <w:color w:val="000000"/>
          <w:szCs w:val="20"/>
        </w:rPr>
      </w:pPr>
      <w:r>
        <w:rPr>
          <w:rFonts w:ascii="Times New Roman" w:hAnsi="Times New Roman"/>
          <w:color w:val="000000"/>
          <w:szCs w:val="20"/>
        </w:rPr>
        <w:br w:type="page"/>
      </w:r>
    </w:p>
    <w:p w:rsidR="00620C67" w:rsidRDefault="00620C67" w:rsidP="00620C67">
      <w:pPr>
        <w:spacing w:after="0" w:line="240" w:lineRule="auto"/>
        <w:jc w:val="both"/>
        <w:outlineLvl w:val="1"/>
        <w:rPr>
          <w:rFonts w:ascii="Times New Roman" w:hAnsi="Times New Roman"/>
          <w:b/>
          <w:sz w:val="20"/>
          <w:szCs w:val="20"/>
        </w:rPr>
      </w:pPr>
      <w:bookmarkStart w:id="229" w:name="_Toc58843209"/>
      <w:r>
        <w:rPr>
          <w:rFonts w:ascii="Times New Roman" w:hAnsi="Times New Roman"/>
          <w:b/>
          <w:sz w:val="20"/>
          <w:szCs w:val="20"/>
        </w:rPr>
        <w:t>Приложение № 7.2.  Молния о событии по качеству</w:t>
      </w:r>
      <w:bookmarkEnd w:id="229"/>
    </w:p>
    <w:p w:rsidR="00620C67" w:rsidRDefault="00620C67" w:rsidP="00620C67">
      <w:pPr>
        <w:spacing w:after="0" w:line="240" w:lineRule="auto"/>
        <w:jc w:val="center"/>
        <w:rPr>
          <w:rFonts w:ascii="Times New Roman" w:hAnsi="Times New Roman"/>
          <w:b/>
          <w:caps/>
          <w:color w:val="000000"/>
          <w:szCs w:val="20"/>
        </w:rPr>
      </w:pPr>
    </w:p>
    <w:p w:rsidR="00620C67" w:rsidRDefault="00620C67" w:rsidP="00620C67">
      <w:pPr>
        <w:spacing w:after="0" w:line="240" w:lineRule="auto"/>
        <w:jc w:val="center"/>
        <w:rPr>
          <w:rFonts w:ascii="Times New Roman" w:hAnsi="Times New Roman"/>
          <w:b/>
          <w:caps/>
          <w:color w:val="000000"/>
          <w:szCs w:val="20"/>
        </w:rPr>
      </w:pPr>
      <w:r>
        <w:rPr>
          <w:rFonts w:ascii="Times New Roman" w:hAnsi="Times New Roman"/>
          <w:b/>
          <w:caps/>
          <w:color w:val="000000"/>
          <w:szCs w:val="20"/>
        </w:rPr>
        <w:t>Молния о событии по качеству</w:t>
      </w:r>
    </w:p>
    <w:p w:rsidR="00620C67" w:rsidRDefault="00620C67" w:rsidP="00620C67">
      <w:pPr>
        <w:spacing w:after="0" w:line="240" w:lineRule="auto"/>
        <w:jc w:val="center"/>
        <w:rPr>
          <w:rFonts w:ascii="Times New Roman" w:hAnsi="Times New Roman"/>
          <w:b/>
          <w:caps/>
          <w:color w:val="000000"/>
          <w:szCs w:val="20"/>
        </w:rPr>
      </w:pPr>
    </w:p>
    <w:p w:rsidR="00620C67" w:rsidRDefault="00620C67" w:rsidP="00620C67">
      <w:pPr>
        <w:spacing w:after="200" w:line="276" w:lineRule="auto"/>
        <w:rPr>
          <w:rFonts w:ascii="Times New Roman" w:hAnsi="Times New Roman"/>
          <w:color w:val="000000"/>
          <w:szCs w:val="20"/>
        </w:rPr>
      </w:pPr>
      <w:r>
        <w:rPr>
          <w:rFonts w:ascii="Times New Roman" w:hAnsi="Times New Roman"/>
          <w:noProof/>
          <w:color w:val="000000"/>
          <w:szCs w:val="20"/>
          <w:lang w:eastAsia="ru-RU"/>
        </w:rPr>
        <w:drawing>
          <wp:inline distT="0" distB="0" distL="0" distR="0">
            <wp:extent cx="5934075" cy="6562725"/>
            <wp:effectExtent l="0" t="0" r="9525" b="9525"/>
            <wp:docPr id="20" name="Рисунок 20" descr="Копия Форма обмена информацией о значимом событии_v3_upd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опия Форма обмена информацией о значимом событии_v3_upd_Страница_1"/>
                    <pic:cNvPicPr>
                      <a:picLocks noChangeAspect="1" noChangeArrowheads="1"/>
                    </pic:cNvPicPr>
                  </pic:nvPicPr>
                  <pic:blipFill>
                    <a:blip r:embed="rId56" cstate="print">
                      <a:extLst>
                        <a:ext uri="{28A0092B-C50C-407E-A947-70E740481C1C}">
                          <a14:useLocalDpi xmlns:a14="http://schemas.microsoft.com/office/drawing/2010/main" val="0"/>
                        </a:ext>
                      </a:extLst>
                    </a:blip>
                    <a:srcRect t="2368" b="19470"/>
                    <a:stretch>
                      <a:fillRect/>
                    </a:stretch>
                  </pic:blipFill>
                  <pic:spPr bwMode="auto">
                    <a:xfrm>
                      <a:off x="0" y="0"/>
                      <a:ext cx="5934075" cy="6562725"/>
                    </a:xfrm>
                    <a:prstGeom prst="rect">
                      <a:avLst/>
                    </a:prstGeom>
                    <a:noFill/>
                    <a:ln>
                      <a:noFill/>
                    </a:ln>
                  </pic:spPr>
                </pic:pic>
              </a:graphicData>
            </a:graphic>
          </wp:inline>
        </w:drawing>
      </w:r>
    </w:p>
    <w:p w:rsidR="00620C67" w:rsidRDefault="00620C67" w:rsidP="00620C67">
      <w:pPr>
        <w:spacing w:after="200" w:line="276" w:lineRule="auto"/>
        <w:rPr>
          <w:rFonts w:ascii="Times New Roman" w:hAnsi="Times New Roman"/>
          <w:color w:val="000000"/>
          <w:szCs w:val="20"/>
        </w:rPr>
      </w:pPr>
    </w:p>
    <w:p w:rsidR="00620C67" w:rsidRDefault="00620C67" w:rsidP="00620C67">
      <w:pPr>
        <w:spacing w:after="200" w:line="276" w:lineRule="auto"/>
        <w:rPr>
          <w:rFonts w:ascii="Times New Roman" w:hAnsi="Times New Roman"/>
          <w:noProof/>
          <w:color w:val="000000"/>
          <w:szCs w:val="20"/>
          <w:lang w:eastAsia="ru-RU"/>
        </w:rPr>
      </w:pPr>
    </w:p>
    <w:p w:rsidR="00620C67" w:rsidRDefault="00620C67" w:rsidP="00620C67">
      <w:pPr>
        <w:spacing w:after="200" w:line="276" w:lineRule="auto"/>
        <w:rPr>
          <w:rFonts w:ascii="Times New Roman" w:hAnsi="Times New Roman"/>
          <w:color w:val="000000"/>
          <w:szCs w:val="20"/>
        </w:rPr>
      </w:pPr>
      <w:r>
        <w:rPr>
          <w:rFonts w:ascii="Times New Roman" w:hAnsi="Times New Roman"/>
          <w:noProof/>
          <w:color w:val="000000"/>
          <w:szCs w:val="20"/>
          <w:lang w:eastAsia="ru-RU"/>
        </w:rPr>
        <w:drawing>
          <wp:inline distT="0" distB="0" distL="0" distR="0">
            <wp:extent cx="5934075" cy="5734050"/>
            <wp:effectExtent l="0" t="0" r="9525" b="0"/>
            <wp:docPr id="19" name="Рисунок 19" descr="Копия Форма обмена информацией о значимом событии_v3_upd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опия Форма обмена информацией о значимом событии_v3_upd_Страница_2"/>
                    <pic:cNvPicPr>
                      <a:picLocks noChangeAspect="1" noChangeArrowheads="1"/>
                    </pic:cNvPicPr>
                  </pic:nvPicPr>
                  <pic:blipFill>
                    <a:blip r:embed="rId57" cstate="print">
                      <a:extLst>
                        <a:ext uri="{28A0092B-C50C-407E-A947-70E740481C1C}">
                          <a14:useLocalDpi xmlns:a14="http://schemas.microsoft.com/office/drawing/2010/main" val="0"/>
                        </a:ext>
                      </a:extLst>
                    </a:blip>
                    <a:srcRect t="2463" b="29335"/>
                    <a:stretch>
                      <a:fillRect/>
                    </a:stretch>
                  </pic:blipFill>
                  <pic:spPr bwMode="auto">
                    <a:xfrm>
                      <a:off x="0" y="0"/>
                      <a:ext cx="5934075" cy="5734050"/>
                    </a:xfrm>
                    <a:prstGeom prst="rect">
                      <a:avLst/>
                    </a:prstGeom>
                    <a:noFill/>
                    <a:ln>
                      <a:noFill/>
                    </a:ln>
                  </pic:spPr>
                </pic:pic>
              </a:graphicData>
            </a:graphic>
          </wp:inline>
        </w:drawing>
      </w:r>
    </w:p>
    <w:p w:rsidR="00620C67" w:rsidRDefault="00620C67" w:rsidP="00620C67">
      <w:pPr>
        <w:spacing w:after="200" w:line="276" w:lineRule="auto"/>
        <w:rPr>
          <w:rFonts w:ascii="Times New Roman" w:hAnsi="Times New Roman"/>
          <w:color w:val="000000"/>
          <w:szCs w:val="20"/>
        </w:rPr>
      </w:pPr>
      <w:r>
        <w:rPr>
          <w:rFonts w:ascii="Times New Roman" w:hAnsi="Times New Roman"/>
          <w:color w:val="000000"/>
          <w:szCs w:val="20"/>
        </w:rPr>
        <w:br w:type="page"/>
      </w:r>
    </w:p>
    <w:p w:rsidR="00620C67" w:rsidRDefault="00620C67" w:rsidP="00620C67">
      <w:pPr>
        <w:spacing w:after="0" w:line="240" w:lineRule="auto"/>
        <w:jc w:val="both"/>
        <w:outlineLvl w:val="1"/>
        <w:rPr>
          <w:rFonts w:ascii="Times New Roman" w:hAnsi="Times New Roman"/>
          <w:b/>
          <w:sz w:val="20"/>
          <w:szCs w:val="20"/>
        </w:rPr>
      </w:pPr>
      <w:bookmarkStart w:id="230" w:name="_Toc58843210"/>
      <w:r>
        <w:rPr>
          <w:rFonts w:ascii="Times New Roman" w:hAnsi="Times New Roman"/>
          <w:b/>
          <w:sz w:val="20"/>
          <w:szCs w:val="20"/>
        </w:rPr>
        <w:t>Приложение № 7.3.  Молния о событии по качеству Отчет по линейному обходу по качеству</w:t>
      </w:r>
      <w:bookmarkEnd w:id="230"/>
    </w:p>
    <w:p w:rsidR="00620C67" w:rsidRDefault="00620C67" w:rsidP="00620C67">
      <w:pPr>
        <w:spacing w:after="0" w:line="240" w:lineRule="auto"/>
        <w:jc w:val="center"/>
        <w:rPr>
          <w:rFonts w:ascii="Times New Roman" w:hAnsi="Times New Roman"/>
          <w:b/>
          <w:caps/>
          <w:color w:val="000000"/>
          <w:szCs w:val="20"/>
        </w:rPr>
      </w:pPr>
    </w:p>
    <w:p w:rsidR="00620C67" w:rsidRDefault="00620C67" w:rsidP="00620C67">
      <w:pPr>
        <w:spacing w:after="0" w:line="240" w:lineRule="auto"/>
        <w:jc w:val="center"/>
        <w:rPr>
          <w:rFonts w:ascii="Times New Roman" w:hAnsi="Times New Roman"/>
          <w:b/>
          <w:caps/>
          <w:color w:val="000000"/>
          <w:szCs w:val="20"/>
        </w:rPr>
      </w:pPr>
      <w:r>
        <w:rPr>
          <w:rFonts w:ascii="Times New Roman" w:hAnsi="Times New Roman"/>
          <w:b/>
          <w:caps/>
          <w:color w:val="000000"/>
          <w:szCs w:val="20"/>
        </w:rPr>
        <w:t>Отчет по линейному обходу по качеству</w:t>
      </w:r>
    </w:p>
    <w:p w:rsidR="00620C67" w:rsidRDefault="00620C67" w:rsidP="00620C67">
      <w:pPr>
        <w:spacing w:after="0" w:line="240" w:lineRule="auto"/>
        <w:jc w:val="center"/>
        <w:rPr>
          <w:rFonts w:ascii="Times New Roman" w:hAnsi="Times New Roman"/>
          <w:b/>
          <w:caps/>
          <w:color w:val="000000"/>
          <w:szCs w:val="20"/>
        </w:rPr>
      </w:pPr>
    </w:p>
    <w:p w:rsidR="00620C67" w:rsidRDefault="00620C67" w:rsidP="00620C67">
      <w:pPr>
        <w:spacing w:after="200" w:line="276" w:lineRule="auto"/>
        <w:rPr>
          <w:rFonts w:ascii="Times New Roman" w:hAnsi="Times New Roman"/>
          <w:color w:val="000000"/>
          <w:szCs w:val="20"/>
        </w:rPr>
      </w:pPr>
      <w:r>
        <w:rPr>
          <w:rFonts w:ascii="Times New Roman" w:hAnsi="Times New Roman"/>
          <w:noProof/>
          <w:color w:val="000000"/>
          <w:szCs w:val="20"/>
          <w:lang w:eastAsia="ru-RU"/>
        </w:rPr>
        <w:drawing>
          <wp:inline distT="0" distB="0" distL="0" distR="0">
            <wp:extent cx="5934075" cy="7286625"/>
            <wp:effectExtent l="0" t="0" r="9525" b="9525"/>
            <wp:docPr id="18" name="Рисунок 18" descr="Форма линейного обхода_v2_upd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Форма линейного обхода_v2_upd_Страница_1"/>
                    <pic:cNvPicPr>
                      <a:picLocks noChangeAspect="1" noChangeArrowheads="1"/>
                    </pic:cNvPicPr>
                  </pic:nvPicPr>
                  <pic:blipFill>
                    <a:blip r:embed="rId58" cstate="print">
                      <a:extLst>
                        <a:ext uri="{28A0092B-C50C-407E-A947-70E740481C1C}">
                          <a14:useLocalDpi xmlns:a14="http://schemas.microsoft.com/office/drawing/2010/main" val="0"/>
                        </a:ext>
                      </a:extLst>
                    </a:blip>
                    <a:srcRect t="6328" b="6964"/>
                    <a:stretch>
                      <a:fillRect/>
                    </a:stretch>
                  </pic:blipFill>
                  <pic:spPr bwMode="auto">
                    <a:xfrm>
                      <a:off x="0" y="0"/>
                      <a:ext cx="5934075" cy="7286625"/>
                    </a:xfrm>
                    <a:prstGeom prst="rect">
                      <a:avLst/>
                    </a:prstGeom>
                    <a:noFill/>
                    <a:ln>
                      <a:noFill/>
                    </a:ln>
                  </pic:spPr>
                </pic:pic>
              </a:graphicData>
            </a:graphic>
          </wp:inline>
        </w:drawing>
      </w:r>
    </w:p>
    <w:p w:rsidR="00620C67" w:rsidRDefault="00620C67" w:rsidP="00620C67">
      <w:pPr>
        <w:spacing w:after="200" w:line="276" w:lineRule="auto"/>
        <w:rPr>
          <w:rFonts w:ascii="Times New Roman" w:hAnsi="Times New Roman"/>
          <w:noProof/>
          <w:color w:val="000000"/>
          <w:szCs w:val="20"/>
          <w:lang w:eastAsia="ru-RU"/>
        </w:rPr>
      </w:pPr>
    </w:p>
    <w:p w:rsidR="00620C67" w:rsidRDefault="00620C67" w:rsidP="00620C67">
      <w:pPr>
        <w:spacing w:after="200" w:line="276" w:lineRule="auto"/>
        <w:rPr>
          <w:rFonts w:ascii="Times New Roman" w:hAnsi="Times New Roman"/>
          <w:noProof/>
          <w:color w:val="000000"/>
          <w:szCs w:val="20"/>
          <w:lang w:eastAsia="ru-RU"/>
        </w:rPr>
      </w:pPr>
    </w:p>
    <w:p w:rsidR="00620C67" w:rsidRDefault="00620C67" w:rsidP="00620C67">
      <w:pPr>
        <w:spacing w:after="200" w:line="276" w:lineRule="auto"/>
        <w:rPr>
          <w:rFonts w:ascii="Times New Roman" w:hAnsi="Times New Roman"/>
          <w:color w:val="000000"/>
          <w:szCs w:val="20"/>
        </w:rPr>
      </w:pPr>
      <w:r>
        <w:rPr>
          <w:rFonts w:ascii="Times New Roman" w:hAnsi="Times New Roman"/>
          <w:noProof/>
          <w:color w:val="000000"/>
          <w:szCs w:val="20"/>
          <w:lang w:eastAsia="ru-RU"/>
        </w:rPr>
        <w:drawing>
          <wp:inline distT="0" distB="0" distL="0" distR="0">
            <wp:extent cx="5934075" cy="7229475"/>
            <wp:effectExtent l="0" t="0" r="9525" b="9525"/>
            <wp:docPr id="17" name="Рисунок 17" descr="Форма линейного обхода_v2_upd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Форма линейного обхода_v2_upd_Страница_2"/>
                    <pic:cNvPicPr>
                      <a:picLocks noChangeAspect="1" noChangeArrowheads="1"/>
                    </pic:cNvPicPr>
                  </pic:nvPicPr>
                  <pic:blipFill>
                    <a:blip r:embed="rId59" cstate="print">
                      <a:extLst>
                        <a:ext uri="{28A0092B-C50C-407E-A947-70E740481C1C}">
                          <a14:useLocalDpi xmlns:a14="http://schemas.microsoft.com/office/drawing/2010/main" val="0"/>
                        </a:ext>
                      </a:extLst>
                    </a:blip>
                    <a:srcRect t="6454" b="7475"/>
                    <a:stretch>
                      <a:fillRect/>
                    </a:stretch>
                  </pic:blipFill>
                  <pic:spPr bwMode="auto">
                    <a:xfrm>
                      <a:off x="0" y="0"/>
                      <a:ext cx="5934075" cy="7229475"/>
                    </a:xfrm>
                    <a:prstGeom prst="rect">
                      <a:avLst/>
                    </a:prstGeom>
                    <a:noFill/>
                    <a:ln>
                      <a:noFill/>
                    </a:ln>
                  </pic:spPr>
                </pic:pic>
              </a:graphicData>
            </a:graphic>
          </wp:inline>
        </w:drawing>
      </w:r>
    </w:p>
    <w:p w:rsidR="00620C67" w:rsidRDefault="00620C67" w:rsidP="00620C67">
      <w:pPr>
        <w:spacing w:after="200" w:line="276" w:lineRule="auto"/>
        <w:rPr>
          <w:rFonts w:ascii="Times New Roman" w:hAnsi="Times New Roman"/>
          <w:color w:val="000000"/>
          <w:szCs w:val="20"/>
        </w:rPr>
      </w:pPr>
    </w:p>
    <w:p w:rsidR="00620C67" w:rsidRDefault="00620C67" w:rsidP="00620C67">
      <w:pPr>
        <w:spacing w:after="0" w:line="276" w:lineRule="auto"/>
        <w:rPr>
          <w:rFonts w:ascii="Times New Roman" w:hAnsi="Times New Roman"/>
          <w:color w:val="000000"/>
          <w:szCs w:val="20"/>
        </w:rPr>
        <w:sectPr w:rsidR="00620C67">
          <w:pgSz w:w="11906" w:h="16838"/>
          <w:pgMar w:top="1134" w:right="851" w:bottom="1134" w:left="1134" w:header="709" w:footer="409" w:gutter="0"/>
          <w:cols w:space="720"/>
        </w:sectPr>
      </w:pPr>
    </w:p>
    <w:p w:rsidR="00620C67" w:rsidRDefault="00620C67" w:rsidP="00620C67">
      <w:pPr>
        <w:spacing w:after="0" w:line="240" w:lineRule="auto"/>
        <w:jc w:val="both"/>
        <w:outlineLvl w:val="1"/>
        <w:rPr>
          <w:rFonts w:ascii="Times New Roman" w:hAnsi="Times New Roman"/>
          <w:b/>
          <w:sz w:val="20"/>
          <w:szCs w:val="20"/>
        </w:rPr>
      </w:pPr>
      <w:bookmarkStart w:id="231" w:name="_Toc58843211"/>
      <w:r>
        <w:rPr>
          <w:rFonts w:ascii="Times New Roman" w:hAnsi="Times New Roman"/>
          <w:b/>
          <w:sz w:val="20"/>
          <w:szCs w:val="20"/>
        </w:rPr>
        <w:t>Приложение № 8. Формат для еженедельного информирования Генподрядчика о событиях в области КОТПБиООС</w:t>
      </w:r>
      <w:bookmarkEnd w:id="231"/>
    </w:p>
    <w:p w:rsidR="00620C67" w:rsidRDefault="00620C67" w:rsidP="00620C67">
      <w:pPr>
        <w:spacing w:after="0" w:line="240" w:lineRule="auto"/>
        <w:jc w:val="both"/>
        <w:rPr>
          <w:rFonts w:ascii="Times New Roman" w:hAnsi="Times New Roman"/>
          <w:color w:val="000000"/>
          <w:szCs w:val="20"/>
        </w:rPr>
      </w:pPr>
      <w:r>
        <w:rPr>
          <w:rFonts w:ascii="Times New Roman" w:hAnsi="Times New Roman"/>
          <w:noProof/>
          <w:szCs w:val="20"/>
          <w:lang w:eastAsia="ru-RU"/>
        </w:rPr>
        <w:drawing>
          <wp:inline distT="0" distB="0" distL="0" distR="0">
            <wp:extent cx="8201025" cy="5676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01025" cy="5676900"/>
                    </a:xfrm>
                    <a:prstGeom prst="rect">
                      <a:avLst/>
                    </a:prstGeom>
                    <a:noFill/>
                    <a:ln>
                      <a:noFill/>
                    </a:ln>
                  </pic:spPr>
                </pic:pic>
              </a:graphicData>
            </a:graphic>
          </wp:inline>
        </w:drawing>
      </w:r>
    </w:p>
    <w:p w:rsidR="00620C67" w:rsidRDefault="00620C67" w:rsidP="00620C67">
      <w:pPr>
        <w:spacing w:after="0" w:line="240" w:lineRule="auto"/>
        <w:jc w:val="both"/>
        <w:rPr>
          <w:rFonts w:ascii="Times New Roman" w:hAnsi="Times New Roman"/>
          <w:color w:val="000000"/>
          <w:szCs w:val="20"/>
        </w:rPr>
      </w:pPr>
      <w:r>
        <w:rPr>
          <w:rFonts w:ascii="Times New Roman" w:hAnsi="Times New Roman"/>
          <w:noProof/>
          <w:szCs w:val="20"/>
          <w:lang w:eastAsia="ru-RU"/>
        </w:rPr>
        <w:drawing>
          <wp:inline distT="0" distB="0" distL="0" distR="0">
            <wp:extent cx="8115300" cy="5581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15300" cy="5581650"/>
                    </a:xfrm>
                    <a:prstGeom prst="rect">
                      <a:avLst/>
                    </a:prstGeom>
                    <a:noFill/>
                    <a:ln>
                      <a:noFill/>
                    </a:ln>
                  </pic:spPr>
                </pic:pic>
              </a:graphicData>
            </a:graphic>
          </wp:inline>
        </w:drawing>
      </w:r>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jc w:val="both"/>
        <w:rPr>
          <w:rFonts w:ascii="Times New Roman" w:hAnsi="Times New Roman"/>
          <w:color w:val="000000"/>
          <w:szCs w:val="20"/>
        </w:rPr>
      </w:pPr>
      <w:r>
        <w:rPr>
          <w:rFonts w:ascii="Times New Roman" w:hAnsi="Times New Roman"/>
          <w:noProof/>
          <w:color w:val="000000"/>
          <w:szCs w:val="20"/>
          <w:lang w:eastAsia="ru-RU"/>
        </w:rPr>
        <w:drawing>
          <wp:inline distT="0" distB="0" distL="0" distR="0">
            <wp:extent cx="8410575" cy="5791200"/>
            <wp:effectExtent l="0" t="0" r="9525" b="0"/>
            <wp:docPr id="14" name="Рисунок 14" descr="Статус СК 2020.11.23_Страница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татус СК 2020.11.23_Страница_4"/>
                    <pic:cNvPicPr>
                      <a:picLocks noChangeAspect="1" noChangeArrowheads="1"/>
                    </pic:cNvPicPr>
                  </pic:nvPicPr>
                  <pic:blipFill>
                    <a:blip r:embed="rId62">
                      <a:extLst>
                        <a:ext uri="{28A0092B-C50C-407E-A947-70E740481C1C}">
                          <a14:useLocalDpi xmlns:a14="http://schemas.microsoft.com/office/drawing/2010/main" val="0"/>
                        </a:ext>
                      </a:extLst>
                    </a:blip>
                    <a:srcRect t="2203"/>
                    <a:stretch>
                      <a:fillRect/>
                    </a:stretch>
                  </pic:blipFill>
                  <pic:spPr bwMode="auto">
                    <a:xfrm>
                      <a:off x="0" y="0"/>
                      <a:ext cx="8410575" cy="5791200"/>
                    </a:xfrm>
                    <a:prstGeom prst="rect">
                      <a:avLst/>
                    </a:prstGeom>
                    <a:noFill/>
                    <a:ln>
                      <a:noFill/>
                    </a:ln>
                  </pic:spPr>
                </pic:pic>
              </a:graphicData>
            </a:graphic>
          </wp:inline>
        </w:drawing>
      </w:r>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rPr>
          <w:rFonts w:ascii="Times New Roman" w:hAnsi="Times New Roman"/>
          <w:color w:val="000000"/>
          <w:szCs w:val="20"/>
        </w:rPr>
        <w:sectPr w:rsidR="00620C67">
          <w:pgSz w:w="16838" w:h="11906" w:orient="landscape"/>
          <w:pgMar w:top="1560" w:right="1134" w:bottom="851" w:left="1134" w:header="709" w:footer="408" w:gutter="0"/>
          <w:cols w:space="720"/>
        </w:sectPr>
      </w:pPr>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jc w:val="both"/>
        <w:outlineLvl w:val="1"/>
        <w:rPr>
          <w:rFonts w:ascii="Times New Roman" w:hAnsi="Times New Roman"/>
          <w:b/>
          <w:sz w:val="20"/>
          <w:szCs w:val="20"/>
        </w:rPr>
      </w:pPr>
      <w:bookmarkStart w:id="232" w:name="_Toc58843212"/>
      <w:r>
        <w:rPr>
          <w:rFonts w:ascii="Times New Roman" w:hAnsi="Times New Roman"/>
          <w:b/>
          <w:sz w:val="20"/>
          <w:szCs w:val="20"/>
        </w:rPr>
        <w:t>Приложение № 9. Лист ознакомления с локальными нормативными актами АО «Мосинжпроект»</w:t>
      </w:r>
      <w:bookmarkEnd w:id="232"/>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jc w:val="both"/>
        <w:rPr>
          <w:rFonts w:ascii="Times New Roman" w:hAnsi="Times New Roman"/>
          <w:color w:val="000000"/>
          <w:szCs w:val="20"/>
        </w:rPr>
      </w:pPr>
      <w:r>
        <w:rPr>
          <w:rFonts w:ascii="Times New Roman" w:hAnsi="Times New Roman"/>
          <w:noProof/>
          <w:szCs w:val="20"/>
          <w:lang w:eastAsia="ru-RU"/>
        </w:rPr>
        <w:drawing>
          <wp:inline distT="0" distB="0" distL="0" distR="0">
            <wp:extent cx="5943600" cy="5562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5562600"/>
                    </a:xfrm>
                    <a:prstGeom prst="rect">
                      <a:avLst/>
                    </a:prstGeom>
                    <a:noFill/>
                    <a:ln>
                      <a:noFill/>
                    </a:ln>
                  </pic:spPr>
                </pic:pic>
              </a:graphicData>
            </a:graphic>
          </wp:inline>
        </w:drawing>
      </w:r>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200" w:line="276" w:lineRule="auto"/>
        <w:rPr>
          <w:rFonts w:ascii="Times New Roman" w:hAnsi="Times New Roman"/>
          <w:color w:val="000000"/>
          <w:szCs w:val="20"/>
        </w:rPr>
      </w:pPr>
      <w:r>
        <w:rPr>
          <w:rFonts w:ascii="Times New Roman" w:hAnsi="Times New Roman"/>
          <w:color w:val="000000"/>
          <w:szCs w:val="20"/>
        </w:rPr>
        <w:br w:type="page"/>
      </w:r>
    </w:p>
    <w:p w:rsidR="00620C67" w:rsidRDefault="00620C67" w:rsidP="00620C67">
      <w:pPr>
        <w:spacing w:after="0" w:line="240" w:lineRule="auto"/>
        <w:jc w:val="both"/>
        <w:outlineLvl w:val="1"/>
        <w:rPr>
          <w:rFonts w:ascii="Times New Roman" w:hAnsi="Times New Roman"/>
          <w:b/>
          <w:sz w:val="20"/>
          <w:szCs w:val="20"/>
        </w:rPr>
      </w:pPr>
      <w:bookmarkStart w:id="233" w:name="_Toc58843213"/>
      <w:r>
        <w:rPr>
          <w:rFonts w:ascii="Times New Roman" w:hAnsi="Times New Roman"/>
          <w:b/>
          <w:sz w:val="20"/>
          <w:szCs w:val="20"/>
        </w:rPr>
        <w:t xml:space="preserve">Приложение № 10. Акт-допуск Подрядчика к работам после оценки готовности к выполнению работ комиссией Генподрядчика </w:t>
      </w:r>
      <w:bookmarkEnd w:id="233"/>
      <w:r>
        <w:rPr>
          <w:rFonts w:ascii="Times New Roman" w:hAnsi="Times New Roman"/>
          <w:b/>
          <w:sz w:val="20"/>
          <w:szCs w:val="20"/>
        </w:rPr>
        <w:t xml:space="preserve"> </w:t>
      </w:r>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jc w:val="center"/>
        <w:rPr>
          <w:rFonts w:ascii="Times New Roman" w:eastAsia="Calibri" w:hAnsi="Times New Roman"/>
          <w:b/>
          <w:szCs w:val="20"/>
        </w:rPr>
      </w:pPr>
      <w:r>
        <w:rPr>
          <w:rFonts w:ascii="Times New Roman" w:eastAsia="Calibri" w:hAnsi="Times New Roman"/>
          <w:szCs w:val="20"/>
        </w:rPr>
        <w:t>(</w:t>
      </w:r>
      <w:r>
        <w:rPr>
          <w:rFonts w:ascii="Times New Roman" w:eastAsia="Calibri" w:hAnsi="Times New Roman"/>
          <w:b/>
          <w:szCs w:val="20"/>
        </w:rPr>
        <w:t>ФОРМА)</w:t>
      </w:r>
    </w:p>
    <w:p w:rsidR="00620C67" w:rsidRDefault="00620C67" w:rsidP="00620C67">
      <w:pPr>
        <w:spacing w:after="0" w:line="240" w:lineRule="auto"/>
        <w:jc w:val="center"/>
        <w:rPr>
          <w:rFonts w:ascii="Times New Roman" w:eastAsia="Calibri" w:hAnsi="Times New Roman"/>
          <w:b/>
          <w:szCs w:val="20"/>
        </w:rPr>
      </w:pPr>
    </w:p>
    <w:p w:rsidR="00620C67" w:rsidRDefault="00620C67" w:rsidP="00620C67">
      <w:pPr>
        <w:spacing w:after="0" w:line="240" w:lineRule="auto"/>
        <w:jc w:val="center"/>
        <w:rPr>
          <w:rFonts w:ascii="Times New Roman" w:eastAsia="Calibri" w:hAnsi="Times New Roman"/>
          <w:b/>
          <w:szCs w:val="20"/>
        </w:rPr>
      </w:pPr>
      <w:r>
        <w:rPr>
          <w:rFonts w:ascii="Times New Roman" w:eastAsia="Calibri" w:hAnsi="Times New Roman"/>
          <w:b/>
          <w:szCs w:val="20"/>
        </w:rPr>
        <w:t xml:space="preserve">АКТ-ДОПУСК ПОДРЯДНОЙ ОРГАНИЗАЦИИ К РАБОТАМ </w:t>
      </w:r>
    </w:p>
    <w:p w:rsidR="00620C67" w:rsidRDefault="00620C67" w:rsidP="00620C67">
      <w:pPr>
        <w:spacing w:after="0" w:line="240" w:lineRule="auto"/>
        <w:jc w:val="center"/>
        <w:rPr>
          <w:rFonts w:ascii="Times New Roman" w:eastAsia="Calibri" w:hAnsi="Times New Roman"/>
          <w:b/>
          <w:szCs w:val="20"/>
        </w:rPr>
      </w:pPr>
      <w:r>
        <w:rPr>
          <w:rFonts w:ascii="Times New Roman" w:eastAsia="Calibri" w:hAnsi="Times New Roman"/>
          <w:b/>
          <w:szCs w:val="20"/>
        </w:rPr>
        <w:t xml:space="preserve">ПОСЛЕ ОЦЕНКИ ГОТОВНОСТИ К ВЫПОЛНЕНИЮ РАБОТ </w:t>
      </w:r>
    </w:p>
    <w:p w:rsidR="00620C67" w:rsidRDefault="00620C67" w:rsidP="00620C67">
      <w:pPr>
        <w:spacing w:after="0" w:line="240" w:lineRule="auto"/>
        <w:jc w:val="center"/>
        <w:rPr>
          <w:rFonts w:ascii="Times New Roman" w:eastAsia="Calibri" w:hAnsi="Times New Roman"/>
          <w:b/>
          <w:szCs w:val="20"/>
        </w:rPr>
      </w:pPr>
      <w:r>
        <w:rPr>
          <w:rFonts w:ascii="Times New Roman" w:eastAsia="Calibri" w:hAnsi="Times New Roman"/>
          <w:b/>
          <w:szCs w:val="20"/>
        </w:rPr>
        <w:t>КОМИССИЕЙ Генподрядчика</w:t>
      </w:r>
    </w:p>
    <w:p w:rsidR="00620C67" w:rsidRDefault="00620C67" w:rsidP="00620C67">
      <w:pPr>
        <w:spacing w:after="0" w:line="240" w:lineRule="auto"/>
        <w:jc w:val="both"/>
        <w:rPr>
          <w:rFonts w:ascii="Times New Roman" w:eastAsia="Calibri" w:hAnsi="Times New Roman"/>
          <w:sz w:val="20"/>
          <w:szCs w:val="20"/>
        </w:rPr>
      </w:pPr>
    </w:p>
    <w:p w:rsidR="00620C67" w:rsidRDefault="00620C67" w:rsidP="00620C67">
      <w:pPr>
        <w:spacing w:after="0" w:line="240" w:lineRule="auto"/>
        <w:ind w:right="-81"/>
        <w:jc w:val="center"/>
        <w:rPr>
          <w:rFonts w:ascii="Times New Roman" w:eastAsia="Times New Roman" w:hAnsi="Times New Roman"/>
          <w:color w:val="000000"/>
          <w:sz w:val="20"/>
          <w:szCs w:val="20"/>
          <w:lang w:eastAsia="ru-RU"/>
        </w:rPr>
      </w:pPr>
      <w:r>
        <w:rPr>
          <w:rFonts w:ascii="Times New Roman" w:hAnsi="Times New Roman"/>
          <w:color w:val="000000"/>
          <w:sz w:val="20"/>
          <w:szCs w:val="20"/>
          <w:lang w:eastAsia="ru-RU"/>
        </w:rPr>
        <w:t>АКТ-ДОПУСК № __________</w:t>
      </w:r>
    </w:p>
    <w:p w:rsidR="00620C67" w:rsidRDefault="00620C67" w:rsidP="00620C67">
      <w:pPr>
        <w:spacing w:after="0" w:line="240" w:lineRule="auto"/>
        <w:ind w:right="-81"/>
        <w:jc w:val="center"/>
        <w:rPr>
          <w:rFonts w:ascii="Times New Roman" w:hAnsi="Times New Roman"/>
          <w:color w:val="000000"/>
          <w:sz w:val="20"/>
          <w:szCs w:val="20"/>
          <w:u w:val="single"/>
          <w:lang w:eastAsia="ru-RU"/>
        </w:rPr>
      </w:pPr>
      <w:r>
        <w:rPr>
          <w:rFonts w:ascii="Times New Roman" w:hAnsi="Times New Roman"/>
          <w:color w:val="000000"/>
          <w:sz w:val="20"/>
          <w:szCs w:val="20"/>
          <w:u w:val="single"/>
          <w:lang w:eastAsia="ru-RU"/>
        </w:rPr>
        <w:t>на производство работ</w:t>
      </w:r>
    </w:p>
    <w:p w:rsidR="00620C67" w:rsidRDefault="00620C67" w:rsidP="00620C67">
      <w:pPr>
        <w:spacing w:after="0" w:line="240" w:lineRule="auto"/>
        <w:ind w:right="-81"/>
        <w:jc w:val="center"/>
        <w:rPr>
          <w:rFonts w:ascii="Times New Roman" w:hAnsi="Times New Roman"/>
          <w:i/>
          <w:color w:val="000000"/>
          <w:szCs w:val="20"/>
          <w:vertAlign w:val="superscript"/>
          <w:lang w:eastAsia="ru-RU"/>
        </w:rPr>
      </w:pPr>
      <w:r>
        <w:rPr>
          <w:rFonts w:ascii="Times New Roman" w:hAnsi="Times New Roman"/>
          <w:i/>
          <w:color w:val="000000"/>
          <w:sz w:val="20"/>
          <w:szCs w:val="20"/>
          <w:vertAlign w:val="superscript"/>
          <w:lang w:eastAsia="ru-RU"/>
        </w:rPr>
        <w:t>(</w:t>
      </w:r>
      <w:r>
        <w:rPr>
          <w:rFonts w:ascii="Times New Roman" w:hAnsi="Times New Roman"/>
          <w:i/>
          <w:color w:val="000000"/>
          <w:szCs w:val="20"/>
          <w:vertAlign w:val="superscript"/>
          <w:lang w:eastAsia="ru-RU"/>
        </w:rPr>
        <w:t>вид деятельности)</w:t>
      </w:r>
    </w:p>
    <w:p w:rsidR="00620C67" w:rsidRDefault="00620C67" w:rsidP="00620C67">
      <w:pPr>
        <w:tabs>
          <w:tab w:val="left" w:pos="6521"/>
        </w:tabs>
        <w:spacing w:after="0" w:line="240" w:lineRule="auto"/>
        <w:ind w:right="99"/>
        <w:rPr>
          <w:rFonts w:ascii="Times New Roman" w:hAnsi="Times New Roman"/>
          <w:color w:val="000000"/>
          <w:sz w:val="20"/>
          <w:szCs w:val="20"/>
          <w:lang w:eastAsia="ru-RU"/>
        </w:rPr>
      </w:pPr>
      <w:r>
        <w:rPr>
          <w:rFonts w:ascii="Times New Roman" w:hAnsi="Times New Roman"/>
          <w:color w:val="000000"/>
          <w:sz w:val="20"/>
          <w:szCs w:val="20"/>
          <w:lang w:eastAsia="ru-RU"/>
        </w:rPr>
        <w:t>«___» ____________ 20____ г.</w:t>
      </w:r>
      <w:r>
        <w:rPr>
          <w:rFonts w:ascii="Times New Roman" w:hAnsi="Times New Roman"/>
          <w:color w:val="000000"/>
          <w:sz w:val="20"/>
          <w:szCs w:val="20"/>
          <w:lang w:eastAsia="ru-RU"/>
        </w:rPr>
        <w:tab/>
        <w:t>________________________</w:t>
      </w:r>
    </w:p>
    <w:p w:rsidR="00620C67" w:rsidRDefault="00620C67" w:rsidP="00620C67">
      <w:pPr>
        <w:tabs>
          <w:tab w:val="left" w:pos="993"/>
        </w:tabs>
        <w:spacing w:after="0" w:line="240" w:lineRule="auto"/>
        <w:ind w:right="99"/>
        <w:rPr>
          <w:rFonts w:ascii="Times New Roman" w:hAnsi="Times New Roman"/>
          <w:i/>
          <w:color w:val="000000"/>
          <w:szCs w:val="20"/>
          <w:vertAlign w:val="superscript"/>
          <w:lang w:eastAsia="ru-RU"/>
        </w:rPr>
      </w:pPr>
      <w:r>
        <w:rPr>
          <w:rFonts w:ascii="Times New Roman" w:hAnsi="Times New Roman"/>
          <w:color w:val="000000"/>
          <w:sz w:val="20"/>
          <w:szCs w:val="20"/>
          <w:vertAlign w:val="superscript"/>
          <w:lang w:eastAsia="ru-RU"/>
        </w:rPr>
        <w:tab/>
      </w:r>
      <w:r>
        <w:rPr>
          <w:rFonts w:ascii="Times New Roman" w:hAnsi="Times New Roman"/>
          <w:i/>
          <w:color w:val="000000"/>
          <w:szCs w:val="20"/>
          <w:vertAlign w:val="superscript"/>
          <w:lang w:eastAsia="ru-RU"/>
        </w:rPr>
        <w:t xml:space="preserve">(дата) </w:t>
      </w:r>
      <w:r>
        <w:rPr>
          <w:rFonts w:ascii="Times New Roman" w:hAnsi="Times New Roman"/>
          <w:i/>
          <w:color w:val="000000"/>
          <w:sz w:val="20"/>
          <w:szCs w:val="20"/>
          <w:vertAlign w:val="superscript"/>
          <w:lang w:eastAsia="ru-RU"/>
        </w:rPr>
        <w:tab/>
      </w:r>
      <w:r>
        <w:rPr>
          <w:rFonts w:ascii="Times New Roman" w:hAnsi="Times New Roman"/>
          <w:color w:val="000000"/>
          <w:sz w:val="20"/>
          <w:szCs w:val="20"/>
          <w:vertAlign w:val="superscript"/>
          <w:lang w:eastAsia="ru-RU"/>
        </w:rPr>
        <w:tab/>
      </w:r>
      <w:r>
        <w:rPr>
          <w:rFonts w:ascii="Times New Roman" w:hAnsi="Times New Roman"/>
          <w:color w:val="000000"/>
          <w:sz w:val="20"/>
          <w:szCs w:val="20"/>
          <w:vertAlign w:val="superscript"/>
          <w:lang w:eastAsia="ru-RU"/>
        </w:rPr>
        <w:tab/>
      </w:r>
      <w:r>
        <w:rPr>
          <w:rFonts w:ascii="Times New Roman" w:hAnsi="Times New Roman"/>
          <w:color w:val="000000"/>
          <w:sz w:val="20"/>
          <w:szCs w:val="20"/>
          <w:vertAlign w:val="superscript"/>
          <w:lang w:eastAsia="ru-RU"/>
        </w:rPr>
        <w:tab/>
      </w:r>
      <w:r>
        <w:rPr>
          <w:rFonts w:ascii="Times New Roman" w:hAnsi="Times New Roman"/>
          <w:color w:val="000000"/>
          <w:sz w:val="20"/>
          <w:szCs w:val="20"/>
          <w:vertAlign w:val="superscript"/>
          <w:lang w:eastAsia="ru-RU"/>
        </w:rPr>
        <w:tab/>
        <w:t xml:space="preserve">                                            </w:t>
      </w:r>
      <w:r>
        <w:rPr>
          <w:rFonts w:ascii="Times New Roman" w:hAnsi="Times New Roman"/>
          <w:i/>
          <w:color w:val="000000"/>
          <w:szCs w:val="20"/>
          <w:vertAlign w:val="superscript"/>
          <w:lang w:eastAsia="ru-RU"/>
        </w:rPr>
        <w:t>город/административное образование</w:t>
      </w:r>
    </w:p>
    <w:p w:rsidR="00620C67" w:rsidRDefault="00620C67" w:rsidP="00620C67">
      <w:pPr>
        <w:spacing w:after="0" w:line="360" w:lineRule="auto"/>
        <w:rPr>
          <w:rFonts w:ascii="Times New Roman" w:hAnsi="Times New Roman"/>
          <w:sz w:val="20"/>
          <w:szCs w:val="20"/>
          <w:lang w:eastAsia="ru-RU"/>
        </w:rPr>
      </w:pPr>
      <w:r>
        <w:rPr>
          <w:rFonts w:ascii="Times New Roman" w:hAnsi="Times New Roman"/>
          <w:sz w:val="20"/>
          <w:szCs w:val="20"/>
          <w:lang w:eastAsia="ru-RU"/>
        </w:rPr>
        <w:t>Генподрядчик ООО «МИП – Строй № 1» выделяет место производства работ:</w:t>
      </w:r>
    </w:p>
    <w:p w:rsidR="00620C67" w:rsidRDefault="00620C67" w:rsidP="00620C6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 xml:space="preserve">____________________________________________________________________________________  </w:t>
      </w:r>
    </w:p>
    <w:p w:rsidR="00620C67" w:rsidRDefault="00620C67" w:rsidP="00620C67">
      <w:pPr>
        <w:spacing w:after="0" w:line="360" w:lineRule="auto"/>
        <w:jc w:val="center"/>
        <w:rPr>
          <w:rFonts w:ascii="Times New Roman" w:hAnsi="Times New Roman"/>
          <w:i/>
          <w:sz w:val="20"/>
          <w:szCs w:val="20"/>
          <w:vertAlign w:val="superscript"/>
          <w:lang w:eastAsia="ru-RU"/>
        </w:rPr>
      </w:pPr>
      <w:r>
        <w:rPr>
          <w:rFonts w:ascii="Times New Roman" w:hAnsi="Times New Roman"/>
          <w:i/>
          <w:sz w:val="20"/>
          <w:szCs w:val="20"/>
          <w:vertAlign w:val="superscript"/>
          <w:lang w:eastAsia="ru-RU"/>
        </w:rPr>
        <w:t>(наименование участка ведения работ)</w:t>
      </w:r>
    </w:p>
    <w:p w:rsidR="00620C67" w:rsidRDefault="00620C67" w:rsidP="00620C67">
      <w:pPr>
        <w:spacing w:after="0" w:line="240" w:lineRule="auto"/>
        <w:rPr>
          <w:rFonts w:ascii="Times New Roman" w:hAnsi="Times New Roman"/>
          <w:sz w:val="20"/>
          <w:szCs w:val="20"/>
          <w:lang w:eastAsia="ru-RU"/>
        </w:rPr>
      </w:pPr>
      <w:r>
        <w:rPr>
          <w:rFonts w:ascii="Times New Roman" w:hAnsi="Times New Roman"/>
          <w:sz w:val="20"/>
          <w:szCs w:val="20"/>
          <w:lang w:eastAsia="ru-RU"/>
        </w:rPr>
        <w:t>Для производства на нем:</w:t>
      </w:r>
      <w:r>
        <w:rPr>
          <w:rFonts w:ascii="Times New Roman" w:hAnsi="Times New Roman"/>
          <w:sz w:val="20"/>
          <w:szCs w:val="20"/>
          <w:lang w:eastAsia="ru-RU"/>
        </w:rPr>
        <w:tab/>
        <w:t>__________________________________________________________</w:t>
      </w:r>
    </w:p>
    <w:p w:rsidR="00620C67" w:rsidRDefault="00620C67" w:rsidP="00620C67">
      <w:pPr>
        <w:spacing w:after="0" w:line="240" w:lineRule="auto"/>
        <w:ind w:left="4254" w:firstLine="709"/>
        <w:rPr>
          <w:rFonts w:ascii="Times New Roman" w:hAnsi="Times New Roman"/>
          <w:i/>
          <w:szCs w:val="20"/>
          <w:vertAlign w:val="superscript"/>
          <w:lang w:eastAsia="ru-RU"/>
        </w:rPr>
      </w:pPr>
      <w:r>
        <w:rPr>
          <w:rFonts w:ascii="Times New Roman" w:hAnsi="Times New Roman"/>
          <w:i/>
          <w:szCs w:val="20"/>
          <w:vertAlign w:val="superscript"/>
          <w:lang w:eastAsia="ru-RU"/>
        </w:rPr>
        <w:t xml:space="preserve"> (точное наименование работ)</w:t>
      </w:r>
    </w:p>
    <w:p w:rsidR="00620C67" w:rsidRDefault="00620C67" w:rsidP="00620C67">
      <w:pPr>
        <w:spacing w:after="0" w:line="240" w:lineRule="auto"/>
        <w:rPr>
          <w:rFonts w:ascii="Times New Roman" w:hAnsi="Times New Roman"/>
          <w:sz w:val="20"/>
          <w:szCs w:val="20"/>
          <w:lang w:eastAsia="ru-RU"/>
        </w:rPr>
      </w:pPr>
      <w:r>
        <w:rPr>
          <w:rFonts w:ascii="Times New Roman" w:hAnsi="Times New Roman"/>
          <w:sz w:val="20"/>
          <w:szCs w:val="20"/>
          <w:lang w:eastAsia="ru-RU"/>
        </w:rPr>
        <w:t>____________________________________________________________________________________</w:t>
      </w:r>
    </w:p>
    <w:p w:rsidR="00620C67" w:rsidRDefault="00620C67" w:rsidP="00620C67">
      <w:pPr>
        <w:spacing w:after="0" w:line="360" w:lineRule="auto"/>
        <w:rPr>
          <w:rFonts w:ascii="Times New Roman" w:hAnsi="Times New Roman"/>
          <w:sz w:val="20"/>
          <w:szCs w:val="20"/>
          <w:lang w:eastAsia="ru-RU"/>
        </w:rPr>
      </w:pPr>
    </w:p>
    <w:p w:rsidR="00620C67" w:rsidRDefault="00620C67" w:rsidP="00620C67">
      <w:pPr>
        <w:spacing w:after="0" w:line="360" w:lineRule="auto"/>
        <w:rPr>
          <w:rFonts w:ascii="Times New Roman" w:hAnsi="Times New Roman"/>
          <w:sz w:val="20"/>
          <w:szCs w:val="20"/>
          <w:lang w:eastAsia="ru-RU"/>
        </w:rPr>
      </w:pPr>
      <w:r>
        <w:rPr>
          <w:rFonts w:ascii="Times New Roman" w:hAnsi="Times New Roman"/>
          <w:sz w:val="20"/>
          <w:szCs w:val="20"/>
          <w:lang w:eastAsia="ru-RU"/>
        </w:rPr>
        <w:t xml:space="preserve">под руководством технического персонала – представителя Подрядчика на следующий срок: </w:t>
      </w:r>
    </w:p>
    <w:p w:rsidR="00620C67" w:rsidRDefault="00620C67" w:rsidP="00620C67">
      <w:pPr>
        <w:spacing w:after="0" w:line="360" w:lineRule="auto"/>
        <w:rPr>
          <w:rFonts w:ascii="Times New Roman" w:hAnsi="Times New Roman"/>
          <w:sz w:val="20"/>
          <w:szCs w:val="20"/>
          <w:lang w:eastAsia="ru-RU"/>
        </w:rPr>
      </w:pPr>
      <w:r>
        <w:rPr>
          <w:rFonts w:ascii="Times New Roman" w:hAnsi="Times New Roman"/>
          <w:sz w:val="20"/>
          <w:szCs w:val="20"/>
          <w:lang w:eastAsia="ru-RU"/>
        </w:rPr>
        <w:t xml:space="preserve">начало:     </w:t>
      </w:r>
      <w:r>
        <w:rPr>
          <w:rFonts w:ascii="Times New Roman" w:hAnsi="Times New Roman"/>
          <w:sz w:val="20"/>
          <w:szCs w:val="20"/>
          <w:lang w:eastAsia="ru-RU"/>
        </w:rPr>
        <w:tab/>
      </w:r>
      <w:r>
        <w:rPr>
          <w:rFonts w:ascii="Times New Roman" w:hAnsi="Times New Roman"/>
          <w:sz w:val="20"/>
          <w:szCs w:val="20"/>
          <w:lang w:eastAsia="ru-RU"/>
        </w:rPr>
        <w:tab/>
        <w:t xml:space="preserve"> «____»______________ 20_____ г.  </w:t>
      </w:r>
    </w:p>
    <w:p w:rsidR="00620C67" w:rsidRDefault="00620C67" w:rsidP="00620C67">
      <w:pPr>
        <w:spacing w:after="0" w:line="360" w:lineRule="auto"/>
        <w:rPr>
          <w:rFonts w:ascii="Times New Roman" w:hAnsi="Times New Roman"/>
          <w:sz w:val="20"/>
          <w:szCs w:val="20"/>
          <w:lang w:eastAsia="ru-RU"/>
        </w:rPr>
      </w:pPr>
      <w:r>
        <w:rPr>
          <w:rFonts w:ascii="Times New Roman" w:hAnsi="Times New Roman"/>
          <w:sz w:val="20"/>
          <w:szCs w:val="20"/>
          <w:lang w:eastAsia="ru-RU"/>
        </w:rPr>
        <w:t xml:space="preserve">окончание:    </w:t>
      </w:r>
      <w:r>
        <w:rPr>
          <w:rFonts w:ascii="Times New Roman" w:hAnsi="Times New Roman"/>
          <w:sz w:val="20"/>
          <w:szCs w:val="20"/>
          <w:lang w:eastAsia="ru-RU"/>
        </w:rPr>
        <w:tab/>
      </w:r>
      <w:r>
        <w:rPr>
          <w:rFonts w:ascii="Times New Roman" w:hAnsi="Times New Roman"/>
          <w:sz w:val="20"/>
          <w:szCs w:val="20"/>
          <w:lang w:eastAsia="ru-RU"/>
        </w:rPr>
        <w:tab/>
        <w:t xml:space="preserve"> «____»______________ 20_____г. </w:t>
      </w:r>
    </w:p>
    <w:p w:rsidR="00620C67" w:rsidRDefault="00620C67" w:rsidP="00620C67">
      <w:pPr>
        <w:shd w:val="clear" w:color="auto" w:fill="FFFFFF"/>
        <w:spacing w:after="0" w:line="240" w:lineRule="auto"/>
        <w:rPr>
          <w:rFonts w:ascii="Times New Roman" w:hAnsi="Times New Roman"/>
          <w:b/>
          <w:sz w:val="20"/>
          <w:szCs w:val="20"/>
          <w:lang w:eastAsia="ru-RU"/>
        </w:rPr>
      </w:pPr>
    </w:p>
    <w:p w:rsidR="00620C67" w:rsidRDefault="00620C67" w:rsidP="00620C67">
      <w:pPr>
        <w:shd w:val="clear" w:color="auto" w:fill="FFFFFF"/>
        <w:spacing w:after="0" w:line="240" w:lineRule="auto"/>
        <w:jc w:val="center"/>
        <w:rPr>
          <w:rFonts w:ascii="Times New Roman" w:hAnsi="Times New Roman"/>
          <w:b/>
          <w:i/>
          <w:sz w:val="20"/>
          <w:szCs w:val="20"/>
          <w:u w:val="single"/>
          <w:lang w:eastAsia="ru-RU"/>
        </w:rPr>
      </w:pPr>
      <w:r>
        <w:rPr>
          <w:rFonts w:ascii="Times New Roman" w:hAnsi="Times New Roman"/>
          <w:b/>
          <w:i/>
          <w:sz w:val="20"/>
          <w:szCs w:val="20"/>
          <w:u w:val="single"/>
          <w:lang w:val="en-US" w:eastAsia="ru-RU"/>
        </w:rPr>
        <w:t>I</w:t>
      </w:r>
      <w:r>
        <w:rPr>
          <w:rFonts w:ascii="Times New Roman" w:hAnsi="Times New Roman"/>
          <w:b/>
          <w:i/>
          <w:sz w:val="20"/>
          <w:szCs w:val="20"/>
          <w:u w:val="single"/>
          <w:lang w:eastAsia="ru-RU"/>
        </w:rPr>
        <w:t xml:space="preserve"> Этап</w:t>
      </w:r>
    </w:p>
    <w:p w:rsidR="00620C67" w:rsidRDefault="00620C67" w:rsidP="00620C67">
      <w:pPr>
        <w:shd w:val="clear" w:color="auto" w:fill="FFFFFF"/>
        <w:spacing w:after="0" w:line="360" w:lineRule="auto"/>
        <w:rPr>
          <w:rFonts w:ascii="Times New Roman" w:hAnsi="Times New Roman"/>
          <w:color w:val="000000"/>
          <w:sz w:val="20"/>
          <w:szCs w:val="20"/>
          <w:vertAlign w:val="superscript"/>
          <w:lang w:eastAsia="ru-RU"/>
        </w:rPr>
      </w:pPr>
      <w:r>
        <w:rPr>
          <w:rFonts w:ascii="Calibri" w:hAnsi="Calibri"/>
          <w:noProof/>
          <w:lang w:eastAsia="ru-RU"/>
        </w:rPr>
        <mc:AlternateContent>
          <mc:Choice Requires="wps">
            <w:drawing>
              <wp:anchor distT="0" distB="0" distL="114300" distR="114300" simplePos="0" relativeHeight="251655680" behindDoc="1" locked="0" layoutInCell="1" allowOverlap="1">
                <wp:simplePos x="0" y="0"/>
                <wp:positionH relativeFrom="column">
                  <wp:posOffset>0</wp:posOffset>
                </wp:positionH>
                <wp:positionV relativeFrom="paragraph">
                  <wp:posOffset>43815</wp:posOffset>
                </wp:positionV>
                <wp:extent cx="3771900" cy="290830"/>
                <wp:effectExtent l="0" t="0" r="19050" b="13970"/>
                <wp:wrapTight wrapText="bothSides">
                  <wp:wrapPolygon edited="0">
                    <wp:start x="0" y="0"/>
                    <wp:lineTo x="0" y="21223"/>
                    <wp:lineTo x="21600" y="21223"/>
                    <wp:lineTo x="21600" y="0"/>
                    <wp:lineTo x="0" y="0"/>
                  </wp:wrapPolygon>
                </wp:wrapTight>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0830"/>
                        </a:xfrm>
                        <a:prstGeom prst="rect">
                          <a:avLst/>
                        </a:prstGeom>
                        <a:solidFill>
                          <a:sysClr val="window" lastClr="FFFFFF"/>
                        </a:solidFill>
                        <a:ln w="9525">
                          <a:solidFill>
                            <a:srgbClr val="000000"/>
                          </a:solidFill>
                          <a:miter lim="800000"/>
                          <a:headEnd/>
                          <a:tailEnd/>
                        </a:ln>
                      </wps:spPr>
                      <wps:txbx>
                        <w:txbxContent>
                          <w:p w:rsidR="009E7072" w:rsidRDefault="009E7072" w:rsidP="00620C67">
                            <w:pPr>
                              <w:shd w:val="clear" w:color="auto" w:fill="FFFFFF"/>
                              <w:rPr>
                                <w:b/>
                                <w:bCs/>
                              </w:rPr>
                            </w:pPr>
                            <w:r>
                              <w:rPr>
                                <w:b/>
                                <w:bCs/>
                                <w:highlight w:val="lightGray"/>
                              </w:rPr>
                              <w:t>Наименование службы, курирующей договор</w: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4" o:spid="_x0000_s1026" type="#_x0000_t202" style="position:absolute;margin-left:0;margin-top:3.45pt;width:297pt;height:2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" fillcolor="window">
                <v:textbox>
                  <w:txbxContent>
                    <w:p w:rsidR="009E7072" w:rsidRDefault="009E7072" w:rsidP="00620C67">
                      <w:pPr>
                        <w:shd w:val="clear" w:color="auto" w:fill="FFFFFF"/>
                        <w:rPr>
                          <w:b/>
                          <w:bCs/>
                        </w:rPr>
                      </w:pPr>
                      <w:r>
                        <w:rPr>
                          <w:b/>
                          <w:bCs/>
                          <w:highlight w:val="lightGray"/>
                        </w:rPr>
                        <w:t>Наименование службы, курирующей договор</w:t>
                      </w:r>
                      <w:r>
                        <w:rPr>
                          <w:b/>
                          <w:bCs/>
                        </w:rPr>
                        <w:t xml:space="preserve"> </w:t>
                      </w:r>
                    </w:p>
                  </w:txbxContent>
                </v:textbox>
                <w10:wrap type="tight"/>
              </v:shape>
            </w:pict>
          </mc:Fallback>
        </mc:AlternateContent>
      </w:r>
    </w:p>
    <w:p w:rsidR="00620C67" w:rsidRDefault="00620C67" w:rsidP="00620C67">
      <w:pPr>
        <w:spacing w:after="0" w:line="240" w:lineRule="auto"/>
        <w:ind w:right="99"/>
        <w:jc w:val="center"/>
        <w:rPr>
          <w:rFonts w:ascii="Times New Roman" w:hAnsi="Times New Roman"/>
          <w:color w:val="000000"/>
          <w:sz w:val="20"/>
          <w:szCs w:val="20"/>
          <w:lang w:eastAsia="ru-RU"/>
        </w:rPr>
      </w:pPr>
    </w:p>
    <w:p w:rsidR="00620C67" w:rsidRDefault="00620C67" w:rsidP="00620C67">
      <w:pPr>
        <w:spacing w:before="120" w:after="0" w:line="240" w:lineRule="auto"/>
        <w:ind w:right="96"/>
        <w:jc w:val="both"/>
        <w:rPr>
          <w:rFonts w:ascii="Times New Roman" w:hAnsi="Times New Roman"/>
          <w:sz w:val="20"/>
          <w:szCs w:val="20"/>
          <w:lang w:eastAsia="ru-RU"/>
        </w:rPr>
      </w:pPr>
      <w:r>
        <w:rPr>
          <w:rFonts w:ascii="Times New Roman" w:hAnsi="Times New Roman"/>
          <w:color w:val="000000"/>
          <w:sz w:val="20"/>
          <w:szCs w:val="20"/>
          <w:lang w:eastAsia="ru-RU"/>
        </w:rPr>
        <w:t xml:space="preserve">Мной, _____________________________________________________________________________ </w:t>
      </w:r>
    </w:p>
    <w:p w:rsidR="00620C67" w:rsidRDefault="00620C67" w:rsidP="00620C67">
      <w:pPr>
        <w:spacing w:after="0" w:line="240" w:lineRule="auto"/>
        <w:ind w:right="99"/>
        <w:jc w:val="center"/>
        <w:rPr>
          <w:rFonts w:ascii="Times New Roman" w:hAnsi="Times New Roman"/>
          <w:i/>
          <w:color w:val="000000"/>
          <w:sz w:val="18"/>
          <w:szCs w:val="20"/>
          <w:lang w:eastAsia="ru-RU"/>
        </w:rPr>
      </w:pPr>
      <w:r>
        <w:rPr>
          <w:rFonts w:ascii="Times New Roman" w:hAnsi="Times New Roman"/>
          <w:i/>
          <w:color w:val="000000"/>
          <w:sz w:val="18"/>
          <w:szCs w:val="20"/>
          <w:lang w:eastAsia="ru-RU"/>
        </w:rPr>
        <w:t>(ФИО, должность)</w:t>
      </w:r>
    </w:p>
    <w:p w:rsidR="00620C67" w:rsidRDefault="00620C67" w:rsidP="00620C67">
      <w:pPr>
        <w:spacing w:after="0" w:line="240" w:lineRule="auto"/>
        <w:ind w:right="99"/>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___________________________________________________________________________________ </w:t>
      </w:r>
    </w:p>
    <w:p w:rsidR="00620C67" w:rsidRDefault="00620C67" w:rsidP="00620C67">
      <w:pPr>
        <w:spacing w:before="120" w:after="120" w:line="240" w:lineRule="auto"/>
        <w:ind w:right="96"/>
        <w:jc w:val="both"/>
        <w:rPr>
          <w:rFonts w:ascii="Times New Roman" w:hAnsi="Times New Roman"/>
          <w:color w:val="000000"/>
          <w:sz w:val="20"/>
          <w:szCs w:val="20"/>
          <w:lang w:eastAsia="ru-RU"/>
        </w:rPr>
      </w:pPr>
      <w:r>
        <w:rPr>
          <w:rFonts w:ascii="Times New Roman" w:hAnsi="Times New Roman"/>
          <w:color w:val="000000"/>
          <w:sz w:val="20"/>
          <w:szCs w:val="20"/>
          <w:lang w:eastAsia="ru-RU"/>
        </w:rPr>
        <w:t>ООО «МИП – Строй № 1» рассмотрены и согласованы следующие документы, оформленные ____________________________ организацией __________________________________________</w:t>
      </w:r>
    </w:p>
    <w:p w:rsidR="00620C67" w:rsidRDefault="00620C67" w:rsidP="00620C67">
      <w:pPr>
        <w:spacing w:before="120" w:after="120" w:line="240" w:lineRule="auto"/>
        <w:ind w:right="96"/>
        <w:jc w:val="both"/>
        <w:rPr>
          <w:rFonts w:ascii="Times New Roman" w:hAnsi="Times New Roman"/>
          <w:color w:val="000000"/>
          <w:sz w:val="20"/>
          <w:szCs w:val="20"/>
          <w:lang w:eastAsia="ru-RU"/>
        </w:rPr>
      </w:pPr>
      <w:r>
        <w:rPr>
          <w:rFonts w:ascii="Times New Roman" w:hAnsi="Times New Roman"/>
          <w:color w:val="000000"/>
          <w:sz w:val="20"/>
          <w:szCs w:val="20"/>
          <w:lang w:eastAsia="ru-RU"/>
        </w:rPr>
        <w:t>______________________________________________________ в рамках допуска к выполнению</w:t>
      </w:r>
    </w:p>
    <w:p w:rsidR="00620C67" w:rsidRDefault="00620C67" w:rsidP="00620C67">
      <w:pPr>
        <w:spacing w:before="120" w:after="120" w:line="240" w:lineRule="auto"/>
        <w:ind w:right="96"/>
        <w:jc w:val="both"/>
        <w:rPr>
          <w:rFonts w:ascii="Times New Roman" w:hAnsi="Times New Roman"/>
          <w:color w:val="000000"/>
          <w:sz w:val="20"/>
          <w:szCs w:val="20"/>
          <w:lang w:eastAsia="ru-RU"/>
        </w:rPr>
      </w:pPr>
      <w:r>
        <w:rPr>
          <w:rFonts w:ascii="Times New Roman" w:hAnsi="Times New Roman"/>
          <w:color w:val="000000"/>
          <w:sz w:val="20"/>
          <w:szCs w:val="20"/>
          <w:lang w:eastAsia="ru-RU"/>
        </w:rPr>
        <w:t>__________________________________________________________________ работ:</w:t>
      </w:r>
    </w:p>
    <w:p w:rsidR="00620C67" w:rsidRDefault="00620C67" w:rsidP="00620C67">
      <w:pPr>
        <w:spacing w:after="0" w:line="240" w:lineRule="auto"/>
        <w:ind w:right="1719"/>
        <w:jc w:val="both"/>
        <w:rPr>
          <w:rFonts w:ascii="Times New Roman" w:hAnsi="Times New Roman"/>
          <w:b/>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72"/>
        <w:gridCol w:w="6399"/>
        <w:gridCol w:w="545"/>
        <w:gridCol w:w="545"/>
        <w:gridCol w:w="1568"/>
      </w:tblGrid>
      <w:tr w:rsidR="00620C67" w:rsidTr="00620C67">
        <w:trPr>
          <w:trHeight w:val="234"/>
        </w:trPr>
        <w:tc>
          <w:tcPr>
            <w:tcW w:w="297"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 п/п</w:t>
            </w:r>
          </w:p>
        </w:tc>
        <w:tc>
          <w:tcPr>
            <w:tcW w:w="3323"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 xml:space="preserve">Наименование документа </w:t>
            </w:r>
          </w:p>
          <w:p w:rsidR="00620C67" w:rsidRDefault="00620C67">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(заполняется по применимости к типу сделки)</w:t>
            </w:r>
          </w:p>
        </w:tc>
        <w:tc>
          <w:tcPr>
            <w:tcW w:w="283"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Да</w:t>
            </w:r>
          </w:p>
        </w:tc>
        <w:tc>
          <w:tcPr>
            <w:tcW w:w="283"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Нет</w:t>
            </w:r>
          </w:p>
        </w:tc>
        <w:tc>
          <w:tcPr>
            <w:tcW w:w="815"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Не применимо</w:t>
            </w:r>
          </w:p>
        </w:tc>
      </w:tr>
      <w:tr w:rsidR="00620C67" w:rsidTr="00620C67">
        <w:trPr>
          <w:trHeight w:val="456"/>
        </w:trPr>
        <w:tc>
          <w:tcPr>
            <w:tcW w:w="297"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7"/>
              </w:numPr>
              <w:spacing w:after="0" w:line="240" w:lineRule="auto"/>
              <w:ind w:right="1719"/>
              <w:jc w:val="both"/>
              <w:rPr>
                <w:rFonts w:ascii="Times New Roman" w:hAnsi="Times New Roman"/>
                <w:b/>
                <w:color w:val="000000"/>
                <w:sz w:val="20"/>
                <w:szCs w:val="20"/>
                <w:lang w:val="en-US" w:eastAsia="ru-RU"/>
              </w:rPr>
            </w:pPr>
          </w:p>
        </w:tc>
        <w:tc>
          <w:tcPr>
            <w:tcW w:w="3323"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Свидетельства СРО, разрешающие деятельность по видам работ, определенных рабочим проектом.</w:t>
            </w: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81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r w:rsidR="00620C67" w:rsidTr="00620C67">
        <w:trPr>
          <w:trHeight w:val="456"/>
        </w:trPr>
        <w:tc>
          <w:tcPr>
            <w:tcW w:w="297"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7"/>
              </w:numPr>
              <w:spacing w:after="0" w:line="240" w:lineRule="auto"/>
              <w:ind w:right="1719"/>
              <w:jc w:val="both"/>
              <w:rPr>
                <w:rFonts w:ascii="Times New Roman" w:hAnsi="Times New Roman"/>
                <w:b/>
                <w:color w:val="000000"/>
                <w:sz w:val="20"/>
                <w:szCs w:val="20"/>
                <w:lang w:eastAsia="ru-RU"/>
              </w:rPr>
            </w:pPr>
          </w:p>
        </w:tc>
        <w:tc>
          <w:tcPr>
            <w:tcW w:w="3323"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Лицензии на выполнение отдельных видов работ (услуг), перечень видов, деятельности которых определен Федеральным законом «О лицензировании отдельных видов деятельности».</w:t>
            </w: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81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r w:rsidR="00620C67" w:rsidTr="00620C67">
        <w:trPr>
          <w:trHeight w:val="1135"/>
        </w:trPr>
        <w:tc>
          <w:tcPr>
            <w:tcW w:w="297"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7"/>
              </w:numPr>
              <w:spacing w:after="0" w:line="240" w:lineRule="auto"/>
              <w:ind w:right="1719"/>
              <w:jc w:val="both"/>
              <w:rPr>
                <w:rFonts w:ascii="Times New Roman" w:hAnsi="Times New Roman"/>
                <w:b/>
                <w:color w:val="000000"/>
                <w:sz w:val="20"/>
                <w:szCs w:val="20"/>
                <w:lang w:eastAsia="ru-RU"/>
              </w:rPr>
            </w:pPr>
          </w:p>
        </w:tc>
        <w:tc>
          <w:tcPr>
            <w:tcW w:w="3323"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Проект организации строительства (ПОС) и проект производства работ (ППР) в комплекте с технологическими картами на все виды работ. При работе на объекте грузоподъемной техники дополнительно предоставляется ППР, прошедший экспертизу промышленной безопасности и зарегистрированный в органах Ростехнадзора.</w:t>
            </w: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81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r w:rsidR="00620C67" w:rsidTr="00620C67">
        <w:trPr>
          <w:trHeight w:val="891"/>
        </w:trPr>
        <w:tc>
          <w:tcPr>
            <w:tcW w:w="297"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7"/>
              </w:numPr>
              <w:spacing w:after="0" w:line="240" w:lineRule="auto"/>
              <w:ind w:right="1719"/>
              <w:jc w:val="both"/>
              <w:rPr>
                <w:rFonts w:ascii="Times New Roman" w:hAnsi="Times New Roman"/>
                <w:b/>
                <w:color w:val="000000"/>
                <w:sz w:val="20"/>
                <w:szCs w:val="20"/>
                <w:lang w:eastAsia="ru-RU"/>
              </w:rPr>
            </w:pPr>
          </w:p>
        </w:tc>
        <w:tc>
          <w:tcPr>
            <w:tcW w:w="3323"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Сетевой график проведения работ с учётом субподряда согласованный Застройщиком ОАО «______». График мобилизации технических ресурсов на объекты ОАО «_____», график движения рабочих кадров и технических средств по объекту.</w:t>
            </w: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81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r w:rsidR="00620C67" w:rsidTr="00620C67">
        <w:trPr>
          <w:trHeight w:val="735"/>
        </w:trPr>
        <w:tc>
          <w:tcPr>
            <w:tcW w:w="297"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7"/>
              </w:numPr>
              <w:spacing w:after="0" w:line="240" w:lineRule="auto"/>
              <w:ind w:right="1719"/>
              <w:jc w:val="both"/>
              <w:rPr>
                <w:rFonts w:ascii="Times New Roman" w:hAnsi="Times New Roman"/>
                <w:b/>
                <w:color w:val="000000"/>
                <w:sz w:val="20"/>
                <w:szCs w:val="20"/>
                <w:lang w:eastAsia="ru-RU"/>
              </w:rPr>
            </w:pPr>
          </w:p>
        </w:tc>
        <w:tc>
          <w:tcPr>
            <w:tcW w:w="3323"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Приказ по подрядной организации (по каждому субподрядчику – отдельный приказ) о назначении ответственных лиц и составе бригад. На лиц, осуществляющих строительный надзор – оформляется отдельный приказ.</w:t>
            </w: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81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r w:rsidR="00620C67" w:rsidTr="00620C67">
        <w:trPr>
          <w:trHeight w:val="900"/>
        </w:trPr>
        <w:tc>
          <w:tcPr>
            <w:tcW w:w="297"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7"/>
              </w:numPr>
              <w:spacing w:after="0" w:line="240" w:lineRule="auto"/>
              <w:ind w:right="1719"/>
              <w:jc w:val="both"/>
              <w:rPr>
                <w:rFonts w:ascii="Times New Roman" w:hAnsi="Times New Roman"/>
                <w:b/>
                <w:color w:val="000000"/>
                <w:sz w:val="20"/>
                <w:szCs w:val="20"/>
                <w:lang w:eastAsia="ru-RU"/>
              </w:rPr>
            </w:pPr>
          </w:p>
        </w:tc>
        <w:tc>
          <w:tcPr>
            <w:tcW w:w="3323"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Общий журнал, оформленный в соответствии с требованиями. Все графы должны быть заполнены и поставлены все подписи. Далее Застройщик регистрирует журнал в надзорных органах и передает Подрядчику в работу.</w:t>
            </w: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81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r w:rsidR="00620C67" w:rsidTr="00620C67">
        <w:trPr>
          <w:trHeight w:val="763"/>
        </w:trPr>
        <w:tc>
          <w:tcPr>
            <w:tcW w:w="297"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7"/>
              </w:numPr>
              <w:spacing w:after="0" w:line="240" w:lineRule="auto"/>
              <w:ind w:right="1719"/>
              <w:jc w:val="both"/>
              <w:rPr>
                <w:rFonts w:ascii="Times New Roman" w:hAnsi="Times New Roman"/>
                <w:b/>
                <w:color w:val="000000"/>
                <w:sz w:val="20"/>
                <w:szCs w:val="20"/>
                <w:lang w:eastAsia="ru-RU"/>
              </w:rPr>
            </w:pPr>
          </w:p>
        </w:tc>
        <w:tc>
          <w:tcPr>
            <w:tcW w:w="3323"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Положение 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81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r w:rsidR="00620C67" w:rsidTr="00620C67">
        <w:trPr>
          <w:trHeight w:val="349"/>
        </w:trPr>
        <w:tc>
          <w:tcPr>
            <w:tcW w:w="297"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7"/>
              </w:numPr>
              <w:spacing w:after="0" w:line="240" w:lineRule="auto"/>
              <w:ind w:right="1719"/>
              <w:jc w:val="both"/>
              <w:rPr>
                <w:rFonts w:ascii="Times New Roman" w:hAnsi="Times New Roman"/>
                <w:b/>
                <w:color w:val="000000"/>
                <w:sz w:val="20"/>
                <w:szCs w:val="20"/>
                <w:lang w:eastAsia="ru-RU"/>
              </w:rPr>
            </w:pPr>
          </w:p>
        </w:tc>
        <w:tc>
          <w:tcPr>
            <w:tcW w:w="3323"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Перечень исполнительной производственной документации по объекту.</w:t>
            </w: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81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r w:rsidR="00620C67" w:rsidTr="00620C67">
        <w:trPr>
          <w:trHeight w:val="349"/>
        </w:trPr>
        <w:tc>
          <w:tcPr>
            <w:tcW w:w="297"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7"/>
              </w:numPr>
              <w:spacing w:after="0" w:line="240" w:lineRule="auto"/>
              <w:ind w:right="1719"/>
              <w:jc w:val="both"/>
              <w:rPr>
                <w:rFonts w:ascii="Times New Roman" w:hAnsi="Times New Roman"/>
                <w:b/>
                <w:color w:val="000000"/>
                <w:sz w:val="20"/>
                <w:szCs w:val="20"/>
                <w:lang w:eastAsia="ru-RU"/>
              </w:rPr>
            </w:pPr>
          </w:p>
        </w:tc>
        <w:tc>
          <w:tcPr>
            <w:tcW w:w="3323"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Другие документы, в соответствии с видами выполняемых работ.</w:t>
            </w: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8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81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bl>
    <w:p w:rsidR="00620C67" w:rsidRDefault="00620C67" w:rsidP="00620C67">
      <w:pPr>
        <w:spacing w:after="0" w:line="240" w:lineRule="auto"/>
        <w:ind w:right="-81"/>
        <w:jc w:val="both"/>
        <w:rPr>
          <w:rFonts w:ascii="Times New Roman" w:eastAsia="Times New Roman" w:hAnsi="Times New Roman"/>
          <w:color w:val="000000"/>
          <w:sz w:val="20"/>
          <w:szCs w:val="20"/>
          <w:lang w:eastAsia="ru-RU"/>
        </w:rPr>
      </w:pPr>
    </w:p>
    <w:p w:rsidR="00620C67" w:rsidRDefault="00620C67" w:rsidP="00620C67">
      <w:pPr>
        <w:spacing w:after="0" w:line="240" w:lineRule="auto"/>
        <w:ind w:right="-81"/>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Вышеуказанные документы соответствуют требованиям нормативной документации </w:t>
      </w:r>
    </w:p>
    <w:p w:rsidR="00620C67" w:rsidRDefault="00620C67" w:rsidP="00620C67">
      <w:pPr>
        <w:spacing w:after="0" w:line="240" w:lineRule="auto"/>
        <w:ind w:right="-81"/>
        <w:jc w:val="both"/>
        <w:rPr>
          <w:rFonts w:ascii="Times New Roman" w:hAnsi="Times New Roman"/>
          <w:color w:val="000000"/>
          <w:sz w:val="20"/>
          <w:szCs w:val="20"/>
          <w:lang w:eastAsia="ru-RU"/>
        </w:rPr>
      </w:pPr>
      <w:r>
        <w:rPr>
          <w:rFonts w:ascii="Times New Roman" w:hAnsi="Times New Roman"/>
          <w:color w:val="000000"/>
          <w:sz w:val="20"/>
          <w:szCs w:val="20"/>
          <w:lang w:eastAsia="ru-RU"/>
        </w:rPr>
        <w:t>Подрядчик _________________________________________ допускается / не допускается на объект:</w:t>
      </w:r>
    </w:p>
    <w:p w:rsidR="00620C67" w:rsidRDefault="00620C67" w:rsidP="00620C67">
      <w:pPr>
        <w:spacing w:after="0" w:line="240" w:lineRule="auto"/>
        <w:ind w:right="-81"/>
        <w:jc w:val="both"/>
        <w:rPr>
          <w:rFonts w:ascii="Times New Roman" w:hAnsi="Times New Roman"/>
          <w:i/>
          <w:color w:val="000000"/>
          <w:sz w:val="20"/>
          <w:szCs w:val="20"/>
          <w:lang w:eastAsia="ru-RU"/>
        </w:rPr>
      </w:pPr>
      <w:r>
        <w:rPr>
          <w:rFonts w:ascii="Times New Roman" w:hAnsi="Times New Roman"/>
          <w:color w:val="000000"/>
          <w:sz w:val="20"/>
          <w:szCs w:val="20"/>
          <w:lang w:eastAsia="ru-RU"/>
        </w:rPr>
        <w:t xml:space="preserve">                                                                                                                              </w:t>
      </w:r>
      <w:r>
        <w:rPr>
          <w:rFonts w:ascii="Times New Roman" w:hAnsi="Times New Roman"/>
          <w:i/>
          <w:color w:val="000000"/>
          <w:sz w:val="20"/>
          <w:szCs w:val="20"/>
          <w:vertAlign w:val="superscript"/>
          <w:lang w:eastAsia="ru-RU"/>
        </w:rPr>
        <w:t>(нужное подчеркнуть)</w:t>
      </w:r>
    </w:p>
    <w:p w:rsidR="00620C67" w:rsidRDefault="00620C67" w:rsidP="00620C67">
      <w:pPr>
        <w:spacing w:after="0" w:line="240" w:lineRule="auto"/>
        <w:rPr>
          <w:rFonts w:ascii="Times New Roman" w:hAnsi="Times New Roman"/>
          <w:bCs/>
          <w:color w:val="000000"/>
          <w:sz w:val="20"/>
          <w:szCs w:val="20"/>
          <w:lang w:eastAsia="ru-RU"/>
        </w:rPr>
      </w:pPr>
    </w:p>
    <w:p w:rsidR="00620C67" w:rsidRDefault="00620C67" w:rsidP="00620C67">
      <w:pPr>
        <w:spacing w:after="0" w:line="240" w:lineRule="auto"/>
        <w:rPr>
          <w:rFonts w:ascii="Times New Roman" w:hAnsi="Times New Roman"/>
          <w:bCs/>
          <w:color w:val="000000"/>
          <w:sz w:val="20"/>
          <w:szCs w:val="20"/>
          <w:lang w:eastAsia="ru-RU"/>
        </w:rPr>
      </w:pPr>
      <w:r>
        <w:rPr>
          <w:rFonts w:ascii="Times New Roman" w:hAnsi="Times New Roman"/>
          <w:bCs/>
          <w:color w:val="000000"/>
          <w:sz w:val="20"/>
          <w:szCs w:val="20"/>
          <w:lang w:eastAsia="ru-RU"/>
        </w:rPr>
        <w:t xml:space="preserve">Разрешаю производство работ: </w:t>
      </w:r>
      <w:r>
        <w:rPr>
          <w:rFonts w:ascii="Times New Roman" w:hAnsi="Times New Roman"/>
          <w:bCs/>
          <w:color w:val="000000"/>
          <w:sz w:val="20"/>
          <w:szCs w:val="20"/>
          <w:lang w:eastAsia="ru-RU"/>
        </w:rPr>
        <w:tab/>
        <w:t>____________________________________________________</w:t>
      </w:r>
    </w:p>
    <w:p w:rsidR="00620C67" w:rsidRDefault="00620C67" w:rsidP="00620C67">
      <w:pPr>
        <w:spacing w:after="0" w:line="240" w:lineRule="auto"/>
        <w:ind w:left="2127" w:firstLine="709"/>
        <w:rPr>
          <w:rFonts w:ascii="Times New Roman" w:hAnsi="Times New Roman"/>
          <w:bCs/>
          <w:i/>
          <w:color w:val="000000"/>
          <w:sz w:val="18"/>
          <w:szCs w:val="20"/>
          <w:lang w:eastAsia="ru-RU"/>
        </w:rPr>
      </w:pPr>
      <w:r>
        <w:rPr>
          <w:rFonts w:ascii="Times New Roman" w:hAnsi="Times New Roman"/>
          <w:bCs/>
          <w:i/>
          <w:color w:val="000000"/>
          <w:sz w:val="18"/>
          <w:szCs w:val="20"/>
          <w:lang w:eastAsia="ru-RU"/>
        </w:rPr>
        <w:tab/>
      </w:r>
      <w:r>
        <w:rPr>
          <w:rFonts w:ascii="Times New Roman" w:hAnsi="Times New Roman"/>
          <w:bCs/>
          <w:i/>
          <w:color w:val="000000"/>
          <w:sz w:val="18"/>
          <w:szCs w:val="20"/>
          <w:lang w:eastAsia="ru-RU"/>
        </w:rPr>
        <w:tab/>
        <w:t xml:space="preserve"> (ФИО и подпись начальника службы, курирующей договор)</w:t>
      </w:r>
    </w:p>
    <w:p w:rsidR="00620C67" w:rsidRDefault="00620C67" w:rsidP="00620C67">
      <w:pPr>
        <w:spacing w:after="0" w:line="240" w:lineRule="auto"/>
        <w:rPr>
          <w:rFonts w:ascii="Times New Roman" w:hAnsi="Times New Roman"/>
          <w:bCs/>
          <w:color w:val="000000"/>
          <w:sz w:val="20"/>
          <w:szCs w:val="20"/>
          <w:lang w:eastAsia="ru-RU"/>
        </w:rPr>
      </w:pPr>
    </w:p>
    <w:p w:rsidR="00620C67" w:rsidRDefault="00620C67" w:rsidP="00620C67">
      <w:pPr>
        <w:spacing w:after="200" w:line="276" w:lineRule="auto"/>
        <w:rPr>
          <w:rFonts w:ascii="Times New Roman" w:hAnsi="Times New Roman"/>
          <w:bCs/>
          <w:color w:val="000000"/>
          <w:sz w:val="20"/>
          <w:szCs w:val="20"/>
          <w:lang w:eastAsia="ru-RU"/>
        </w:rPr>
      </w:pPr>
      <w:r>
        <w:rPr>
          <w:rFonts w:ascii="Times New Roman" w:hAnsi="Times New Roman"/>
          <w:bCs/>
          <w:color w:val="000000"/>
          <w:sz w:val="20"/>
          <w:szCs w:val="20"/>
          <w:lang w:eastAsia="ru-RU"/>
        </w:rPr>
        <w:br w:type="page"/>
      </w:r>
    </w:p>
    <w:p w:rsidR="00620C67" w:rsidRDefault="00620C67" w:rsidP="00620C67">
      <w:pPr>
        <w:spacing w:after="0" w:line="240" w:lineRule="auto"/>
        <w:jc w:val="center"/>
        <w:rPr>
          <w:rFonts w:ascii="Times New Roman" w:hAnsi="Times New Roman"/>
          <w:b/>
          <w:i/>
          <w:sz w:val="20"/>
          <w:szCs w:val="20"/>
          <w:u w:val="single"/>
          <w:lang w:eastAsia="ru-RU"/>
        </w:rPr>
      </w:pPr>
      <w:r>
        <w:rPr>
          <w:rFonts w:ascii="Times New Roman" w:hAnsi="Times New Roman"/>
          <w:b/>
          <w:i/>
          <w:sz w:val="20"/>
          <w:szCs w:val="20"/>
          <w:u w:val="single"/>
          <w:lang w:val="en-US" w:eastAsia="ru-RU"/>
        </w:rPr>
        <w:t>II</w:t>
      </w:r>
      <w:r>
        <w:rPr>
          <w:rFonts w:ascii="Times New Roman" w:hAnsi="Times New Roman"/>
          <w:b/>
          <w:i/>
          <w:sz w:val="20"/>
          <w:szCs w:val="20"/>
          <w:u w:val="single"/>
          <w:lang w:eastAsia="ru-RU"/>
        </w:rPr>
        <w:t xml:space="preserve"> Этап</w:t>
      </w:r>
    </w:p>
    <w:p w:rsidR="00620C67" w:rsidRDefault="00620C67" w:rsidP="00620C67">
      <w:pPr>
        <w:spacing w:after="0" w:line="240" w:lineRule="auto"/>
        <w:rPr>
          <w:rFonts w:ascii="Times New Roman" w:hAnsi="Times New Roman"/>
          <w:color w:val="000000"/>
          <w:sz w:val="20"/>
          <w:szCs w:val="20"/>
          <w:lang w:eastAsia="ru-RU"/>
        </w:rPr>
      </w:pPr>
      <w:r>
        <w:rPr>
          <w:rFonts w:ascii="Calibri" w:hAnsi="Calibri"/>
          <w:noProof/>
          <w:lang w:eastAsia="ru-RU"/>
        </w:rPr>
        <mc:AlternateContent>
          <mc:Choice Requires="wps">
            <w:drawing>
              <wp:anchor distT="0" distB="0" distL="114300" distR="114300" simplePos="0" relativeHeight="251656704" behindDoc="1" locked="0" layoutInCell="1" allowOverlap="1">
                <wp:simplePos x="0" y="0"/>
                <wp:positionH relativeFrom="column">
                  <wp:posOffset>635</wp:posOffset>
                </wp:positionH>
                <wp:positionV relativeFrom="paragraph">
                  <wp:posOffset>39370</wp:posOffset>
                </wp:positionV>
                <wp:extent cx="2913380" cy="445135"/>
                <wp:effectExtent l="0" t="0" r="20320" b="12065"/>
                <wp:wrapTight wrapText="bothSides">
                  <wp:wrapPolygon edited="0">
                    <wp:start x="0" y="0"/>
                    <wp:lineTo x="0" y="21261"/>
                    <wp:lineTo x="21609" y="21261"/>
                    <wp:lineTo x="21609" y="0"/>
                    <wp:lineTo x="0" y="0"/>
                  </wp:wrapPolygon>
                </wp:wrapTight>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445135"/>
                        </a:xfrm>
                        <a:prstGeom prst="rect">
                          <a:avLst/>
                        </a:prstGeom>
                        <a:solidFill>
                          <a:sysClr val="window" lastClr="FFFFFF"/>
                        </a:solidFill>
                        <a:ln w="9525">
                          <a:solidFill>
                            <a:srgbClr val="000000"/>
                          </a:solidFill>
                          <a:miter lim="800000"/>
                          <a:headEnd/>
                          <a:tailEnd/>
                        </a:ln>
                      </wps:spPr>
                      <wps:txbx>
                        <w:txbxContent>
                          <w:p w:rsidR="009E7072" w:rsidRDefault="009E7072" w:rsidP="00620C67">
                            <w:pPr>
                              <w:rPr>
                                <w:b/>
                                <w:bCs/>
                              </w:rPr>
                            </w:pPr>
                            <w:r>
                              <w:rPr>
                                <w:b/>
                                <w:bCs/>
                                <w:highlight w:val="lightGray"/>
                              </w:rPr>
                              <w:t>Руководитель производственного подразделения Генподрядчика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 o:spid="_x0000_s1027" type="#_x0000_t202" style="position:absolute;margin-left:.05pt;margin-top:3.1pt;width:229.4pt;height:3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" fillcolor="window">
                <v:textbox>
                  <w:txbxContent>
                    <w:p w:rsidR="009E7072" w:rsidRDefault="009E7072" w:rsidP="00620C67">
                      <w:pPr>
                        <w:rPr>
                          <w:b/>
                          <w:bCs/>
                        </w:rPr>
                      </w:pPr>
                      <w:r>
                        <w:rPr>
                          <w:b/>
                          <w:bCs/>
                          <w:highlight w:val="lightGray"/>
                        </w:rPr>
                        <w:t>Руководитель производственного подразделения Генподрядчика</w:t>
                      </w:r>
                    </w:p>
                  </w:txbxContent>
                </v:textbox>
                <w10:wrap type="tight"/>
              </v:shape>
            </w:pict>
          </mc:Fallback>
        </mc:AlternateContent>
      </w:r>
    </w:p>
    <w:p w:rsidR="00620C67" w:rsidRDefault="00620C67" w:rsidP="00620C67">
      <w:pPr>
        <w:spacing w:after="0" w:line="240" w:lineRule="auto"/>
        <w:rPr>
          <w:rFonts w:ascii="Times New Roman" w:hAnsi="Times New Roman"/>
          <w:color w:val="000000"/>
          <w:sz w:val="20"/>
          <w:szCs w:val="20"/>
          <w:lang w:eastAsia="ru-RU"/>
        </w:rPr>
      </w:pPr>
    </w:p>
    <w:p w:rsidR="00620C67" w:rsidRDefault="00620C67" w:rsidP="00620C67">
      <w:pPr>
        <w:spacing w:after="0" w:line="240" w:lineRule="auto"/>
        <w:rPr>
          <w:rFonts w:ascii="Times New Roman" w:hAnsi="Times New Roman"/>
          <w:color w:val="000000"/>
          <w:sz w:val="20"/>
          <w:szCs w:val="20"/>
          <w:lang w:eastAsia="ru-RU"/>
        </w:rPr>
      </w:pPr>
    </w:p>
    <w:p w:rsidR="00620C67" w:rsidRDefault="00620C67" w:rsidP="00620C67">
      <w:pPr>
        <w:spacing w:after="0" w:line="240" w:lineRule="auto"/>
        <w:rPr>
          <w:rFonts w:ascii="Times New Roman" w:hAnsi="Times New Roman"/>
          <w:color w:val="000000"/>
          <w:sz w:val="20"/>
          <w:szCs w:val="20"/>
          <w:lang w:eastAsia="ru-RU"/>
        </w:rPr>
      </w:pPr>
    </w:p>
    <w:p w:rsidR="00620C67" w:rsidRDefault="00620C67" w:rsidP="00620C67">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Мной, начальником (заместителем) производственного объекта Генподрядчика</w:t>
      </w:r>
    </w:p>
    <w:p w:rsidR="00620C67" w:rsidRDefault="00620C67" w:rsidP="00620C67">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___________________________________________________________________________________, </w:t>
      </w:r>
    </w:p>
    <w:p w:rsidR="00620C67" w:rsidRDefault="00620C67" w:rsidP="00620C67">
      <w:pPr>
        <w:spacing w:after="0" w:line="240" w:lineRule="auto"/>
        <w:ind w:left="2836" w:firstLine="709"/>
        <w:jc w:val="both"/>
        <w:rPr>
          <w:rFonts w:ascii="Times New Roman" w:hAnsi="Times New Roman"/>
          <w:i/>
          <w:color w:val="000000"/>
          <w:sz w:val="18"/>
          <w:szCs w:val="20"/>
          <w:lang w:eastAsia="ru-RU"/>
        </w:rPr>
      </w:pPr>
      <w:r>
        <w:rPr>
          <w:rFonts w:ascii="Times New Roman" w:hAnsi="Times New Roman"/>
          <w:i/>
          <w:color w:val="000000"/>
          <w:sz w:val="18"/>
          <w:szCs w:val="20"/>
          <w:lang w:eastAsia="ru-RU"/>
        </w:rPr>
        <w:t>(ФИО специалиста)</w:t>
      </w:r>
    </w:p>
    <w:p w:rsidR="00620C67" w:rsidRDefault="00620C67" w:rsidP="00620C67">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рассмотрены и согласованы следующие документы, оформленные Подрядной организацией</w:t>
      </w:r>
    </w:p>
    <w:p w:rsidR="00620C67" w:rsidRDefault="00620C67" w:rsidP="00620C67">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___________________________________________________________________________________:</w:t>
      </w:r>
    </w:p>
    <w:p w:rsidR="00620C67" w:rsidRDefault="00620C67" w:rsidP="00620C67">
      <w:pPr>
        <w:spacing w:after="0" w:line="240" w:lineRule="auto"/>
        <w:ind w:right="1719"/>
        <w:jc w:val="both"/>
        <w:rPr>
          <w:rFonts w:ascii="Times New Roman" w:hAnsi="Times New Roman"/>
          <w:color w:val="000000"/>
          <w:sz w:val="20"/>
          <w:szCs w:val="20"/>
          <w:lang w:eastAsia="ru-RU"/>
        </w:rPr>
      </w:pP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68"/>
        <w:gridCol w:w="7316"/>
        <w:gridCol w:w="437"/>
        <w:gridCol w:w="437"/>
        <w:gridCol w:w="1316"/>
      </w:tblGrid>
      <w:tr w:rsidR="00620C67" w:rsidTr="00620C67">
        <w:trPr>
          <w:trHeight w:val="238"/>
        </w:trPr>
        <w:tc>
          <w:tcPr>
            <w:tcW w:w="28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 п/п</w:t>
            </w:r>
          </w:p>
        </w:tc>
        <w:tc>
          <w:tcPr>
            <w:tcW w:w="3631"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Наименование документа</w:t>
            </w:r>
          </w:p>
        </w:tc>
        <w:tc>
          <w:tcPr>
            <w:tcW w:w="217"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Да</w:t>
            </w:r>
          </w:p>
        </w:tc>
        <w:tc>
          <w:tcPr>
            <w:tcW w:w="217"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Нет</w:t>
            </w:r>
          </w:p>
        </w:tc>
        <w:tc>
          <w:tcPr>
            <w:tcW w:w="653"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Не</w:t>
            </w:r>
          </w:p>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применимо</w:t>
            </w:r>
          </w:p>
        </w:tc>
      </w:tr>
      <w:tr w:rsidR="00620C67" w:rsidTr="00620C67">
        <w:trPr>
          <w:trHeight w:val="435"/>
        </w:trPr>
        <w:tc>
          <w:tcPr>
            <w:tcW w:w="282"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8"/>
              </w:numPr>
              <w:spacing w:after="0" w:line="240" w:lineRule="auto"/>
              <w:ind w:right="1719"/>
              <w:jc w:val="both"/>
              <w:rPr>
                <w:rFonts w:ascii="Times New Roman" w:hAnsi="Times New Roman"/>
                <w:b/>
                <w:color w:val="000000"/>
                <w:sz w:val="20"/>
                <w:szCs w:val="20"/>
                <w:lang w:val="en-US" w:eastAsia="ru-RU"/>
              </w:rPr>
            </w:pPr>
          </w:p>
        </w:tc>
        <w:tc>
          <w:tcPr>
            <w:tcW w:w="3631"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Разрешение на право производства работ на объекте, подписанное начальником службы Застройщика, курирующей договор (выдается после предоставления Подрядчиком Графика мобилизации, с указанием перечня техники Подрядчика, перечня работников Подрядчика с указанием квалификации и предоставлением подтверждающих квалификацию документов, подтверждения наличия медицинских заключений и разрешения на работу направляемых работников на территории РФ).</w:t>
            </w: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65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28"/>
              <w:rPr>
                <w:rFonts w:ascii="Times New Roman" w:hAnsi="Times New Roman"/>
                <w:sz w:val="20"/>
                <w:szCs w:val="20"/>
                <w:lang w:eastAsia="ru-RU"/>
              </w:rPr>
            </w:pPr>
          </w:p>
        </w:tc>
      </w:tr>
      <w:tr w:rsidR="00620C67" w:rsidTr="00620C67">
        <w:trPr>
          <w:trHeight w:val="485"/>
        </w:trPr>
        <w:tc>
          <w:tcPr>
            <w:tcW w:w="282"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8"/>
              </w:numPr>
              <w:spacing w:after="0" w:line="240" w:lineRule="auto"/>
              <w:ind w:right="1719"/>
              <w:jc w:val="both"/>
              <w:rPr>
                <w:rFonts w:ascii="Times New Roman" w:hAnsi="Times New Roman"/>
                <w:b/>
                <w:color w:val="000000"/>
                <w:sz w:val="20"/>
                <w:szCs w:val="20"/>
                <w:lang w:eastAsia="ru-RU"/>
              </w:rPr>
            </w:pPr>
          </w:p>
        </w:tc>
        <w:tc>
          <w:tcPr>
            <w:tcW w:w="3631"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Рабочая и проектная документация, со штампом «в производство работ» подписанная начальником службы Застройщика, курирующей договор.</w:t>
            </w: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65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r>
      <w:tr w:rsidR="00620C67" w:rsidTr="00620C67">
        <w:trPr>
          <w:trHeight w:val="603"/>
        </w:trPr>
        <w:tc>
          <w:tcPr>
            <w:tcW w:w="282"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8"/>
              </w:numPr>
              <w:spacing w:after="0" w:line="240" w:lineRule="auto"/>
              <w:ind w:right="1719"/>
              <w:jc w:val="both"/>
              <w:rPr>
                <w:rFonts w:ascii="Times New Roman" w:hAnsi="Times New Roman"/>
                <w:b/>
                <w:color w:val="000000"/>
                <w:sz w:val="20"/>
                <w:szCs w:val="20"/>
                <w:lang w:eastAsia="ru-RU"/>
              </w:rPr>
            </w:pPr>
          </w:p>
        </w:tc>
        <w:tc>
          <w:tcPr>
            <w:tcW w:w="3631"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 xml:space="preserve">Договор на осуществление технического обслуживания и ремонта систем противопожарной защиты или документы, подтверждающие наличие собственного, специально обученного персонала и лицензии на данный вид работ (при необходимости). </w:t>
            </w: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65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r>
      <w:tr w:rsidR="00620C67" w:rsidTr="00620C67">
        <w:trPr>
          <w:trHeight w:val="933"/>
        </w:trPr>
        <w:tc>
          <w:tcPr>
            <w:tcW w:w="282"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8"/>
              </w:numPr>
              <w:spacing w:after="0" w:line="240" w:lineRule="auto"/>
              <w:ind w:right="1719"/>
              <w:jc w:val="both"/>
              <w:rPr>
                <w:rFonts w:ascii="Times New Roman" w:hAnsi="Times New Roman"/>
                <w:b/>
                <w:color w:val="000000"/>
                <w:sz w:val="20"/>
                <w:szCs w:val="20"/>
                <w:lang w:eastAsia="ru-RU"/>
              </w:rPr>
            </w:pPr>
          </w:p>
        </w:tc>
        <w:tc>
          <w:tcPr>
            <w:tcW w:w="3631"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Сетевой график проведения работ с учётом субподряда согласованный начальником службы, курирующей договор. График мобилизации технических ресурсов на объекты Застройщика, график движения рабочих кадров и технических средств по объекту.</w:t>
            </w: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65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r>
      <w:tr w:rsidR="00620C67" w:rsidTr="00620C67">
        <w:trPr>
          <w:trHeight w:val="464"/>
        </w:trPr>
        <w:tc>
          <w:tcPr>
            <w:tcW w:w="282"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8"/>
              </w:numPr>
              <w:spacing w:after="0" w:line="240" w:lineRule="auto"/>
              <w:ind w:right="1719"/>
              <w:jc w:val="both"/>
              <w:rPr>
                <w:rFonts w:ascii="Times New Roman" w:hAnsi="Times New Roman"/>
                <w:b/>
                <w:color w:val="000000"/>
                <w:sz w:val="20"/>
                <w:szCs w:val="20"/>
                <w:lang w:eastAsia="ru-RU"/>
              </w:rPr>
            </w:pPr>
          </w:p>
        </w:tc>
        <w:tc>
          <w:tcPr>
            <w:tcW w:w="3631"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Приказы о закреплении за объектом персонала подрядной организации (по каждому субподряду – отдельные приказы).</w:t>
            </w: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65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r>
      <w:tr w:rsidR="00620C67" w:rsidTr="00620C67">
        <w:trPr>
          <w:trHeight w:val="954"/>
        </w:trPr>
        <w:tc>
          <w:tcPr>
            <w:tcW w:w="282"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8"/>
              </w:numPr>
              <w:spacing w:after="0" w:line="240" w:lineRule="auto"/>
              <w:ind w:right="1719"/>
              <w:jc w:val="both"/>
              <w:rPr>
                <w:rFonts w:ascii="Times New Roman" w:hAnsi="Times New Roman"/>
                <w:b/>
                <w:color w:val="000000"/>
                <w:sz w:val="20"/>
                <w:szCs w:val="20"/>
                <w:lang w:eastAsia="ru-RU"/>
              </w:rPr>
            </w:pPr>
          </w:p>
        </w:tc>
        <w:tc>
          <w:tcPr>
            <w:tcW w:w="3631"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val="en-US" w:eastAsia="ru-RU"/>
              </w:rPr>
            </w:pPr>
            <w:r>
              <w:rPr>
                <w:rFonts w:ascii="Times New Roman" w:hAnsi="Times New Roman"/>
                <w:sz w:val="20"/>
                <w:szCs w:val="20"/>
                <w:lang w:eastAsia="ru-RU"/>
              </w:rPr>
              <w:t xml:space="preserve">Положительное заключение Независимого технического надзора (представителя строительного контроля Застройщика по договору) о соответствии требованиям документации по строительству готовности Подрядчика к проведению </w:t>
            </w:r>
            <w:r>
              <w:rPr>
                <w:rFonts w:ascii="Times New Roman" w:hAnsi="Times New Roman"/>
                <w:sz w:val="20"/>
                <w:szCs w:val="20"/>
                <w:lang w:val="en-US" w:eastAsia="ru-RU"/>
              </w:rPr>
              <w:t>СМР на объекте строительства.</w:t>
            </w: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val="en-US" w:eastAsia="ru-RU"/>
              </w:rPr>
            </w:pP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val="en-US" w:eastAsia="ru-RU"/>
              </w:rPr>
            </w:pPr>
          </w:p>
        </w:tc>
        <w:tc>
          <w:tcPr>
            <w:tcW w:w="65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val="en-US" w:eastAsia="ru-RU"/>
              </w:rPr>
            </w:pPr>
          </w:p>
        </w:tc>
      </w:tr>
      <w:tr w:rsidR="00620C67" w:rsidTr="00620C67">
        <w:trPr>
          <w:trHeight w:val="501"/>
        </w:trPr>
        <w:tc>
          <w:tcPr>
            <w:tcW w:w="282"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8"/>
              </w:numPr>
              <w:spacing w:after="0" w:line="240" w:lineRule="auto"/>
              <w:ind w:right="1719"/>
              <w:jc w:val="both"/>
              <w:rPr>
                <w:rFonts w:ascii="Times New Roman" w:hAnsi="Times New Roman"/>
                <w:b/>
                <w:color w:val="000000"/>
                <w:sz w:val="20"/>
                <w:szCs w:val="20"/>
                <w:lang w:val="en-US" w:eastAsia="ru-RU"/>
              </w:rPr>
            </w:pPr>
          </w:p>
        </w:tc>
        <w:tc>
          <w:tcPr>
            <w:tcW w:w="3631"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Утвержденный и согласованный со службой, курирующей договор, перечень исполнительной производственной документации по объекту.</w:t>
            </w: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65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r>
      <w:tr w:rsidR="00620C67" w:rsidTr="00620C67">
        <w:trPr>
          <w:trHeight w:val="367"/>
        </w:trPr>
        <w:tc>
          <w:tcPr>
            <w:tcW w:w="282"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8"/>
              </w:numPr>
              <w:spacing w:after="0" w:line="240" w:lineRule="auto"/>
              <w:ind w:right="1719"/>
              <w:jc w:val="both"/>
              <w:rPr>
                <w:rFonts w:ascii="Times New Roman" w:hAnsi="Times New Roman"/>
                <w:b/>
                <w:color w:val="000000"/>
                <w:sz w:val="20"/>
                <w:szCs w:val="20"/>
                <w:lang w:eastAsia="ru-RU"/>
              </w:rPr>
            </w:pPr>
          </w:p>
        </w:tc>
        <w:tc>
          <w:tcPr>
            <w:tcW w:w="3631"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Предоставление оценки рисков и корректирующих мероприятий с целью их минимизации до начала производства работ.</w:t>
            </w: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65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r>
      <w:tr w:rsidR="00620C67" w:rsidTr="00620C67">
        <w:trPr>
          <w:trHeight w:val="1153"/>
        </w:trPr>
        <w:tc>
          <w:tcPr>
            <w:tcW w:w="282"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8"/>
              </w:numPr>
              <w:spacing w:after="0" w:line="240" w:lineRule="auto"/>
              <w:ind w:right="1719"/>
              <w:jc w:val="both"/>
              <w:rPr>
                <w:rFonts w:ascii="Times New Roman" w:hAnsi="Times New Roman"/>
                <w:b/>
                <w:color w:val="000000"/>
                <w:sz w:val="20"/>
                <w:szCs w:val="20"/>
                <w:lang w:eastAsia="ru-RU"/>
              </w:rPr>
            </w:pPr>
          </w:p>
        </w:tc>
        <w:tc>
          <w:tcPr>
            <w:tcW w:w="3631"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Перечень технических средств (устройств и оборудования) для осуществления строительно-монтажных работ, в соответствии разрешительной документации (паспортов, сертификатов); графиков проверки технического обслуживания и освидетельствования технических средств.</w:t>
            </w: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65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r>
      <w:tr w:rsidR="00620C67" w:rsidTr="00620C67">
        <w:trPr>
          <w:trHeight w:val="321"/>
        </w:trPr>
        <w:tc>
          <w:tcPr>
            <w:tcW w:w="282" w:type="pct"/>
            <w:tcBorders>
              <w:top w:val="single" w:sz="4" w:space="0" w:color="auto"/>
              <w:left w:val="single" w:sz="4" w:space="0" w:color="auto"/>
              <w:bottom w:val="single" w:sz="4" w:space="0" w:color="auto"/>
              <w:right w:val="single" w:sz="4" w:space="0" w:color="auto"/>
            </w:tcBorders>
          </w:tcPr>
          <w:p w:rsidR="00620C67" w:rsidRDefault="00620C67" w:rsidP="00AE2A5C">
            <w:pPr>
              <w:numPr>
                <w:ilvl w:val="0"/>
                <w:numId w:val="68"/>
              </w:numPr>
              <w:spacing w:after="0" w:line="240" w:lineRule="auto"/>
              <w:ind w:right="1719"/>
              <w:jc w:val="both"/>
              <w:rPr>
                <w:rFonts w:ascii="Times New Roman" w:hAnsi="Times New Roman"/>
                <w:b/>
                <w:color w:val="000000"/>
                <w:sz w:val="20"/>
                <w:szCs w:val="20"/>
                <w:lang w:eastAsia="ru-RU"/>
              </w:rPr>
            </w:pPr>
          </w:p>
        </w:tc>
        <w:tc>
          <w:tcPr>
            <w:tcW w:w="3631"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Другие документы, в соответствии с видами выполняемых работ</w:t>
            </w: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217"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c>
          <w:tcPr>
            <w:tcW w:w="653"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 w:val="20"/>
                <w:szCs w:val="20"/>
                <w:lang w:eastAsia="ru-RU"/>
              </w:rPr>
            </w:pPr>
          </w:p>
        </w:tc>
      </w:tr>
    </w:tbl>
    <w:p w:rsidR="00620C67" w:rsidRDefault="00620C67" w:rsidP="00620C67">
      <w:pPr>
        <w:spacing w:after="0" w:line="240" w:lineRule="auto"/>
        <w:ind w:right="99"/>
        <w:jc w:val="both"/>
        <w:rPr>
          <w:rFonts w:ascii="Times New Roman" w:eastAsia="Times New Roman" w:hAnsi="Times New Roman"/>
          <w:color w:val="000000"/>
          <w:sz w:val="20"/>
          <w:szCs w:val="20"/>
          <w:lang w:eastAsia="ru-RU"/>
        </w:rPr>
      </w:pPr>
      <w:r>
        <w:rPr>
          <w:rFonts w:ascii="Times New Roman" w:hAnsi="Times New Roman"/>
          <w:color w:val="000000"/>
          <w:sz w:val="20"/>
          <w:szCs w:val="20"/>
          <w:lang w:eastAsia="ru-RU"/>
        </w:rPr>
        <w:t xml:space="preserve">Вышеуказанные документы соответствуют требованиям нормативной документации и корпоративным требованиям Генподрядчика </w:t>
      </w:r>
    </w:p>
    <w:p w:rsidR="00620C67" w:rsidRDefault="00620C67" w:rsidP="00620C67">
      <w:pPr>
        <w:spacing w:after="0" w:line="240" w:lineRule="auto"/>
        <w:ind w:right="99"/>
        <w:jc w:val="both"/>
        <w:rPr>
          <w:rFonts w:ascii="Times New Roman" w:hAnsi="Times New Roman"/>
          <w:color w:val="000000"/>
          <w:sz w:val="20"/>
          <w:szCs w:val="20"/>
          <w:lang w:eastAsia="ru-RU"/>
        </w:rPr>
      </w:pPr>
    </w:p>
    <w:p w:rsidR="00620C67" w:rsidRDefault="00620C67" w:rsidP="00620C67">
      <w:pPr>
        <w:spacing w:after="0" w:line="240" w:lineRule="auto"/>
        <w:ind w:right="99"/>
        <w:jc w:val="both"/>
        <w:rPr>
          <w:rFonts w:ascii="Times New Roman" w:hAnsi="Times New Roman"/>
          <w:color w:val="000000"/>
          <w:sz w:val="20"/>
          <w:szCs w:val="20"/>
          <w:lang w:eastAsia="ru-RU"/>
        </w:rPr>
      </w:pPr>
      <w:r>
        <w:rPr>
          <w:rFonts w:ascii="Times New Roman" w:hAnsi="Times New Roman"/>
          <w:color w:val="000000"/>
          <w:sz w:val="20"/>
          <w:szCs w:val="20"/>
          <w:lang w:eastAsia="ru-RU"/>
        </w:rPr>
        <w:t>Подрядчик _______________________________________   допускается / не допускается на объект:</w:t>
      </w:r>
    </w:p>
    <w:p w:rsidR="00620C67" w:rsidRDefault="00620C67" w:rsidP="00620C67">
      <w:pPr>
        <w:spacing w:after="0" w:line="240" w:lineRule="auto"/>
        <w:ind w:left="4963" w:right="99" w:firstLine="709"/>
        <w:jc w:val="both"/>
        <w:rPr>
          <w:rFonts w:ascii="Times New Roman" w:hAnsi="Times New Roman"/>
          <w:color w:val="000000"/>
          <w:sz w:val="20"/>
          <w:szCs w:val="20"/>
          <w:vertAlign w:val="superscript"/>
          <w:lang w:eastAsia="ru-RU"/>
        </w:rPr>
      </w:pPr>
      <w:r>
        <w:rPr>
          <w:rFonts w:ascii="Times New Roman" w:hAnsi="Times New Roman"/>
          <w:color w:val="000000"/>
          <w:sz w:val="20"/>
          <w:szCs w:val="20"/>
          <w:lang w:eastAsia="ru-RU"/>
        </w:rPr>
        <w:t xml:space="preserve">                    </w:t>
      </w:r>
      <w:r>
        <w:rPr>
          <w:rFonts w:ascii="Times New Roman" w:hAnsi="Times New Roman"/>
          <w:i/>
          <w:color w:val="000000"/>
          <w:sz w:val="20"/>
          <w:szCs w:val="20"/>
          <w:vertAlign w:val="superscript"/>
          <w:lang w:eastAsia="ru-RU"/>
        </w:rPr>
        <w:t>(нужное подчеркнуть)</w:t>
      </w:r>
    </w:p>
    <w:p w:rsidR="00620C67" w:rsidRDefault="00620C67" w:rsidP="00620C67">
      <w:pPr>
        <w:spacing w:after="0" w:line="240" w:lineRule="auto"/>
        <w:ind w:left="4963" w:right="99" w:hanging="4963"/>
        <w:rPr>
          <w:rFonts w:ascii="Times New Roman" w:hAnsi="Times New Roman"/>
          <w:color w:val="000000"/>
          <w:szCs w:val="20"/>
          <w:vertAlign w:val="superscript"/>
          <w:lang w:eastAsia="ru-RU"/>
        </w:rPr>
      </w:pPr>
    </w:p>
    <w:tbl>
      <w:tblPr>
        <w:tblW w:w="5000" w:type="pct"/>
        <w:tblLook w:val="04A0" w:firstRow="1" w:lastRow="0" w:firstColumn="1" w:lastColumn="0" w:noHBand="0" w:noVBand="1"/>
      </w:tblPr>
      <w:tblGrid>
        <w:gridCol w:w="5904"/>
        <w:gridCol w:w="675"/>
        <w:gridCol w:w="892"/>
        <w:gridCol w:w="2168"/>
      </w:tblGrid>
      <w:tr w:rsidR="00620C67" w:rsidTr="00620C67">
        <w:trPr>
          <w:trHeight w:val="255"/>
        </w:trPr>
        <w:tc>
          <w:tcPr>
            <w:tcW w:w="2273" w:type="pct"/>
            <w:noWrap/>
            <w:vAlign w:val="center"/>
            <w:hideMark/>
          </w:tcPr>
          <w:p w:rsidR="00620C67" w:rsidRDefault="00620C67">
            <w:pPr>
              <w:spacing w:after="0" w:line="240" w:lineRule="auto"/>
              <w:rPr>
                <w:rFonts w:ascii="Times New Roman" w:hAnsi="Times New Roman"/>
                <w:sz w:val="20"/>
                <w:szCs w:val="20"/>
                <w:lang w:eastAsia="ru-RU"/>
              </w:rPr>
            </w:pPr>
            <w:r>
              <w:rPr>
                <w:rFonts w:ascii="Times New Roman" w:hAnsi="Times New Roman"/>
                <w:sz w:val="20"/>
                <w:szCs w:val="20"/>
                <w:lang w:eastAsia="ru-RU"/>
              </w:rPr>
              <w:t>Начальник (заместитель) производственного подразделения Генподрядчика</w:t>
            </w:r>
          </w:p>
        </w:tc>
        <w:tc>
          <w:tcPr>
            <w:tcW w:w="683" w:type="pct"/>
            <w:noWrap/>
            <w:vAlign w:val="center"/>
          </w:tcPr>
          <w:p w:rsidR="00620C67" w:rsidRDefault="00620C67">
            <w:pPr>
              <w:spacing w:after="0" w:line="240" w:lineRule="auto"/>
              <w:jc w:val="center"/>
              <w:rPr>
                <w:rFonts w:ascii="Times New Roman" w:hAnsi="Times New Roman"/>
                <w:sz w:val="20"/>
                <w:szCs w:val="20"/>
                <w:lang w:eastAsia="ru-RU"/>
              </w:rPr>
            </w:pPr>
          </w:p>
        </w:tc>
        <w:tc>
          <w:tcPr>
            <w:tcW w:w="607" w:type="pct"/>
            <w:noWrap/>
            <w:vAlign w:val="center"/>
          </w:tcPr>
          <w:p w:rsidR="00620C67" w:rsidRDefault="00620C67">
            <w:pPr>
              <w:spacing w:after="0" w:line="240" w:lineRule="auto"/>
              <w:jc w:val="center"/>
              <w:rPr>
                <w:rFonts w:ascii="Times New Roman" w:hAnsi="Times New Roman"/>
                <w:sz w:val="20"/>
                <w:szCs w:val="20"/>
                <w:lang w:eastAsia="ru-RU"/>
              </w:rPr>
            </w:pPr>
          </w:p>
        </w:tc>
        <w:tc>
          <w:tcPr>
            <w:tcW w:w="1437" w:type="pct"/>
            <w:noWrap/>
            <w:vAlign w:val="center"/>
            <w:hideMark/>
          </w:tcPr>
          <w:p w:rsidR="00620C67" w:rsidRDefault="00620C67">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«___» _________ 20____г.</w:t>
            </w:r>
          </w:p>
        </w:tc>
      </w:tr>
      <w:tr w:rsidR="00620C67" w:rsidTr="00620C67">
        <w:trPr>
          <w:trHeight w:val="134"/>
        </w:trPr>
        <w:tc>
          <w:tcPr>
            <w:tcW w:w="2273" w:type="pct"/>
            <w:noWrap/>
            <w:vAlign w:val="center"/>
          </w:tcPr>
          <w:p w:rsidR="00620C67" w:rsidRDefault="00620C67">
            <w:pPr>
              <w:spacing w:after="0" w:line="240" w:lineRule="auto"/>
              <w:jc w:val="center"/>
              <w:rPr>
                <w:rFonts w:ascii="Times New Roman" w:hAnsi="Times New Roman"/>
                <w:sz w:val="20"/>
                <w:szCs w:val="20"/>
                <w:lang w:val="en-US" w:eastAsia="ru-RU"/>
              </w:rPr>
            </w:pPr>
          </w:p>
        </w:tc>
        <w:tc>
          <w:tcPr>
            <w:tcW w:w="683" w:type="pct"/>
            <w:noWrap/>
            <w:vAlign w:val="center"/>
            <w:hideMark/>
          </w:tcPr>
          <w:p w:rsidR="00620C67" w:rsidRDefault="00620C67">
            <w:pPr>
              <w:spacing w:after="0" w:line="240" w:lineRule="auto"/>
              <w:jc w:val="center"/>
              <w:rPr>
                <w:rFonts w:ascii="Times New Roman" w:hAnsi="Times New Roman"/>
                <w:i/>
                <w:iCs/>
                <w:sz w:val="18"/>
                <w:szCs w:val="20"/>
                <w:lang w:val="en-US" w:eastAsia="ru-RU"/>
              </w:rPr>
            </w:pPr>
            <w:r>
              <w:rPr>
                <w:rFonts w:ascii="Times New Roman" w:hAnsi="Times New Roman"/>
                <w:i/>
                <w:iCs/>
                <w:sz w:val="18"/>
                <w:szCs w:val="20"/>
                <w:lang w:val="en-US" w:eastAsia="ru-RU"/>
              </w:rPr>
              <w:t>(Ф</w:t>
            </w:r>
            <w:r>
              <w:rPr>
                <w:rFonts w:ascii="Times New Roman" w:hAnsi="Times New Roman"/>
                <w:i/>
                <w:iCs/>
                <w:sz w:val="18"/>
                <w:szCs w:val="20"/>
                <w:lang w:eastAsia="ru-RU"/>
              </w:rPr>
              <w:t>ИО</w:t>
            </w:r>
            <w:r>
              <w:rPr>
                <w:rFonts w:ascii="Times New Roman" w:hAnsi="Times New Roman"/>
                <w:i/>
                <w:iCs/>
                <w:sz w:val="18"/>
                <w:szCs w:val="20"/>
                <w:lang w:val="en-US" w:eastAsia="ru-RU"/>
              </w:rPr>
              <w:t>)</w:t>
            </w:r>
          </w:p>
        </w:tc>
        <w:tc>
          <w:tcPr>
            <w:tcW w:w="607" w:type="pct"/>
            <w:noWrap/>
            <w:vAlign w:val="center"/>
            <w:hideMark/>
          </w:tcPr>
          <w:p w:rsidR="00620C67" w:rsidRDefault="00620C67">
            <w:pPr>
              <w:spacing w:after="0" w:line="240" w:lineRule="auto"/>
              <w:jc w:val="center"/>
              <w:rPr>
                <w:rFonts w:ascii="Times New Roman" w:hAnsi="Times New Roman"/>
                <w:i/>
                <w:iCs/>
                <w:sz w:val="18"/>
                <w:szCs w:val="20"/>
                <w:lang w:val="en-US" w:eastAsia="ru-RU"/>
              </w:rPr>
            </w:pPr>
            <w:r>
              <w:rPr>
                <w:rFonts w:ascii="Times New Roman" w:hAnsi="Times New Roman"/>
                <w:i/>
                <w:iCs/>
                <w:sz w:val="18"/>
                <w:szCs w:val="20"/>
                <w:lang w:val="en-US" w:eastAsia="ru-RU"/>
              </w:rPr>
              <w:t>(Подпись)</w:t>
            </w:r>
          </w:p>
        </w:tc>
        <w:tc>
          <w:tcPr>
            <w:tcW w:w="1437" w:type="pct"/>
            <w:noWrap/>
            <w:vAlign w:val="center"/>
            <w:hideMark/>
          </w:tcPr>
          <w:p w:rsidR="00620C67" w:rsidRDefault="00620C67">
            <w:pPr>
              <w:spacing w:after="0" w:line="240" w:lineRule="auto"/>
              <w:jc w:val="center"/>
              <w:rPr>
                <w:rFonts w:ascii="Times New Roman" w:hAnsi="Times New Roman"/>
                <w:i/>
                <w:iCs/>
                <w:sz w:val="18"/>
                <w:szCs w:val="20"/>
                <w:lang w:val="en-US" w:eastAsia="ru-RU"/>
              </w:rPr>
            </w:pPr>
            <w:r>
              <w:rPr>
                <w:rFonts w:ascii="Times New Roman" w:hAnsi="Times New Roman"/>
                <w:i/>
                <w:iCs/>
                <w:sz w:val="18"/>
                <w:szCs w:val="20"/>
                <w:lang w:val="en-US" w:eastAsia="ru-RU"/>
              </w:rPr>
              <w:t>(Дата)</w:t>
            </w:r>
          </w:p>
        </w:tc>
      </w:tr>
    </w:tbl>
    <w:p w:rsidR="00620C67" w:rsidRDefault="00620C67" w:rsidP="00620C67">
      <w:pPr>
        <w:spacing w:after="0" w:line="240" w:lineRule="auto"/>
        <w:jc w:val="center"/>
        <w:rPr>
          <w:rFonts w:ascii="Times New Roman" w:eastAsia="Times New Roman" w:hAnsi="Times New Roman"/>
          <w:b/>
          <w:i/>
          <w:sz w:val="20"/>
          <w:szCs w:val="20"/>
          <w:u w:val="single"/>
          <w:lang w:val="en-US" w:eastAsia="ru-RU"/>
        </w:rPr>
      </w:pPr>
    </w:p>
    <w:p w:rsidR="00620C67" w:rsidRDefault="00620C67" w:rsidP="00620C67">
      <w:pPr>
        <w:spacing w:after="0" w:line="240" w:lineRule="auto"/>
        <w:jc w:val="center"/>
        <w:rPr>
          <w:rFonts w:ascii="Times New Roman" w:hAnsi="Times New Roman"/>
          <w:b/>
          <w:i/>
          <w:sz w:val="20"/>
          <w:szCs w:val="20"/>
          <w:u w:val="single"/>
          <w:lang w:val="en-US" w:eastAsia="ru-RU"/>
        </w:rPr>
      </w:pPr>
    </w:p>
    <w:p w:rsidR="00620C67" w:rsidRDefault="00620C67" w:rsidP="00620C67">
      <w:pPr>
        <w:spacing w:after="0" w:line="240" w:lineRule="auto"/>
        <w:jc w:val="center"/>
        <w:rPr>
          <w:rFonts w:ascii="Times New Roman" w:hAnsi="Times New Roman"/>
          <w:b/>
          <w:i/>
          <w:sz w:val="20"/>
          <w:szCs w:val="20"/>
          <w:u w:val="single"/>
          <w:lang w:val="en-US" w:eastAsia="ru-RU"/>
        </w:rPr>
      </w:pPr>
    </w:p>
    <w:p w:rsidR="00620C67" w:rsidRDefault="00620C67" w:rsidP="00620C67">
      <w:pPr>
        <w:spacing w:after="0" w:line="240" w:lineRule="auto"/>
        <w:jc w:val="center"/>
        <w:rPr>
          <w:rFonts w:ascii="Times New Roman" w:hAnsi="Times New Roman"/>
          <w:b/>
          <w:i/>
          <w:sz w:val="20"/>
          <w:szCs w:val="20"/>
          <w:u w:val="single"/>
          <w:lang w:eastAsia="ru-RU"/>
        </w:rPr>
      </w:pPr>
      <w:r>
        <w:rPr>
          <w:rFonts w:ascii="Times New Roman" w:hAnsi="Times New Roman"/>
          <w:b/>
          <w:i/>
          <w:sz w:val="20"/>
          <w:szCs w:val="20"/>
          <w:u w:val="single"/>
          <w:lang w:val="en-US" w:eastAsia="ru-RU"/>
        </w:rPr>
        <w:t>III</w:t>
      </w:r>
      <w:r>
        <w:rPr>
          <w:rFonts w:ascii="Times New Roman" w:hAnsi="Times New Roman"/>
          <w:b/>
          <w:i/>
          <w:sz w:val="20"/>
          <w:szCs w:val="20"/>
          <w:u w:val="single"/>
          <w:lang w:eastAsia="ru-RU"/>
        </w:rPr>
        <w:t xml:space="preserve"> Этап</w:t>
      </w:r>
    </w:p>
    <w:p w:rsidR="00620C67" w:rsidRDefault="00620C67" w:rsidP="00620C67">
      <w:pPr>
        <w:spacing w:after="0" w:line="240" w:lineRule="auto"/>
        <w:rPr>
          <w:rFonts w:ascii="Times New Roman" w:hAnsi="Times New Roman"/>
          <w:b/>
          <w:color w:val="000000"/>
          <w:sz w:val="20"/>
          <w:szCs w:val="20"/>
          <w:lang w:eastAsia="ru-RU"/>
        </w:rPr>
      </w:pPr>
      <w:r>
        <w:rPr>
          <w:rFonts w:ascii="Calibri" w:hAnsi="Calibri"/>
          <w:noProof/>
          <w:lang w:eastAsia="ru-RU"/>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67945</wp:posOffset>
                </wp:positionV>
                <wp:extent cx="2563495" cy="240665"/>
                <wp:effectExtent l="0" t="0" r="27305" b="26035"/>
                <wp:wrapTight wrapText="bothSides">
                  <wp:wrapPolygon edited="0">
                    <wp:start x="0" y="0"/>
                    <wp:lineTo x="0" y="22227"/>
                    <wp:lineTo x="21670" y="22227"/>
                    <wp:lineTo x="21670" y="0"/>
                    <wp:lineTo x="0" y="0"/>
                  </wp:wrapPolygon>
                </wp:wrapTight>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40665"/>
                        </a:xfrm>
                        <a:prstGeom prst="rect">
                          <a:avLst/>
                        </a:prstGeom>
                        <a:solidFill>
                          <a:srgbClr val="FFFFFF"/>
                        </a:solidFill>
                        <a:ln w="9525">
                          <a:solidFill>
                            <a:srgbClr val="000000"/>
                          </a:solidFill>
                          <a:miter lim="800000"/>
                          <a:headEnd/>
                          <a:tailEnd/>
                        </a:ln>
                      </wps:spPr>
                      <wps:txbx>
                        <w:txbxContent>
                          <w:p w:rsidR="009E7072" w:rsidRDefault="009E7072" w:rsidP="00620C67">
                            <w:pPr>
                              <w:rPr>
                                <w:b/>
                                <w:bCs/>
                                <w:color w:val="FFFFFF"/>
                              </w:rPr>
                            </w:pPr>
                            <w:r>
                              <w:rPr>
                                <w:b/>
                                <w:bCs/>
                                <w:highlight w:val="lightGray"/>
                              </w:rPr>
                              <w:t>Подразделение КОТПБиООС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 o:spid="_x0000_s1028" type="#_x0000_t202" style="position:absolute;margin-left:0;margin-top:5.35pt;width:201.85pt;height:1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">
                <v:textbox>
                  <w:txbxContent>
                    <w:p w:rsidR="009E7072" w:rsidRDefault="009E7072" w:rsidP="00620C67">
                      <w:pPr>
                        <w:rPr>
                          <w:b/>
                          <w:bCs/>
                          <w:color w:val="FFFFFF"/>
                        </w:rPr>
                      </w:pPr>
                      <w:r>
                        <w:rPr>
                          <w:b/>
                          <w:bCs/>
                          <w:highlight w:val="lightGray"/>
                        </w:rPr>
                        <w:t>Подразделение КОТПБиООС</w:t>
                      </w:r>
                    </w:p>
                  </w:txbxContent>
                </v:textbox>
                <w10:wrap type="tight"/>
              </v:shape>
            </w:pict>
          </mc:Fallback>
        </mc:AlternateContent>
      </w:r>
    </w:p>
    <w:p w:rsidR="00620C67" w:rsidRDefault="00620C67" w:rsidP="00620C67">
      <w:pPr>
        <w:spacing w:after="0" w:line="240" w:lineRule="auto"/>
        <w:rPr>
          <w:rFonts w:ascii="Times New Roman" w:hAnsi="Times New Roman"/>
          <w:b/>
          <w:color w:val="000000"/>
          <w:sz w:val="20"/>
          <w:szCs w:val="20"/>
          <w:lang w:eastAsia="ru-RU"/>
        </w:rPr>
      </w:pPr>
    </w:p>
    <w:p w:rsidR="00620C67" w:rsidRDefault="00620C67" w:rsidP="00620C67">
      <w:pPr>
        <w:spacing w:after="0" w:line="240" w:lineRule="auto"/>
        <w:rPr>
          <w:rFonts w:ascii="Times New Roman" w:hAnsi="Times New Roman"/>
          <w:b/>
          <w:color w:val="000000"/>
          <w:sz w:val="20"/>
          <w:szCs w:val="20"/>
          <w:lang w:eastAsia="ru-RU"/>
        </w:rPr>
      </w:pPr>
    </w:p>
    <w:p w:rsidR="00620C67" w:rsidRDefault="00620C67" w:rsidP="00620C67">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 xml:space="preserve">Комиссией в составе: </w:t>
      </w:r>
    </w:p>
    <w:p w:rsidR="00620C67" w:rsidRDefault="00620C67" w:rsidP="00620C67">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представителя подразделения КОТПБиООС  ____________________________________________________________________________________</w:t>
      </w:r>
    </w:p>
    <w:p w:rsidR="00620C67" w:rsidRDefault="00620C67" w:rsidP="00620C67">
      <w:pPr>
        <w:spacing w:after="0" w:line="240" w:lineRule="auto"/>
        <w:rPr>
          <w:rFonts w:ascii="Times New Roman" w:hAnsi="Times New Roman"/>
          <w:i/>
          <w:color w:val="000000"/>
          <w:szCs w:val="20"/>
          <w:vertAlign w:val="superscript"/>
          <w:lang w:eastAsia="ru-RU"/>
        </w:rPr>
      </w:pPr>
      <w:r>
        <w:rPr>
          <w:rFonts w:ascii="Times New Roman" w:hAnsi="Times New Roman"/>
          <w:color w:val="000000"/>
          <w:sz w:val="20"/>
          <w:szCs w:val="20"/>
          <w:vertAlign w:val="superscript"/>
          <w:lang w:eastAsia="ru-RU"/>
        </w:rPr>
        <w:t xml:space="preserve">                                                                                                                                                                 </w:t>
      </w:r>
      <w:r>
        <w:rPr>
          <w:rFonts w:ascii="Times New Roman" w:hAnsi="Times New Roman"/>
          <w:i/>
          <w:color w:val="000000"/>
          <w:szCs w:val="20"/>
          <w:vertAlign w:val="superscript"/>
          <w:lang w:eastAsia="ru-RU"/>
        </w:rPr>
        <w:t>(ФИО  инженера по КОТПБиООС)</w:t>
      </w:r>
    </w:p>
    <w:p w:rsidR="00620C67" w:rsidRDefault="00620C67" w:rsidP="00620C67">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представителя пожарно-спасательной части ____________________________________________________________________________________</w:t>
      </w:r>
    </w:p>
    <w:p w:rsidR="00620C67" w:rsidRDefault="00620C67" w:rsidP="00620C67">
      <w:pPr>
        <w:spacing w:after="0" w:line="240" w:lineRule="auto"/>
        <w:rPr>
          <w:rFonts w:ascii="Times New Roman" w:hAnsi="Times New Roman"/>
          <w:color w:val="000000"/>
          <w:sz w:val="20"/>
          <w:szCs w:val="20"/>
          <w:vertAlign w:val="superscript"/>
          <w:lang w:eastAsia="ru-RU"/>
        </w:rPr>
      </w:pPr>
      <w:r>
        <w:rPr>
          <w:rFonts w:ascii="Times New Roman" w:hAnsi="Times New Roman"/>
          <w:color w:val="000000"/>
          <w:sz w:val="20"/>
          <w:szCs w:val="20"/>
          <w:vertAlign w:val="superscript"/>
          <w:lang w:eastAsia="ru-RU"/>
        </w:rPr>
        <w:t xml:space="preserve">                                                                                                                                                                           (Ф.И.О. представителя ПСЧ)</w:t>
      </w:r>
    </w:p>
    <w:p w:rsidR="00620C67" w:rsidRDefault="00620C67" w:rsidP="00620C67">
      <w:pPr>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рассмотрены и согласованы следующие документы, оформленные строительной организацией ___________________________________________________________________________________:</w:t>
      </w:r>
    </w:p>
    <w:p w:rsidR="00620C67" w:rsidRDefault="00620C67" w:rsidP="00620C67">
      <w:pPr>
        <w:spacing w:after="0" w:line="240" w:lineRule="auto"/>
        <w:rPr>
          <w:rFonts w:ascii="Times New Roman" w:hAnsi="Times New Roman"/>
          <w:b/>
          <w:color w:val="000000"/>
          <w:sz w:val="20"/>
          <w:szCs w:val="20"/>
          <w:lang w:eastAsia="ru-RU"/>
        </w:r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47"/>
        <w:gridCol w:w="7290"/>
        <w:gridCol w:w="439"/>
        <w:gridCol w:w="439"/>
        <w:gridCol w:w="1312"/>
      </w:tblGrid>
      <w:tr w:rsidR="00620C67" w:rsidTr="00620C67">
        <w:trPr>
          <w:trHeight w:val="235"/>
          <w:tblHeader/>
        </w:trPr>
        <w:tc>
          <w:tcPr>
            <w:tcW w:w="225"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Cs w:val="20"/>
                <w:lang w:val="en-US"/>
              </w:rPr>
            </w:pPr>
            <w:r>
              <w:rPr>
                <w:rFonts w:ascii="Times New Roman" w:hAnsi="Times New Roman"/>
                <w:b/>
                <w:szCs w:val="20"/>
                <w:lang w:val="en-US"/>
              </w:rPr>
              <w:t>№ п/п</w:t>
            </w:r>
          </w:p>
        </w:tc>
        <w:tc>
          <w:tcPr>
            <w:tcW w:w="3672"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Наименование документа</w:t>
            </w:r>
          </w:p>
        </w:tc>
        <w:tc>
          <w:tcPr>
            <w:tcW w:w="221"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Да</w:t>
            </w:r>
          </w:p>
        </w:tc>
        <w:tc>
          <w:tcPr>
            <w:tcW w:w="221"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Нет</w:t>
            </w:r>
          </w:p>
        </w:tc>
        <w:tc>
          <w:tcPr>
            <w:tcW w:w="661"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color w:val="000000"/>
                <w:sz w:val="20"/>
                <w:szCs w:val="20"/>
                <w:lang w:val="en-US" w:eastAsia="ru-RU"/>
              </w:rPr>
            </w:pPr>
            <w:r>
              <w:rPr>
                <w:rFonts w:ascii="Times New Roman" w:hAnsi="Times New Roman"/>
                <w:b/>
                <w:color w:val="000000"/>
                <w:sz w:val="20"/>
                <w:szCs w:val="20"/>
                <w:lang w:val="en-US" w:eastAsia="ru-RU"/>
              </w:rPr>
              <w:t>Не применимо</w:t>
            </w:r>
          </w:p>
        </w:tc>
      </w:tr>
      <w:tr w:rsidR="00620C67" w:rsidTr="00620C67">
        <w:trPr>
          <w:trHeight w:val="244"/>
        </w:trPr>
        <w:tc>
          <w:tcPr>
            <w:tcW w:w="225"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b/>
                <w:szCs w:val="20"/>
              </w:rPr>
            </w:pPr>
            <w:r>
              <w:rPr>
                <w:rFonts w:ascii="Times New Roman" w:hAnsi="Times New Roman"/>
                <w:b/>
                <w:szCs w:val="20"/>
              </w:rPr>
              <w:t>1</w:t>
            </w:r>
          </w:p>
        </w:tc>
        <w:tc>
          <w:tcPr>
            <w:tcW w:w="367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Обученность инженерно-технического персонала по направлению деятельности (в соответствие, с профилем специалиста):</w:t>
            </w:r>
          </w:p>
          <w:p w:rsidR="00620C67" w:rsidRDefault="00620C67" w:rsidP="00AE2A5C">
            <w:pPr>
              <w:numPr>
                <w:ilvl w:val="0"/>
                <w:numId w:val="69"/>
              </w:numPr>
              <w:spacing w:after="0" w:line="240" w:lineRule="auto"/>
              <w:contextualSpacing/>
              <w:jc w:val="both"/>
              <w:rPr>
                <w:rFonts w:ascii="Times New Roman" w:hAnsi="Times New Roman"/>
                <w:sz w:val="20"/>
                <w:szCs w:val="20"/>
                <w:lang w:val="en-US" w:eastAsia="ru-RU"/>
              </w:rPr>
            </w:pPr>
            <w:r>
              <w:rPr>
                <w:rFonts w:ascii="Times New Roman" w:hAnsi="Times New Roman"/>
                <w:sz w:val="20"/>
                <w:szCs w:val="20"/>
                <w:lang w:val="en-US" w:eastAsia="ru-RU"/>
              </w:rPr>
              <w:t xml:space="preserve">А….. </w:t>
            </w:r>
          </w:p>
          <w:p w:rsidR="00620C67" w:rsidRDefault="00620C67">
            <w:pPr>
              <w:spacing w:after="0" w:line="240" w:lineRule="auto"/>
              <w:ind w:left="720"/>
              <w:contextualSpacing/>
              <w:jc w:val="both"/>
              <w:rPr>
                <w:rFonts w:ascii="Times New Roman" w:hAnsi="Times New Roman"/>
                <w:sz w:val="20"/>
                <w:szCs w:val="20"/>
                <w:lang w:val="en-US" w:eastAsia="ru-RU"/>
              </w:rPr>
            </w:pPr>
            <w:r>
              <w:rPr>
                <w:rFonts w:ascii="Times New Roman" w:hAnsi="Times New Roman"/>
                <w:sz w:val="20"/>
                <w:szCs w:val="20"/>
                <w:lang w:val="en-US" w:eastAsia="ru-RU"/>
              </w:rPr>
              <w:t>«Общие требования ПБ»;</w:t>
            </w:r>
          </w:p>
          <w:p w:rsidR="00620C67" w:rsidRDefault="00620C67" w:rsidP="00AE2A5C">
            <w:pPr>
              <w:numPr>
                <w:ilvl w:val="0"/>
                <w:numId w:val="69"/>
              </w:numPr>
              <w:spacing w:after="0" w:line="240" w:lineRule="auto"/>
              <w:contextualSpacing/>
              <w:jc w:val="both"/>
              <w:rPr>
                <w:rFonts w:ascii="Times New Roman" w:hAnsi="Times New Roman"/>
                <w:sz w:val="20"/>
                <w:szCs w:val="20"/>
                <w:lang w:val="en-US" w:eastAsia="ru-RU"/>
              </w:rPr>
            </w:pPr>
            <w:r>
              <w:rPr>
                <w:rFonts w:ascii="Times New Roman" w:hAnsi="Times New Roman"/>
                <w:sz w:val="20"/>
                <w:szCs w:val="20"/>
                <w:lang w:val="en-US" w:eastAsia="ru-RU"/>
              </w:rPr>
              <w:t>Б….</w:t>
            </w:r>
          </w:p>
          <w:p w:rsidR="00620C67" w:rsidRDefault="00620C67">
            <w:pPr>
              <w:spacing w:after="0" w:line="240" w:lineRule="auto"/>
              <w:ind w:left="720"/>
              <w:contextualSpacing/>
              <w:jc w:val="both"/>
              <w:rPr>
                <w:rFonts w:ascii="Times New Roman" w:hAnsi="Times New Roman"/>
                <w:sz w:val="20"/>
                <w:szCs w:val="20"/>
                <w:lang w:eastAsia="ru-RU"/>
              </w:rPr>
            </w:pPr>
            <w:r>
              <w:rPr>
                <w:rFonts w:ascii="Times New Roman" w:hAnsi="Times New Roman"/>
                <w:sz w:val="20"/>
                <w:szCs w:val="20"/>
                <w:lang w:eastAsia="ru-RU"/>
              </w:rPr>
              <w:t>Требования промышленной безопасности в химической, нефтехимической и нефтеперерабатывающей промышленности</w:t>
            </w:r>
          </w:p>
          <w:p w:rsidR="00620C67" w:rsidRDefault="00620C67">
            <w:pPr>
              <w:spacing w:after="0" w:line="240" w:lineRule="auto"/>
              <w:ind w:left="720"/>
              <w:contextualSpacing/>
              <w:jc w:val="both"/>
              <w:rPr>
                <w:rFonts w:ascii="Times New Roman" w:hAnsi="Times New Roman"/>
                <w:sz w:val="20"/>
                <w:szCs w:val="20"/>
                <w:lang w:eastAsia="ru-RU"/>
              </w:rPr>
            </w:pPr>
            <w:r>
              <w:rPr>
                <w:rFonts w:ascii="Times New Roman" w:hAnsi="Times New Roman"/>
                <w:sz w:val="20"/>
                <w:szCs w:val="20"/>
                <w:lang w:eastAsia="ru-RU"/>
              </w:rPr>
              <w:t>Требования промышленной безопасности в нефтяной и газовой промышленности</w:t>
            </w:r>
          </w:p>
          <w:p w:rsidR="00620C67" w:rsidRDefault="00620C67">
            <w:pPr>
              <w:spacing w:after="0" w:line="240" w:lineRule="auto"/>
              <w:ind w:left="720"/>
              <w:contextualSpacing/>
              <w:jc w:val="both"/>
              <w:rPr>
                <w:rFonts w:ascii="Times New Roman" w:hAnsi="Times New Roman"/>
                <w:sz w:val="20"/>
                <w:szCs w:val="20"/>
                <w:lang w:eastAsia="ru-RU"/>
              </w:rPr>
            </w:pPr>
            <w:r>
              <w:rPr>
                <w:rFonts w:ascii="Times New Roman" w:hAnsi="Times New Roman"/>
                <w:sz w:val="20"/>
                <w:szCs w:val="20"/>
                <w:lang w:eastAsia="ru-RU"/>
              </w:rPr>
              <w:t>Требования по маркшейдерскому обеспечению безопасного ведения горных работ</w:t>
            </w:r>
          </w:p>
          <w:p w:rsidR="00620C67" w:rsidRDefault="00620C67">
            <w:pPr>
              <w:spacing w:after="0" w:line="240" w:lineRule="auto"/>
              <w:ind w:left="720"/>
              <w:contextualSpacing/>
              <w:jc w:val="both"/>
              <w:rPr>
                <w:rFonts w:ascii="Times New Roman" w:hAnsi="Times New Roman"/>
                <w:sz w:val="20"/>
                <w:szCs w:val="20"/>
                <w:lang w:eastAsia="ru-RU"/>
              </w:rPr>
            </w:pPr>
            <w:r>
              <w:rPr>
                <w:rFonts w:ascii="Times New Roman" w:hAnsi="Times New Roman"/>
                <w:sz w:val="20"/>
                <w:szCs w:val="20"/>
                <w:lang w:eastAsia="ru-RU"/>
              </w:rPr>
              <w:t>Требования промышленной безопасности на объектах газораспределения и газопотребления</w:t>
            </w:r>
          </w:p>
          <w:p w:rsidR="00620C67" w:rsidRDefault="00620C67">
            <w:pPr>
              <w:spacing w:after="0" w:line="240" w:lineRule="auto"/>
              <w:ind w:left="720"/>
              <w:contextualSpacing/>
              <w:jc w:val="both"/>
              <w:rPr>
                <w:rFonts w:ascii="Times New Roman" w:hAnsi="Times New Roman"/>
                <w:sz w:val="20"/>
                <w:szCs w:val="20"/>
                <w:lang w:eastAsia="ru-RU"/>
              </w:rPr>
            </w:pPr>
            <w:r>
              <w:rPr>
                <w:rFonts w:ascii="Times New Roman" w:hAnsi="Times New Roman"/>
                <w:sz w:val="20"/>
                <w:szCs w:val="20"/>
                <w:lang w:eastAsia="ru-RU"/>
              </w:rPr>
              <w:t>Требования промышленной безопасности к оборудованию, работающему под давлением</w:t>
            </w:r>
          </w:p>
          <w:p w:rsidR="00620C67" w:rsidRDefault="00620C67">
            <w:pPr>
              <w:spacing w:after="0" w:line="240" w:lineRule="auto"/>
              <w:ind w:left="720"/>
              <w:contextualSpacing/>
              <w:jc w:val="both"/>
              <w:rPr>
                <w:rFonts w:ascii="Times New Roman" w:hAnsi="Times New Roman"/>
                <w:sz w:val="20"/>
                <w:szCs w:val="20"/>
                <w:lang w:eastAsia="ru-RU"/>
              </w:rPr>
            </w:pPr>
            <w:r>
              <w:rPr>
                <w:rFonts w:ascii="Times New Roman" w:hAnsi="Times New Roman"/>
                <w:sz w:val="20"/>
                <w:szCs w:val="20"/>
                <w:lang w:eastAsia="ru-RU"/>
              </w:rPr>
              <w:t>Требования промышленной безопасности к подъемным сооружениям</w:t>
            </w:r>
          </w:p>
          <w:p w:rsidR="00620C67" w:rsidRDefault="00620C67">
            <w:pPr>
              <w:spacing w:after="0" w:line="240" w:lineRule="auto"/>
              <w:ind w:left="720"/>
              <w:contextualSpacing/>
              <w:jc w:val="both"/>
              <w:rPr>
                <w:rFonts w:ascii="Times New Roman" w:hAnsi="Times New Roman"/>
                <w:sz w:val="20"/>
                <w:szCs w:val="20"/>
                <w:lang w:eastAsia="ru-RU"/>
              </w:rPr>
            </w:pPr>
            <w:r>
              <w:rPr>
                <w:rFonts w:ascii="Times New Roman" w:hAnsi="Times New Roman"/>
                <w:sz w:val="20"/>
                <w:szCs w:val="20"/>
                <w:lang w:eastAsia="ru-RU"/>
              </w:rPr>
              <w:t>Требования промышленной безопасности при транспортировании опасных веществ</w:t>
            </w:r>
          </w:p>
          <w:p w:rsidR="00620C67" w:rsidRDefault="00620C67" w:rsidP="00AE2A5C">
            <w:pPr>
              <w:numPr>
                <w:ilvl w:val="0"/>
                <w:numId w:val="69"/>
              </w:numPr>
              <w:spacing w:after="0" w:line="240" w:lineRule="auto"/>
              <w:contextualSpacing/>
              <w:jc w:val="both"/>
              <w:rPr>
                <w:rFonts w:ascii="Times New Roman" w:hAnsi="Times New Roman"/>
                <w:sz w:val="20"/>
                <w:szCs w:val="20"/>
                <w:lang w:val="en-US" w:eastAsia="ru-RU"/>
              </w:rPr>
            </w:pPr>
            <w:r>
              <w:rPr>
                <w:rFonts w:ascii="Times New Roman" w:hAnsi="Times New Roman"/>
                <w:sz w:val="20"/>
                <w:szCs w:val="20"/>
                <w:lang w:val="en-US" w:eastAsia="ru-RU"/>
              </w:rPr>
              <w:t>Г…</w:t>
            </w:r>
          </w:p>
          <w:p w:rsidR="00620C67" w:rsidRDefault="00620C67">
            <w:pPr>
              <w:spacing w:after="0" w:line="240" w:lineRule="auto"/>
              <w:ind w:left="720"/>
              <w:contextualSpacing/>
              <w:jc w:val="both"/>
              <w:rPr>
                <w:rFonts w:ascii="Times New Roman" w:hAnsi="Times New Roman"/>
                <w:sz w:val="20"/>
                <w:szCs w:val="20"/>
                <w:lang w:eastAsia="ru-RU"/>
              </w:rPr>
            </w:pPr>
            <w:r>
              <w:rPr>
                <w:rFonts w:ascii="Times New Roman" w:hAnsi="Times New Roman"/>
                <w:sz w:val="20"/>
                <w:szCs w:val="20"/>
                <w:lang w:eastAsia="ru-RU"/>
              </w:rPr>
              <w:t>Требования к порядку работы в электроустановках потребителей</w:t>
            </w:r>
          </w:p>
          <w:p w:rsidR="00620C67" w:rsidRDefault="00620C67">
            <w:pPr>
              <w:spacing w:after="0" w:line="240" w:lineRule="auto"/>
              <w:ind w:left="720"/>
              <w:contextualSpacing/>
              <w:jc w:val="both"/>
              <w:rPr>
                <w:rFonts w:ascii="Times New Roman" w:hAnsi="Times New Roman"/>
                <w:sz w:val="20"/>
                <w:szCs w:val="20"/>
                <w:lang w:eastAsia="ru-RU"/>
              </w:rPr>
            </w:pPr>
            <w:r>
              <w:rPr>
                <w:rFonts w:ascii="Times New Roman" w:hAnsi="Times New Roman"/>
                <w:sz w:val="20"/>
                <w:szCs w:val="20"/>
                <w:lang w:eastAsia="ru-RU"/>
              </w:rPr>
              <w:t>Требования к порядку работы на тепловых энергоустановках и тепловых сетях</w:t>
            </w:r>
          </w:p>
          <w:p w:rsidR="00620C67" w:rsidRDefault="00620C67">
            <w:pPr>
              <w:spacing w:after="0" w:line="240" w:lineRule="auto"/>
              <w:ind w:left="720"/>
              <w:contextualSpacing/>
              <w:jc w:val="both"/>
              <w:rPr>
                <w:rFonts w:ascii="Times New Roman" w:hAnsi="Times New Roman"/>
                <w:sz w:val="20"/>
                <w:szCs w:val="20"/>
                <w:lang w:eastAsia="ru-RU"/>
              </w:rPr>
            </w:pPr>
            <w:r>
              <w:rPr>
                <w:rFonts w:ascii="Times New Roman" w:hAnsi="Times New Roman"/>
                <w:sz w:val="20"/>
                <w:szCs w:val="20"/>
                <w:lang w:eastAsia="ru-RU"/>
              </w:rPr>
              <w:t>Требования к эксплуатации электрических станций и сетей</w:t>
            </w:r>
          </w:p>
          <w:p w:rsidR="00620C67" w:rsidRDefault="00620C67" w:rsidP="00AE2A5C">
            <w:pPr>
              <w:numPr>
                <w:ilvl w:val="0"/>
                <w:numId w:val="69"/>
              </w:numPr>
              <w:spacing w:after="0" w:line="240" w:lineRule="auto"/>
              <w:contextualSpacing/>
              <w:jc w:val="both"/>
              <w:rPr>
                <w:rFonts w:ascii="Times New Roman" w:hAnsi="Times New Roman"/>
                <w:sz w:val="20"/>
                <w:szCs w:val="20"/>
                <w:lang w:val="en-US" w:eastAsia="ru-RU"/>
              </w:rPr>
            </w:pPr>
            <w:r>
              <w:rPr>
                <w:rFonts w:ascii="Times New Roman" w:hAnsi="Times New Roman"/>
                <w:sz w:val="20"/>
                <w:szCs w:val="20"/>
                <w:lang w:val="en-US" w:eastAsia="ru-RU"/>
              </w:rPr>
              <w:t>И тд.</w:t>
            </w:r>
          </w:p>
          <w:p w:rsidR="00620C67" w:rsidRDefault="00620C67" w:rsidP="00AE2A5C">
            <w:pPr>
              <w:numPr>
                <w:ilvl w:val="0"/>
                <w:numId w:val="69"/>
              </w:numPr>
              <w:spacing w:after="0" w:line="240" w:lineRule="auto"/>
              <w:contextualSpacing/>
              <w:jc w:val="both"/>
              <w:rPr>
                <w:rFonts w:ascii="Times New Roman" w:hAnsi="Times New Roman"/>
                <w:sz w:val="20"/>
                <w:szCs w:val="20"/>
                <w:lang w:val="en-US" w:eastAsia="ru-RU"/>
              </w:rPr>
            </w:pPr>
            <w:r>
              <w:rPr>
                <w:rFonts w:ascii="Times New Roman" w:hAnsi="Times New Roman"/>
                <w:sz w:val="20"/>
                <w:szCs w:val="20"/>
                <w:lang w:val="en-US" w:eastAsia="ru-RU"/>
              </w:rPr>
              <w:t>Электробезопасность (ПТЭЭП);</w:t>
            </w:r>
          </w:p>
          <w:p w:rsidR="00620C67" w:rsidRDefault="00620C67" w:rsidP="00AE2A5C">
            <w:pPr>
              <w:numPr>
                <w:ilvl w:val="0"/>
                <w:numId w:val="69"/>
              </w:numPr>
              <w:spacing w:after="0" w:line="240" w:lineRule="auto"/>
              <w:contextualSpacing/>
              <w:jc w:val="both"/>
              <w:rPr>
                <w:rFonts w:ascii="Times New Roman" w:hAnsi="Times New Roman"/>
                <w:sz w:val="20"/>
                <w:szCs w:val="20"/>
                <w:lang w:val="en-US" w:eastAsia="ru-RU"/>
              </w:rPr>
            </w:pPr>
            <w:r>
              <w:rPr>
                <w:rFonts w:ascii="Times New Roman" w:hAnsi="Times New Roman"/>
                <w:sz w:val="20"/>
                <w:szCs w:val="20"/>
                <w:lang w:val="en-US" w:eastAsia="ru-RU"/>
              </w:rPr>
              <w:t>Пожарно-технический минимум;</w:t>
            </w:r>
          </w:p>
          <w:p w:rsidR="00620C67" w:rsidRDefault="00620C67" w:rsidP="00AE2A5C">
            <w:pPr>
              <w:numPr>
                <w:ilvl w:val="0"/>
                <w:numId w:val="69"/>
              </w:numPr>
              <w:spacing w:after="0" w:line="240" w:lineRule="auto"/>
              <w:contextualSpacing/>
              <w:jc w:val="both"/>
              <w:rPr>
                <w:rFonts w:ascii="Times New Roman" w:hAnsi="Times New Roman"/>
                <w:sz w:val="20"/>
                <w:szCs w:val="20"/>
                <w:lang w:val="en-US" w:eastAsia="ru-RU"/>
              </w:rPr>
            </w:pPr>
            <w:r>
              <w:rPr>
                <w:rFonts w:ascii="Times New Roman" w:hAnsi="Times New Roman"/>
                <w:sz w:val="20"/>
                <w:szCs w:val="20"/>
                <w:lang w:val="en-US" w:eastAsia="ru-RU"/>
              </w:rPr>
              <w:t>Контроль воздушной среды. Газоанализаторы;</w:t>
            </w:r>
          </w:p>
          <w:p w:rsidR="00620C67" w:rsidRDefault="00620C67" w:rsidP="00AE2A5C">
            <w:pPr>
              <w:numPr>
                <w:ilvl w:val="0"/>
                <w:numId w:val="69"/>
              </w:numPr>
              <w:spacing w:after="0" w:line="240" w:lineRule="auto"/>
              <w:contextualSpacing/>
              <w:jc w:val="both"/>
              <w:rPr>
                <w:rFonts w:ascii="Times New Roman" w:hAnsi="Times New Roman"/>
                <w:sz w:val="20"/>
                <w:szCs w:val="20"/>
                <w:lang w:eastAsia="ru-RU"/>
              </w:rPr>
            </w:pPr>
            <w:r>
              <w:rPr>
                <w:rFonts w:ascii="Times New Roman" w:hAnsi="Times New Roman"/>
                <w:sz w:val="20"/>
                <w:szCs w:val="20"/>
                <w:lang w:eastAsia="ru-RU"/>
              </w:rPr>
              <w:t>Обучение и аттестация по БДД с соответствие с занимаемой должностью.</w:t>
            </w:r>
          </w:p>
          <w:p w:rsidR="00620C67" w:rsidRDefault="00620C67" w:rsidP="00AE2A5C">
            <w:pPr>
              <w:numPr>
                <w:ilvl w:val="0"/>
                <w:numId w:val="69"/>
              </w:numPr>
              <w:spacing w:after="0" w:line="240" w:lineRule="auto"/>
              <w:contextualSpacing/>
              <w:jc w:val="both"/>
              <w:rPr>
                <w:rFonts w:ascii="Times New Roman" w:hAnsi="Times New Roman"/>
                <w:sz w:val="20"/>
                <w:szCs w:val="20"/>
                <w:lang w:val="en-US" w:eastAsia="ru-RU"/>
              </w:rPr>
            </w:pPr>
            <w:r>
              <w:rPr>
                <w:rFonts w:ascii="Times New Roman" w:hAnsi="Times New Roman"/>
                <w:sz w:val="20"/>
                <w:szCs w:val="20"/>
                <w:lang w:val="en-US" w:eastAsia="ru-RU"/>
              </w:rPr>
              <w:t>7. «Охрана труда».</w:t>
            </w: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val="en-US" w:eastAsia="ru-RU"/>
              </w:rPr>
            </w:pP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val="en-US" w:eastAsia="ru-RU"/>
              </w:rPr>
            </w:pPr>
          </w:p>
        </w:tc>
        <w:tc>
          <w:tcPr>
            <w:tcW w:w="66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val="en-US" w:eastAsia="ru-RU"/>
              </w:rPr>
            </w:pPr>
          </w:p>
        </w:tc>
      </w:tr>
      <w:tr w:rsidR="00620C67" w:rsidTr="00620C67">
        <w:trPr>
          <w:trHeight w:val="1302"/>
        </w:trPr>
        <w:tc>
          <w:tcPr>
            <w:tcW w:w="225"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b/>
                <w:szCs w:val="20"/>
                <w:lang w:val="en-US"/>
              </w:rPr>
            </w:pPr>
            <w:r>
              <w:rPr>
                <w:rFonts w:ascii="Times New Roman" w:hAnsi="Times New Roman"/>
                <w:b/>
                <w:szCs w:val="20"/>
                <w:lang w:val="en-US"/>
              </w:rPr>
              <w:t>2</w:t>
            </w:r>
          </w:p>
        </w:tc>
        <w:tc>
          <w:tcPr>
            <w:tcW w:w="367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Обученность рабочего персонала:</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 Курсы целевого назначения по совмещаемым профессиям;</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2. Проверка знаний требований ОТ и практических навыков безопасной работы (инструкции по ОТ);</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3. Квалификационное удостоверение по основной профессии (профессиональная подготовка, повышение квалификации).</w:t>
            </w: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66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r w:rsidR="00620C67" w:rsidTr="00620C67">
        <w:trPr>
          <w:trHeight w:val="1635"/>
        </w:trPr>
        <w:tc>
          <w:tcPr>
            <w:tcW w:w="22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b/>
                <w:szCs w:val="20"/>
              </w:rPr>
            </w:pPr>
          </w:p>
        </w:tc>
        <w:tc>
          <w:tcPr>
            <w:tcW w:w="367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При образовании и накоплении отходов:</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 Приказ или распоряжение о назначении ответственного лица за деятельность в области обращения с отходами (для ИТР);</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2. Удостоверения (сертификаты) на право работы с отходами </w:t>
            </w:r>
            <w:r>
              <w:rPr>
                <w:rFonts w:ascii="Times New Roman" w:hAnsi="Times New Roman"/>
                <w:sz w:val="20"/>
                <w:szCs w:val="20"/>
                <w:lang w:val="en-US" w:eastAsia="ru-RU"/>
              </w:rPr>
              <w:t>I</w:t>
            </w:r>
            <w:r>
              <w:rPr>
                <w:rFonts w:ascii="Times New Roman" w:hAnsi="Times New Roman"/>
                <w:sz w:val="20"/>
                <w:szCs w:val="20"/>
                <w:lang w:eastAsia="ru-RU"/>
              </w:rPr>
              <w:t xml:space="preserve"> – </w:t>
            </w:r>
            <w:r>
              <w:rPr>
                <w:rFonts w:ascii="Times New Roman" w:hAnsi="Times New Roman"/>
                <w:sz w:val="20"/>
                <w:szCs w:val="20"/>
                <w:lang w:val="en-US" w:eastAsia="ru-RU"/>
              </w:rPr>
              <w:t>IV</w:t>
            </w:r>
            <w:r>
              <w:rPr>
                <w:rFonts w:ascii="Times New Roman" w:hAnsi="Times New Roman"/>
                <w:sz w:val="20"/>
                <w:szCs w:val="20"/>
                <w:lang w:eastAsia="ru-RU"/>
              </w:rPr>
              <w:t xml:space="preserve"> классов опасности лиц, допущенных к обращению с отходами </w:t>
            </w:r>
            <w:r>
              <w:rPr>
                <w:rFonts w:ascii="Times New Roman" w:hAnsi="Times New Roman"/>
                <w:sz w:val="20"/>
                <w:szCs w:val="20"/>
                <w:lang w:val="en-US" w:eastAsia="ru-RU"/>
              </w:rPr>
              <w:t>I</w:t>
            </w:r>
            <w:r>
              <w:rPr>
                <w:rFonts w:ascii="Times New Roman" w:hAnsi="Times New Roman"/>
                <w:sz w:val="20"/>
                <w:szCs w:val="20"/>
                <w:lang w:eastAsia="ru-RU"/>
              </w:rPr>
              <w:t xml:space="preserve"> – </w:t>
            </w:r>
            <w:r>
              <w:rPr>
                <w:rFonts w:ascii="Times New Roman" w:hAnsi="Times New Roman"/>
                <w:sz w:val="20"/>
                <w:szCs w:val="20"/>
                <w:lang w:val="en-US" w:eastAsia="ru-RU"/>
              </w:rPr>
              <w:t>IV</w:t>
            </w:r>
            <w:r>
              <w:rPr>
                <w:rFonts w:ascii="Times New Roman" w:hAnsi="Times New Roman"/>
                <w:sz w:val="20"/>
                <w:szCs w:val="20"/>
                <w:lang w:eastAsia="ru-RU"/>
              </w:rPr>
              <w:t xml:space="preserve"> классов опасности;</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3. Приказ или распоряжение о назначении лиц, допущенных к обращению с отходами </w:t>
            </w:r>
            <w:r>
              <w:rPr>
                <w:rFonts w:ascii="Times New Roman" w:hAnsi="Times New Roman"/>
                <w:sz w:val="20"/>
                <w:szCs w:val="20"/>
                <w:lang w:val="en-US" w:eastAsia="ru-RU"/>
              </w:rPr>
              <w:t>I</w:t>
            </w:r>
            <w:r>
              <w:rPr>
                <w:rFonts w:ascii="Times New Roman" w:hAnsi="Times New Roman"/>
                <w:sz w:val="20"/>
                <w:szCs w:val="20"/>
                <w:lang w:eastAsia="ru-RU"/>
              </w:rPr>
              <w:t xml:space="preserve"> – </w:t>
            </w:r>
            <w:r>
              <w:rPr>
                <w:rFonts w:ascii="Times New Roman" w:hAnsi="Times New Roman"/>
                <w:sz w:val="20"/>
                <w:szCs w:val="20"/>
                <w:lang w:val="en-US" w:eastAsia="ru-RU"/>
              </w:rPr>
              <w:t>IV</w:t>
            </w:r>
            <w:r>
              <w:rPr>
                <w:rFonts w:ascii="Times New Roman" w:hAnsi="Times New Roman"/>
                <w:sz w:val="20"/>
                <w:szCs w:val="20"/>
                <w:lang w:eastAsia="ru-RU"/>
              </w:rPr>
              <w:t xml:space="preserve"> классов опасности (для рабочих);</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4. При отсутствии актуальных договоров на вывоз и передачу отходов – наличие специального оборудования для обезвреживания (уничтожения) отходов. Условие используется для жилых городков с длительным пребыванием персонала;</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5. Журнал учета образования и движения отходов;</w:t>
            </w:r>
          </w:p>
          <w:p w:rsidR="00620C67" w:rsidRDefault="00620C67">
            <w:pPr>
              <w:spacing w:after="0" w:line="240" w:lineRule="auto"/>
              <w:jc w:val="both"/>
              <w:rPr>
                <w:rFonts w:ascii="Times New Roman" w:hAnsi="Times New Roman"/>
                <w:b/>
                <w:sz w:val="20"/>
                <w:szCs w:val="20"/>
                <w:lang w:eastAsia="ru-RU"/>
              </w:rPr>
            </w:pPr>
            <w:r>
              <w:rPr>
                <w:rFonts w:ascii="Times New Roman" w:hAnsi="Times New Roman"/>
                <w:sz w:val="20"/>
                <w:szCs w:val="20"/>
                <w:lang w:eastAsia="ru-RU"/>
              </w:rPr>
              <w:t>6. Схема мест сбора, накопления и временного размещения отходов производства и потребления с указанием количества, и типа контейнеров, емкостей для ЖБО, согласованная с СП ООС Застройщика (после получения акта-допуска).</w:t>
            </w: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66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r w:rsidR="00620C67" w:rsidTr="00620C67">
        <w:trPr>
          <w:trHeight w:val="1629"/>
        </w:trPr>
        <w:tc>
          <w:tcPr>
            <w:tcW w:w="22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b/>
                <w:szCs w:val="20"/>
              </w:rPr>
            </w:pPr>
          </w:p>
        </w:tc>
        <w:tc>
          <w:tcPr>
            <w:tcW w:w="367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При наличии и использовании ТС на объектах Застройщика: </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Допуск ТС, тяжелой и специальной техники и водителей (машинистов) на объекты Застройщика для производства работ.</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 Список ТС, используемых подрядной (субподрядной) организацией при производстве работ на объектах Застройщика;</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2. Список водителей (машинистов), управляющих ТС;</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3. Документы (обеспеченность первичными средствами пожаротушения, искрогасителями, заземлением и т.п.), подтверждающие соответствие требованиям норм пожарной безопасности ТС перевозящих горюче-смазочные материалы. </w:t>
            </w: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66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r w:rsidR="00620C67" w:rsidTr="00620C67">
        <w:trPr>
          <w:trHeight w:val="8288"/>
        </w:trPr>
        <w:tc>
          <w:tcPr>
            <w:tcW w:w="22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b/>
                <w:szCs w:val="20"/>
              </w:rPr>
            </w:pPr>
          </w:p>
        </w:tc>
        <w:tc>
          <w:tcPr>
            <w:tcW w:w="367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При эксплуатации грузоподъемных кранов:</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 Паспорт на грузоподъемный кран с инструкцией по монтажу, ремонту и его эксплуатации. Разрешение (наличие отметки в паспорте Ростехнадзора) на пуск крана в работу;</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2. Вахтенный журнал;</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3. Журнал периодических осмотров подъемных сооружений;</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4. Журналы (протоколы) периодической проверки знаний обслуживающего персонала;</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5. Графики планово-предупредительных ремонтов и освидетельствований подъемных сооружений;</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6. Заключение специализированных организаций о возможности дальнейшей эксплуатации подъемного сооружения, отработавшего нормативный срок службы;</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7. Акты замеров сопротивления изоляции электрооборудования, сопротивления растекания тока заземляющих устройств, акты настройки тепловых и токовых защит, приборов безопасности;</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8. Приказ о назначении специалиста, ответственного за осуществление производственного контроля при эксплуатации подъемных сооружений;</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9. Приказ о назначении специалиста, ответственного за содержание подъемных сооружений в работоспособном состоянии;</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10. Приказ о назначении специалиста, ответственного за безопасное производство работ с применением подъемных сооружений;</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11. Приказ о допуске к работе машинистов и стропальщиков;</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12. Производственные инструкции для работников, занятых на работах с применением грузоподъемных кранов;</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13. Протоколы и удостоверения по проверке знаний безопасной эксплуатации кранов обслуживающего персонала;</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14. Журнал ремонтов грузоподъемных машин;</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15. Журнал учета и осмотра съемных грузозахватных приспособлений и тары;</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16. Схемы строповки и складирования грузов;</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17. Паспорта на стропы или партию строп с сертификатами;</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18. Технологические карты на производство погрузо-разгрузочных работ для всех видов, перемещаемых кранами грузов и технологических процессов на погрузку (разгрузку) подвижного состава;</w:t>
            </w:r>
          </w:p>
          <w:p w:rsidR="00620C67" w:rsidRDefault="00620C67">
            <w:pPr>
              <w:spacing w:after="0" w:line="240" w:lineRule="auto"/>
              <w:jc w:val="both"/>
              <w:rPr>
                <w:rFonts w:ascii="Times New Roman" w:hAnsi="Times New Roman"/>
                <w:b/>
                <w:sz w:val="20"/>
                <w:szCs w:val="20"/>
                <w:lang w:eastAsia="ru-RU"/>
              </w:rPr>
            </w:pPr>
            <w:r>
              <w:rPr>
                <w:rFonts w:ascii="Times New Roman" w:hAnsi="Times New Roman"/>
                <w:sz w:val="20"/>
                <w:szCs w:val="20"/>
                <w:lang w:eastAsia="ru-RU"/>
              </w:rPr>
              <w:t xml:space="preserve">19. Проект производства работ кранами на строительно-монтажные и погрузо-разгрузочные работы. </w:t>
            </w: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66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r w:rsidR="00620C67" w:rsidTr="00620C67">
        <w:trPr>
          <w:trHeight w:val="142"/>
        </w:trPr>
        <w:tc>
          <w:tcPr>
            <w:tcW w:w="22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b/>
                <w:szCs w:val="20"/>
              </w:rPr>
            </w:pPr>
          </w:p>
        </w:tc>
        <w:tc>
          <w:tcPr>
            <w:tcW w:w="367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Журналы:</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 учета, проверки и испытаний электрооборудования и электроинструментов;</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2. выдачи заданий (вахтового журнала);</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3. проверки состояния условий труда;</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4. учета выдачи нарядов – допусков на проведение газоопасных работ;</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5. учета газоопасных работ, проводимых без наряда – допуска;</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6. учета выдачи нарядов – допусков на проведение работ повышенной опасности;</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7. регистрации не электротехнического персонала на </w:t>
            </w:r>
            <w:r>
              <w:rPr>
                <w:rFonts w:ascii="Times New Roman" w:hAnsi="Times New Roman"/>
                <w:sz w:val="20"/>
                <w:szCs w:val="20"/>
                <w:lang w:val="en-US" w:eastAsia="ru-RU"/>
              </w:rPr>
              <w:t>I</w:t>
            </w:r>
            <w:r w:rsidRPr="00620C67">
              <w:rPr>
                <w:rFonts w:ascii="Times New Roman" w:hAnsi="Times New Roman"/>
                <w:sz w:val="20"/>
                <w:szCs w:val="20"/>
                <w:lang w:eastAsia="ru-RU"/>
              </w:rPr>
              <w:t xml:space="preserve"> </w:t>
            </w:r>
            <w:r>
              <w:rPr>
                <w:rFonts w:ascii="Times New Roman" w:hAnsi="Times New Roman"/>
                <w:sz w:val="20"/>
                <w:szCs w:val="20"/>
                <w:lang w:eastAsia="ru-RU"/>
              </w:rPr>
              <w:t>группу допуска по электробезопасности;</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8. проверки и испытания СИЗ;</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9. проведения противоаварийных тренировок;</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10. учета проверки наличия и состояния первичных средств пожаротушения;</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11. осмотра и испытания приставных лестниц (стремянок);</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12. производства работ;</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13. проверки на газопламенное оборудование;</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14. выдачи нарядов-допусков на проведение огневых работ.</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15. регистрации вводных инструктажей и инструктажей на рабочем месте по пожарной, промышленной безопасности и охране труда;</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16. учета количества людей с ночным пребыванием находящихся на объекте (в том числе в ночное время).</w:t>
            </w: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66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r w:rsidR="00620C67" w:rsidTr="00620C67">
        <w:trPr>
          <w:trHeight w:val="142"/>
        </w:trPr>
        <w:tc>
          <w:tcPr>
            <w:tcW w:w="225"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b/>
                <w:szCs w:val="20"/>
              </w:rPr>
            </w:pPr>
          </w:p>
        </w:tc>
        <w:tc>
          <w:tcPr>
            <w:tcW w:w="3672" w:type="pct"/>
            <w:tcBorders>
              <w:top w:val="single" w:sz="4" w:space="0" w:color="auto"/>
              <w:left w:val="single" w:sz="4" w:space="0" w:color="auto"/>
              <w:bottom w:val="single" w:sz="4" w:space="0" w:color="auto"/>
              <w:right w:val="single" w:sz="4" w:space="0" w:color="auto"/>
            </w:tcBorders>
            <w:hideMark/>
          </w:tcPr>
          <w:p w:rsidR="00620C67" w:rsidRDefault="00620C67">
            <w:pPr>
              <w:spacing w:after="0" w:line="240" w:lineRule="auto"/>
              <w:rPr>
                <w:rFonts w:ascii="Times New Roman" w:hAnsi="Times New Roman"/>
                <w:b/>
                <w:sz w:val="20"/>
                <w:szCs w:val="20"/>
                <w:lang w:eastAsia="ru-RU"/>
              </w:rPr>
            </w:pPr>
            <w:r>
              <w:rPr>
                <w:rFonts w:ascii="Times New Roman" w:hAnsi="Times New Roman"/>
                <w:b/>
                <w:sz w:val="20"/>
                <w:szCs w:val="20"/>
                <w:lang w:eastAsia="ru-RU"/>
              </w:rPr>
              <w:t>Документация, приказы:</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 Приказы и распоряжения:</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о возложении обязанностей инженера (специалиста) по охране труда на одного из специалистов (организации) или договор о привлечении специалистов (организации) оказывающих услуги в области охраны труда; - о назначении ответственного работника за исправное состояние, периодическое испытание ручного переносного инструмента; </w:t>
            </w:r>
            <w:r>
              <w:rPr>
                <w:rFonts w:ascii="Times New Roman" w:hAnsi="Times New Roman"/>
                <w:sz w:val="20"/>
                <w:szCs w:val="20"/>
                <w:lang w:eastAsia="ru-RU"/>
              </w:rPr>
              <w:br/>
              <w:t>- о назначении лица ответственного за состояние пожарной безопасности в организации;</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об обеспечении пожарной безопасности и поддержания противопожарного режима;</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распорядительный документ о назначении ответственного за приобретение, сохранность и контроль состояния огнетушителей. </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2. Утвержденный перечень инструкций (по видам работ и профессиям) и нормативной документации по безопасности труда, инструкций по пожарной безопасности и наличие самих инструкций.</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3. Схема расположения оборудования, вагон-домов на объекте для проведения работ, а также паспорта на жилые и административно-бытовые вагончики. </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4. Наличие перечня работ повышенной опасности.</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5. Наличие перечня газоопасных работ</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6. Наличие перечня огневых работ</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7. Проверка знаний и проведение инструктажей:</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графики проверки знаний рабочих и аттестации специалистов и руководителей работ; - программы инструктажей на рабочем месте (по профессиям) рабочих.</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8.Средства индивидуальной защиты: - Перечень профессий и должностей, которым выдаются бесплатная спецодежда, спецобувь и другие средства индивидуальной защиты защитных средств по профессиям; - Акты испытаний предохранительных (спасательных) поясов, веревок, противогазов и других СИЗ.</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9. Паспорта на газопламенное оборудование.</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10. План эвакуации людей и материальных ценностей при пожаре из зданий (помещений) (при количестве 10 и более человек).</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11. Инструкция о порядке действия обслуживающего персонала (ответственных работников) по эвакуации людей при пожаре в дневное и ночное время.</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12. Документы планирования и учета результатов проведения практических тренировок лиц, осуществляющих свою деятельность на объекте, по отработке инструкции о действиях персонала по эвакуации людей при пожаре (распорядительные документы, планы, графики, акты, протоколы, журналы, отчеты и пр.).</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13. Комплекты исполнительной документации на установки и системы противопожарной защиты объекта (схемы (планы), акты скрытых работ, испытаний, замеров).</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14. Комплект документации, подтверждающий проведения работ по техническому обслуживанию и планово-предупредительному ремонту систем противопожарной защиты (регламент, графики, журналы и т.п.).</w:t>
            </w:r>
          </w:p>
          <w:p w:rsidR="00620C67" w:rsidRDefault="00620C6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15. Эксплуатационные паспорта на первичные средства пожаротушения (огнетушители). </w:t>
            </w: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22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c>
          <w:tcPr>
            <w:tcW w:w="66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ind w:right="1719"/>
              <w:jc w:val="both"/>
              <w:rPr>
                <w:rFonts w:ascii="Times New Roman" w:hAnsi="Times New Roman"/>
                <w:b/>
                <w:color w:val="000000"/>
                <w:sz w:val="20"/>
                <w:szCs w:val="20"/>
                <w:lang w:eastAsia="ru-RU"/>
              </w:rPr>
            </w:pPr>
          </w:p>
        </w:tc>
      </w:tr>
    </w:tbl>
    <w:p w:rsidR="00620C67" w:rsidRDefault="00620C67" w:rsidP="00620C67">
      <w:pPr>
        <w:spacing w:after="0" w:line="240" w:lineRule="auto"/>
        <w:ind w:right="99"/>
        <w:jc w:val="both"/>
        <w:rPr>
          <w:rFonts w:ascii="Times New Roman" w:eastAsia="Times New Roman" w:hAnsi="Times New Roman"/>
          <w:color w:val="000000"/>
          <w:sz w:val="20"/>
          <w:szCs w:val="20"/>
          <w:lang w:eastAsia="ru-RU"/>
        </w:rPr>
      </w:pPr>
    </w:p>
    <w:p w:rsidR="00620C67" w:rsidRDefault="00620C67" w:rsidP="00620C67">
      <w:pPr>
        <w:spacing w:after="0" w:line="240" w:lineRule="auto"/>
        <w:ind w:right="99"/>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Вышеуказанные документы соответствуют требованиям нормативной документации и корпоративным требованиям Застройщика. </w:t>
      </w:r>
    </w:p>
    <w:p w:rsidR="00620C67" w:rsidRDefault="00620C67" w:rsidP="00620C67">
      <w:pPr>
        <w:spacing w:after="0" w:line="240" w:lineRule="auto"/>
        <w:ind w:right="99"/>
        <w:jc w:val="both"/>
        <w:rPr>
          <w:rFonts w:ascii="Times New Roman" w:hAnsi="Times New Roman"/>
          <w:color w:val="000000"/>
          <w:sz w:val="20"/>
          <w:szCs w:val="20"/>
          <w:lang w:eastAsia="ru-RU"/>
        </w:rPr>
      </w:pPr>
    </w:p>
    <w:p w:rsidR="00620C67" w:rsidRDefault="00620C67" w:rsidP="00620C67">
      <w:pPr>
        <w:spacing w:after="0" w:line="240" w:lineRule="auto"/>
        <w:ind w:right="99"/>
        <w:jc w:val="both"/>
        <w:rPr>
          <w:rFonts w:ascii="Times New Roman" w:hAnsi="Times New Roman"/>
          <w:color w:val="000000"/>
          <w:sz w:val="20"/>
          <w:szCs w:val="20"/>
          <w:lang w:eastAsia="ru-RU"/>
        </w:rPr>
      </w:pPr>
      <w:r>
        <w:rPr>
          <w:rFonts w:ascii="Times New Roman" w:hAnsi="Times New Roman"/>
          <w:color w:val="000000"/>
          <w:sz w:val="20"/>
          <w:szCs w:val="20"/>
          <w:lang w:eastAsia="ru-RU"/>
        </w:rPr>
        <w:t>Приложение с указанием мероприятий для обеспечения безопасности при производстве работ выданы представителю подрядной организации.</w:t>
      </w:r>
    </w:p>
    <w:p w:rsidR="00620C67" w:rsidRDefault="00620C67" w:rsidP="00620C67">
      <w:pPr>
        <w:spacing w:after="0" w:line="240" w:lineRule="auto"/>
        <w:ind w:right="99"/>
        <w:rPr>
          <w:rFonts w:ascii="Times New Roman" w:hAnsi="Times New Roman"/>
          <w:color w:val="000000"/>
          <w:sz w:val="20"/>
          <w:szCs w:val="20"/>
          <w:lang w:eastAsia="ru-RU"/>
        </w:rPr>
      </w:pPr>
    </w:p>
    <w:p w:rsidR="00620C67" w:rsidRDefault="00620C67" w:rsidP="00620C67">
      <w:pPr>
        <w:spacing w:after="0" w:line="240" w:lineRule="auto"/>
        <w:ind w:right="99"/>
        <w:jc w:val="both"/>
        <w:rPr>
          <w:rFonts w:ascii="Times New Roman" w:hAnsi="Times New Roman"/>
          <w:color w:val="000000"/>
          <w:sz w:val="20"/>
          <w:szCs w:val="20"/>
          <w:lang w:eastAsia="ru-RU"/>
        </w:rPr>
      </w:pPr>
      <w:r>
        <w:rPr>
          <w:rFonts w:ascii="Times New Roman" w:hAnsi="Times New Roman"/>
          <w:color w:val="000000"/>
          <w:sz w:val="20"/>
          <w:szCs w:val="20"/>
          <w:lang w:eastAsia="ru-RU"/>
        </w:rPr>
        <w:t>Подрядчик _______________________________________   допускается / не допускается на объект:</w:t>
      </w:r>
    </w:p>
    <w:p w:rsidR="00620C67" w:rsidRDefault="00620C67" w:rsidP="00620C67">
      <w:pPr>
        <w:spacing w:after="0" w:line="240" w:lineRule="auto"/>
        <w:ind w:left="4963" w:right="99" w:firstLine="709"/>
        <w:jc w:val="both"/>
        <w:rPr>
          <w:rFonts w:ascii="Times New Roman" w:hAnsi="Times New Roman"/>
          <w:color w:val="000000"/>
          <w:sz w:val="20"/>
          <w:szCs w:val="20"/>
          <w:vertAlign w:val="superscript"/>
          <w:lang w:eastAsia="ru-RU"/>
        </w:rPr>
      </w:pPr>
      <w:r>
        <w:rPr>
          <w:rFonts w:ascii="Times New Roman" w:hAnsi="Times New Roman"/>
          <w:color w:val="000000"/>
          <w:sz w:val="20"/>
          <w:szCs w:val="20"/>
          <w:lang w:eastAsia="ru-RU"/>
        </w:rPr>
        <w:t xml:space="preserve">                    </w:t>
      </w:r>
      <w:r>
        <w:rPr>
          <w:rFonts w:ascii="Times New Roman" w:hAnsi="Times New Roman"/>
          <w:i/>
          <w:color w:val="000000"/>
          <w:sz w:val="20"/>
          <w:szCs w:val="20"/>
          <w:vertAlign w:val="superscript"/>
          <w:lang w:eastAsia="ru-RU"/>
        </w:rPr>
        <w:t>(нужное подчеркнуть)</w:t>
      </w:r>
    </w:p>
    <w:p w:rsidR="00620C67" w:rsidRDefault="00620C67" w:rsidP="00620C67">
      <w:pPr>
        <w:spacing w:after="0" w:line="240" w:lineRule="auto"/>
        <w:ind w:right="99"/>
        <w:jc w:val="both"/>
        <w:rPr>
          <w:rFonts w:ascii="Times New Roman" w:hAnsi="Times New Roman"/>
          <w:color w:val="000000"/>
          <w:sz w:val="20"/>
          <w:szCs w:val="20"/>
          <w:lang w:eastAsia="ru-RU"/>
        </w:rPr>
      </w:pPr>
      <w:r>
        <w:rPr>
          <w:rFonts w:ascii="Times New Roman" w:hAnsi="Times New Roman"/>
          <w:color w:val="000000"/>
          <w:sz w:val="20"/>
          <w:szCs w:val="20"/>
          <w:lang w:eastAsia="ru-RU"/>
        </w:rPr>
        <w:t>на объект: __________________________________________________________________________</w:t>
      </w:r>
    </w:p>
    <w:p w:rsidR="00620C67" w:rsidRDefault="00620C67" w:rsidP="00620C67">
      <w:pPr>
        <w:spacing w:after="0" w:line="240" w:lineRule="auto"/>
        <w:ind w:left="4963" w:right="99" w:hanging="1561"/>
        <w:jc w:val="both"/>
        <w:rPr>
          <w:rFonts w:ascii="Times New Roman" w:hAnsi="Times New Roman"/>
          <w:i/>
          <w:color w:val="000000"/>
          <w:sz w:val="20"/>
          <w:szCs w:val="20"/>
          <w:vertAlign w:val="superscript"/>
          <w:lang w:eastAsia="ru-RU"/>
        </w:rPr>
      </w:pPr>
      <w:r>
        <w:rPr>
          <w:rFonts w:ascii="Times New Roman" w:hAnsi="Times New Roman"/>
          <w:i/>
          <w:color w:val="000000"/>
          <w:sz w:val="18"/>
          <w:szCs w:val="20"/>
          <w:lang w:eastAsia="ru-RU"/>
        </w:rPr>
        <w:t xml:space="preserve">                    </w:t>
      </w:r>
      <w:r>
        <w:rPr>
          <w:rFonts w:ascii="Times New Roman" w:hAnsi="Times New Roman"/>
          <w:i/>
          <w:color w:val="000000"/>
          <w:sz w:val="20"/>
          <w:szCs w:val="20"/>
          <w:vertAlign w:val="superscript"/>
          <w:lang w:eastAsia="ru-RU"/>
        </w:rPr>
        <w:t>(наименование объекта)</w:t>
      </w:r>
    </w:p>
    <w:p w:rsidR="00620C67" w:rsidRDefault="00620C67" w:rsidP="00620C67">
      <w:pPr>
        <w:widowControl w:val="0"/>
        <w:autoSpaceDE w:val="0"/>
        <w:autoSpaceDN w:val="0"/>
        <w:adjustRightInd w:val="0"/>
        <w:spacing w:after="0" w:line="240" w:lineRule="auto"/>
        <w:ind w:right="99"/>
        <w:jc w:val="both"/>
        <w:rPr>
          <w:rFonts w:ascii="Times New Roman" w:hAnsi="Times New Roman"/>
          <w:b/>
          <w:bCs/>
          <w:color w:val="000000"/>
          <w:sz w:val="20"/>
          <w:szCs w:val="20"/>
          <w:lang w:eastAsia="ru-RU"/>
        </w:rPr>
      </w:pPr>
    </w:p>
    <w:tbl>
      <w:tblPr>
        <w:tblW w:w="5000" w:type="pct"/>
        <w:tblLook w:val="04A0" w:firstRow="1" w:lastRow="0" w:firstColumn="1" w:lastColumn="0" w:noHBand="0" w:noVBand="1"/>
      </w:tblPr>
      <w:tblGrid>
        <w:gridCol w:w="4382"/>
        <w:gridCol w:w="1317"/>
        <w:gridCol w:w="1170"/>
        <w:gridCol w:w="2770"/>
      </w:tblGrid>
      <w:tr w:rsidR="00620C67" w:rsidTr="00620C67">
        <w:trPr>
          <w:trHeight w:val="255"/>
        </w:trPr>
        <w:tc>
          <w:tcPr>
            <w:tcW w:w="2273" w:type="pct"/>
            <w:noWrap/>
            <w:vAlign w:val="center"/>
            <w:hideMark/>
          </w:tcPr>
          <w:p w:rsidR="00620C67" w:rsidRDefault="00620C67">
            <w:pPr>
              <w:spacing w:after="0" w:line="240" w:lineRule="auto"/>
              <w:rPr>
                <w:rFonts w:ascii="Times New Roman" w:hAnsi="Times New Roman"/>
                <w:sz w:val="20"/>
                <w:szCs w:val="20"/>
                <w:lang w:eastAsia="ru-RU"/>
              </w:rPr>
            </w:pPr>
            <w:r>
              <w:rPr>
                <w:rFonts w:ascii="Times New Roman" w:hAnsi="Times New Roman"/>
                <w:sz w:val="20"/>
                <w:szCs w:val="20"/>
                <w:lang w:eastAsia="ru-RU"/>
              </w:rPr>
              <w:t>Представитель службы КОТПБиООС</w:t>
            </w:r>
          </w:p>
        </w:tc>
        <w:tc>
          <w:tcPr>
            <w:tcW w:w="683" w:type="pct"/>
            <w:noWrap/>
            <w:vAlign w:val="center"/>
          </w:tcPr>
          <w:p w:rsidR="00620C67" w:rsidRDefault="00620C67">
            <w:pPr>
              <w:spacing w:after="0" w:line="240" w:lineRule="auto"/>
              <w:jc w:val="center"/>
              <w:rPr>
                <w:rFonts w:ascii="Times New Roman" w:hAnsi="Times New Roman"/>
                <w:sz w:val="20"/>
                <w:szCs w:val="20"/>
                <w:lang w:eastAsia="ru-RU"/>
              </w:rPr>
            </w:pPr>
          </w:p>
        </w:tc>
        <w:tc>
          <w:tcPr>
            <w:tcW w:w="607" w:type="pct"/>
            <w:noWrap/>
            <w:vAlign w:val="center"/>
          </w:tcPr>
          <w:p w:rsidR="00620C67" w:rsidRDefault="00620C67">
            <w:pPr>
              <w:spacing w:after="0" w:line="240" w:lineRule="auto"/>
              <w:jc w:val="center"/>
              <w:rPr>
                <w:rFonts w:ascii="Times New Roman" w:hAnsi="Times New Roman"/>
                <w:sz w:val="20"/>
                <w:szCs w:val="20"/>
                <w:lang w:eastAsia="ru-RU"/>
              </w:rPr>
            </w:pPr>
          </w:p>
        </w:tc>
        <w:tc>
          <w:tcPr>
            <w:tcW w:w="1437" w:type="pct"/>
            <w:noWrap/>
            <w:vAlign w:val="center"/>
            <w:hideMark/>
          </w:tcPr>
          <w:p w:rsidR="00620C67" w:rsidRDefault="00620C67">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«___» _________ 20____г.</w:t>
            </w:r>
          </w:p>
        </w:tc>
      </w:tr>
      <w:tr w:rsidR="00620C67" w:rsidTr="00620C67">
        <w:trPr>
          <w:trHeight w:val="134"/>
        </w:trPr>
        <w:tc>
          <w:tcPr>
            <w:tcW w:w="2273" w:type="pct"/>
            <w:noWrap/>
            <w:vAlign w:val="center"/>
          </w:tcPr>
          <w:p w:rsidR="00620C67" w:rsidRDefault="00620C67">
            <w:pPr>
              <w:spacing w:after="0" w:line="240" w:lineRule="auto"/>
              <w:jc w:val="center"/>
              <w:rPr>
                <w:rFonts w:ascii="Times New Roman" w:hAnsi="Times New Roman"/>
                <w:sz w:val="20"/>
                <w:szCs w:val="20"/>
                <w:lang w:eastAsia="ru-RU"/>
              </w:rPr>
            </w:pPr>
          </w:p>
        </w:tc>
        <w:tc>
          <w:tcPr>
            <w:tcW w:w="683" w:type="pct"/>
            <w:noWrap/>
            <w:vAlign w:val="center"/>
            <w:hideMark/>
          </w:tcPr>
          <w:p w:rsidR="00620C67" w:rsidRDefault="00620C67">
            <w:pPr>
              <w:spacing w:after="0" w:line="240" w:lineRule="auto"/>
              <w:jc w:val="center"/>
              <w:rPr>
                <w:rFonts w:ascii="Times New Roman" w:hAnsi="Times New Roman"/>
                <w:i/>
                <w:iCs/>
                <w:sz w:val="18"/>
                <w:szCs w:val="20"/>
                <w:lang w:val="en-US" w:eastAsia="ru-RU"/>
              </w:rPr>
            </w:pPr>
            <w:r>
              <w:rPr>
                <w:rFonts w:ascii="Times New Roman" w:hAnsi="Times New Roman"/>
                <w:i/>
                <w:iCs/>
                <w:sz w:val="18"/>
                <w:szCs w:val="20"/>
                <w:lang w:val="en-US" w:eastAsia="ru-RU"/>
              </w:rPr>
              <w:t>(Ф</w:t>
            </w:r>
            <w:r>
              <w:rPr>
                <w:rFonts w:ascii="Times New Roman" w:hAnsi="Times New Roman"/>
                <w:i/>
                <w:iCs/>
                <w:sz w:val="18"/>
                <w:szCs w:val="20"/>
                <w:lang w:eastAsia="ru-RU"/>
              </w:rPr>
              <w:t>ИО</w:t>
            </w:r>
            <w:r>
              <w:rPr>
                <w:rFonts w:ascii="Times New Roman" w:hAnsi="Times New Roman"/>
                <w:i/>
                <w:iCs/>
                <w:sz w:val="18"/>
                <w:szCs w:val="20"/>
                <w:lang w:val="en-US" w:eastAsia="ru-RU"/>
              </w:rPr>
              <w:t>)</w:t>
            </w:r>
          </w:p>
        </w:tc>
        <w:tc>
          <w:tcPr>
            <w:tcW w:w="607" w:type="pct"/>
            <w:noWrap/>
            <w:vAlign w:val="center"/>
            <w:hideMark/>
          </w:tcPr>
          <w:p w:rsidR="00620C67" w:rsidRDefault="00620C67">
            <w:pPr>
              <w:spacing w:after="0" w:line="240" w:lineRule="auto"/>
              <w:jc w:val="center"/>
              <w:rPr>
                <w:rFonts w:ascii="Times New Roman" w:hAnsi="Times New Roman"/>
                <w:i/>
                <w:iCs/>
                <w:sz w:val="18"/>
                <w:szCs w:val="20"/>
                <w:lang w:val="en-US" w:eastAsia="ru-RU"/>
              </w:rPr>
            </w:pPr>
            <w:r>
              <w:rPr>
                <w:rFonts w:ascii="Times New Roman" w:hAnsi="Times New Roman"/>
                <w:i/>
                <w:iCs/>
                <w:sz w:val="18"/>
                <w:szCs w:val="20"/>
                <w:lang w:val="en-US" w:eastAsia="ru-RU"/>
              </w:rPr>
              <w:t>(Подпись)</w:t>
            </w:r>
          </w:p>
        </w:tc>
        <w:tc>
          <w:tcPr>
            <w:tcW w:w="1437" w:type="pct"/>
            <w:noWrap/>
            <w:vAlign w:val="center"/>
            <w:hideMark/>
          </w:tcPr>
          <w:p w:rsidR="00620C67" w:rsidRDefault="00620C67">
            <w:pPr>
              <w:spacing w:after="0" w:line="240" w:lineRule="auto"/>
              <w:jc w:val="center"/>
              <w:rPr>
                <w:rFonts w:ascii="Times New Roman" w:hAnsi="Times New Roman"/>
                <w:i/>
                <w:iCs/>
                <w:sz w:val="18"/>
                <w:szCs w:val="20"/>
                <w:lang w:val="en-US" w:eastAsia="ru-RU"/>
              </w:rPr>
            </w:pPr>
            <w:r>
              <w:rPr>
                <w:rFonts w:ascii="Times New Roman" w:hAnsi="Times New Roman"/>
                <w:i/>
                <w:iCs/>
                <w:sz w:val="18"/>
                <w:szCs w:val="20"/>
                <w:lang w:val="en-US" w:eastAsia="ru-RU"/>
              </w:rPr>
              <w:t>(Дата)</w:t>
            </w:r>
          </w:p>
        </w:tc>
      </w:tr>
    </w:tbl>
    <w:p w:rsidR="00620C67" w:rsidRDefault="00620C67" w:rsidP="00620C67">
      <w:pPr>
        <w:widowControl w:val="0"/>
        <w:autoSpaceDE w:val="0"/>
        <w:autoSpaceDN w:val="0"/>
        <w:adjustRightInd w:val="0"/>
        <w:spacing w:after="0" w:line="240" w:lineRule="auto"/>
        <w:ind w:right="99"/>
        <w:jc w:val="both"/>
        <w:rPr>
          <w:rFonts w:ascii="Times New Roman" w:eastAsia="Times New Roman" w:hAnsi="Times New Roman"/>
          <w:b/>
          <w:bCs/>
          <w:color w:val="000000"/>
          <w:sz w:val="20"/>
          <w:szCs w:val="20"/>
          <w:lang w:val="en-US" w:eastAsia="ru-RU"/>
        </w:rPr>
      </w:pPr>
    </w:p>
    <w:p w:rsidR="00620C67" w:rsidRDefault="00620C67" w:rsidP="00620C67">
      <w:pPr>
        <w:widowControl w:val="0"/>
        <w:autoSpaceDE w:val="0"/>
        <w:autoSpaceDN w:val="0"/>
        <w:adjustRightInd w:val="0"/>
        <w:spacing w:after="0" w:line="240" w:lineRule="auto"/>
        <w:ind w:right="99"/>
        <w:jc w:val="both"/>
        <w:rPr>
          <w:rFonts w:ascii="Times New Roman" w:hAnsi="Times New Roman"/>
          <w:b/>
          <w:bCs/>
          <w:color w:val="000000"/>
          <w:sz w:val="20"/>
          <w:szCs w:val="20"/>
          <w:lang w:val="en-US" w:eastAsia="ru-RU"/>
        </w:rPr>
      </w:pPr>
    </w:p>
    <w:tbl>
      <w:tblPr>
        <w:tblW w:w="5000" w:type="pct"/>
        <w:tblLook w:val="04A0" w:firstRow="1" w:lastRow="0" w:firstColumn="1" w:lastColumn="0" w:noHBand="0" w:noVBand="1"/>
      </w:tblPr>
      <w:tblGrid>
        <w:gridCol w:w="4382"/>
        <w:gridCol w:w="1317"/>
        <w:gridCol w:w="1170"/>
        <w:gridCol w:w="2770"/>
      </w:tblGrid>
      <w:tr w:rsidR="00620C67" w:rsidTr="00620C67">
        <w:trPr>
          <w:trHeight w:val="255"/>
        </w:trPr>
        <w:tc>
          <w:tcPr>
            <w:tcW w:w="2273" w:type="pct"/>
            <w:noWrap/>
            <w:vAlign w:val="center"/>
            <w:hideMark/>
          </w:tcPr>
          <w:p w:rsidR="00620C67" w:rsidRDefault="00620C67">
            <w:pPr>
              <w:spacing w:after="0" w:line="240" w:lineRule="auto"/>
              <w:rPr>
                <w:rFonts w:ascii="Times New Roman" w:hAnsi="Times New Roman"/>
                <w:sz w:val="20"/>
                <w:szCs w:val="20"/>
                <w:lang w:eastAsia="ru-RU"/>
              </w:rPr>
            </w:pPr>
            <w:r>
              <w:rPr>
                <w:rFonts w:ascii="Times New Roman" w:hAnsi="Times New Roman"/>
                <w:sz w:val="20"/>
                <w:szCs w:val="20"/>
                <w:lang w:eastAsia="ru-RU"/>
              </w:rPr>
              <w:t>Начальник (заместитель) ПСЧ</w:t>
            </w:r>
          </w:p>
        </w:tc>
        <w:tc>
          <w:tcPr>
            <w:tcW w:w="683" w:type="pct"/>
            <w:noWrap/>
            <w:vAlign w:val="center"/>
          </w:tcPr>
          <w:p w:rsidR="00620C67" w:rsidRDefault="00620C67">
            <w:pPr>
              <w:spacing w:after="0" w:line="240" w:lineRule="auto"/>
              <w:jc w:val="center"/>
              <w:rPr>
                <w:rFonts w:ascii="Times New Roman" w:hAnsi="Times New Roman"/>
                <w:sz w:val="20"/>
                <w:szCs w:val="20"/>
                <w:lang w:eastAsia="ru-RU"/>
              </w:rPr>
            </w:pPr>
          </w:p>
        </w:tc>
        <w:tc>
          <w:tcPr>
            <w:tcW w:w="607" w:type="pct"/>
            <w:noWrap/>
            <w:vAlign w:val="center"/>
          </w:tcPr>
          <w:p w:rsidR="00620C67" w:rsidRDefault="00620C67">
            <w:pPr>
              <w:spacing w:after="0" w:line="240" w:lineRule="auto"/>
              <w:jc w:val="center"/>
              <w:rPr>
                <w:rFonts w:ascii="Times New Roman" w:hAnsi="Times New Roman"/>
                <w:sz w:val="20"/>
                <w:szCs w:val="20"/>
                <w:lang w:eastAsia="ru-RU"/>
              </w:rPr>
            </w:pPr>
          </w:p>
        </w:tc>
        <w:tc>
          <w:tcPr>
            <w:tcW w:w="1437" w:type="pct"/>
            <w:noWrap/>
            <w:vAlign w:val="center"/>
            <w:hideMark/>
          </w:tcPr>
          <w:p w:rsidR="00620C67" w:rsidRDefault="00620C67">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«___» _________ 20____г.</w:t>
            </w:r>
          </w:p>
        </w:tc>
      </w:tr>
      <w:tr w:rsidR="00620C67" w:rsidTr="00620C67">
        <w:trPr>
          <w:trHeight w:val="134"/>
        </w:trPr>
        <w:tc>
          <w:tcPr>
            <w:tcW w:w="2273" w:type="pct"/>
            <w:noWrap/>
            <w:vAlign w:val="center"/>
          </w:tcPr>
          <w:p w:rsidR="00620C67" w:rsidRDefault="00620C67">
            <w:pPr>
              <w:spacing w:after="0" w:line="240" w:lineRule="auto"/>
              <w:jc w:val="center"/>
              <w:rPr>
                <w:rFonts w:ascii="Times New Roman" w:hAnsi="Times New Roman"/>
                <w:sz w:val="20"/>
                <w:szCs w:val="20"/>
                <w:lang w:val="en-US" w:eastAsia="ru-RU"/>
              </w:rPr>
            </w:pPr>
          </w:p>
        </w:tc>
        <w:tc>
          <w:tcPr>
            <w:tcW w:w="683" w:type="pct"/>
            <w:noWrap/>
            <w:vAlign w:val="center"/>
            <w:hideMark/>
          </w:tcPr>
          <w:p w:rsidR="00620C67" w:rsidRDefault="00620C67">
            <w:pPr>
              <w:spacing w:after="0" w:line="240" w:lineRule="auto"/>
              <w:jc w:val="center"/>
              <w:rPr>
                <w:rFonts w:ascii="Times New Roman" w:hAnsi="Times New Roman"/>
                <w:i/>
                <w:iCs/>
                <w:sz w:val="18"/>
                <w:szCs w:val="20"/>
                <w:lang w:val="en-US" w:eastAsia="ru-RU"/>
              </w:rPr>
            </w:pPr>
            <w:r>
              <w:rPr>
                <w:rFonts w:ascii="Times New Roman" w:hAnsi="Times New Roman"/>
                <w:i/>
                <w:iCs/>
                <w:sz w:val="18"/>
                <w:szCs w:val="20"/>
                <w:lang w:val="en-US" w:eastAsia="ru-RU"/>
              </w:rPr>
              <w:t>(Ф</w:t>
            </w:r>
            <w:r>
              <w:rPr>
                <w:rFonts w:ascii="Times New Roman" w:hAnsi="Times New Roman"/>
                <w:i/>
                <w:iCs/>
                <w:sz w:val="18"/>
                <w:szCs w:val="20"/>
                <w:lang w:eastAsia="ru-RU"/>
              </w:rPr>
              <w:t>ИО</w:t>
            </w:r>
            <w:r>
              <w:rPr>
                <w:rFonts w:ascii="Times New Roman" w:hAnsi="Times New Roman"/>
                <w:i/>
                <w:iCs/>
                <w:sz w:val="18"/>
                <w:szCs w:val="20"/>
                <w:lang w:val="en-US" w:eastAsia="ru-RU"/>
              </w:rPr>
              <w:t>)</w:t>
            </w:r>
          </w:p>
        </w:tc>
        <w:tc>
          <w:tcPr>
            <w:tcW w:w="607" w:type="pct"/>
            <w:noWrap/>
            <w:vAlign w:val="center"/>
            <w:hideMark/>
          </w:tcPr>
          <w:p w:rsidR="00620C67" w:rsidRDefault="00620C67">
            <w:pPr>
              <w:spacing w:after="0" w:line="240" w:lineRule="auto"/>
              <w:jc w:val="center"/>
              <w:rPr>
                <w:rFonts w:ascii="Times New Roman" w:hAnsi="Times New Roman"/>
                <w:i/>
                <w:iCs/>
                <w:sz w:val="18"/>
                <w:szCs w:val="20"/>
                <w:lang w:val="en-US" w:eastAsia="ru-RU"/>
              </w:rPr>
            </w:pPr>
            <w:r>
              <w:rPr>
                <w:rFonts w:ascii="Times New Roman" w:hAnsi="Times New Roman"/>
                <w:i/>
                <w:iCs/>
                <w:sz w:val="18"/>
                <w:szCs w:val="20"/>
                <w:lang w:val="en-US" w:eastAsia="ru-RU"/>
              </w:rPr>
              <w:t>(Подпись)</w:t>
            </w:r>
          </w:p>
        </w:tc>
        <w:tc>
          <w:tcPr>
            <w:tcW w:w="1437" w:type="pct"/>
            <w:noWrap/>
            <w:vAlign w:val="center"/>
            <w:hideMark/>
          </w:tcPr>
          <w:p w:rsidR="00620C67" w:rsidRDefault="00620C67">
            <w:pPr>
              <w:spacing w:after="0" w:line="240" w:lineRule="auto"/>
              <w:jc w:val="center"/>
              <w:rPr>
                <w:rFonts w:ascii="Times New Roman" w:hAnsi="Times New Roman"/>
                <w:i/>
                <w:iCs/>
                <w:sz w:val="18"/>
                <w:szCs w:val="20"/>
                <w:lang w:val="en-US" w:eastAsia="ru-RU"/>
              </w:rPr>
            </w:pPr>
            <w:r>
              <w:rPr>
                <w:rFonts w:ascii="Times New Roman" w:hAnsi="Times New Roman"/>
                <w:i/>
                <w:iCs/>
                <w:sz w:val="18"/>
                <w:szCs w:val="20"/>
                <w:lang w:val="en-US" w:eastAsia="ru-RU"/>
              </w:rPr>
              <w:t>(Дата)</w:t>
            </w:r>
          </w:p>
        </w:tc>
      </w:tr>
    </w:tbl>
    <w:p w:rsidR="00620C67" w:rsidRDefault="00620C67" w:rsidP="00620C67">
      <w:pPr>
        <w:widowControl w:val="0"/>
        <w:autoSpaceDE w:val="0"/>
        <w:autoSpaceDN w:val="0"/>
        <w:adjustRightInd w:val="0"/>
        <w:spacing w:after="0" w:line="240" w:lineRule="auto"/>
        <w:ind w:right="99"/>
        <w:jc w:val="both"/>
        <w:rPr>
          <w:rFonts w:ascii="Times New Roman" w:eastAsia="Times New Roman" w:hAnsi="Times New Roman"/>
          <w:b/>
          <w:bCs/>
          <w:color w:val="000000"/>
          <w:sz w:val="20"/>
          <w:szCs w:val="20"/>
          <w:lang w:val="en-US" w:eastAsia="ru-RU"/>
        </w:rPr>
      </w:pPr>
    </w:p>
    <w:p w:rsidR="00620C67" w:rsidRDefault="00620C67" w:rsidP="00620C67">
      <w:pPr>
        <w:spacing w:after="0" w:line="240" w:lineRule="auto"/>
        <w:ind w:right="99"/>
        <w:jc w:val="both"/>
        <w:rPr>
          <w:rFonts w:ascii="Times New Roman" w:hAnsi="Times New Roman"/>
          <w:color w:val="000000"/>
          <w:sz w:val="20"/>
          <w:szCs w:val="20"/>
          <w:lang w:eastAsia="ru-RU"/>
        </w:rPr>
      </w:pPr>
    </w:p>
    <w:p w:rsidR="00620C67" w:rsidRDefault="00620C67" w:rsidP="00620C67">
      <w:pPr>
        <w:spacing w:after="0" w:line="240" w:lineRule="auto"/>
        <w:ind w:right="99"/>
        <w:jc w:val="both"/>
        <w:rPr>
          <w:rFonts w:ascii="Times New Roman" w:hAnsi="Times New Roman"/>
          <w:color w:val="000000"/>
          <w:sz w:val="20"/>
          <w:szCs w:val="20"/>
          <w:lang w:eastAsia="ru-RU"/>
        </w:rPr>
      </w:pPr>
      <w:r>
        <w:rPr>
          <w:rFonts w:ascii="Times New Roman" w:hAnsi="Times New Roman"/>
          <w:color w:val="000000"/>
          <w:sz w:val="20"/>
          <w:szCs w:val="20"/>
          <w:lang w:eastAsia="ru-RU"/>
        </w:rPr>
        <w:t>Акт-допуск утверждаю и разрешаю производство работ:</w:t>
      </w:r>
    </w:p>
    <w:p w:rsidR="00620C67" w:rsidRDefault="00620C67" w:rsidP="00620C67">
      <w:pPr>
        <w:spacing w:after="0" w:line="240" w:lineRule="auto"/>
        <w:ind w:right="99"/>
        <w:jc w:val="both"/>
        <w:rPr>
          <w:rFonts w:ascii="Times New Roman" w:hAnsi="Times New Roman"/>
          <w:color w:val="000000"/>
          <w:sz w:val="20"/>
          <w:szCs w:val="20"/>
          <w:lang w:eastAsia="ru-RU"/>
        </w:rPr>
      </w:pPr>
      <w:r>
        <w:rPr>
          <w:rFonts w:ascii="Times New Roman" w:hAnsi="Times New Roman"/>
          <w:color w:val="000000"/>
          <w:sz w:val="20"/>
          <w:szCs w:val="20"/>
          <w:lang w:eastAsia="ru-RU"/>
        </w:rPr>
        <w:t>Начальник (заместитель) производственного подразделения Застройщика</w:t>
      </w:r>
    </w:p>
    <w:p w:rsidR="00620C67" w:rsidRDefault="00620C67" w:rsidP="00620C67">
      <w:pPr>
        <w:spacing w:after="0" w:line="240" w:lineRule="auto"/>
        <w:ind w:right="99"/>
        <w:jc w:val="both"/>
        <w:rPr>
          <w:rFonts w:ascii="Times New Roman" w:hAnsi="Times New Roman"/>
          <w:color w:val="000000"/>
          <w:sz w:val="20"/>
          <w:szCs w:val="20"/>
          <w:lang w:eastAsia="ru-RU"/>
        </w:rPr>
      </w:pPr>
      <w:r>
        <w:rPr>
          <w:rFonts w:ascii="Times New Roman" w:hAnsi="Times New Roman"/>
          <w:color w:val="000000"/>
          <w:sz w:val="20"/>
          <w:szCs w:val="20"/>
          <w:lang w:eastAsia="ru-RU"/>
        </w:rPr>
        <w:t>__________________________________ /</w:t>
      </w:r>
      <w:r>
        <w:rPr>
          <w:rFonts w:ascii="Times New Roman" w:hAnsi="Times New Roman"/>
          <w:color w:val="000000"/>
          <w:sz w:val="20"/>
          <w:szCs w:val="20"/>
          <w:lang w:eastAsia="ru-RU"/>
        </w:rPr>
        <w:tab/>
        <w:t>_________________/</w:t>
      </w:r>
      <w:r>
        <w:rPr>
          <w:rFonts w:ascii="Times New Roman" w:hAnsi="Times New Roman"/>
          <w:color w:val="000000"/>
          <w:sz w:val="20"/>
          <w:szCs w:val="20"/>
          <w:lang w:eastAsia="ru-RU"/>
        </w:rPr>
        <w:tab/>
        <w:t xml:space="preserve">        «___»_________20____ г.</w:t>
      </w:r>
    </w:p>
    <w:p w:rsidR="00620C67" w:rsidRDefault="00620C67" w:rsidP="00620C67">
      <w:pPr>
        <w:spacing w:after="0" w:line="240" w:lineRule="auto"/>
        <w:ind w:left="709" w:right="99" w:firstLine="709"/>
        <w:jc w:val="both"/>
        <w:rPr>
          <w:rFonts w:ascii="Times New Roman" w:hAnsi="Times New Roman"/>
          <w:color w:val="000000"/>
          <w:sz w:val="20"/>
          <w:szCs w:val="20"/>
          <w:lang w:eastAsia="ru-RU"/>
        </w:rPr>
      </w:pPr>
      <w:r>
        <w:rPr>
          <w:rFonts w:ascii="Times New Roman" w:hAnsi="Times New Roman"/>
          <w:i/>
          <w:color w:val="000000"/>
          <w:sz w:val="18"/>
          <w:szCs w:val="20"/>
          <w:lang w:eastAsia="ru-RU"/>
        </w:rPr>
        <w:t>(ФИО)</w:t>
      </w:r>
      <w:r>
        <w:rPr>
          <w:rFonts w:ascii="Times New Roman" w:hAnsi="Times New Roman"/>
          <w:color w:val="000000"/>
          <w:sz w:val="18"/>
          <w:szCs w:val="20"/>
          <w:lang w:eastAsia="ru-RU"/>
        </w:rPr>
        <w:t xml:space="preserve"> </w:t>
      </w:r>
      <w:r>
        <w:rPr>
          <w:rFonts w:ascii="Times New Roman" w:hAnsi="Times New Roman"/>
          <w:color w:val="000000"/>
          <w:sz w:val="18"/>
          <w:szCs w:val="20"/>
          <w:lang w:eastAsia="ru-RU"/>
        </w:rPr>
        <w:tab/>
      </w:r>
      <w:r>
        <w:rPr>
          <w:rFonts w:ascii="Times New Roman" w:hAnsi="Times New Roman"/>
          <w:color w:val="000000"/>
          <w:sz w:val="18"/>
          <w:szCs w:val="20"/>
          <w:lang w:eastAsia="ru-RU"/>
        </w:rPr>
        <w:tab/>
      </w:r>
      <w:r>
        <w:rPr>
          <w:rFonts w:ascii="Times New Roman" w:hAnsi="Times New Roman"/>
          <w:color w:val="000000"/>
          <w:sz w:val="18"/>
          <w:szCs w:val="20"/>
          <w:lang w:eastAsia="ru-RU"/>
        </w:rPr>
        <w:tab/>
      </w:r>
      <w:r>
        <w:rPr>
          <w:rFonts w:ascii="Times New Roman" w:hAnsi="Times New Roman"/>
          <w:color w:val="000000"/>
          <w:sz w:val="18"/>
          <w:szCs w:val="20"/>
          <w:lang w:eastAsia="ru-RU"/>
        </w:rPr>
        <w:tab/>
      </w:r>
      <w:r>
        <w:rPr>
          <w:rFonts w:ascii="Times New Roman" w:hAnsi="Times New Roman"/>
          <w:color w:val="000000"/>
          <w:sz w:val="18"/>
          <w:szCs w:val="20"/>
          <w:lang w:eastAsia="ru-RU"/>
        </w:rPr>
        <w:tab/>
      </w:r>
      <w:r>
        <w:rPr>
          <w:rFonts w:ascii="Times New Roman" w:hAnsi="Times New Roman"/>
          <w:color w:val="000000"/>
          <w:sz w:val="20"/>
          <w:szCs w:val="20"/>
          <w:lang w:eastAsia="ru-RU"/>
        </w:rPr>
        <w:t>(</w:t>
      </w:r>
      <w:r>
        <w:rPr>
          <w:rFonts w:ascii="Times New Roman" w:hAnsi="Times New Roman"/>
          <w:i/>
          <w:color w:val="000000"/>
          <w:sz w:val="18"/>
          <w:szCs w:val="20"/>
          <w:lang w:eastAsia="ru-RU"/>
        </w:rPr>
        <w:t>подпись)</w:t>
      </w:r>
      <w:r>
        <w:rPr>
          <w:rFonts w:ascii="Times New Roman" w:hAnsi="Times New Roman"/>
          <w:i/>
          <w:color w:val="000000"/>
          <w:sz w:val="18"/>
          <w:szCs w:val="20"/>
          <w:lang w:eastAsia="ru-RU"/>
        </w:rPr>
        <w:tab/>
      </w:r>
      <w:r>
        <w:rPr>
          <w:rFonts w:ascii="Times New Roman" w:hAnsi="Times New Roman"/>
          <w:i/>
          <w:color w:val="000000"/>
          <w:sz w:val="18"/>
          <w:szCs w:val="20"/>
          <w:lang w:eastAsia="ru-RU"/>
        </w:rPr>
        <w:tab/>
      </w:r>
      <w:r>
        <w:rPr>
          <w:rFonts w:ascii="Times New Roman" w:hAnsi="Times New Roman"/>
          <w:i/>
          <w:color w:val="000000"/>
          <w:sz w:val="18"/>
          <w:szCs w:val="20"/>
          <w:lang w:eastAsia="ru-RU"/>
        </w:rPr>
        <w:tab/>
        <w:t>(дата)</w:t>
      </w:r>
    </w:p>
    <w:p w:rsidR="00620C67" w:rsidRDefault="00620C67" w:rsidP="00620C67">
      <w:pPr>
        <w:spacing w:after="0" w:line="240" w:lineRule="auto"/>
        <w:ind w:right="99"/>
        <w:jc w:val="right"/>
        <w:rPr>
          <w:rFonts w:ascii="Times New Roman" w:hAnsi="Times New Roman"/>
          <w:color w:val="000000"/>
          <w:sz w:val="20"/>
          <w:szCs w:val="20"/>
          <w:lang w:eastAsia="ru-RU"/>
        </w:rPr>
      </w:pPr>
    </w:p>
    <w:p w:rsidR="00620C67" w:rsidRDefault="00620C67" w:rsidP="00620C67">
      <w:pPr>
        <w:spacing w:after="0" w:line="240" w:lineRule="auto"/>
        <w:ind w:right="99"/>
        <w:jc w:val="right"/>
        <w:rPr>
          <w:rFonts w:ascii="Times New Roman" w:hAnsi="Times New Roman"/>
          <w:color w:val="000000"/>
          <w:sz w:val="20"/>
          <w:szCs w:val="20"/>
          <w:lang w:eastAsia="ru-RU"/>
        </w:rPr>
      </w:pPr>
    </w:p>
    <w:p w:rsidR="00620C67" w:rsidRDefault="00620C67" w:rsidP="00620C67">
      <w:pPr>
        <w:spacing w:after="0" w:line="240" w:lineRule="auto"/>
        <w:ind w:right="99"/>
        <w:jc w:val="right"/>
        <w:rPr>
          <w:rFonts w:ascii="Times New Roman" w:hAnsi="Times New Roman"/>
          <w:color w:val="000000"/>
          <w:sz w:val="20"/>
          <w:szCs w:val="20"/>
          <w:lang w:eastAsia="ru-RU"/>
        </w:rPr>
      </w:pPr>
      <w:r>
        <w:rPr>
          <w:rFonts w:ascii="Times New Roman" w:hAnsi="Times New Roman"/>
          <w:color w:val="000000"/>
          <w:sz w:val="20"/>
          <w:szCs w:val="20"/>
          <w:lang w:eastAsia="ru-RU"/>
        </w:rPr>
        <w:t>Приложение к Акту-допуску</w:t>
      </w:r>
    </w:p>
    <w:p w:rsidR="00620C67" w:rsidRDefault="00620C67" w:rsidP="00620C67">
      <w:pPr>
        <w:spacing w:after="0" w:line="240" w:lineRule="auto"/>
        <w:ind w:right="99"/>
        <w:jc w:val="right"/>
        <w:rPr>
          <w:rFonts w:ascii="Times New Roman" w:hAnsi="Times New Roman"/>
          <w:color w:val="000000"/>
          <w:sz w:val="20"/>
          <w:szCs w:val="20"/>
          <w:lang w:eastAsia="ru-RU"/>
        </w:rPr>
      </w:pPr>
      <w:r>
        <w:rPr>
          <w:rFonts w:ascii="Times New Roman" w:hAnsi="Times New Roman"/>
          <w:color w:val="000000"/>
          <w:sz w:val="20"/>
          <w:szCs w:val="20"/>
          <w:lang w:eastAsia="ru-RU"/>
        </w:rPr>
        <w:t>№_____ от «___» ____________ 20___ г.</w:t>
      </w:r>
    </w:p>
    <w:p w:rsidR="00620C67" w:rsidRDefault="00620C67" w:rsidP="00620C67">
      <w:pPr>
        <w:spacing w:after="0" w:line="240" w:lineRule="auto"/>
        <w:ind w:right="99"/>
        <w:jc w:val="right"/>
        <w:rPr>
          <w:rFonts w:ascii="Times New Roman" w:hAnsi="Times New Roman"/>
          <w:color w:val="000000"/>
          <w:sz w:val="20"/>
          <w:szCs w:val="20"/>
          <w:lang w:eastAsia="ru-RU"/>
        </w:rPr>
      </w:pPr>
      <w:r>
        <w:rPr>
          <w:rFonts w:ascii="Times New Roman" w:hAnsi="Times New Roman"/>
          <w:color w:val="000000"/>
          <w:sz w:val="20"/>
          <w:szCs w:val="20"/>
          <w:lang w:eastAsia="ru-RU"/>
        </w:rPr>
        <w:t>на производство ________________________________ работ</w:t>
      </w:r>
    </w:p>
    <w:p w:rsidR="00620C67" w:rsidRDefault="00620C67" w:rsidP="00620C67">
      <w:pPr>
        <w:spacing w:after="0" w:line="240" w:lineRule="auto"/>
        <w:ind w:right="99"/>
        <w:jc w:val="right"/>
        <w:rPr>
          <w:rFonts w:ascii="Times New Roman" w:hAnsi="Times New Roman"/>
          <w:color w:val="000000"/>
          <w:sz w:val="20"/>
          <w:szCs w:val="20"/>
          <w:lang w:eastAsia="ru-RU"/>
        </w:rPr>
      </w:pPr>
      <w:r>
        <w:rPr>
          <w:rFonts w:ascii="Times New Roman" w:hAnsi="Times New Roman"/>
          <w:color w:val="000000"/>
          <w:sz w:val="20"/>
          <w:szCs w:val="20"/>
          <w:lang w:eastAsia="ru-RU"/>
        </w:rPr>
        <w:t>____________________________________________________</w:t>
      </w:r>
    </w:p>
    <w:p w:rsidR="00620C67" w:rsidRDefault="00620C67" w:rsidP="00620C67">
      <w:pPr>
        <w:spacing w:after="0" w:line="240" w:lineRule="auto"/>
        <w:ind w:right="99"/>
        <w:jc w:val="right"/>
        <w:rPr>
          <w:rFonts w:ascii="Times New Roman" w:hAnsi="Times New Roman"/>
          <w:i/>
          <w:color w:val="000000"/>
          <w:sz w:val="18"/>
          <w:szCs w:val="20"/>
          <w:lang w:eastAsia="ru-RU"/>
        </w:rPr>
      </w:pPr>
      <w:r>
        <w:rPr>
          <w:rFonts w:ascii="Times New Roman" w:hAnsi="Times New Roman"/>
          <w:i/>
          <w:color w:val="000000"/>
          <w:sz w:val="18"/>
          <w:szCs w:val="20"/>
          <w:lang w:eastAsia="ru-RU"/>
        </w:rPr>
        <w:t>наименование Подрядной организации</w:t>
      </w:r>
    </w:p>
    <w:p w:rsidR="00620C67" w:rsidRDefault="00620C67" w:rsidP="00620C67">
      <w:pPr>
        <w:spacing w:after="0" w:line="240" w:lineRule="auto"/>
        <w:ind w:right="99"/>
        <w:jc w:val="both"/>
        <w:rPr>
          <w:rFonts w:ascii="Times New Roman" w:hAnsi="Times New Roman"/>
          <w:color w:val="000000"/>
          <w:sz w:val="20"/>
          <w:szCs w:val="20"/>
          <w:lang w:eastAsia="ru-RU"/>
        </w:rPr>
      </w:pPr>
    </w:p>
    <w:p w:rsidR="00620C67" w:rsidRDefault="00620C67" w:rsidP="00620C67">
      <w:pPr>
        <w:spacing w:after="0" w:line="240" w:lineRule="auto"/>
        <w:ind w:right="99"/>
        <w:jc w:val="both"/>
        <w:rPr>
          <w:rFonts w:ascii="Times New Roman" w:hAnsi="Times New Roman"/>
          <w:color w:val="000000"/>
          <w:sz w:val="20"/>
          <w:szCs w:val="20"/>
          <w:lang w:eastAsia="ru-RU"/>
        </w:rPr>
      </w:pPr>
      <w:r>
        <w:rPr>
          <w:rFonts w:ascii="Times New Roman" w:hAnsi="Times New Roman"/>
          <w:color w:val="000000"/>
          <w:sz w:val="20"/>
          <w:szCs w:val="20"/>
          <w:lang w:eastAsia="ru-RU"/>
        </w:rPr>
        <w:t>До начала работ необходимо выполнить следующие мероприятия, обеспечивающие безопасность проведения работ.</w:t>
      </w:r>
    </w:p>
    <w:p w:rsidR="00620C67" w:rsidRDefault="00620C67" w:rsidP="00620C67">
      <w:pPr>
        <w:spacing w:after="0" w:line="240" w:lineRule="auto"/>
        <w:rPr>
          <w:rFonts w:ascii="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5402"/>
        <w:gridCol w:w="1620"/>
        <w:gridCol w:w="2068"/>
      </w:tblGrid>
      <w:tr w:rsidR="00620C67" w:rsidTr="00620C67">
        <w:tc>
          <w:tcPr>
            <w:tcW w:w="280"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20"/>
                <w:szCs w:val="20"/>
                <w:lang w:val="en-US" w:eastAsia="ru-RU"/>
              </w:rPr>
            </w:pPr>
            <w:r>
              <w:rPr>
                <w:rFonts w:ascii="Times New Roman" w:hAnsi="Times New Roman"/>
                <w:b/>
                <w:sz w:val="20"/>
                <w:szCs w:val="20"/>
                <w:lang w:val="en-US" w:eastAsia="ru-RU"/>
              </w:rPr>
              <w:t>№ п/п</w:t>
            </w:r>
          </w:p>
        </w:tc>
        <w:tc>
          <w:tcPr>
            <w:tcW w:w="2805"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20"/>
                <w:szCs w:val="20"/>
                <w:lang w:val="en-US" w:eastAsia="ru-RU"/>
              </w:rPr>
            </w:pPr>
            <w:r>
              <w:rPr>
                <w:rFonts w:ascii="Times New Roman" w:hAnsi="Times New Roman"/>
                <w:b/>
                <w:sz w:val="20"/>
                <w:szCs w:val="20"/>
                <w:lang w:val="en-US" w:eastAsia="ru-RU"/>
              </w:rPr>
              <w:t>Наименование мероприятий</w:t>
            </w:r>
          </w:p>
        </w:tc>
        <w:tc>
          <w:tcPr>
            <w:tcW w:w="841"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20"/>
                <w:szCs w:val="20"/>
                <w:lang w:val="en-US" w:eastAsia="ru-RU"/>
              </w:rPr>
            </w:pPr>
            <w:r>
              <w:rPr>
                <w:rFonts w:ascii="Times New Roman" w:hAnsi="Times New Roman"/>
                <w:b/>
                <w:sz w:val="20"/>
                <w:szCs w:val="20"/>
                <w:lang w:val="en-US" w:eastAsia="ru-RU"/>
              </w:rPr>
              <w:t>Срок выполнения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620C67" w:rsidRDefault="00620C67">
            <w:pPr>
              <w:spacing w:after="0" w:line="240" w:lineRule="auto"/>
              <w:jc w:val="center"/>
              <w:rPr>
                <w:rFonts w:ascii="Times New Roman" w:hAnsi="Times New Roman"/>
                <w:b/>
                <w:sz w:val="20"/>
                <w:szCs w:val="20"/>
                <w:lang w:val="en-US" w:eastAsia="ru-RU"/>
              </w:rPr>
            </w:pPr>
            <w:r>
              <w:rPr>
                <w:rFonts w:ascii="Times New Roman" w:hAnsi="Times New Roman"/>
                <w:b/>
                <w:sz w:val="20"/>
                <w:szCs w:val="20"/>
                <w:lang w:val="en-US" w:eastAsia="ru-RU"/>
              </w:rPr>
              <w:t>Исполнитель</w:t>
            </w:r>
          </w:p>
        </w:tc>
      </w:tr>
      <w:tr w:rsidR="00620C67" w:rsidTr="00620C67">
        <w:tc>
          <w:tcPr>
            <w:tcW w:w="280"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numPr>
                <w:ilvl w:val="0"/>
                <w:numId w:val="70"/>
              </w:numPr>
              <w:tabs>
                <w:tab w:val="clear" w:pos="720"/>
                <w:tab w:val="num" w:pos="834"/>
              </w:tabs>
              <w:spacing w:after="0" w:line="360" w:lineRule="auto"/>
              <w:ind w:left="834"/>
              <w:jc w:val="center"/>
              <w:rPr>
                <w:rFonts w:ascii="Times New Roman" w:hAnsi="Times New Roman"/>
                <w:sz w:val="20"/>
                <w:szCs w:val="20"/>
                <w:lang w:val="en-US" w:eastAsia="ru-RU"/>
              </w:rPr>
            </w:pPr>
          </w:p>
        </w:tc>
        <w:tc>
          <w:tcPr>
            <w:tcW w:w="2805" w:type="pct"/>
            <w:tcBorders>
              <w:top w:val="single" w:sz="4" w:space="0" w:color="auto"/>
              <w:left w:val="single" w:sz="4" w:space="0" w:color="auto"/>
              <w:bottom w:val="single" w:sz="4" w:space="0" w:color="auto"/>
              <w:right w:val="single" w:sz="4" w:space="0" w:color="auto"/>
            </w:tcBorders>
            <w:vAlign w:val="center"/>
          </w:tcPr>
          <w:p w:rsidR="00620C67" w:rsidRDefault="00620C67">
            <w:pPr>
              <w:spacing w:after="0" w:line="360" w:lineRule="auto"/>
              <w:jc w:val="both"/>
              <w:rPr>
                <w:rFonts w:ascii="Times New Roman" w:hAnsi="Times New Roman"/>
                <w:sz w:val="20"/>
                <w:szCs w:val="20"/>
                <w:lang w:val="en-US" w:eastAsia="ru-RU"/>
              </w:rPr>
            </w:pPr>
          </w:p>
        </w:tc>
        <w:tc>
          <w:tcPr>
            <w:tcW w:w="841" w:type="pct"/>
            <w:tcBorders>
              <w:top w:val="single" w:sz="4" w:space="0" w:color="auto"/>
              <w:left w:val="single" w:sz="4" w:space="0" w:color="auto"/>
              <w:bottom w:val="single" w:sz="4" w:space="0" w:color="auto"/>
              <w:right w:val="single" w:sz="4" w:space="0" w:color="auto"/>
            </w:tcBorders>
            <w:vAlign w:val="center"/>
          </w:tcPr>
          <w:p w:rsidR="00620C67" w:rsidRDefault="00620C67">
            <w:pPr>
              <w:spacing w:after="0" w:line="360" w:lineRule="auto"/>
              <w:jc w:val="center"/>
              <w:rPr>
                <w:rFonts w:ascii="Times New Roman" w:hAnsi="Times New Roman"/>
                <w:sz w:val="20"/>
                <w:szCs w:val="20"/>
                <w:lang w:val="en-US" w:eastAsia="ru-RU"/>
              </w:rPr>
            </w:pPr>
          </w:p>
        </w:tc>
        <w:tc>
          <w:tcPr>
            <w:tcW w:w="1074" w:type="pct"/>
            <w:tcBorders>
              <w:top w:val="single" w:sz="4" w:space="0" w:color="auto"/>
              <w:left w:val="single" w:sz="4" w:space="0" w:color="auto"/>
              <w:bottom w:val="single" w:sz="4" w:space="0" w:color="auto"/>
              <w:right w:val="single" w:sz="4" w:space="0" w:color="auto"/>
            </w:tcBorders>
            <w:vAlign w:val="center"/>
          </w:tcPr>
          <w:p w:rsidR="00620C67" w:rsidRDefault="00620C67">
            <w:pPr>
              <w:spacing w:after="0" w:line="360" w:lineRule="auto"/>
              <w:jc w:val="center"/>
              <w:rPr>
                <w:rFonts w:ascii="Times New Roman" w:hAnsi="Times New Roman"/>
                <w:sz w:val="20"/>
                <w:szCs w:val="20"/>
                <w:lang w:val="en-US" w:eastAsia="ru-RU"/>
              </w:rPr>
            </w:pPr>
          </w:p>
        </w:tc>
      </w:tr>
      <w:tr w:rsidR="00620C67" w:rsidTr="00620C67">
        <w:tc>
          <w:tcPr>
            <w:tcW w:w="280"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numPr>
                <w:ilvl w:val="0"/>
                <w:numId w:val="70"/>
              </w:numPr>
              <w:tabs>
                <w:tab w:val="clear" w:pos="720"/>
                <w:tab w:val="num" w:pos="834"/>
              </w:tabs>
              <w:spacing w:after="0" w:line="360" w:lineRule="auto"/>
              <w:ind w:left="834"/>
              <w:jc w:val="center"/>
              <w:rPr>
                <w:rFonts w:ascii="Times New Roman" w:hAnsi="Times New Roman"/>
                <w:sz w:val="20"/>
                <w:szCs w:val="20"/>
                <w:lang w:val="en-US" w:eastAsia="ru-RU"/>
              </w:rPr>
            </w:pPr>
          </w:p>
        </w:tc>
        <w:tc>
          <w:tcPr>
            <w:tcW w:w="2805" w:type="pct"/>
            <w:tcBorders>
              <w:top w:val="single" w:sz="4" w:space="0" w:color="auto"/>
              <w:left w:val="single" w:sz="4" w:space="0" w:color="auto"/>
              <w:bottom w:val="single" w:sz="4" w:space="0" w:color="auto"/>
              <w:right w:val="single" w:sz="4" w:space="0" w:color="auto"/>
            </w:tcBorders>
            <w:vAlign w:val="center"/>
          </w:tcPr>
          <w:p w:rsidR="00620C67" w:rsidRDefault="00620C67">
            <w:pPr>
              <w:spacing w:after="0" w:line="360" w:lineRule="auto"/>
              <w:jc w:val="both"/>
              <w:rPr>
                <w:rFonts w:ascii="Times New Roman" w:hAnsi="Times New Roman"/>
                <w:sz w:val="20"/>
                <w:szCs w:val="20"/>
                <w:lang w:val="en-US" w:eastAsia="ru-RU"/>
              </w:rPr>
            </w:pPr>
          </w:p>
        </w:tc>
        <w:tc>
          <w:tcPr>
            <w:tcW w:w="841" w:type="pct"/>
            <w:tcBorders>
              <w:top w:val="single" w:sz="4" w:space="0" w:color="auto"/>
              <w:left w:val="single" w:sz="4" w:space="0" w:color="auto"/>
              <w:bottom w:val="single" w:sz="4" w:space="0" w:color="auto"/>
              <w:right w:val="single" w:sz="4" w:space="0" w:color="auto"/>
            </w:tcBorders>
            <w:vAlign w:val="center"/>
          </w:tcPr>
          <w:p w:rsidR="00620C67" w:rsidRDefault="00620C67">
            <w:pPr>
              <w:spacing w:after="0" w:line="360" w:lineRule="auto"/>
              <w:jc w:val="center"/>
              <w:rPr>
                <w:rFonts w:ascii="Times New Roman" w:hAnsi="Times New Roman"/>
                <w:sz w:val="20"/>
                <w:szCs w:val="20"/>
                <w:lang w:val="en-US" w:eastAsia="ru-RU"/>
              </w:rPr>
            </w:pPr>
          </w:p>
        </w:tc>
        <w:tc>
          <w:tcPr>
            <w:tcW w:w="1074" w:type="pct"/>
            <w:tcBorders>
              <w:top w:val="single" w:sz="4" w:space="0" w:color="auto"/>
              <w:left w:val="single" w:sz="4" w:space="0" w:color="auto"/>
              <w:bottom w:val="single" w:sz="4" w:space="0" w:color="auto"/>
              <w:right w:val="single" w:sz="4" w:space="0" w:color="auto"/>
            </w:tcBorders>
            <w:vAlign w:val="center"/>
          </w:tcPr>
          <w:p w:rsidR="00620C67" w:rsidRDefault="00620C67">
            <w:pPr>
              <w:spacing w:after="0" w:line="360" w:lineRule="auto"/>
              <w:jc w:val="center"/>
              <w:rPr>
                <w:rFonts w:ascii="Times New Roman" w:hAnsi="Times New Roman"/>
                <w:sz w:val="20"/>
                <w:szCs w:val="20"/>
                <w:lang w:val="en-US" w:eastAsia="ru-RU"/>
              </w:rPr>
            </w:pPr>
          </w:p>
        </w:tc>
      </w:tr>
    </w:tbl>
    <w:p w:rsidR="00620C67" w:rsidRDefault="00620C67" w:rsidP="00620C67">
      <w:pPr>
        <w:spacing w:after="0" w:line="240" w:lineRule="auto"/>
        <w:ind w:right="99"/>
        <w:jc w:val="both"/>
        <w:rPr>
          <w:rFonts w:ascii="Times New Roman" w:eastAsia="Times New Roman" w:hAnsi="Times New Roman"/>
          <w:color w:val="000000"/>
          <w:sz w:val="20"/>
          <w:szCs w:val="20"/>
          <w:lang w:eastAsia="ru-RU"/>
        </w:rPr>
      </w:pPr>
    </w:p>
    <w:p w:rsidR="00620C67" w:rsidRDefault="00620C67" w:rsidP="00620C67">
      <w:pPr>
        <w:spacing w:after="0" w:line="240" w:lineRule="auto"/>
        <w:ind w:right="99"/>
        <w:jc w:val="both"/>
        <w:rPr>
          <w:rFonts w:ascii="Times New Roman" w:hAnsi="Times New Roman"/>
          <w:color w:val="000000"/>
          <w:sz w:val="20"/>
          <w:szCs w:val="20"/>
          <w:lang w:eastAsia="ru-RU"/>
        </w:rPr>
      </w:pPr>
      <w:r>
        <w:rPr>
          <w:rFonts w:ascii="Times New Roman" w:hAnsi="Times New Roman"/>
          <w:color w:val="000000"/>
          <w:sz w:val="20"/>
          <w:szCs w:val="20"/>
          <w:lang w:eastAsia="ru-RU"/>
        </w:rPr>
        <w:t>С мероприятиями согласен.  Обязуюсь обеспечить выполнение предложенных мероприятий:</w:t>
      </w:r>
    </w:p>
    <w:p w:rsidR="00620C67" w:rsidRDefault="00620C67" w:rsidP="00620C67">
      <w:pPr>
        <w:spacing w:after="0" w:line="240" w:lineRule="auto"/>
        <w:rPr>
          <w:rFonts w:ascii="Times New Roman" w:hAnsi="Times New Roman"/>
          <w:sz w:val="20"/>
          <w:szCs w:val="20"/>
          <w:lang w:eastAsia="ru-RU"/>
        </w:rPr>
      </w:pPr>
      <w:r>
        <w:rPr>
          <w:rFonts w:ascii="Times New Roman" w:hAnsi="Times New Roman"/>
          <w:sz w:val="20"/>
          <w:szCs w:val="20"/>
          <w:lang w:eastAsia="ru-RU"/>
        </w:rPr>
        <w:t>____________________________________________________________________________________</w:t>
      </w:r>
    </w:p>
    <w:p w:rsidR="00620C67" w:rsidRDefault="00620C67" w:rsidP="00620C67">
      <w:pPr>
        <w:spacing w:after="0" w:line="240" w:lineRule="auto"/>
        <w:jc w:val="center"/>
        <w:rPr>
          <w:rFonts w:ascii="Times New Roman" w:hAnsi="Times New Roman"/>
          <w:i/>
          <w:sz w:val="18"/>
          <w:szCs w:val="20"/>
          <w:lang w:eastAsia="ru-RU"/>
        </w:rPr>
      </w:pPr>
      <w:r>
        <w:rPr>
          <w:rFonts w:ascii="Times New Roman" w:hAnsi="Times New Roman"/>
          <w:i/>
          <w:sz w:val="18"/>
          <w:szCs w:val="20"/>
          <w:lang w:eastAsia="ru-RU"/>
        </w:rPr>
        <w:t>должность ответственного представителя подрядной организации</w:t>
      </w:r>
    </w:p>
    <w:p w:rsidR="00620C67" w:rsidRDefault="00620C67" w:rsidP="00620C67">
      <w:pPr>
        <w:spacing w:after="0" w:line="240" w:lineRule="auto"/>
        <w:rPr>
          <w:rFonts w:ascii="Times New Roman" w:hAnsi="Times New Roman"/>
          <w:sz w:val="20"/>
          <w:szCs w:val="20"/>
          <w:lang w:eastAsia="ru-RU"/>
        </w:rPr>
      </w:pPr>
      <w:r>
        <w:rPr>
          <w:rFonts w:ascii="Times New Roman" w:hAnsi="Times New Roman"/>
          <w:sz w:val="20"/>
          <w:szCs w:val="20"/>
          <w:lang w:eastAsia="ru-RU"/>
        </w:rPr>
        <w:t>____________________________________________________________________________________</w:t>
      </w:r>
    </w:p>
    <w:p w:rsidR="00620C67" w:rsidRDefault="00620C67" w:rsidP="00620C67">
      <w:pPr>
        <w:spacing w:after="0" w:line="240" w:lineRule="auto"/>
        <w:jc w:val="center"/>
        <w:rPr>
          <w:rFonts w:ascii="Times New Roman" w:hAnsi="Times New Roman"/>
          <w:i/>
          <w:sz w:val="18"/>
          <w:szCs w:val="20"/>
          <w:lang w:eastAsia="ru-RU"/>
        </w:rPr>
      </w:pPr>
      <w:r>
        <w:rPr>
          <w:rFonts w:ascii="Times New Roman" w:hAnsi="Times New Roman"/>
          <w:i/>
          <w:sz w:val="18"/>
          <w:szCs w:val="20"/>
          <w:lang w:eastAsia="ru-RU"/>
        </w:rPr>
        <w:t xml:space="preserve"> ФИО</w:t>
      </w:r>
      <w:r>
        <w:rPr>
          <w:rFonts w:ascii="Times New Roman" w:hAnsi="Times New Roman"/>
          <w:i/>
          <w:sz w:val="18"/>
          <w:szCs w:val="20"/>
          <w:lang w:eastAsia="ru-RU"/>
        </w:rPr>
        <w:tab/>
      </w:r>
      <w:r>
        <w:rPr>
          <w:rFonts w:ascii="Times New Roman" w:hAnsi="Times New Roman"/>
          <w:i/>
          <w:sz w:val="18"/>
          <w:szCs w:val="20"/>
          <w:lang w:eastAsia="ru-RU"/>
        </w:rPr>
        <w:tab/>
      </w:r>
      <w:r>
        <w:rPr>
          <w:rFonts w:ascii="Times New Roman" w:hAnsi="Times New Roman"/>
          <w:i/>
          <w:sz w:val="18"/>
          <w:szCs w:val="20"/>
          <w:lang w:eastAsia="ru-RU"/>
        </w:rPr>
        <w:tab/>
      </w:r>
      <w:r>
        <w:rPr>
          <w:rFonts w:ascii="Times New Roman" w:hAnsi="Times New Roman"/>
          <w:i/>
          <w:sz w:val="18"/>
          <w:szCs w:val="20"/>
          <w:lang w:eastAsia="ru-RU"/>
        </w:rPr>
        <w:tab/>
      </w:r>
      <w:r>
        <w:rPr>
          <w:rFonts w:ascii="Times New Roman" w:hAnsi="Times New Roman"/>
          <w:i/>
          <w:sz w:val="18"/>
          <w:szCs w:val="20"/>
          <w:lang w:eastAsia="ru-RU"/>
        </w:rPr>
        <w:tab/>
        <w:t xml:space="preserve"> подпись</w:t>
      </w:r>
      <w:r>
        <w:rPr>
          <w:rFonts w:ascii="Times New Roman" w:hAnsi="Times New Roman"/>
          <w:i/>
          <w:sz w:val="18"/>
          <w:szCs w:val="20"/>
          <w:lang w:eastAsia="ru-RU"/>
        </w:rPr>
        <w:tab/>
      </w:r>
      <w:r>
        <w:rPr>
          <w:rFonts w:ascii="Times New Roman" w:hAnsi="Times New Roman"/>
          <w:i/>
          <w:sz w:val="18"/>
          <w:szCs w:val="20"/>
          <w:lang w:eastAsia="ru-RU"/>
        </w:rPr>
        <w:tab/>
      </w:r>
      <w:r>
        <w:rPr>
          <w:rFonts w:ascii="Times New Roman" w:hAnsi="Times New Roman"/>
          <w:i/>
          <w:sz w:val="18"/>
          <w:szCs w:val="20"/>
          <w:lang w:eastAsia="ru-RU"/>
        </w:rPr>
        <w:tab/>
      </w:r>
      <w:r>
        <w:rPr>
          <w:rFonts w:ascii="Times New Roman" w:hAnsi="Times New Roman"/>
          <w:i/>
          <w:sz w:val="18"/>
          <w:szCs w:val="20"/>
          <w:lang w:eastAsia="ru-RU"/>
        </w:rPr>
        <w:tab/>
        <w:t>дата</w:t>
      </w:r>
    </w:p>
    <w:p w:rsidR="00620C67" w:rsidRDefault="00620C67" w:rsidP="00620C67">
      <w:pPr>
        <w:spacing w:after="0" w:line="240" w:lineRule="auto"/>
        <w:jc w:val="both"/>
        <w:rPr>
          <w:rFonts w:ascii="Times New Roman" w:hAnsi="Times New Roman"/>
          <w:color w:val="000000"/>
          <w:sz w:val="20"/>
          <w:szCs w:val="20"/>
        </w:rPr>
      </w:pPr>
    </w:p>
    <w:p w:rsidR="00620C67" w:rsidRDefault="00620C67" w:rsidP="00620C67">
      <w:pPr>
        <w:spacing w:after="0" w:line="240" w:lineRule="auto"/>
        <w:jc w:val="center"/>
        <w:rPr>
          <w:rFonts w:ascii="Times New Roman" w:eastAsia="Calibri" w:hAnsi="Times New Roman"/>
          <w:b/>
          <w:szCs w:val="20"/>
        </w:rPr>
      </w:pPr>
      <w:r>
        <w:rPr>
          <w:rFonts w:ascii="Times New Roman" w:eastAsia="Calibri" w:hAnsi="Times New Roman"/>
          <w:b/>
          <w:szCs w:val="20"/>
        </w:rPr>
        <w:t>(КОНЕЦ ФОРМЫ)</w:t>
      </w:r>
    </w:p>
    <w:p w:rsidR="00620C67" w:rsidRDefault="00620C67" w:rsidP="00620C67">
      <w:pPr>
        <w:spacing w:after="0" w:line="240" w:lineRule="auto"/>
        <w:jc w:val="both"/>
        <w:rPr>
          <w:rFonts w:ascii="Times New Roman" w:eastAsia="Times New Roman" w:hAnsi="Times New Roman"/>
          <w:color w:val="000000"/>
          <w:szCs w:val="20"/>
        </w:rPr>
      </w:pPr>
      <w:r>
        <w:rPr>
          <w:rFonts w:ascii="Times New Roman" w:hAnsi="Times New Roman"/>
          <w:color w:val="000000"/>
          <w:sz w:val="20"/>
          <w:szCs w:val="20"/>
        </w:rPr>
        <w:t>___________________________________________________________________________________</w:t>
      </w:r>
      <w:r>
        <w:rPr>
          <w:rFonts w:ascii="Times New Roman" w:hAnsi="Times New Roman"/>
          <w:color w:val="000000"/>
          <w:szCs w:val="20"/>
        </w:rPr>
        <w:br w:type="page"/>
      </w:r>
    </w:p>
    <w:p w:rsidR="00620C67" w:rsidRDefault="00620C67" w:rsidP="00620C67">
      <w:pPr>
        <w:spacing w:after="0" w:line="240" w:lineRule="auto"/>
        <w:jc w:val="both"/>
        <w:outlineLvl w:val="1"/>
        <w:rPr>
          <w:rFonts w:ascii="Times New Roman" w:hAnsi="Times New Roman"/>
          <w:b/>
          <w:sz w:val="20"/>
          <w:szCs w:val="20"/>
        </w:rPr>
      </w:pPr>
      <w:bookmarkStart w:id="234" w:name="_Toc58843214"/>
      <w:r>
        <w:rPr>
          <w:rFonts w:ascii="Times New Roman" w:hAnsi="Times New Roman"/>
          <w:b/>
          <w:sz w:val="20"/>
          <w:szCs w:val="20"/>
        </w:rPr>
        <w:t>Приложение № 11. Акт приема-передачи нормативных документов Застройщика/Генподрядчика, относящихся к открытой информации</w:t>
      </w:r>
      <w:bookmarkEnd w:id="234"/>
    </w:p>
    <w:p w:rsidR="00620C67" w:rsidRDefault="00620C67" w:rsidP="00620C67">
      <w:pPr>
        <w:spacing w:after="0" w:line="240" w:lineRule="auto"/>
        <w:jc w:val="center"/>
        <w:rPr>
          <w:rFonts w:ascii="Times New Roman" w:hAnsi="Times New Roman"/>
          <w:b/>
        </w:rPr>
      </w:pPr>
      <w:r>
        <w:rPr>
          <w:rFonts w:ascii="Times New Roman" w:hAnsi="Times New Roman"/>
          <w:b/>
        </w:rPr>
        <w:t>(ФОРМА)</w:t>
      </w:r>
    </w:p>
    <w:p w:rsidR="00620C67" w:rsidRDefault="00620C67" w:rsidP="00620C67">
      <w:pPr>
        <w:spacing w:after="0" w:line="240" w:lineRule="auto"/>
        <w:jc w:val="center"/>
        <w:rPr>
          <w:rFonts w:ascii="Times New Roman" w:hAnsi="Times New Roman"/>
          <w:b/>
        </w:rPr>
      </w:pPr>
    </w:p>
    <w:p w:rsidR="00620C67" w:rsidRDefault="00620C67" w:rsidP="00620C67">
      <w:pPr>
        <w:spacing w:after="0" w:line="240" w:lineRule="auto"/>
        <w:jc w:val="center"/>
        <w:rPr>
          <w:rFonts w:ascii="Times New Roman" w:hAnsi="Times New Roman"/>
          <w:b/>
        </w:rPr>
      </w:pPr>
      <w:r>
        <w:rPr>
          <w:rFonts w:ascii="Times New Roman" w:hAnsi="Times New Roman"/>
          <w:b/>
        </w:rPr>
        <w:t>АКТ</w:t>
      </w:r>
    </w:p>
    <w:p w:rsidR="00620C67" w:rsidRDefault="00620C67" w:rsidP="00620C67">
      <w:pPr>
        <w:spacing w:after="0" w:line="240" w:lineRule="auto"/>
        <w:jc w:val="center"/>
        <w:rPr>
          <w:rFonts w:ascii="Times New Roman" w:hAnsi="Times New Roman"/>
          <w:b/>
        </w:rPr>
      </w:pPr>
      <w:r>
        <w:rPr>
          <w:rFonts w:ascii="Times New Roman" w:hAnsi="Times New Roman"/>
          <w:b/>
        </w:rPr>
        <w:t xml:space="preserve">приема-передачи нормативных документов Застройщика/Генподрядчика,    </w:t>
      </w:r>
    </w:p>
    <w:p w:rsidR="00620C67" w:rsidRDefault="00620C67" w:rsidP="00620C67">
      <w:pPr>
        <w:spacing w:after="0" w:line="240" w:lineRule="auto"/>
        <w:jc w:val="center"/>
        <w:rPr>
          <w:rFonts w:ascii="Times New Roman" w:hAnsi="Times New Roman"/>
          <w:b/>
        </w:rPr>
      </w:pPr>
      <w:r>
        <w:rPr>
          <w:rFonts w:ascii="Times New Roman" w:hAnsi="Times New Roman"/>
          <w:b/>
        </w:rPr>
        <w:t>относящихся к открытой информации</w:t>
      </w:r>
    </w:p>
    <w:p w:rsidR="00620C67" w:rsidRDefault="00620C67" w:rsidP="00620C67">
      <w:pPr>
        <w:spacing w:after="0" w:line="240" w:lineRule="auto"/>
        <w:jc w:val="center"/>
        <w:rPr>
          <w:rFonts w:ascii="Times New Roman" w:hAnsi="Times New Roman"/>
          <w:b/>
        </w:rPr>
      </w:pPr>
    </w:p>
    <w:p w:rsidR="00620C67" w:rsidRDefault="00620C67" w:rsidP="00620C67">
      <w:pPr>
        <w:tabs>
          <w:tab w:val="left" w:pos="6804"/>
        </w:tabs>
        <w:spacing w:after="0" w:line="240" w:lineRule="auto"/>
        <w:rPr>
          <w:rFonts w:ascii="Times New Roman" w:hAnsi="Times New Roman"/>
        </w:rPr>
      </w:pPr>
      <w:r>
        <w:rPr>
          <w:rFonts w:ascii="Times New Roman" w:hAnsi="Times New Roman"/>
        </w:rPr>
        <w:t>г. Москва</w:t>
      </w:r>
      <w:r>
        <w:rPr>
          <w:rFonts w:ascii="Times New Roman" w:hAnsi="Times New Roman"/>
        </w:rPr>
        <w:tab/>
        <w:t xml:space="preserve"> «___» ________ 20__г.</w:t>
      </w:r>
    </w:p>
    <w:p w:rsidR="00620C67" w:rsidRDefault="00620C67" w:rsidP="00620C67">
      <w:pPr>
        <w:spacing w:after="0" w:line="240" w:lineRule="auto"/>
        <w:rPr>
          <w:rFonts w:ascii="Times New Roman" w:hAnsi="Times New Roman"/>
        </w:rPr>
      </w:pPr>
    </w:p>
    <w:p w:rsidR="00620C67" w:rsidRDefault="00620C67" w:rsidP="00620C67">
      <w:pPr>
        <w:spacing w:after="0" w:line="240" w:lineRule="auto"/>
        <w:jc w:val="both"/>
        <w:rPr>
          <w:rFonts w:ascii="Times New Roman" w:eastAsia="Calibri" w:hAnsi="Times New Roman"/>
        </w:rPr>
      </w:pPr>
      <w:r>
        <w:rPr>
          <w:rFonts w:ascii="Times New Roman" w:eastAsia="Calibri" w:hAnsi="Times New Roman"/>
        </w:rPr>
        <w:t>Мы, нижеподписавшиеся, с одной стороны</w:t>
      </w:r>
      <w:r>
        <w:rPr>
          <w:rFonts w:ascii="Times New Roman" w:eastAsia="Calibri" w:hAnsi="Times New Roman"/>
          <w:b/>
        </w:rPr>
        <w:t xml:space="preserve"> </w:t>
      </w:r>
      <w:r>
        <w:rPr>
          <w:rFonts w:ascii="Times New Roman" w:eastAsia="Calibri" w:hAnsi="Times New Roman"/>
        </w:rPr>
        <w:t xml:space="preserve">_______________________________________, </w:t>
      </w:r>
    </w:p>
    <w:p w:rsidR="00620C67" w:rsidRDefault="00620C67" w:rsidP="00620C67">
      <w:pPr>
        <w:spacing w:after="0" w:line="240" w:lineRule="auto"/>
        <w:jc w:val="both"/>
        <w:rPr>
          <w:rFonts w:ascii="Times New Roman" w:eastAsia="Calibri" w:hAnsi="Times New Roman"/>
        </w:rPr>
      </w:pPr>
      <w:r>
        <w:rPr>
          <w:rFonts w:ascii="Times New Roman" w:eastAsia="Calibri" w:hAnsi="Times New Roman"/>
        </w:rPr>
        <w:t>с другой стороны _____________________________________________________________,</w:t>
      </w:r>
    </w:p>
    <w:p w:rsidR="00620C67" w:rsidRDefault="00620C67" w:rsidP="00620C67">
      <w:pPr>
        <w:spacing w:after="0" w:line="240" w:lineRule="auto"/>
        <w:jc w:val="both"/>
        <w:rPr>
          <w:rFonts w:ascii="Times New Roman" w:eastAsia="Times New Roman" w:hAnsi="Times New Roman"/>
          <w:bCs/>
        </w:rPr>
      </w:pPr>
      <w:r>
        <w:rPr>
          <w:rFonts w:ascii="Times New Roman" w:hAnsi="Times New Roman"/>
        </w:rPr>
        <w:t xml:space="preserve">составили настоящий акт в том, что сторона ____________________ передала другой стороне _____________________ (именуемой в дальнейшем получатель) локальные нормативные документы Застройщика в соответствии с заключенным Договором от _______________ </w:t>
      </w:r>
      <w:r>
        <w:rPr>
          <w:rFonts w:ascii="Times New Roman" w:hAnsi="Times New Roman"/>
          <w:bCs/>
        </w:rPr>
        <w:t xml:space="preserve">№ </w:t>
      </w:r>
      <w:r>
        <w:rPr>
          <w:rFonts w:ascii="Times New Roman" w:hAnsi="Times New Roman"/>
        </w:rPr>
        <w:t>_____</w:t>
      </w:r>
      <w:r>
        <w:rPr>
          <w:rFonts w:ascii="Times New Roman" w:hAnsi="Times New Roman"/>
          <w:bCs/>
        </w:rPr>
        <w:t xml:space="preserve">__________.  </w:t>
      </w:r>
    </w:p>
    <w:p w:rsidR="00620C67" w:rsidRDefault="00620C67" w:rsidP="00620C67">
      <w:pPr>
        <w:spacing w:after="0" w:line="240" w:lineRule="auto"/>
        <w:jc w:val="both"/>
        <w:rPr>
          <w:rFonts w:ascii="Times New Roman" w:hAnsi="Times New Roman"/>
          <w:bCs/>
        </w:rPr>
      </w:pPr>
    </w:p>
    <w:p w:rsidR="00620C67" w:rsidRDefault="00620C67" w:rsidP="00620C67">
      <w:pPr>
        <w:spacing w:after="0" w:line="240" w:lineRule="auto"/>
        <w:jc w:val="both"/>
        <w:rPr>
          <w:rFonts w:ascii="Times New Roman" w:hAnsi="Times New Roman"/>
        </w:rPr>
      </w:pPr>
      <w:r>
        <w:rPr>
          <w:rFonts w:ascii="Times New Roman" w:hAnsi="Times New Roman"/>
          <w:bCs/>
        </w:rPr>
        <w:t xml:space="preserve">Получатель </w:t>
      </w:r>
      <w:r>
        <w:rPr>
          <w:rFonts w:ascii="Times New Roman" w:hAnsi="Times New Roman"/>
        </w:rPr>
        <w:t>осведомлен, что данная информация передается исключительно для служебного использования в рамках выполняемых работ (услуг) по вышеуказанному Договору без права передачи третьим лицам, а также иным работникам Получателя, в чьи служебные обязанности не входит выполнение работ (услуг) по договору.</w:t>
      </w:r>
    </w:p>
    <w:p w:rsidR="00620C67" w:rsidRDefault="00620C67" w:rsidP="00620C67">
      <w:pPr>
        <w:spacing w:after="0" w:line="240" w:lineRule="auto"/>
        <w:jc w:val="both"/>
        <w:rPr>
          <w:rFonts w:ascii="Times New Roman" w:hAnsi="Times New Roman"/>
        </w:rPr>
      </w:pPr>
    </w:p>
    <w:p w:rsidR="00620C67" w:rsidRDefault="00620C67" w:rsidP="00620C67">
      <w:pPr>
        <w:spacing w:before="120" w:after="120" w:line="240" w:lineRule="auto"/>
        <w:jc w:val="center"/>
        <w:rPr>
          <w:rFonts w:ascii="Times New Roman" w:hAnsi="Times New Roman"/>
          <w:b/>
          <w:bCs/>
          <w:caps/>
        </w:rPr>
      </w:pPr>
      <w:r>
        <w:rPr>
          <w:rFonts w:ascii="Times New Roman" w:hAnsi="Times New Roman"/>
          <w:b/>
          <w:bCs/>
          <w:caps/>
        </w:rPr>
        <w:t>Перечень передаваемых локальных нормативных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873"/>
        <w:gridCol w:w="2638"/>
        <w:gridCol w:w="2617"/>
      </w:tblGrid>
      <w:tr w:rsidR="00620C67" w:rsidTr="00620C67">
        <w:trPr>
          <w:tblHeader/>
        </w:trPr>
        <w:tc>
          <w:tcPr>
            <w:tcW w:w="260"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 пп</w:t>
            </w:r>
          </w:p>
        </w:tc>
        <w:tc>
          <w:tcPr>
            <w:tcW w:w="2011"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Вид и наименование ЛНД</w:t>
            </w:r>
          </w:p>
        </w:tc>
        <w:tc>
          <w:tcPr>
            <w:tcW w:w="1370"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Номер ЛНД, версия</w:t>
            </w:r>
          </w:p>
        </w:tc>
        <w:tc>
          <w:tcPr>
            <w:tcW w:w="1359"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Реквизиты  распорядительного документа</w:t>
            </w:r>
          </w:p>
        </w:tc>
      </w:tr>
      <w:tr w:rsidR="00620C67" w:rsidTr="00620C67">
        <w:tc>
          <w:tcPr>
            <w:tcW w:w="260"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1</w:t>
            </w:r>
          </w:p>
        </w:tc>
        <w:tc>
          <w:tcPr>
            <w:tcW w:w="201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c>
          <w:tcPr>
            <w:tcW w:w="1370"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lang w:val="en-US"/>
              </w:rPr>
            </w:pPr>
          </w:p>
        </w:tc>
        <w:tc>
          <w:tcPr>
            <w:tcW w:w="1359"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r>
      <w:tr w:rsidR="00620C67" w:rsidTr="00620C67">
        <w:tc>
          <w:tcPr>
            <w:tcW w:w="260"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2</w:t>
            </w:r>
          </w:p>
        </w:tc>
        <w:tc>
          <w:tcPr>
            <w:tcW w:w="201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c>
          <w:tcPr>
            <w:tcW w:w="1370"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lang w:val="en-US"/>
              </w:rPr>
            </w:pPr>
          </w:p>
        </w:tc>
        <w:tc>
          <w:tcPr>
            <w:tcW w:w="1359"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jc w:val="both"/>
              <w:rPr>
                <w:rFonts w:ascii="Times New Roman" w:hAnsi="Times New Roman"/>
                <w:szCs w:val="20"/>
              </w:rPr>
            </w:pPr>
          </w:p>
        </w:tc>
      </w:tr>
      <w:tr w:rsidR="00620C67" w:rsidTr="00620C67">
        <w:tc>
          <w:tcPr>
            <w:tcW w:w="260"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3</w:t>
            </w:r>
          </w:p>
        </w:tc>
        <w:tc>
          <w:tcPr>
            <w:tcW w:w="2011" w:type="pct"/>
            <w:tcBorders>
              <w:top w:val="single" w:sz="4" w:space="0" w:color="auto"/>
              <w:left w:val="single" w:sz="4" w:space="0" w:color="auto"/>
              <w:bottom w:val="single" w:sz="4" w:space="0" w:color="auto"/>
              <w:right w:val="single" w:sz="4" w:space="0" w:color="auto"/>
            </w:tcBorders>
            <w:vAlign w:val="center"/>
          </w:tcPr>
          <w:p w:rsidR="00620C67" w:rsidRDefault="00620C67">
            <w:pPr>
              <w:spacing w:after="0" w:line="240" w:lineRule="auto"/>
              <w:rPr>
                <w:rFonts w:ascii="Times New Roman" w:hAnsi="Times New Roman"/>
                <w:szCs w:val="20"/>
              </w:rPr>
            </w:pPr>
          </w:p>
        </w:tc>
        <w:tc>
          <w:tcPr>
            <w:tcW w:w="1370"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lang w:val="en-US"/>
              </w:rPr>
            </w:pPr>
          </w:p>
        </w:tc>
        <w:tc>
          <w:tcPr>
            <w:tcW w:w="1359"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lang w:val="en-US"/>
              </w:rPr>
            </w:pPr>
          </w:p>
        </w:tc>
      </w:tr>
      <w:tr w:rsidR="00620C67" w:rsidTr="00620C67">
        <w:tc>
          <w:tcPr>
            <w:tcW w:w="260"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4</w:t>
            </w:r>
          </w:p>
        </w:tc>
        <w:tc>
          <w:tcPr>
            <w:tcW w:w="201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c>
          <w:tcPr>
            <w:tcW w:w="1370"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lang w:val="en-US"/>
              </w:rPr>
            </w:pPr>
          </w:p>
        </w:tc>
        <w:tc>
          <w:tcPr>
            <w:tcW w:w="1359"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r>
      <w:tr w:rsidR="00620C67" w:rsidTr="00620C67">
        <w:tc>
          <w:tcPr>
            <w:tcW w:w="260"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5</w:t>
            </w:r>
          </w:p>
        </w:tc>
        <w:tc>
          <w:tcPr>
            <w:tcW w:w="201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c>
          <w:tcPr>
            <w:tcW w:w="1370"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lang w:val="en-US"/>
              </w:rPr>
            </w:pPr>
          </w:p>
        </w:tc>
        <w:tc>
          <w:tcPr>
            <w:tcW w:w="1359"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r>
      <w:tr w:rsidR="00620C67" w:rsidTr="00620C67">
        <w:tc>
          <w:tcPr>
            <w:tcW w:w="260"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6</w:t>
            </w:r>
          </w:p>
        </w:tc>
        <w:tc>
          <w:tcPr>
            <w:tcW w:w="201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c>
          <w:tcPr>
            <w:tcW w:w="1370"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lang w:val="en-US"/>
              </w:rPr>
            </w:pPr>
          </w:p>
        </w:tc>
        <w:tc>
          <w:tcPr>
            <w:tcW w:w="1359"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r>
      <w:tr w:rsidR="00620C67" w:rsidTr="00620C67">
        <w:tc>
          <w:tcPr>
            <w:tcW w:w="260"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7</w:t>
            </w:r>
          </w:p>
        </w:tc>
        <w:tc>
          <w:tcPr>
            <w:tcW w:w="201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c>
          <w:tcPr>
            <w:tcW w:w="1370"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lang w:val="en-US"/>
              </w:rPr>
            </w:pPr>
          </w:p>
        </w:tc>
        <w:tc>
          <w:tcPr>
            <w:tcW w:w="1359"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r>
      <w:tr w:rsidR="00620C67" w:rsidTr="00620C67">
        <w:tc>
          <w:tcPr>
            <w:tcW w:w="260"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8</w:t>
            </w:r>
          </w:p>
        </w:tc>
        <w:tc>
          <w:tcPr>
            <w:tcW w:w="2011" w:type="pct"/>
            <w:tcBorders>
              <w:top w:val="single" w:sz="4" w:space="0" w:color="auto"/>
              <w:left w:val="single" w:sz="4" w:space="0" w:color="auto"/>
              <w:bottom w:val="single" w:sz="4" w:space="0" w:color="auto"/>
              <w:right w:val="single" w:sz="4" w:space="0" w:color="auto"/>
            </w:tcBorders>
            <w:vAlign w:val="center"/>
          </w:tcPr>
          <w:p w:rsidR="00620C67" w:rsidRDefault="00620C67">
            <w:pPr>
              <w:spacing w:after="0" w:line="240" w:lineRule="auto"/>
              <w:rPr>
                <w:rFonts w:ascii="Times New Roman" w:hAnsi="Times New Roman"/>
                <w:szCs w:val="20"/>
              </w:rPr>
            </w:pPr>
          </w:p>
        </w:tc>
        <w:tc>
          <w:tcPr>
            <w:tcW w:w="1370"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lang w:val="en-US"/>
              </w:rPr>
            </w:pPr>
          </w:p>
        </w:tc>
        <w:tc>
          <w:tcPr>
            <w:tcW w:w="1359"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r>
      <w:tr w:rsidR="00620C67" w:rsidTr="00620C67">
        <w:tc>
          <w:tcPr>
            <w:tcW w:w="260"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9</w:t>
            </w:r>
          </w:p>
        </w:tc>
        <w:tc>
          <w:tcPr>
            <w:tcW w:w="2011"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c>
          <w:tcPr>
            <w:tcW w:w="1370"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lang w:val="en-US"/>
              </w:rPr>
            </w:pPr>
          </w:p>
        </w:tc>
        <w:tc>
          <w:tcPr>
            <w:tcW w:w="1359"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r>
      <w:tr w:rsidR="00620C67" w:rsidTr="00620C67">
        <w:tc>
          <w:tcPr>
            <w:tcW w:w="260" w:type="pct"/>
            <w:tcBorders>
              <w:top w:val="single" w:sz="4" w:space="0" w:color="auto"/>
              <w:left w:val="single" w:sz="4" w:space="0" w:color="auto"/>
              <w:bottom w:val="single" w:sz="4" w:space="0" w:color="auto"/>
              <w:right w:val="single" w:sz="4" w:space="0" w:color="auto"/>
            </w:tcBorders>
            <w:shd w:val="clear" w:color="auto" w:fill="FAD200"/>
            <w:vAlign w:val="center"/>
            <w:hideMark/>
          </w:tcPr>
          <w:p w:rsidR="00620C67" w:rsidRDefault="00620C67">
            <w:pPr>
              <w:spacing w:after="0" w:line="240" w:lineRule="auto"/>
              <w:jc w:val="center"/>
              <w:rPr>
                <w:rFonts w:ascii="Times New Roman" w:hAnsi="Times New Roman"/>
                <w:b/>
                <w:caps/>
                <w:sz w:val="16"/>
                <w:szCs w:val="16"/>
                <w:lang w:val="en-US"/>
              </w:rPr>
            </w:pPr>
            <w:r>
              <w:rPr>
                <w:rFonts w:ascii="Times New Roman" w:hAnsi="Times New Roman"/>
                <w:b/>
                <w:caps/>
                <w:sz w:val="16"/>
                <w:szCs w:val="16"/>
                <w:lang w:val="en-US"/>
              </w:rPr>
              <w:t>10</w:t>
            </w:r>
          </w:p>
        </w:tc>
        <w:tc>
          <w:tcPr>
            <w:tcW w:w="2011" w:type="pct"/>
            <w:tcBorders>
              <w:top w:val="single" w:sz="4" w:space="0" w:color="auto"/>
              <w:left w:val="single" w:sz="4" w:space="0" w:color="auto"/>
              <w:bottom w:val="single" w:sz="4" w:space="0" w:color="auto"/>
              <w:right w:val="single" w:sz="4" w:space="0" w:color="auto"/>
            </w:tcBorders>
            <w:vAlign w:val="center"/>
          </w:tcPr>
          <w:p w:rsidR="00620C67" w:rsidRDefault="00620C67">
            <w:pPr>
              <w:spacing w:after="0" w:line="240" w:lineRule="auto"/>
              <w:rPr>
                <w:rFonts w:ascii="Times New Roman" w:hAnsi="Times New Roman"/>
                <w:szCs w:val="20"/>
              </w:rPr>
            </w:pPr>
          </w:p>
        </w:tc>
        <w:tc>
          <w:tcPr>
            <w:tcW w:w="1370"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lang w:val="en-US"/>
              </w:rPr>
            </w:pPr>
          </w:p>
        </w:tc>
        <w:tc>
          <w:tcPr>
            <w:tcW w:w="1359" w:type="pct"/>
            <w:tcBorders>
              <w:top w:val="single" w:sz="4" w:space="0" w:color="auto"/>
              <w:left w:val="single" w:sz="4" w:space="0" w:color="auto"/>
              <w:bottom w:val="single" w:sz="4" w:space="0" w:color="auto"/>
              <w:right w:val="single" w:sz="4" w:space="0" w:color="auto"/>
            </w:tcBorders>
          </w:tcPr>
          <w:p w:rsidR="00620C67" w:rsidRDefault="00620C67">
            <w:pPr>
              <w:spacing w:after="0" w:line="240" w:lineRule="auto"/>
              <w:rPr>
                <w:rFonts w:ascii="Times New Roman" w:hAnsi="Times New Roman"/>
                <w:szCs w:val="20"/>
              </w:rPr>
            </w:pPr>
          </w:p>
        </w:tc>
      </w:tr>
    </w:tbl>
    <w:p w:rsidR="00620C67" w:rsidRDefault="00620C67" w:rsidP="00620C67">
      <w:pPr>
        <w:spacing w:after="0" w:line="240" w:lineRule="auto"/>
        <w:rPr>
          <w:rFonts w:ascii="Times New Roman" w:eastAsia="Times New Roman" w:hAnsi="Times New Roman"/>
        </w:rPr>
      </w:pPr>
    </w:p>
    <w:p w:rsidR="00620C67" w:rsidRDefault="00620C67" w:rsidP="00620C67">
      <w:pPr>
        <w:spacing w:after="0" w:line="240" w:lineRule="auto"/>
        <w:rPr>
          <w:rFonts w:ascii="Times New Roman" w:hAnsi="Times New Roman"/>
          <w:i/>
        </w:rPr>
      </w:pPr>
      <w:r>
        <w:rPr>
          <w:rFonts w:ascii="Times New Roman" w:hAnsi="Times New Roman"/>
        </w:rPr>
        <w:t xml:space="preserve">Данная информация передана на следующих носителях информации: </w:t>
      </w:r>
    </w:p>
    <w:p w:rsidR="00620C67" w:rsidRDefault="00620C67" w:rsidP="00620C67">
      <w:pPr>
        <w:spacing w:after="0" w:line="240" w:lineRule="auto"/>
        <w:rPr>
          <w:rFonts w:ascii="Times New Roman" w:hAnsi="Times New Roman"/>
        </w:rPr>
      </w:pPr>
      <w:r>
        <w:rPr>
          <w:rFonts w:ascii="Times New Roman" w:hAnsi="Times New Roman"/>
        </w:rPr>
        <w:tab/>
        <w:t>□ бумажных;</w:t>
      </w:r>
    </w:p>
    <w:p w:rsidR="00620C67" w:rsidRDefault="00620C67" w:rsidP="00620C67">
      <w:pPr>
        <w:spacing w:after="0" w:line="240" w:lineRule="auto"/>
        <w:ind w:firstLine="708"/>
        <w:rPr>
          <w:rFonts w:ascii="Times New Roman" w:hAnsi="Times New Roman"/>
        </w:rPr>
      </w:pPr>
      <w:r>
        <w:rPr>
          <w:rFonts w:ascii="Times New Roman" w:hAnsi="Times New Roman"/>
        </w:rPr>
        <w:t>□ магнитных;</w:t>
      </w:r>
    </w:p>
    <w:p w:rsidR="00620C67" w:rsidRDefault="00620C67" w:rsidP="00620C67">
      <w:pPr>
        <w:spacing w:after="0" w:line="240" w:lineRule="auto"/>
        <w:ind w:firstLine="708"/>
        <w:rPr>
          <w:rFonts w:ascii="Times New Roman" w:hAnsi="Times New Roman"/>
        </w:rPr>
      </w:pPr>
      <w:r>
        <w:rPr>
          <w:rFonts w:ascii="Times New Roman" w:hAnsi="Times New Roman"/>
        </w:rPr>
        <w:t>□ оптических;</w:t>
      </w:r>
    </w:p>
    <w:p w:rsidR="00620C67" w:rsidRDefault="00620C67" w:rsidP="00620C67">
      <w:pPr>
        <w:spacing w:after="0" w:line="240" w:lineRule="auto"/>
        <w:ind w:firstLine="708"/>
        <w:rPr>
          <w:rFonts w:ascii="Times New Roman" w:hAnsi="Times New Roman"/>
        </w:rPr>
      </w:pPr>
      <w:r>
        <w:rPr>
          <w:rFonts w:ascii="Times New Roman" w:hAnsi="Times New Roman"/>
          <w:lang w:val="en-US"/>
        </w:rPr>
        <w:sym w:font="Wingdings 2" w:char="F052"/>
      </w:r>
      <w:r>
        <w:rPr>
          <w:rFonts w:ascii="Times New Roman" w:hAnsi="Times New Roman"/>
        </w:rPr>
        <w:t xml:space="preserve">флэш-карте, </w:t>
      </w:r>
      <w:r>
        <w:rPr>
          <w:rFonts w:ascii="Times New Roman" w:hAnsi="Times New Roman"/>
          <w:lang w:val="en-US"/>
        </w:rPr>
        <w:t>USB</w:t>
      </w:r>
      <w:r>
        <w:rPr>
          <w:rFonts w:ascii="Times New Roman" w:hAnsi="Times New Roman"/>
        </w:rPr>
        <w:t xml:space="preserve"> – накопителе, карте памяти, </w:t>
      </w:r>
    </w:p>
    <w:p w:rsidR="00620C67" w:rsidRDefault="00620C67" w:rsidP="00620C67">
      <w:pPr>
        <w:spacing w:after="0" w:line="240" w:lineRule="auto"/>
        <w:ind w:firstLine="708"/>
        <w:rPr>
          <w:rFonts w:ascii="Times New Roman" w:hAnsi="Times New Roman"/>
        </w:rPr>
      </w:pPr>
      <w:r>
        <w:rPr>
          <w:rFonts w:ascii="Times New Roman" w:hAnsi="Times New Roman"/>
        </w:rPr>
        <w:t>□ иное:</w:t>
      </w:r>
    </w:p>
    <w:p w:rsidR="00620C67" w:rsidRDefault="00620C67" w:rsidP="00620C67">
      <w:pPr>
        <w:spacing w:after="0" w:line="240" w:lineRule="auto"/>
        <w:rPr>
          <w:rFonts w:ascii="Times New Roman" w:hAnsi="Times New Roman"/>
        </w:rPr>
      </w:pPr>
    </w:p>
    <w:p w:rsidR="00620C67" w:rsidRDefault="00620C67" w:rsidP="00620C67">
      <w:pPr>
        <w:spacing w:after="0" w:line="240" w:lineRule="auto"/>
        <w:rPr>
          <w:rFonts w:ascii="Times New Roman" w:hAnsi="Times New Roman"/>
        </w:rPr>
      </w:pPr>
      <w:r>
        <w:rPr>
          <w:rFonts w:ascii="Times New Roman" w:hAnsi="Times New Roman"/>
        </w:rPr>
        <w:t>Настоящий акт составлен в двух экземплярах.</w:t>
      </w:r>
    </w:p>
    <w:p w:rsidR="00620C67" w:rsidRDefault="00620C67" w:rsidP="00620C67">
      <w:pPr>
        <w:spacing w:after="0" w:line="240" w:lineRule="auto"/>
        <w:jc w:val="center"/>
        <w:rPr>
          <w:rFonts w:ascii="Times New Roman" w:hAnsi="Times New Roman"/>
        </w:rPr>
      </w:pPr>
    </w:p>
    <w:p w:rsidR="00620C67" w:rsidRDefault="00620C67" w:rsidP="00620C67">
      <w:pPr>
        <w:spacing w:after="0" w:line="240" w:lineRule="auto"/>
        <w:jc w:val="center"/>
        <w:rPr>
          <w:rFonts w:ascii="Times New Roman" w:hAnsi="Times New Roman"/>
          <w:lang w:val="en-US"/>
        </w:rPr>
      </w:pPr>
      <w:r>
        <w:rPr>
          <w:rFonts w:ascii="Times New Roman" w:hAnsi="Times New Roman"/>
          <w:lang w:val="en-US"/>
        </w:rPr>
        <w:t>ПОДПИСИ СТОРОН:</w:t>
      </w:r>
    </w:p>
    <w:p w:rsidR="00620C67" w:rsidRDefault="00620C67" w:rsidP="00620C67">
      <w:pPr>
        <w:spacing w:after="0" w:line="240" w:lineRule="auto"/>
        <w:rPr>
          <w:rFonts w:ascii="Times New Roman" w:hAnsi="Times New Roman"/>
          <w:lang w:val="en-US"/>
        </w:rPr>
      </w:pPr>
    </w:p>
    <w:tbl>
      <w:tblPr>
        <w:tblW w:w="5080" w:type="pct"/>
        <w:tblLook w:val="01E0" w:firstRow="1" w:lastRow="1" w:firstColumn="1" w:lastColumn="1" w:noHBand="0" w:noVBand="0"/>
      </w:tblPr>
      <w:tblGrid>
        <w:gridCol w:w="4673"/>
        <w:gridCol w:w="5120"/>
      </w:tblGrid>
      <w:tr w:rsidR="00620C67" w:rsidTr="00620C67">
        <w:tc>
          <w:tcPr>
            <w:tcW w:w="2386" w:type="pct"/>
            <w:hideMark/>
          </w:tcPr>
          <w:p w:rsidR="00620C67" w:rsidRDefault="00620C67">
            <w:pPr>
              <w:spacing w:after="0" w:line="240" w:lineRule="auto"/>
              <w:rPr>
                <w:rFonts w:ascii="Times New Roman" w:hAnsi="Times New Roman"/>
                <w:szCs w:val="20"/>
              </w:rPr>
            </w:pPr>
            <w:r>
              <w:rPr>
                <w:rFonts w:ascii="Times New Roman" w:hAnsi="Times New Roman"/>
                <w:szCs w:val="20"/>
              </w:rPr>
              <w:t>ПОДРЯДЧИК:</w:t>
            </w:r>
          </w:p>
          <w:p w:rsidR="00620C67" w:rsidRDefault="00620C67">
            <w:pPr>
              <w:spacing w:after="0" w:line="240" w:lineRule="auto"/>
              <w:rPr>
                <w:rFonts w:ascii="Times New Roman" w:hAnsi="Times New Roman"/>
                <w:szCs w:val="20"/>
              </w:rPr>
            </w:pPr>
            <w:r>
              <w:rPr>
                <w:rFonts w:ascii="Times New Roman" w:hAnsi="Times New Roman"/>
                <w:szCs w:val="20"/>
              </w:rPr>
              <w:t xml:space="preserve">_________________________________ </w:t>
            </w:r>
          </w:p>
          <w:p w:rsidR="00620C67" w:rsidRDefault="00620C67">
            <w:pPr>
              <w:spacing w:after="0" w:line="240" w:lineRule="auto"/>
              <w:rPr>
                <w:rFonts w:ascii="Times New Roman" w:hAnsi="Times New Roman"/>
                <w:i/>
                <w:sz w:val="18"/>
                <w:szCs w:val="20"/>
              </w:rPr>
            </w:pPr>
            <w:r>
              <w:rPr>
                <w:rFonts w:ascii="Times New Roman" w:hAnsi="Times New Roman"/>
                <w:i/>
                <w:sz w:val="18"/>
                <w:szCs w:val="20"/>
              </w:rPr>
              <w:t>ФИО полностью, подпись</w:t>
            </w:r>
          </w:p>
          <w:p w:rsidR="00620C67" w:rsidRDefault="00620C67">
            <w:pPr>
              <w:spacing w:after="0" w:line="240" w:lineRule="auto"/>
              <w:rPr>
                <w:rFonts w:ascii="Times New Roman" w:hAnsi="Times New Roman"/>
                <w:szCs w:val="20"/>
              </w:rPr>
            </w:pPr>
            <w:r>
              <w:rPr>
                <w:rFonts w:ascii="Times New Roman" w:hAnsi="Times New Roman"/>
                <w:szCs w:val="20"/>
              </w:rPr>
              <w:t xml:space="preserve">_________________________________ </w:t>
            </w:r>
          </w:p>
          <w:p w:rsidR="00620C67" w:rsidRDefault="00620C67">
            <w:pPr>
              <w:spacing w:after="0" w:line="240" w:lineRule="auto"/>
              <w:rPr>
                <w:rFonts w:ascii="Times New Roman" w:hAnsi="Times New Roman"/>
                <w:szCs w:val="20"/>
              </w:rPr>
            </w:pPr>
            <w:r>
              <w:rPr>
                <w:rFonts w:ascii="Times New Roman" w:hAnsi="Times New Roman"/>
                <w:i/>
                <w:sz w:val="18"/>
                <w:szCs w:val="20"/>
              </w:rPr>
              <w:t>Должность</w:t>
            </w:r>
          </w:p>
        </w:tc>
        <w:tc>
          <w:tcPr>
            <w:tcW w:w="2614" w:type="pct"/>
            <w:hideMark/>
          </w:tcPr>
          <w:p w:rsidR="00620C67" w:rsidRDefault="00620C67">
            <w:pPr>
              <w:keepLines/>
              <w:suppressAutoHyphens/>
              <w:spacing w:after="0" w:line="240" w:lineRule="auto"/>
              <w:ind w:left="-1636" w:right="720" w:firstLine="1636"/>
              <w:jc w:val="both"/>
              <w:rPr>
                <w:rFonts w:ascii="Times New Roman" w:hAnsi="Times New Roman"/>
                <w:b/>
                <w:szCs w:val="20"/>
              </w:rPr>
            </w:pPr>
            <w:r>
              <w:rPr>
                <w:rFonts w:ascii="Times New Roman" w:hAnsi="Times New Roman"/>
                <w:szCs w:val="20"/>
              </w:rPr>
              <w:t>ЗАСТРОЙЩИК/Генподрядчик</w:t>
            </w:r>
            <w:r>
              <w:rPr>
                <w:rFonts w:ascii="Times New Roman" w:hAnsi="Times New Roman"/>
                <w:b/>
                <w:szCs w:val="20"/>
              </w:rPr>
              <w:t xml:space="preserve">: </w:t>
            </w:r>
          </w:p>
          <w:p w:rsidR="00620C67" w:rsidRDefault="00620C67">
            <w:pPr>
              <w:spacing w:after="0" w:line="240" w:lineRule="auto"/>
              <w:rPr>
                <w:rFonts w:ascii="Times New Roman" w:hAnsi="Times New Roman"/>
                <w:szCs w:val="20"/>
              </w:rPr>
            </w:pPr>
            <w:r>
              <w:rPr>
                <w:rFonts w:ascii="Times New Roman" w:hAnsi="Times New Roman"/>
                <w:szCs w:val="20"/>
              </w:rPr>
              <w:t xml:space="preserve">_________________________________ </w:t>
            </w:r>
          </w:p>
          <w:p w:rsidR="00620C67" w:rsidRDefault="00620C67">
            <w:pPr>
              <w:spacing w:after="0" w:line="240" w:lineRule="auto"/>
              <w:rPr>
                <w:rFonts w:ascii="Times New Roman" w:hAnsi="Times New Roman"/>
                <w:i/>
                <w:sz w:val="18"/>
                <w:szCs w:val="20"/>
              </w:rPr>
            </w:pPr>
            <w:r>
              <w:rPr>
                <w:rFonts w:ascii="Times New Roman" w:hAnsi="Times New Roman"/>
                <w:i/>
                <w:sz w:val="18"/>
                <w:szCs w:val="20"/>
              </w:rPr>
              <w:t>ФИО полностью, подпись</w:t>
            </w:r>
          </w:p>
          <w:p w:rsidR="00620C67" w:rsidRDefault="00620C67">
            <w:pPr>
              <w:spacing w:after="0" w:line="240" w:lineRule="auto"/>
              <w:rPr>
                <w:rFonts w:ascii="Times New Roman" w:hAnsi="Times New Roman"/>
                <w:szCs w:val="20"/>
              </w:rPr>
            </w:pPr>
            <w:r>
              <w:rPr>
                <w:rFonts w:ascii="Times New Roman" w:hAnsi="Times New Roman"/>
                <w:szCs w:val="20"/>
              </w:rPr>
              <w:t xml:space="preserve">_________________________________ </w:t>
            </w:r>
          </w:p>
          <w:p w:rsidR="00620C67" w:rsidRDefault="00620C67">
            <w:pPr>
              <w:tabs>
                <w:tab w:val="left" w:pos="88"/>
                <w:tab w:val="center" w:pos="4995"/>
                <w:tab w:val="right" w:pos="8306"/>
              </w:tabs>
              <w:spacing w:after="0" w:line="240" w:lineRule="auto"/>
              <w:rPr>
                <w:rFonts w:ascii="Times New Roman" w:hAnsi="Times New Roman"/>
                <w:szCs w:val="20"/>
              </w:rPr>
            </w:pPr>
            <w:r>
              <w:rPr>
                <w:rFonts w:ascii="Times New Roman" w:hAnsi="Times New Roman"/>
                <w:i/>
                <w:sz w:val="18"/>
                <w:szCs w:val="20"/>
              </w:rPr>
              <w:t>Должность</w:t>
            </w:r>
          </w:p>
        </w:tc>
      </w:tr>
    </w:tbl>
    <w:p w:rsidR="00620C67" w:rsidRDefault="00620C67" w:rsidP="00620C67">
      <w:pPr>
        <w:spacing w:after="0" w:line="240" w:lineRule="auto"/>
        <w:jc w:val="both"/>
        <w:rPr>
          <w:rFonts w:ascii="Times New Roman" w:eastAsia="Times New Roman" w:hAnsi="Times New Roman"/>
          <w:color w:val="000000"/>
          <w:szCs w:val="20"/>
        </w:rPr>
      </w:pPr>
    </w:p>
    <w:p w:rsidR="00620C67" w:rsidRDefault="00620C67" w:rsidP="00620C67">
      <w:pPr>
        <w:spacing w:after="0" w:line="240" w:lineRule="auto"/>
        <w:jc w:val="center"/>
        <w:rPr>
          <w:rFonts w:ascii="Times New Roman" w:hAnsi="Times New Roman"/>
          <w:bCs/>
        </w:rPr>
      </w:pPr>
      <w:r>
        <w:rPr>
          <w:rFonts w:ascii="Times New Roman" w:hAnsi="Times New Roman"/>
          <w:b/>
          <w:bCs/>
        </w:rPr>
        <w:t>(КОНЕЦ ФОРМЫ)</w:t>
      </w:r>
    </w:p>
    <w:p w:rsidR="00620C67" w:rsidRDefault="00620C67" w:rsidP="00620C67">
      <w:pPr>
        <w:spacing w:after="0" w:line="240" w:lineRule="auto"/>
        <w:jc w:val="both"/>
        <w:rPr>
          <w:rFonts w:ascii="Times New Roman" w:hAnsi="Times New Roman"/>
          <w:bCs/>
        </w:rPr>
      </w:pPr>
      <w:r>
        <w:rPr>
          <w:rFonts w:ascii="Times New Roman" w:hAnsi="Times New Roman"/>
          <w:bCs/>
        </w:rPr>
        <w:t>___________________________________________________________________________</w:t>
      </w:r>
    </w:p>
    <w:p w:rsidR="00620C67" w:rsidRDefault="00620C67" w:rsidP="00620C67">
      <w:pPr>
        <w:spacing w:after="200" w:line="276" w:lineRule="auto"/>
        <w:rPr>
          <w:rFonts w:ascii="Times New Roman" w:hAnsi="Times New Roman"/>
          <w:color w:val="000000"/>
          <w:szCs w:val="20"/>
        </w:rPr>
      </w:pPr>
      <w:r>
        <w:rPr>
          <w:rFonts w:ascii="Times New Roman" w:hAnsi="Times New Roman"/>
          <w:color w:val="000000"/>
          <w:szCs w:val="20"/>
        </w:rPr>
        <w:br w:type="page"/>
      </w:r>
    </w:p>
    <w:p w:rsidR="00620C67" w:rsidRDefault="00620C67" w:rsidP="00620C67">
      <w:pPr>
        <w:spacing w:after="0" w:line="240" w:lineRule="auto"/>
        <w:jc w:val="both"/>
        <w:outlineLvl w:val="1"/>
        <w:rPr>
          <w:rFonts w:ascii="Times New Roman" w:hAnsi="Times New Roman"/>
          <w:b/>
          <w:sz w:val="20"/>
          <w:szCs w:val="20"/>
        </w:rPr>
      </w:pPr>
      <w:bookmarkStart w:id="235" w:name="_Toc58843215"/>
      <w:r>
        <w:rPr>
          <w:rFonts w:ascii="Times New Roman" w:hAnsi="Times New Roman"/>
          <w:b/>
          <w:sz w:val="20"/>
          <w:szCs w:val="20"/>
        </w:rPr>
        <w:t>Приложение № 12. Предписание об устранении нарушений по качеству при строительстве, реконструкции объекта капитального строительства</w:t>
      </w:r>
      <w:bookmarkEnd w:id="235"/>
      <w:r>
        <w:rPr>
          <w:rFonts w:ascii="Times New Roman" w:hAnsi="Times New Roman"/>
          <w:b/>
          <w:sz w:val="20"/>
          <w:szCs w:val="20"/>
        </w:rPr>
        <w:t xml:space="preserve"> </w:t>
      </w:r>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jc w:val="center"/>
        <w:rPr>
          <w:rFonts w:ascii="Times New Roman" w:hAnsi="Times New Roman"/>
          <w:b/>
          <w:bCs/>
        </w:rPr>
      </w:pPr>
      <w:r>
        <w:rPr>
          <w:rFonts w:ascii="Times New Roman" w:hAnsi="Times New Roman"/>
          <w:b/>
          <w:bCs/>
        </w:rPr>
        <w:t>(ФОРМА)</w:t>
      </w:r>
    </w:p>
    <w:p w:rsidR="00620C67" w:rsidRDefault="00620C67" w:rsidP="00620C67">
      <w:pPr>
        <w:spacing w:after="0" w:line="240" w:lineRule="auto"/>
        <w:jc w:val="center"/>
        <w:rPr>
          <w:rFonts w:ascii="Times New Roman" w:hAnsi="Times New Roman"/>
          <w:b/>
          <w:bCs/>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lang w:eastAsia="ru-RU"/>
        </w:rPr>
      </w:pPr>
      <w:r>
        <w:rPr>
          <w:rFonts w:ascii="Times New Roman" w:hAnsi="Times New Roman"/>
        </w:rPr>
        <w:t>ПРЕДПИСАНИЕ (ПОВТОРНО) № ___________</w:t>
      </w:r>
      <w:r>
        <w:rPr>
          <w:rFonts w:ascii="Times New Roman" w:hAnsi="Times New Roman"/>
          <w:b/>
          <w:bCs/>
          <w:lang w:eastAsia="ru-RU"/>
        </w:rPr>
        <w:t>– указывается, если выдано предписание повторно</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2272F"/>
          <w:lang w:eastAsia="ru-RU"/>
        </w:rPr>
      </w:pPr>
      <w:r>
        <w:rPr>
          <w:rFonts w:ascii="Times New Roman" w:hAnsi="Times New Roman"/>
          <w:b/>
          <w:bCs/>
          <w:lang w:eastAsia="ru-RU"/>
        </w:rPr>
        <w:t xml:space="preserve">ОБ УСТРАНЕНИИ НАРУШЕНИЙ ПО КАЧЕСТВУ ПРИ </w:t>
      </w:r>
      <w:r>
        <w:rPr>
          <w:rFonts w:ascii="Times New Roman" w:hAnsi="Times New Roman"/>
          <w:b/>
          <w:bCs/>
          <w:color w:val="22272F"/>
          <w:lang w:eastAsia="ru-RU"/>
        </w:rPr>
        <w:t>СТРОИТЕЛЬСТВЕ,</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2272F"/>
          <w:lang w:eastAsia="ru-RU"/>
        </w:rPr>
      </w:pPr>
      <w:r>
        <w:rPr>
          <w:rFonts w:ascii="Times New Roman" w:hAnsi="Times New Roman"/>
          <w:b/>
          <w:bCs/>
          <w:color w:val="22272F"/>
          <w:lang w:eastAsia="ru-RU"/>
        </w:rPr>
        <w:t>РЕКОНСТРУКЦИИ ОБЪЕКТА КАПИТАЛЬНОГО СТРОИТЕЛЬСТВА</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___________________________</w:t>
      </w:r>
      <w:r>
        <w:rPr>
          <w:rFonts w:ascii="Times New Roman" w:hAnsi="Times New Roman"/>
          <w:color w:val="22272F"/>
          <w:lang w:eastAsia="ru-RU"/>
        </w:rPr>
        <w:tab/>
        <w:t>"___"_____________20__ г.</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Cs/>
          <w:i/>
          <w:sz w:val="20"/>
        </w:rPr>
      </w:pPr>
      <w:r>
        <w:rPr>
          <w:rFonts w:ascii="Times New Roman" w:hAnsi="Times New Roman"/>
          <w:color w:val="22272F"/>
          <w:lang w:eastAsia="ru-RU"/>
        </w:rPr>
        <w:t xml:space="preserve"> </w:t>
      </w:r>
      <w:r>
        <w:rPr>
          <w:rFonts w:ascii="Times New Roman" w:hAnsi="Times New Roman"/>
          <w:bCs/>
          <w:i/>
          <w:sz w:val="20"/>
        </w:rPr>
        <w:t>(место составления)</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Pr>
          <w:rFonts w:ascii="Times New Roman" w:hAnsi="Times New Roman"/>
          <w:lang w:eastAsia="ru-RU"/>
        </w:rPr>
        <w:t>Выдано _____________________________________________________________________</w:t>
      </w:r>
    </w:p>
    <w:p w:rsidR="00620C67" w:rsidRDefault="00620C67" w:rsidP="00620C67">
      <w:pPr>
        <w:tabs>
          <w:tab w:val="left" w:pos="0"/>
        </w:tabs>
        <w:spacing w:after="0" w:line="240" w:lineRule="auto"/>
        <w:jc w:val="center"/>
        <w:rPr>
          <w:rFonts w:ascii="Times New Roman" w:hAnsi="Times New Roman"/>
          <w:bCs/>
          <w:i/>
        </w:rPr>
      </w:pPr>
      <w:r>
        <w:rPr>
          <w:rFonts w:ascii="Times New Roman" w:hAnsi="Times New Roman"/>
          <w:bCs/>
          <w:i/>
          <w:sz w:val="20"/>
        </w:rPr>
        <w:t xml:space="preserve">           (наименование компании, осуществляющей строительство на основании договора с Генподрядчиком)</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Pr>
          <w:rFonts w:ascii="Times New Roman" w:hAnsi="Times New Roman"/>
          <w:color w:val="22272F"/>
          <w:lang w:eastAsia="ru-RU"/>
        </w:rPr>
        <w:t xml:space="preserve">в отношении </w:t>
      </w:r>
      <w:r>
        <w:rPr>
          <w:rFonts w:ascii="Times New Roman" w:hAnsi="Times New Roman"/>
          <w:lang w:eastAsia="ru-RU"/>
        </w:rPr>
        <w:t xml:space="preserve">строительства/реконструкции объекта капитального строительства: </w:t>
      </w:r>
    </w:p>
    <w:p w:rsidR="00620C67" w:rsidRDefault="00620C67" w:rsidP="00620C6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0"/>
        </w:rPr>
      </w:pPr>
      <w:r>
        <w:rPr>
          <w:rFonts w:ascii="Times New Roman" w:hAnsi="Times New Roman"/>
          <w:bCs/>
          <w:i/>
          <w:sz w:val="20"/>
        </w:rPr>
        <w:tab/>
        <w:t>(выбрать нужное)</w:t>
      </w:r>
    </w:p>
    <w:p w:rsidR="00620C67" w:rsidRDefault="00620C67" w:rsidP="00620C6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____________________________________________________________________________</w:t>
      </w:r>
    </w:p>
    <w:p w:rsidR="00620C67" w:rsidRDefault="00620C67" w:rsidP="00620C67">
      <w:pPr>
        <w:tabs>
          <w:tab w:val="left" w:pos="0"/>
        </w:tabs>
        <w:spacing w:after="0" w:line="240" w:lineRule="auto"/>
        <w:jc w:val="center"/>
        <w:rPr>
          <w:rFonts w:ascii="Times New Roman" w:hAnsi="Times New Roman"/>
          <w:bCs/>
          <w:i/>
        </w:rPr>
      </w:pPr>
      <w:r>
        <w:rPr>
          <w:rFonts w:ascii="Times New Roman" w:hAnsi="Times New Roman"/>
          <w:bCs/>
          <w:i/>
          <w:sz w:val="20"/>
        </w:rPr>
        <w:t>(наименование объекта капитального строительства)</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расположенного по адресу _____________________________________________________</w:t>
      </w:r>
    </w:p>
    <w:p w:rsidR="00620C67" w:rsidRDefault="00620C67" w:rsidP="00620C67">
      <w:pPr>
        <w:tabs>
          <w:tab w:val="left" w:pos="0"/>
        </w:tabs>
        <w:spacing w:after="0" w:line="240" w:lineRule="auto"/>
        <w:jc w:val="center"/>
        <w:rPr>
          <w:rFonts w:ascii="Times New Roman" w:hAnsi="Times New Roman"/>
          <w:bCs/>
          <w:i/>
        </w:rPr>
      </w:pPr>
      <w:r>
        <w:rPr>
          <w:rFonts w:ascii="Times New Roman" w:hAnsi="Times New Roman"/>
          <w:color w:val="22272F"/>
        </w:rPr>
        <w:tab/>
      </w:r>
      <w:r>
        <w:rPr>
          <w:rFonts w:ascii="Times New Roman" w:hAnsi="Times New Roman"/>
          <w:color w:val="22272F"/>
        </w:rPr>
        <w:tab/>
      </w:r>
      <w:r>
        <w:rPr>
          <w:rFonts w:ascii="Times New Roman" w:hAnsi="Times New Roman"/>
          <w:color w:val="22272F"/>
        </w:rPr>
        <w:tab/>
      </w:r>
      <w:r>
        <w:rPr>
          <w:rFonts w:ascii="Times New Roman" w:hAnsi="Times New Roman"/>
          <w:bCs/>
          <w:i/>
          <w:sz w:val="20"/>
        </w:rPr>
        <w:t>(почтовый или строительный адрес объекта</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____________________________________________________________________________</w:t>
      </w:r>
    </w:p>
    <w:p w:rsidR="00620C67" w:rsidRDefault="00620C67" w:rsidP="00620C67">
      <w:pPr>
        <w:tabs>
          <w:tab w:val="left" w:pos="0"/>
        </w:tabs>
        <w:spacing w:after="0" w:line="240" w:lineRule="auto"/>
        <w:jc w:val="center"/>
        <w:rPr>
          <w:rFonts w:ascii="Times New Roman" w:hAnsi="Times New Roman"/>
          <w:bCs/>
          <w:i/>
        </w:rPr>
      </w:pPr>
      <w:r>
        <w:rPr>
          <w:rFonts w:ascii="Times New Roman" w:hAnsi="Times New Roman"/>
          <w:bCs/>
          <w:i/>
          <w:sz w:val="20"/>
        </w:rPr>
        <w:tab/>
      </w:r>
      <w:r>
        <w:rPr>
          <w:rFonts w:ascii="Times New Roman" w:hAnsi="Times New Roman"/>
          <w:bCs/>
          <w:i/>
          <w:sz w:val="20"/>
        </w:rPr>
        <w:tab/>
        <w:t>капитального строительства)</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По результатам проведенной ________________________</w:t>
      </w:r>
      <w:r>
        <w:rPr>
          <w:rFonts w:ascii="Times New Roman" w:hAnsi="Times New Roman"/>
          <w:color w:val="FF0000"/>
          <w:lang w:eastAsia="ru-RU"/>
        </w:rPr>
        <w:t xml:space="preserve"> </w:t>
      </w:r>
      <w:r>
        <w:rPr>
          <w:rFonts w:ascii="Times New Roman" w:hAnsi="Times New Roman"/>
          <w:color w:val="22272F"/>
          <w:lang w:eastAsia="ru-RU"/>
        </w:rPr>
        <w:t xml:space="preserve">проверки, результаты которой </w:t>
      </w:r>
    </w:p>
    <w:p w:rsidR="00620C67" w:rsidRDefault="00620C67" w:rsidP="00620C6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0"/>
        </w:rPr>
      </w:pPr>
      <w:r>
        <w:rPr>
          <w:rFonts w:ascii="Times New Roman" w:hAnsi="Times New Roman"/>
          <w:bCs/>
          <w:i/>
          <w:sz w:val="20"/>
        </w:rPr>
        <w:tab/>
      </w:r>
      <w:r>
        <w:rPr>
          <w:rFonts w:ascii="Times New Roman" w:hAnsi="Times New Roman"/>
          <w:bCs/>
          <w:i/>
          <w:sz w:val="20"/>
        </w:rPr>
        <w:tab/>
        <w:t xml:space="preserve">        (указать дату, ДД.ММ.ГГГГ)</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отражены в общем журнале работ установлено, что ________________________________</w:t>
      </w:r>
    </w:p>
    <w:p w:rsidR="00620C67" w:rsidRDefault="00620C67" w:rsidP="00620C67">
      <w:pPr>
        <w:tabs>
          <w:tab w:val="left" w:pos="0"/>
        </w:tabs>
        <w:spacing w:after="0" w:line="240" w:lineRule="auto"/>
        <w:jc w:val="center"/>
        <w:rPr>
          <w:rFonts w:ascii="Times New Roman" w:hAnsi="Times New Roman"/>
          <w:bCs/>
          <w:i/>
          <w:sz w:val="20"/>
        </w:rPr>
      </w:pP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t xml:space="preserve">(наименование компании, </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____________________________________________________________________________</w:t>
      </w:r>
    </w:p>
    <w:p w:rsidR="00620C67" w:rsidRDefault="00620C67" w:rsidP="00620C67">
      <w:pPr>
        <w:tabs>
          <w:tab w:val="left" w:pos="0"/>
        </w:tabs>
        <w:spacing w:after="0" w:line="240" w:lineRule="auto"/>
        <w:jc w:val="center"/>
        <w:rPr>
          <w:rFonts w:ascii="Times New Roman" w:hAnsi="Times New Roman"/>
          <w:bCs/>
          <w:i/>
          <w:sz w:val="20"/>
        </w:rPr>
      </w:pPr>
      <w:r>
        <w:rPr>
          <w:rFonts w:ascii="Times New Roman" w:hAnsi="Times New Roman"/>
          <w:bCs/>
          <w:i/>
          <w:sz w:val="20"/>
        </w:rPr>
        <w:t>осуществляющей строительство на основании договора с Генподрядчиком)</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допущены и предписываются к устранению следующие нарушения:</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tbl>
      <w:tblPr>
        <w:tblW w:w="9312" w:type="dxa"/>
        <w:tblLook w:val="04A0" w:firstRow="1" w:lastRow="0" w:firstColumn="1" w:lastColumn="0" w:noHBand="0" w:noVBand="1"/>
      </w:tblPr>
      <w:tblGrid>
        <w:gridCol w:w="726"/>
        <w:gridCol w:w="2370"/>
        <w:gridCol w:w="2219"/>
        <w:gridCol w:w="1982"/>
        <w:gridCol w:w="2015"/>
      </w:tblGrid>
      <w:tr w:rsidR="00620C67" w:rsidTr="00620C67">
        <w:trPr>
          <w:trHeight w:val="2688"/>
        </w:trPr>
        <w:tc>
          <w:tcPr>
            <w:tcW w:w="726"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w:t>
            </w:r>
          </w:p>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п/п</w:t>
            </w:r>
          </w:p>
        </w:tc>
        <w:tc>
          <w:tcPr>
            <w:tcW w:w="2370"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Описание, характер, вид нарушения</w:t>
            </w:r>
          </w:p>
        </w:tc>
        <w:tc>
          <w:tcPr>
            <w:tcW w:w="2219"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Ссылки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982"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Предписываемые меры по устранению выявленного нарушения</w:t>
            </w:r>
          </w:p>
        </w:tc>
        <w:tc>
          <w:tcPr>
            <w:tcW w:w="2015" w:type="dxa"/>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Срок, до которого необходимо устранить выявленное нарушение</w:t>
            </w:r>
          </w:p>
        </w:tc>
      </w:tr>
      <w:tr w:rsidR="00620C67" w:rsidTr="00620C67">
        <w:trPr>
          <w:trHeight w:val="262"/>
        </w:trPr>
        <w:tc>
          <w:tcPr>
            <w:tcW w:w="726"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1</w:t>
            </w:r>
          </w:p>
        </w:tc>
        <w:tc>
          <w:tcPr>
            <w:tcW w:w="2370"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2</w:t>
            </w:r>
          </w:p>
        </w:tc>
        <w:tc>
          <w:tcPr>
            <w:tcW w:w="2219"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3</w:t>
            </w:r>
          </w:p>
        </w:tc>
        <w:tc>
          <w:tcPr>
            <w:tcW w:w="1982"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4</w:t>
            </w:r>
          </w:p>
        </w:tc>
        <w:tc>
          <w:tcPr>
            <w:tcW w:w="2015" w:type="dxa"/>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5</w:t>
            </w:r>
          </w:p>
        </w:tc>
      </w:tr>
      <w:tr w:rsidR="00620C67" w:rsidTr="00620C67">
        <w:trPr>
          <w:trHeight w:val="277"/>
        </w:trPr>
        <w:tc>
          <w:tcPr>
            <w:tcW w:w="726" w:type="dxa"/>
            <w:tcBorders>
              <w:top w:val="single" w:sz="6" w:space="0" w:color="000000"/>
              <w:left w:val="single" w:sz="6" w:space="0" w:color="000000"/>
              <w:bottom w:val="single" w:sz="6" w:space="0" w:color="000000"/>
              <w:right w:val="nil"/>
            </w:tcBorders>
            <w:tcMar>
              <w:top w:w="15" w:type="dxa"/>
              <w:left w:w="15" w:type="dxa"/>
              <w:bottom w:w="15" w:type="dxa"/>
              <w:right w:w="15" w:type="dxa"/>
            </w:tcMar>
            <w:hideMark/>
          </w:tcPr>
          <w:p w:rsidR="00620C67" w:rsidRDefault="00620C67">
            <w:pPr>
              <w:spacing w:before="100" w:beforeAutospacing="1" w:after="100" w:afterAutospacing="1" w:line="240" w:lineRule="auto"/>
              <w:rPr>
                <w:rFonts w:ascii="Times New Roman" w:hAnsi="Times New Roman"/>
                <w:lang w:eastAsia="ru-RU"/>
              </w:rPr>
            </w:pPr>
            <w:r>
              <w:rPr>
                <w:rFonts w:ascii="Times New Roman" w:hAnsi="Times New Roman"/>
                <w:lang w:eastAsia="ru-RU"/>
              </w:rPr>
              <w:t> </w:t>
            </w:r>
          </w:p>
        </w:tc>
        <w:tc>
          <w:tcPr>
            <w:tcW w:w="2370" w:type="dxa"/>
            <w:tcBorders>
              <w:top w:val="single" w:sz="6" w:space="0" w:color="000000"/>
              <w:left w:val="single" w:sz="6" w:space="0" w:color="000000"/>
              <w:bottom w:val="single" w:sz="6" w:space="0" w:color="000000"/>
              <w:right w:val="nil"/>
            </w:tcBorders>
            <w:tcMar>
              <w:top w:w="15" w:type="dxa"/>
              <w:left w:w="15" w:type="dxa"/>
              <w:bottom w:w="15" w:type="dxa"/>
              <w:right w:w="15" w:type="dxa"/>
            </w:tcMar>
            <w:hideMark/>
          </w:tcPr>
          <w:p w:rsidR="00620C67" w:rsidRDefault="00620C67">
            <w:pPr>
              <w:spacing w:before="100" w:beforeAutospacing="1" w:after="100" w:afterAutospacing="1" w:line="240" w:lineRule="auto"/>
              <w:rPr>
                <w:rFonts w:ascii="Times New Roman" w:hAnsi="Times New Roman"/>
                <w:lang w:eastAsia="ru-RU"/>
              </w:rPr>
            </w:pPr>
            <w:r>
              <w:rPr>
                <w:rFonts w:ascii="Times New Roman" w:hAnsi="Times New Roman"/>
                <w:lang w:eastAsia="ru-RU"/>
              </w:rPr>
              <w:t> </w:t>
            </w:r>
          </w:p>
        </w:tc>
        <w:tc>
          <w:tcPr>
            <w:tcW w:w="2219" w:type="dxa"/>
            <w:tcBorders>
              <w:top w:val="single" w:sz="6" w:space="0" w:color="000000"/>
              <w:left w:val="single" w:sz="6" w:space="0" w:color="000000"/>
              <w:bottom w:val="single" w:sz="6" w:space="0" w:color="000000"/>
              <w:right w:val="nil"/>
            </w:tcBorders>
            <w:tcMar>
              <w:top w:w="15" w:type="dxa"/>
              <w:left w:w="15" w:type="dxa"/>
              <w:bottom w:w="15" w:type="dxa"/>
              <w:right w:w="15" w:type="dxa"/>
            </w:tcMar>
            <w:hideMark/>
          </w:tcPr>
          <w:p w:rsidR="00620C67" w:rsidRDefault="00620C67">
            <w:pPr>
              <w:spacing w:before="100" w:beforeAutospacing="1" w:after="100" w:afterAutospacing="1" w:line="240" w:lineRule="auto"/>
              <w:rPr>
                <w:rFonts w:ascii="Times New Roman" w:hAnsi="Times New Roman"/>
                <w:lang w:eastAsia="ru-RU"/>
              </w:rPr>
            </w:pPr>
            <w:r>
              <w:rPr>
                <w:rFonts w:ascii="Times New Roman" w:hAnsi="Times New Roman"/>
                <w:lang w:eastAsia="ru-RU"/>
              </w:rPr>
              <w:t> </w:t>
            </w:r>
          </w:p>
        </w:tc>
        <w:tc>
          <w:tcPr>
            <w:tcW w:w="1982" w:type="dxa"/>
            <w:tcBorders>
              <w:top w:val="single" w:sz="6" w:space="0" w:color="000000"/>
              <w:left w:val="single" w:sz="6" w:space="0" w:color="000000"/>
              <w:bottom w:val="single" w:sz="6" w:space="0" w:color="000000"/>
              <w:right w:val="nil"/>
            </w:tcBorders>
            <w:tcMar>
              <w:top w:w="15" w:type="dxa"/>
              <w:left w:w="15" w:type="dxa"/>
              <w:bottom w:w="15" w:type="dxa"/>
              <w:right w:w="15" w:type="dxa"/>
            </w:tcMar>
            <w:hideMark/>
          </w:tcPr>
          <w:p w:rsidR="00620C67" w:rsidRDefault="00620C67">
            <w:pPr>
              <w:spacing w:before="100" w:beforeAutospacing="1" w:after="100" w:afterAutospacing="1" w:line="240" w:lineRule="auto"/>
              <w:rPr>
                <w:rFonts w:ascii="Times New Roman" w:hAnsi="Times New Roman"/>
                <w:lang w:eastAsia="ru-RU"/>
              </w:rPr>
            </w:pPr>
            <w:r>
              <w:rPr>
                <w:rFonts w:ascii="Times New Roman" w:hAnsi="Times New Roman"/>
                <w:lang w:eastAsia="ru-RU"/>
              </w:rPr>
              <w:t> </w:t>
            </w:r>
          </w:p>
        </w:tc>
        <w:tc>
          <w:tcPr>
            <w:tcW w:w="201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20C67" w:rsidRDefault="00620C67">
            <w:pPr>
              <w:spacing w:before="100" w:beforeAutospacing="1" w:after="100" w:afterAutospacing="1" w:line="240" w:lineRule="auto"/>
              <w:rPr>
                <w:rFonts w:ascii="Times New Roman" w:hAnsi="Times New Roman"/>
                <w:lang w:eastAsia="ru-RU"/>
              </w:rPr>
            </w:pPr>
            <w:r>
              <w:rPr>
                <w:rFonts w:ascii="Times New Roman" w:hAnsi="Times New Roman"/>
                <w:lang w:eastAsia="ru-RU"/>
              </w:rPr>
              <w:t> </w:t>
            </w:r>
          </w:p>
        </w:tc>
      </w:tr>
    </w:tbl>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О выполнении настоящего предписания в срок до «_____»______________ 20__ г. уведомить Генподрядчика. В случае необходимости продления срока исполнения предписания необходимо заблаговременно, но не позднее срока, установленного в предписании направить в ООО «МИП – Строй № 1»  мотивированное обращение с подтверждением соответствующих документов.</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eastAsia="ru-RU"/>
        </w:rPr>
      </w:pPr>
    </w:p>
    <w:p w:rsidR="00620C67" w:rsidRDefault="00620C67" w:rsidP="00620C67">
      <w:pPr>
        <w:spacing w:before="120" w:after="120" w:line="240" w:lineRule="auto"/>
        <w:jc w:val="both"/>
        <w:rPr>
          <w:rFonts w:ascii="Times New Roman" w:hAnsi="Times New Roman"/>
          <w:lang w:eastAsia="ru-RU"/>
        </w:rPr>
      </w:pPr>
      <w:r>
        <w:rPr>
          <w:rFonts w:ascii="Times New Roman" w:hAnsi="Times New Roman"/>
          <w:lang w:eastAsia="ru-RU"/>
        </w:rPr>
        <w:t>Прилагаемые к предписанию документы:</w:t>
      </w:r>
    </w:p>
    <w:p w:rsidR="00620C67" w:rsidRDefault="00620C67" w:rsidP="00620C67">
      <w:pPr>
        <w:spacing w:before="120" w:after="120" w:line="240" w:lineRule="auto"/>
        <w:jc w:val="both"/>
        <w:rPr>
          <w:rFonts w:ascii="Times New Roman" w:hAnsi="Times New Roman"/>
          <w:bCs/>
        </w:rPr>
      </w:pPr>
      <w:r>
        <w:rPr>
          <w:rFonts w:ascii="Times New Roman" w:hAnsi="Times New Roman"/>
          <w:bCs/>
        </w:rPr>
        <w:t>____________________________________________________________________________</w:t>
      </w:r>
    </w:p>
    <w:p w:rsidR="00620C67" w:rsidRDefault="00620C67" w:rsidP="00620C67">
      <w:pPr>
        <w:spacing w:before="120" w:after="120" w:line="240" w:lineRule="auto"/>
        <w:jc w:val="both"/>
        <w:rPr>
          <w:rFonts w:ascii="Times New Roman" w:hAnsi="Times New Roman"/>
          <w:bCs/>
        </w:rPr>
      </w:pPr>
      <w:r>
        <w:rPr>
          <w:rFonts w:ascii="Times New Roman" w:hAnsi="Times New Roman"/>
          <w:bCs/>
        </w:rPr>
        <w:t>____________________________________________________________________________</w:t>
      </w:r>
    </w:p>
    <w:p w:rsidR="00620C67" w:rsidRDefault="00620C67" w:rsidP="00620C67">
      <w:pPr>
        <w:spacing w:before="120" w:after="120" w:line="240" w:lineRule="auto"/>
        <w:jc w:val="both"/>
        <w:rPr>
          <w:rFonts w:ascii="Times New Roman" w:hAnsi="Times New Roman"/>
          <w:bCs/>
        </w:rPr>
      </w:pPr>
      <w:r>
        <w:rPr>
          <w:rFonts w:ascii="Times New Roman" w:hAnsi="Times New Roman"/>
          <w:bCs/>
        </w:rPr>
        <w:t>____________________________________________________________________________</w:t>
      </w:r>
    </w:p>
    <w:p w:rsidR="00620C67" w:rsidRDefault="00620C67" w:rsidP="00620C67">
      <w:pPr>
        <w:spacing w:before="120" w:after="120" w:line="240" w:lineRule="auto"/>
        <w:jc w:val="both"/>
        <w:rPr>
          <w:rFonts w:ascii="Times New Roman" w:hAnsi="Times New Roman"/>
          <w:bCs/>
        </w:rPr>
      </w:pPr>
      <w:r>
        <w:rPr>
          <w:rFonts w:ascii="Times New Roman" w:hAnsi="Times New Roman"/>
          <w:bCs/>
        </w:rPr>
        <w:t>____________________________________________________________________________</w:t>
      </w:r>
    </w:p>
    <w:p w:rsidR="00620C67" w:rsidRDefault="00620C67" w:rsidP="00620C67">
      <w:pPr>
        <w:spacing w:before="120" w:after="120" w:line="240" w:lineRule="auto"/>
        <w:jc w:val="both"/>
        <w:rPr>
          <w:rFonts w:ascii="Times New Roman" w:hAnsi="Times New Roman"/>
          <w:bCs/>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2272F"/>
        </w:rPr>
      </w:pPr>
      <w:r>
        <w:rPr>
          <w:rFonts w:ascii="Times New Roman" w:hAnsi="Times New Roman"/>
          <w:color w:val="22272F"/>
        </w:rPr>
        <w:t>Лицо, выдавшее предписание:</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tbl>
      <w:tblPr>
        <w:tblW w:w="5000" w:type="pct"/>
        <w:tblCellMar>
          <w:left w:w="28" w:type="dxa"/>
          <w:right w:w="28" w:type="dxa"/>
        </w:tblCellMar>
        <w:tblLook w:val="04A0" w:firstRow="1" w:lastRow="0" w:firstColumn="1" w:lastColumn="0" w:noHBand="0" w:noVBand="1"/>
      </w:tblPr>
      <w:tblGrid>
        <w:gridCol w:w="3633"/>
        <w:gridCol w:w="394"/>
        <w:gridCol w:w="2624"/>
        <w:gridCol w:w="266"/>
        <w:gridCol w:w="2722"/>
      </w:tblGrid>
      <w:tr w:rsidR="00620C67" w:rsidTr="00620C67">
        <w:tc>
          <w:tcPr>
            <w:tcW w:w="1884"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c>
          <w:tcPr>
            <w:tcW w:w="204" w:type="pct"/>
            <w:vAlign w:val="bottom"/>
          </w:tcPr>
          <w:p w:rsidR="00620C67" w:rsidRDefault="00620C67">
            <w:pPr>
              <w:spacing w:after="0" w:line="240" w:lineRule="auto"/>
              <w:rPr>
                <w:rFonts w:ascii="Times New Roman" w:hAnsi="Times New Roman"/>
                <w:szCs w:val="24"/>
              </w:rPr>
            </w:pPr>
          </w:p>
        </w:tc>
        <w:tc>
          <w:tcPr>
            <w:tcW w:w="1361"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c>
          <w:tcPr>
            <w:tcW w:w="138" w:type="pct"/>
            <w:vAlign w:val="bottom"/>
          </w:tcPr>
          <w:p w:rsidR="00620C67" w:rsidRDefault="00620C67">
            <w:pPr>
              <w:spacing w:after="0" w:line="240" w:lineRule="auto"/>
              <w:rPr>
                <w:rFonts w:ascii="Times New Roman" w:hAnsi="Times New Roman"/>
                <w:szCs w:val="24"/>
              </w:rPr>
            </w:pPr>
          </w:p>
        </w:tc>
        <w:tc>
          <w:tcPr>
            <w:tcW w:w="1412"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r>
      <w:tr w:rsidR="00620C67" w:rsidTr="00620C67">
        <w:tc>
          <w:tcPr>
            <w:tcW w:w="1884" w:type="pct"/>
            <w:vAlign w:val="bottom"/>
            <w:hideMark/>
          </w:tcPr>
          <w:p w:rsidR="00620C67" w:rsidRDefault="00620C67">
            <w:pPr>
              <w:spacing w:after="0" w:line="240" w:lineRule="auto"/>
              <w:jc w:val="center"/>
              <w:rPr>
                <w:rFonts w:ascii="Times New Roman" w:hAnsi="Times New Roman"/>
                <w:szCs w:val="24"/>
                <w:lang w:val="en-US"/>
              </w:rPr>
            </w:pPr>
            <w:r>
              <w:rPr>
                <w:rFonts w:ascii="Times New Roman" w:hAnsi="Times New Roman"/>
                <w:szCs w:val="24"/>
                <w:lang w:val="en-US"/>
              </w:rPr>
              <w:t>(должность)</w:t>
            </w:r>
          </w:p>
        </w:tc>
        <w:tc>
          <w:tcPr>
            <w:tcW w:w="204" w:type="pct"/>
            <w:vAlign w:val="bottom"/>
          </w:tcPr>
          <w:p w:rsidR="00620C67" w:rsidRDefault="00620C67">
            <w:pPr>
              <w:spacing w:after="0" w:line="240" w:lineRule="auto"/>
              <w:rPr>
                <w:rFonts w:ascii="Times New Roman" w:hAnsi="Times New Roman"/>
                <w:szCs w:val="24"/>
                <w:lang w:val="en-US"/>
              </w:rPr>
            </w:pPr>
          </w:p>
        </w:tc>
        <w:tc>
          <w:tcPr>
            <w:tcW w:w="1361" w:type="pct"/>
            <w:vAlign w:val="bottom"/>
            <w:hideMark/>
          </w:tcPr>
          <w:p w:rsidR="00620C67" w:rsidRDefault="00620C67">
            <w:pPr>
              <w:spacing w:after="0" w:line="240" w:lineRule="auto"/>
              <w:jc w:val="center"/>
              <w:rPr>
                <w:rFonts w:ascii="Times New Roman" w:hAnsi="Times New Roman"/>
                <w:szCs w:val="24"/>
                <w:lang w:val="en-US"/>
              </w:rPr>
            </w:pPr>
            <w:r>
              <w:rPr>
                <w:rFonts w:ascii="Times New Roman" w:hAnsi="Times New Roman"/>
                <w:szCs w:val="24"/>
                <w:lang w:val="en-US"/>
              </w:rPr>
              <w:t>(подпись)</w:t>
            </w:r>
          </w:p>
        </w:tc>
        <w:tc>
          <w:tcPr>
            <w:tcW w:w="138" w:type="pct"/>
            <w:vAlign w:val="bottom"/>
          </w:tcPr>
          <w:p w:rsidR="00620C67" w:rsidRDefault="00620C67">
            <w:pPr>
              <w:spacing w:after="0" w:line="240" w:lineRule="auto"/>
              <w:rPr>
                <w:rFonts w:ascii="Times New Roman" w:hAnsi="Times New Roman"/>
                <w:szCs w:val="24"/>
                <w:lang w:val="en-US"/>
              </w:rPr>
            </w:pPr>
          </w:p>
        </w:tc>
        <w:tc>
          <w:tcPr>
            <w:tcW w:w="1412" w:type="pct"/>
            <w:vAlign w:val="bottom"/>
            <w:hideMark/>
          </w:tcPr>
          <w:p w:rsidR="00620C67" w:rsidRDefault="00620C67">
            <w:pPr>
              <w:spacing w:after="0" w:line="240" w:lineRule="auto"/>
              <w:jc w:val="center"/>
              <w:rPr>
                <w:rFonts w:ascii="Times New Roman" w:hAnsi="Times New Roman"/>
                <w:szCs w:val="24"/>
                <w:lang w:val="en-US"/>
              </w:rPr>
            </w:pPr>
            <w:r>
              <w:rPr>
                <w:rFonts w:ascii="Times New Roman" w:hAnsi="Times New Roman"/>
                <w:szCs w:val="24"/>
                <w:lang w:val="en-US"/>
              </w:rPr>
              <w:t>(расшифровка подписи)</w:t>
            </w:r>
          </w:p>
        </w:tc>
      </w:tr>
    </w:tbl>
    <w:p w:rsidR="00620C67" w:rsidRDefault="00620C67" w:rsidP="00620C67">
      <w:pPr>
        <w:spacing w:after="0" w:line="240" w:lineRule="auto"/>
        <w:rPr>
          <w:rFonts w:ascii="Times New Roman" w:eastAsia="Times New Roman" w:hAnsi="Times New Roman"/>
          <w:szCs w:val="24"/>
          <w:lang w:val="en-US"/>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 ____________ 20__ г.</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Экземпляр предписания получил:</w:t>
      </w:r>
    </w:p>
    <w:p w:rsidR="00620C67" w:rsidRDefault="00620C67" w:rsidP="00620C67">
      <w:pPr>
        <w:tabs>
          <w:tab w:val="left" w:pos="0"/>
        </w:tabs>
        <w:spacing w:after="0" w:line="240" w:lineRule="auto"/>
        <w:rPr>
          <w:rFonts w:ascii="Times New Roman" w:hAnsi="Times New Roman"/>
          <w:bCs/>
          <w:i/>
          <w:sz w:val="20"/>
        </w:rPr>
      </w:pPr>
      <w:r>
        <w:rPr>
          <w:rFonts w:ascii="Times New Roman" w:hAnsi="Times New Roman"/>
          <w:bCs/>
          <w:i/>
          <w:sz w:val="20"/>
        </w:rPr>
        <w:t>(заполняется представителем лица, осуществляющего строительство)</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tbl>
      <w:tblPr>
        <w:tblW w:w="5000" w:type="pct"/>
        <w:tblCellMar>
          <w:left w:w="28" w:type="dxa"/>
          <w:right w:w="28" w:type="dxa"/>
        </w:tblCellMar>
        <w:tblLook w:val="04A0" w:firstRow="1" w:lastRow="0" w:firstColumn="1" w:lastColumn="0" w:noHBand="0" w:noVBand="1"/>
      </w:tblPr>
      <w:tblGrid>
        <w:gridCol w:w="3633"/>
        <w:gridCol w:w="394"/>
        <w:gridCol w:w="2624"/>
        <w:gridCol w:w="266"/>
        <w:gridCol w:w="2722"/>
      </w:tblGrid>
      <w:tr w:rsidR="00620C67" w:rsidTr="00620C67">
        <w:tc>
          <w:tcPr>
            <w:tcW w:w="1884"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c>
          <w:tcPr>
            <w:tcW w:w="204" w:type="pct"/>
            <w:vAlign w:val="bottom"/>
          </w:tcPr>
          <w:p w:rsidR="00620C67" w:rsidRDefault="00620C67">
            <w:pPr>
              <w:spacing w:after="0" w:line="240" w:lineRule="auto"/>
              <w:rPr>
                <w:rFonts w:ascii="Times New Roman" w:hAnsi="Times New Roman"/>
                <w:szCs w:val="24"/>
              </w:rPr>
            </w:pPr>
          </w:p>
        </w:tc>
        <w:tc>
          <w:tcPr>
            <w:tcW w:w="1361"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c>
          <w:tcPr>
            <w:tcW w:w="138" w:type="pct"/>
            <w:vAlign w:val="bottom"/>
          </w:tcPr>
          <w:p w:rsidR="00620C67" w:rsidRDefault="00620C67">
            <w:pPr>
              <w:spacing w:after="0" w:line="240" w:lineRule="auto"/>
              <w:rPr>
                <w:rFonts w:ascii="Times New Roman" w:hAnsi="Times New Roman"/>
                <w:szCs w:val="24"/>
              </w:rPr>
            </w:pPr>
          </w:p>
        </w:tc>
        <w:tc>
          <w:tcPr>
            <w:tcW w:w="1412"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r>
      <w:tr w:rsidR="00620C67" w:rsidTr="00620C67">
        <w:tc>
          <w:tcPr>
            <w:tcW w:w="1884" w:type="pct"/>
            <w:vAlign w:val="bottom"/>
            <w:hideMark/>
          </w:tcPr>
          <w:p w:rsidR="00620C67" w:rsidRDefault="00620C67">
            <w:pPr>
              <w:spacing w:after="0" w:line="240" w:lineRule="auto"/>
              <w:jc w:val="center"/>
              <w:rPr>
                <w:rFonts w:ascii="Times New Roman" w:hAnsi="Times New Roman"/>
                <w:szCs w:val="24"/>
                <w:lang w:val="en-US"/>
              </w:rPr>
            </w:pPr>
            <w:r>
              <w:rPr>
                <w:rFonts w:ascii="Times New Roman" w:hAnsi="Times New Roman"/>
                <w:szCs w:val="24"/>
                <w:lang w:val="en-US"/>
              </w:rPr>
              <w:t>(должность)</w:t>
            </w:r>
          </w:p>
        </w:tc>
        <w:tc>
          <w:tcPr>
            <w:tcW w:w="204" w:type="pct"/>
            <w:vAlign w:val="bottom"/>
          </w:tcPr>
          <w:p w:rsidR="00620C67" w:rsidRDefault="00620C67">
            <w:pPr>
              <w:spacing w:after="0" w:line="240" w:lineRule="auto"/>
              <w:rPr>
                <w:rFonts w:ascii="Times New Roman" w:hAnsi="Times New Roman"/>
                <w:szCs w:val="24"/>
                <w:lang w:val="en-US"/>
              </w:rPr>
            </w:pPr>
          </w:p>
        </w:tc>
        <w:tc>
          <w:tcPr>
            <w:tcW w:w="1361" w:type="pct"/>
            <w:vAlign w:val="bottom"/>
            <w:hideMark/>
          </w:tcPr>
          <w:p w:rsidR="00620C67" w:rsidRDefault="00620C67">
            <w:pPr>
              <w:spacing w:after="0" w:line="240" w:lineRule="auto"/>
              <w:jc w:val="center"/>
              <w:rPr>
                <w:rFonts w:ascii="Times New Roman" w:hAnsi="Times New Roman"/>
                <w:szCs w:val="24"/>
                <w:lang w:val="en-US"/>
              </w:rPr>
            </w:pPr>
            <w:r>
              <w:rPr>
                <w:rFonts w:ascii="Times New Roman" w:hAnsi="Times New Roman"/>
                <w:szCs w:val="24"/>
                <w:lang w:val="en-US"/>
              </w:rPr>
              <w:t>(подпись)</w:t>
            </w:r>
          </w:p>
        </w:tc>
        <w:tc>
          <w:tcPr>
            <w:tcW w:w="138" w:type="pct"/>
            <w:vAlign w:val="bottom"/>
          </w:tcPr>
          <w:p w:rsidR="00620C67" w:rsidRDefault="00620C67">
            <w:pPr>
              <w:spacing w:after="0" w:line="240" w:lineRule="auto"/>
              <w:rPr>
                <w:rFonts w:ascii="Times New Roman" w:hAnsi="Times New Roman"/>
                <w:szCs w:val="24"/>
                <w:lang w:val="en-US"/>
              </w:rPr>
            </w:pPr>
          </w:p>
        </w:tc>
        <w:tc>
          <w:tcPr>
            <w:tcW w:w="1412" w:type="pct"/>
            <w:vAlign w:val="bottom"/>
            <w:hideMark/>
          </w:tcPr>
          <w:p w:rsidR="00620C67" w:rsidRDefault="00620C67">
            <w:pPr>
              <w:spacing w:after="0" w:line="240" w:lineRule="auto"/>
              <w:jc w:val="center"/>
              <w:rPr>
                <w:rFonts w:ascii="Times New Roman" w:hAnsi="Times New Roman"/>
                <w:szCs w:val="24"/>
                <w:lang w:val="en-US"/>
              </w:rPr>
            </w:pPr>
            <w:r>
              <w:rPr>
                <w:rFonts w:ascii="Times New Roman" w:hAnsi="Times New Roman"/>
                <w:szCs w:val="24"/>
                <w:lang w:val="en-US"/>
              </w:rPr>
              <w:t>(расшифровка подписи)</w:t>
            </w:r>
          </w:p>
        </w:tc>
      </w:tr>
    </w:tbl>
    <w:p w:rsidR="00620C67" w:rsidRDefault="00620C67" w:rsidP="00620C67">
      <w:pPr>
        <w:spacing w:after="0" w:line="240" w:lineRule="auto"/>
        <w:rPr>
          <w:rFonts w:ascii="Times New Roman" w:eastAsia="Times New Roman" w:hAnsi="Times New Roman"/>
          <w:szCs w:val="24"/>
          <w:lang w:val="en-US"/>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 ____________ 20__ г.</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spacing w:after="0" w:line="240" w:lineRule="auto"/>
        <w:jc w:val="center"/>
        <w:rPr>
          <w:rFonts w:ascii="Times New Roman" w:hAnsi="Times New Roman"/>
          <w:bCs/>
        </w:rPr>
      </w:pPr>
      <w:r>
        <w:rPr>
          <w:rFonts w:ascii="Times New Roman" w:hAnsi="Times New Roman"/>
          <w:b/>
          <w:bCs/>
        </w:rPr>
        <w:t>(КОНЕЦ ФОРМЫ)</w:t>
      </w:r>
    </w:p>
    <w:p w:rsidR="00620C67" w:rsidRDefault="00620C67" w:rsidP="00620C67">
      <w:pPr>
        <w:spacing w:after="0" w:line="240" w:lineRule="auto"/>
        <w:jc w:val="both"/>
        <w:rPr>
          <w:rFonts w:ascii="Times New Roman" w:hAnsi="Times New Roman"/>
          <w:bCs/>
        </w:rPr>
      </w:pPr>
      <w:r>
        <w:rPr>
          <w:rFonts w:ascii="Times New Roman" w:hAnsi="Times New Roman"/>
          <w:bCs/>
        </w:rPr>
        <w:t>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spacing w:after="200" w:line="276" w:lineRule="auto"/>
        <w:rPr>
          <w:rFonts w:ascii="Times New Roman" w:hAnsi="Times New Roman"/>
        </w:rPr>
      </w:pPr>
      <w:r>
        <w:rPr>
          <w:rFonts w:ascii="Times New Roman" w:hAnsi="Times New Roman"/>
        </w:rPr>
        <w:br w:type="page"/>
      </w:r>
    </w:p>
    <w:p w:rsidR="00620C67" w:rsidRDefault="00620C67" w:rsidP="00620C67">
      <w:pPr>
        <w:spacing w:after="0" w:line="240" w:lineRule="auto"/>
        <w:jc w:val="both"/>
        <w:outlineLvl w:val="1"/>
        <w:rPr>
          <w:rFonts w:ascii="Times New Roman" w:hAnsi="Times New Roman"/>
          <w:b/>
          <w:sz w:val="20"/>
          <w:szCs w:val="20"/>
        </w:rPr>
      </w:pPr>
      <w:bookmarkStart w:id="236" w:name="_Toc58843216"/>
      <w:r>
        <w:rPr>
          <w:rFonts w:ascii="Times New Roman" w:hAnsi="Times New Roman"/>
          <w:b/>
          <w:sz w:val="20"/>
          <w:szCs w:val="20"/>
        </w:rPr>
        <w:t>Приложение № 13. Акт об устранении/неустранении нарушений по качеству при строительстве, реконструкции объекта капитального строительства</w:t>
      </w:r>
      <w:bookmarkEnd w:id="236"/>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jc w:val="center"/>
        <w:rPr>
          <w:rFonts w:ascii="Times New Roman" w:hAnsi="Times New Roman"/>
          <w:b/>
          <w:bCs/>
        </w:rPr>
      </w:pPr>
      <w:r>
        <w:rPr>
          <w:rFonts w:ascii="Times New Roman" w:hAnsi="Times New Roman"/>
          <w:b/>
          <w:bCs/>
        </w:rPr>
        <w:t>(ФОРМА)</w:t>
      </w:r>
    </w:p>
    <w:p w:rsidR="00620C67" w:rsidRDefault="00620C67" w:rsidP="00620C67">
      <w:pPr>
        <w:spacing w:after="0" w:line="240" w:lineRule="auto"/>
        <w:jc w:val="center"/>
        <w:rPr>
          <w:rFonts w:ascii="Times New Roman" w:hAnsi="Times New Roman"/>
          <w:b/>
          <w:bCs/>
        </w:rPr>
      </w:pPr>
    </w:p>
    <w:p w:rsidR="00620C67" w:rsidRDefault="00620C67" w:rsidP="00620C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b/>
          <w:lang w:eastAsia="ru-RU"/>
        </w:rPr>
      </w:pPr>
      <w:r>
        <w:rPr>
          <w:rFonts w:ascii="Times New Roman" w:hAnsi="Times New Roman"/>
          <w:b/>
          <w:lang w:eastAsia="ru-RU"/>
        </w:rPr>
        <w:t>АКТ</w:t>
      </w:r>
    </w:p>
    <w:p w:rsidR="00620C67" w:rsidRDefault="00620C67" w:rsidP="00620C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b/>
          <w:caps/>
          <w:lang w:eastAsia="ru-RU"/>
        </w:rPr>
      </w:pPr>
      <w:r>
        <w:rPr>
          <w:rFonts w:ascii="Times New Roman" w:hAnsi="Times New Roman"/>
          <w:b/>
          <w:caps/>
          <w:lang w:eastAsia="ru-RU"/>
        </w:rPr>
        <w:t>об устранении/неустранении нарушений по качеству</w:t>
      </w:r>
    </w:p>
    <w:p w:rsidR="00620C67" w:rsidRDefault="00620C67" w:rsidP="00620C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b/>
          <w:caps/>
          <w:lang w:eastAsia="ru-RU"/>
        </w:rPr>
      </w:pPr>
      <w:r>
        <w:rPr>
          <w:rFonts w:ascii="Times New Roman" w:hAnsi="Times New Roman"/>
          <w:b/>
          <w:caps/>
          <w:lang w:eastAsia="ru-RU"/>
        </w:rPr>
        <w:t xml:space="preserve">при строительстве, реконструкции объекта </w:t>
      </w:r>
    </w:p>
    <w:p w:rsidR="00620C67" w:rsidRDefault="00620C67" w:rsidP="00620C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b/>
          <w:caps/>
          <w:lang w:eastAsia="ru-RU"/>
        </w:rPr>
      </w:pPr>
      <w:r>
        <w:rPr>
          <w:rFonts w:ascii="Times New Roman" w:hAnsi="Times New Roman"/>
          <w:b/>
          <w:caps/>
          <w:lang w:eastAsia="ru-RU"/>
        </w:rPr>
        <w:t>капитального строительства</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___________________________</w:t>
      </w:r>
      <w:r>
        <w:rPr>
          <w:rFonts w:ascii="Times New Roman" w:hAnsi="Times New Roman"/>
          <w:color w:val="22272F"/>
          <w:lang w:eastAsia="ru-RU"/>
        </w:rPr>
        <w:tab/>
        <w:t>"___"_____________20__ г.</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Cs/>
          <w:i/>
          <w:sz w:val="20"/>
        </w:rPr>
      </w:pPr>
      <w:r>
        <w:rPr>
          <w:rFonts w:ascii="Times New Roman" w:hAnsi="Times New Roman"/>
          <w:color w:val="22272F"/>
          <w:lang w:eastAsia="ru-RU"/>
        </w:rPr>
        <w:t xml:space="preserve"> </w:t>
      </w:r>
      <w:r>
        <w:rPr>
          <w:rFonts w:ascii="Times New Roman" w:hAnsi="Times New Roman"/>
          <w:bCs/>
          <w:i/>
          <w:sz w:val="20"/>
        </w:rPr>
        <w:t>(место составления)</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Лицо, проводившее проверку___________________________________________________</w:t>
      </w:r>
    </w:p>
    <w:p w:rsidR="00620C67" w:rsidRDefault="00620C67" w:rsidP="00620C67">
      <w:pPr>
        <w:tabs>
          <w:tab w:val="left" w:pos="0"/>
        </w:tabs>
        <w:spacing w:after="0" w:line="240" w:lineRule="auto"/>
        <w:jc w:val="center"/>
        <w:rPr>
          <w:rFonts w:ascii="Times New Roman" w:hAnsi="Times New Roman"/>
          <w:bCs/>
          <w:i/>
        </w:rPr>
      </w:pP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t xml:space="preserve"> (лицо, выдавшее предписание)</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При проведении проверки присутствовали_________________________________________</w:t>
      </w:r>
    </w:p>
    <w:p w:rsidR="00620C67" w:rsidRDefault="00620C67" w:rsidP="00620C67">
      <w:pPr>
        <w:tabs>
          <w:tab w:val="left" w:pos="0"/>
        </w:tabs>
        <w:spacing w:after="0" w:line="240" w:lineRule="auto"/>
        <w:jc w:val="center"/>
        <w:rPr>
          <w:rFonts w:ascii="Times New Roman" w:hAnsi="Times New Roman"/>
          <w:bCs/>
          <w:i/>
          <w:sz w:val="20"/>
        </w:rPr>
      </w:pP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t>(ФИО (полностью) уполномоченного представителя</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eastAsia="ru-RU"/>
        </w:rPr>
      </w:pPr>
      <w:r>
        <w:rPr>
          <w:rFonts w:ascii="Times New Roman" w:hAnsi="Times New Roman"/>
          <w:lang w:eastAsia="ru-RU"/>
        </w:rPr>
        <w:t>____________________________________________________________________________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0"/>
        </w:rPr>
      </w:pPr>
      <w:r>
        <w:rPr>
          <w:rFonts w:ascii="Times New Roman" w:hAnsi="Times New Roman"/>
          <w:bCs/>
          <w:i/>
          <w:sz w:val="20"/>
        </w:rPr>
        <w:t>юридического лица, присутствовавшего при проведении проверки)</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lang w:eastAsia="ru-RU"/>
        </w:rPr>
      </w:pPr>
      <w:r>
        <w:rPr>
          <w:rFonts w:ascii="Times New Roman" w:hAnsi="Times New Roman"/>
          <w:lang w:eastAsia="ru-RU"/>
        </w:rPr>
        <w:t>____________________________________________________________________________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lang w:eastAsia="ru-RU"/>
        </w:rPr>
      </w:pPr>
      <w:r>
        <w:rPr>
          <w:rFonts w:ascii="Times New Roman" w:hAnsi="Times New Roman"/>
          <w:lang w:eastAsia="ru-RU"/>
        </w:rPr>
        <w:t>____________________________________________________________________________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Pr>
          <w:rFonts w:ascii="Times New Roman" w:hAnsi="Times New Roman"/>
          <w:color w:val="FF0000"/>
        </w:rPr>
        <w:t xml:space="preserve"> </w:t>
      </w:r>
      <w:r>
        <w:rPr>
          <w:rFonts w:ascii="Times New Roman" w:hAnsi="Times New Roman"/>
          <w:bCs/>
          <w:i/>
          <w:sz w:val="20"/>
        </w:rPr>
        <w:t xml:space="preserve">(Указать дату) </w:t>
      </w: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t xml:space="preserve"> (лицо, выдавшее предписание)</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lang w:eastAsia="ru-RU"/>
        </w:rPr>
      </w:pPr>
      <w:r>
        <w:rPr>
          <w:rFonts w:ascii="Times New Roman" w:hAnsi="Times New Roman"/>
          <w:lang w:eastAsia="ru-RU"/>
        </w:rPr>
        <w:t>____________________________________________________________________________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sz w:val="20"/>
        </w:rPr>
        <w:t xml:space="preserve"> (наименование лица, осуществляющего строительство на основании договора </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sz w:val="20"/>
        </w:rPr>
        <w:t xml:space="preserve"> с АО «Мосинжпроект) </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 xml:space="preserve">выдано предписание от «____» _____________ 20__ г.  №______об устранении нарушений, </w:t>
      </w:r>
    </w:p>
    <w:p w:rsidR="00620C67" w:rsidRDefault="00620C67" w:rsidP="00620C6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 xml:space="preserve">допущенных при строительстве/реконструкции объекта капитального строительства: </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0"/>
        </w:rPr>
      </w:pPr>
      <w:r>
        <w:rPr>
          <w:rFonts w:ascii="Times New Roman" w:hAnsi="Times New Roman"/>
          <w:bCs/>
          <w:i/>
          <w:sz w:val="20"/>
        </w:rPr>
        <w:tab/>
      </w:r>
      <w:r>
        <w:rPr>
          <w:rFonts w:ascii="Times New Roman" w:hAnsi="Times New Roman"/>
          <w:bCs/>
          <w:i/>
          <w:sz w:val="20"/>
        </w:rPr>
        <w:tab/>
        <w:t xml:space="preserve">   (выбрать нужное)</w:t>
      </w:r>
    </w:p>
    <w:p w:rsidR="00620C67" w:rsidRDefault="00620C67" w:rsidP="00620C6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sz w:val="20"/>
        </w:rPr>
        <w:t>(наименование объекта капитального строительства)</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расположенного по адресу 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sz w:val="20"/>
        </w:rPr>
        <w:tab/>
      </w:r>
      <w:r>
        <w:rPr>
          <w:rFonts w:ascii="Times New Roman" w:hAnsi="Times New Roman"/>
          <w:bCs/>
          <w:i/>
          <w:sz w:val="20"/>
        </w:rPr>
        <w:tab/>
      </w:r>
      <w:r>
        <w:rPr>
          <w:rFonts w:ascii="Times New Roman" w:hAnsi="Times New Roman"/>
          <w:bCs/>
          <w:i/>
          <w:sz w:val="20"/>
        </w:rPr>
        <w:tab/>
        <w:t>(почтовый или строительный адрес объекта</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r>
        <w:rPr>
          <w:rFonts w:ascii="Times New Roman" w:hAnsi="Times New Roman"/>
          <w:color w:val="22272F"/>
          <w:lang w:eastAsia="ru-RU"/>
        </w:rPr>
        <w:t>____________________________________________________________________________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sz w:val="20"/>
        </w:rPr>
        <w:tab/>
      </w:r>
      <w:r>
        <w:rPr>
          <w:rFonts w:ascii="Times New Roman" w:hAnsi="Times New Roman"/>
          <w:bCs/>
          <w:i/>
          <w:sz w:val="20"/>
        </w:rPr>
        <w:tab/>
      </w:r>
      <w:r>
        <w:rPr>
          <w:rFonts w:ascii="Times New Roman" w:hAnsi="Times New Roman"/>
          <w:bCs/>
          <w:i/>
          <w:sz w:val="20"/>
        </w:rPr>
        <w:tab/>
        <w:t>капитального строительства)</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rPr>
      </w:pPr>
      <w:r>
        <w:rPr>
          <w:rFonts w:ascii="Times New Roman" w:hAnsi="Times New Roman"/>
          <w:lang w:eastAsia="ru-RU"/>
        </w:rPr>
        <w:t>По результатам проведенной проверки, установлено, что нарушения, указанные в предписании от «____» _____________ 20__ г. № ________ об устранении нарушений устранены/не устранены в полном объеме/частично устранены, а именно:</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0"/>
        </w:rPr>
      </w:pPr>
      <w:r>
        <w:rPr>
          <w:rFonts w:ascii="Times New Roman" w:hAnsi="Times New Roman"/>
          <w:bCs/>
          <w:i/>
          <w:sz w:val="20"/>
        </w:rPr>
        <w:tab/>
      </w:r>
      <w:r>
        <w:rPr>
          <w:rFonts w:ascii="Times New Roman" w:hAnsi="Times New Roman"/>
          <w:bCs/>
          <w:i/>
          <w:sz w:val="20"/>
        </w:rPr>
        <w:tab/>
        <w:t xml:space="preserve">   (выбрать нужное)</w:t>
      </w:r>
    </w:p>
    <w:tbl>
      <w:tblPr>
        <w:tblW w:w="9914" w:type="dxa"/>
        <w:tblLook w:val="04A0" w:firstRow="1" w:lastRow="0" w:firstColumn="1" w:lastColumn="0" w:noHBand="0" w:noVBand="1"/>
      </w:tblPr>
      <w:tblGrid>
        <w:gridCol w:w="418"/>
        <w:gridCol w:w="1275"/>
        <w:gridCol w:w="3261"/>
        <w:gridCol w:w="1701"/>
        <w:gridCol w:w="1804"/>
        <w:gridCol w:w="1455"/>
      </w:tblGrid>
      <w:tr w:rsidR="00620C67" w:rsidTr="00620C67">
        <w:trPr>
          <w:trHeight w:val="1847"/>
        </w:trPr>
        <w:tc>
          <w:tcPr>
            <w:tcW w:w="418"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 п/п</w:t>
            </w:r>
          </w:p>
        </w:tc>
        <w:tc>
          <w:tcPr>
            <w:tcW w:w="1275"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Описание, характер, вид нарушения</w:t>
            </w:r>
          </w:p>
        </w:tc>
        <w:tc>
          <w:tcPr>
            <w:tcW w:w="3261"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Ссылки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701"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Предписываемые меры по устранению выявленного нарушения</w:t>
            </w:r>
          </w:p>
        </w:tc>
        <w:tc>
          <w:tcPr>
            <w:tcW w:w="1804" w:type="dxa"/>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620C67" w:rsidRDefault="00620C6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Срок, до которого необходимо устранить выявленное нарушение</w:t>
            </w:r>
          </w:p>
          <w:p w:rsidR="00620C67" w:rsidRDefault="00620C6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(отражается срок, указанный в Предписании)</w:t>
            </w:r>
          </w:p>
        </w:tc>
        <w:tc>
          <w:tcPr>
            <w:tcW w:w="1455" w:type="dxa"/>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620C67" w:rsidRDefault="00620C6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 xml:space="preserve">Сведения об устранении нарушения (устранено/ не устранено) </w:t>
            </w:r>
          </w:p>
        </w:tc>
      </w:tr>
      <w:tr w:rsidR="00620C67" w:rsidTr="00620C67">
        <w:trPr>
          <w:trHeight w:val="57"/>
        </w:trPr>
        <w:tc>
          <w:tcPr>
            <w:tcW w:w="418"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1</w:t>
            </w:r>
          </w:p>
        </w:tc>
        <w:tc>
          <w:tcPr>
            <w:tcW w:w="1275"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2</w:t>
            </w:r>
          </w:p>
        </w:tc>
        <w:tc>
          <w:tcPr>
            <w:tcW w:w="3261"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3</w:t>
            </w:r>
          </w:p>
        </w:tc>
        <w:tc>
          <w:tcPr>
            <w:tcW w:w="1701" w:type="dxa"/>
            <w:tcBorders>
              <w:top w:val="single" w:sz="6" w:space="0" w:color="000000"/>
              <w:left w:val="single" w:sz="6" w:space="0" w:color="000000"/>
              <w:bottom w:val="nil"/>
              <w:right w:val="nil"/>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4</w:t>
            </w:r>
          </w:p>
        </w:tc>
        <w:tc>
          <w:tcPr>
            <w:tcW w:w="1804" w:type="dxa"/>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5</w:t>
            </w:r>
          </w:p>
        </w:tc>
        <w:tc>
          <w:tcPr>
            <w:tcW w:w="1455" w:type="dxa"/>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620C67" w:rsidRDefault="00620C67">
            <w:pPr>
              <w:spacing w:before="100" w:beforeAutospacing="1" w:after="100" w:afterAutospacing="1" w:line="240" w:lineRule="auto"/>
              <w:jc w:val="center"/>
              <w:rPr>
                <w:rFonts w:ascii="Times New Roman" w:hAnsi="Times New Roman"/>
                <w:lang w:eastAsia="ru-RU"/>
              </w:rPr>
            </w:pPr>
            <w:r>
              <w:rPr>
                <w:rFonts w:ascii="Times New Roman" w:hAnsi="Times New Roman"/>
                <w:lang w:eastAsia="ru-RU"/>
              </w:rPr>
              <w:t>6</w:t>
            </w:r>
          </w:p>
        </w:tc>
      </w:tr>
      <w:tr w:rsidR="00620C67" w:rsidTr="00620C67">
        <w:trPr>
          <w:trHeight w:val="277"/>
        </w:trPr>
        <w:tc>
          <w:tcPr>
            <w:tcW w:w="418" w:type="dxa"/>
            <w:tcBorders>
              <w:top w:val="single" w:sz="6" w:space="0" w:color="000000"/>
              <w:left w:val="single" w:sz="6" w:space="0" w:color="000000"/>
              <w:bottom w:val="single" w:sz="6" w:space="0" w:color="000000"/>
              <w:right w:val="nil"/>
            </w:tcBorders>
            <w:tcMar>
              <w:top w:w="15" w:type="dxa"/>
              <w:left w:w="15" w:type="dxa"/>
              <w:bottom w:w="15" w:type="dxa"/>
              <w:right w:w="15" w:type="dxa"/>
            </w:tcMar>
            <w:hideMark/>
          </w:tcPr>
          <w:p w:rsidR="00620C67" w:rsidRDefault="00620C67">
            <w:pPr>
              <w:spacing w:before="100" w:beforeAutospacing="1" w:after="100" w:afterAutospacing="1" w:line="240" w:lineRule="auto"/>
              <w:rPr>
                <w:rFonts w:ascii="Times New Roman" w:hAnsi="Times New Roman"/>
                <w:lang w:eastAsia="ru-RU"/>
              </w:rPr>
            </w:pPr>
            <w:r>
              <w:rPr>
                <w:rFonts w:ascii="Times New Roman" w:hAnsi="Times New Roman"/>
                <w:lang w:eastAsia="ru-RU"/>
              </w:rPr>
              <w:t> </w:t>
            </w:r>
          </w:p>
        </w:tc>
        <w:tc>
          <w:tcPr>
            <w:tcW w:w="1275" w:type="dxa"/>
            <w:tcBorders>
              <w:top w:val="single" w:sz="6" w:space="0" w:color="000000"/>
              <w:left w:val="single" w:sz="6" w:space="0" w:color="000000"/>
              <w:bottom w:val="single" w:sz="6" w:space="0" w:color="000000"/>
              <w:right w:val="nil"/>
            </w:tcBorders>
            <w:tcMar>
              <w:top w:w="15" w:type="dxa"/>
              <w:left w:w="15" w:type="dxa"/>
              <w:bottom w:w="15" w:type="dxa"/>
              <w:right w:w="15" w:type="dxa"/>
            </w:tcMar>
            <w:hideMark/>
          </w:tcPr>
          <w:p w:rsidR="00620C67" w:rsidRDefault="00620C67">
            <w:pPr>
              <w:spacing w:before="100" w:beforeAutospacing="1" w:after="100" w:afterAutospacing="1" w:line="240" w:lineRule="auto"/>
              <w:rPr>
                <w:rFonts w:ascii="Times New Roman" w:hAnsi="Times New Roman"/>
                <w:lang w:eastAsia="ru-RU"/>
              </w:rPr>
            </w:pPr>
            <w:r>
              <w:rPr>
                <w:rFonts w:ascii="Times New Roman" w:hAnsi="Times New Roman"/>
                <w:lang w:eastAsia="ru-RU"/>
              </w:rPr>
              <w:t> </w:t>
            </w:r>
          </w:p>
        </w:tc>
        <w:tc>
          <w:tcPr>
            <w:tcW w:w="3261" w:type="dxa"/>
            <w:tcBorders>
              <w:top w:val="single" w:sz="6" w:space="0" w:color="000000"/>
              <w:left w:val="single" w:sz="6" w:space="0" w:color="000000"/>
              <w:bottom w:val="single" w:sz="6" w:space="0" w:color="000000"/>
              <w:right w:val="nil"/>
            </w:tcBorders>
            <w:tcMar>
              <w:top w:w="15" w:type="dxa"/>
              <w:left w:w="15" w:type="dxa"/>
              <w:bottom w:w="15" w:type="dxa"/>
              <w:right w:w="15" w:type="dxa"/>
            </w:tcMar>
            <w:hideMark/>
          </w:tcPr>
          <w:p w:rsidR="00620C67" w:rsidRDefault="00620C67">
            <w:pPr>
              <w:spacing w:before="100" w:beforeAutospacing="1" w:after="100" w:afterAutospacing="1" w:line="240" w:lineRule="auto"/>
              <w:rPr>
                <w:rFonts w:ascii="Times New Roman" w:hAnsi="Times New Roman"/>
                <w:lang w:eastAsia="ru-RU"/>
              </w:rPr>
            </w:pPr>
            <w:r>
              <w:rPr>
                <w:rFonts w:ascii="Times New Roman" w:hAnsi="Times New Roman"/>
                <w:lang w:eastAsia="ru-RU"/>
              </w:rPr>
              <w:t> </w:t>
            </w:r>
          </w:p>
        </w:tc>
        <w:tc>
          <w:tcPr>
            <w:tcW w:w="1701" w:type="dxa"/>
            <w:tcBorders>
              <w:top w:val="single" w:sz="6" w:space="0" w:color="000000"/>
              <w:left w:val="single" w:sz="6" w:space="0" w:color="000000"/>
              <w:bottom w:val="single" w:sz="6" w:space="0" w:color="000000"/>
              <w:right w:val="nil"/>
            </w:tcBorders>
            <w:tcMar>
              <w:top w:w="15" w:type="dxa"/>
              <w:left w:w="15" w:type="dxa"/>
              <w:bottom w:w="15" w:type="dxa"/>
              <w:right w:w="15" w:type="dxa"/>
            </w:tcMar>
            <w:hideMark/>
          </w:tcPr>
          <w:p w:rsidR="00620C67" w:rsidRDefault="00620C67">
            <w:pPr>
              <w:spacing w:before="100" w:beforeAutospacing="1" w:after="100" w:afterAutospacing="1" w:line="240" w:lineRule="auto"/>
              <w:rPr>
                <w:rFonts w:ascii="Times New Roman" w:hAnsi="Times New Roman"/>
                <w:lang w:eastAsia="ru-RU"/>
              </w:rPr>
            </w:pPr>
            <w:r>
              <w:rPr>
                <w:rFonts w:ascii="Times New Roman" w:hAnsi="Times New Roman"/>
                <w:lang w:eastAsia="ru-RU"/>
              </w:rPr>
              <w:t> </w:t>
            </w:r>
          </w:p>
        </w:tc>
        <w:tc>
          <w:tcPr>
            <w:tcW w:w="18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20C67" w:rsidRDefault="00620C67">
            <w:pPr>
              <w:spacing w:before="100" w:beforeAutospacing="1" w:after="100" w:afterAutospacing="1" w:line="240" w:lineRule="auto"/>
              <w:rPr>
                <w:rFonts w:ascii="Times New Roman" w:hAnsi="Times New Roman"/>
                <w:lang w:eastAsia="ru-RU"/>
              </w:rPr>
            </w:pPr>
            <w:r>
              <w:rPr>
                <w:rFonts w:ascii="Times New Roman" w:hAnsi="Times New Roman"/>
                <w:lang w:eastAsia="ru-RU"/>
              </w:rPr>
              <w:t> </w:t>
            </w:r>
          </w:p>
        </w:tc>
        <w:tc>
          <w:tcPr>
            <w:tcW w:w="14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20C67" w:rsidRDefault="00620C67">
            <w:pPr>
              <w:spacing w:before="100" w:beforeAutospacing="1" w:after="100" w:afterAutospacing="1" w:line="240" w:lineRule="auto"/>
              <w:rPr>
                <w:rFonts w:ascii="Times New Roman" w:hAnsi="Times New Roman"/>
                <w:lang w:eastAsia="ru-RU"/>
              </w:rPr>
            </w:pPr>
          </w:p>
        </w:tc>
      </w:tr>
    </w:tbl>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2272F"/>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lang w:eastAsia="ru-RU"/>
        </w:rPr>
      </w:pPr>
      <w:r>
        <w:rPr>
          <w:rFonts w:ascii="Times New Roman" w:hAnsi="Times New Roman"/>
          <w:lang w:eastAsia="ru-RU"/>
        </w:rPr>
        <w:t xml:space="preserve">Пункты №№ </w:t>
      </w:r>
      <w:r>
        <w:rPr>
          <w:rFonts w:ascii="Times New Roman" w:hAnsi="Times New Roman"/>
          <w:lang w:eastAsia="ru-RU"/>
        </w:rPr>
        <w:tab/>
        <w:t xml:space="preserve">___________________ Предписания исполнены, </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lang w:eastAsia="ru-RU"/>
        </w:rPr>
      </w:pPr>
      <w:r>
        <w:rPr>
          <w:rFonts w:ascii="Times New Roman" w:hAnsi="Times New Roman"/>
          <w:lang w:eastAsia="ru-RU"/>
        </w:rPr>
        <w:t xml:space="preserve">пункты №№ </w:t>
      </w:r>
      <w:r>
        <w:rPr>
          <w:rFonts w:ascii="Times New Roman" w:hAnsi="Times New Roman"/>
          <w:lang w:eastAsia="ru-RU"/>
        </w:rPr>
        <w:tab/>
        <w:t xml:space="preserve">___________________ Предписания не исполнены </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Pr>
          <w:rFonts w:ascii="Times New Roman" w:hAnsi="Times New Roman"/>
          <w:lang w:eastAsia="ru-RU"/>
        </w:rPr>
        <w:t>Общее количество неисполненных пунктов предписания составляет: 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0"/>
        </w:rPr>
      </w:pP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r>
      <w:r>
        <w:rPr>
          <w:rFonts w:ascii="Times New Roman" w:hAnsi="Times New Roman"/>
          <w:bCs/>
          <w:i/>
          <w:sz w:val="20"/>
        </w:rPr>
        <w:tab/>
        <w:t>цифра (прописью)</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Pr>
          <w:rFonts w:ascii="Times New Roman" w:hAnsi="Times New Roman"/>
          <w:lang w:eastAsia="ru-RU"/>
        </w:rPr>
        <w:t>В случае если ВСЕ указанные в Предписании нарушения устранены в полном объеме, то составляется Акт об устранении нарушений по качеству.</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Pr>
          <w:rFonts w:ascii="Times New Roman" w:hAnsi="Times New Roman"/>
          <w:lang w:eastAsia="ru-RU"/>
        </w:rPr>
        <w:t xml:space="preserve">Выдано ПОВТОРНОЕ предписание об устранении нарушений по качеству </w:t>
      </w:r>
      <w:r>
        <w:rPr>
          <w:rFonts w:ascii="Times New Roman" w:hAnsi="Times New Roman"/>
          <w:sz w:val="20"/>
          <w:szCs w:val="20"/>
        </w:rPr>
        <w:t>при строительстве, реконструкции объекта капитального строительства</w:t>
      </w:r>
      <w:r>
        <w:rPr>
          <w:rFonts w:ascii="Times New Roman" w:hAnsi="Times New Roman"/>
          <w:lang w:eastAsia="ru-RU"/>
        </w:rPr>
        <w:t xml:space="preserve"> от «____» _____________ 20____ г. №_____ со сроком устранения до «____» _____________ 20____ г.</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r>
        <w:rPr>
          <w:rFonts w:ascii="Times New Roman" w:hAnsi="Times New Roman"/>
          <w:lang w:eastAsia="ru-RU"/>
        </w:rPr>
        <w:t xml:space="preserve">Запись в Акте о </w:t>
      </w:r>
      <w:r>
        <w:rPr>
          <w:rFonts w:ascii="Times New Roman" w:hAnsi="Times New Roman"/>
          <w:b/>
          <w:caps/>
          <w:lang w:eastAsia="ru-RU"/>
        </w:rPr>
        <w:t>повторном</w:t>
      </w:r>
      <w:r>
        <w:rPr>
          <w:rFonts w:ascii="Times New Roman" w:hAnsi="Times New Roman"/>
          <w:lang w:eastAsia="ru-RU"/>
        </w:rPr>
        <w:t xml:space="preserve"> Предписании об устранении нарушений по качеству с </w:t>
      </w:r>
      <w:r>
        <w:rPr>
          <w:rFonts w:ascii="Times New Roman" w:hAnsi="Times New Roman"/>
          <w:b/>
          <w:caps/>
          <w:lang w:eastAsia="ru-RU"/>
        </w:rPr>
        <w:t>НОВЫМ СРОКОМ</w:t>
      </w:r>
      <w:r>
        <w:rPr>
          <w:rFonts w:ascii="Times New Roman" w:hAnsi="Times New Roman"/>
          <w:lang w:eastAsia="ru-RU"/>
        </w:rPr>
        <w:t xml:space="preserve"> от «____» _____________ 20__ г.  №______ отражается только в случае, если по результатам проверки установлено, что одно или более нарушений по качеству не устранены в срок.</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eastAsia="ru-RU"/>
        </w:rPr>
      </w:pPr>
    </w:p>
    <w:p w:rsidR="00620C67" w:rsidRDefault="00620C67" w:rsidP="00620C67">
      <w:pPr>
        <w:spacing w:before="120" w:after="120" w:line="240" w:lineRule="auto"/>
        <w:jc w:val="both"/>
        <w:rPr>
          <w:rFonts w:ascii="Times New Roman" w:hAnsi="Times New Roman"/>
          <w:lang w:eastAsia="ru-RU"/>
        </w:rPr>
      </w:pPr>
      <w:r>
        <w:rPr>
          <w:rFonts w:ascii="Times New Roman" w:hAnsi="Times New Roman"/>
          <w:lang w:eastAsia="ru-RU"/>
        </w:rPr>
        <w:t>Прилагаемые к акту документы:</w:t>
      </w:r>
    </w:p>
    <w:p w:rsidR="00620C67" w:rsidRDefault="00620C67" w:rsidP="00620C67">
      <w:pPr>
        <w:spacing w:before="120" w:after="120" w:line="240" w:lineRule="auto"/>
        <w:jc w:val="both"/>
        <w:rPr>
          <w:rFonts w:ascii="Times New Roman" w:hAnsi="Times New Roman"/>
          <w:bCs/>
        </w:rPr>
      </w:pPr>
      <w:r>
        <w:rPr>
          <w:rFonts w:ascii="Times New Roman" w:hAnsi="Times New Roman"/>
          <w:bCs/>
        </w:rPr>
        <w:t>____________________________________________________________________________</w:t>
      </w:r>
    </w:p>
    <w:p w:rsidR="00620C67" w:rsidRDefault="00620C67" w:rsidP="00620C67">
      <w:pPr>
        <w:spacing w:before="120" w:after="120" w:line="240" w:lineRule="auto"/>
        <w:jc w:val="both"/>
        <w:rPr>
          <w:rFonts w:ascii="Times New Roman" w:hAnsi="Times New Roman"/>
          <w:bCs/>
        </w:rPr>
      </w:pPr>
      <w:r>
        <w:rPr>
          <w:rFonts w:ascii="Times New Roman" w:hAnsi="Times New Roman"/>
          <w:bCs/>
        </w:rPr>
        <w:t>____________________________________________________________________________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eastAsia="ru-RU"/>
        </w:rPr>
      </w:pPr>
      <w:r>
        <w:rPr>
          <w:rFonts w:ascii="Times New Roman" w:hAnsi="Times New Roman"/>
          <w:lang w:eastAsia="ru-RU"/>
        </w:rPr>
        <w:t xml:space="preserve">Подпись лица, проводившего проверку: </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tbl>
      <w:tblPr>
        <w:tblW w:w="5000" w:type="pct"/>
        <w:tblCellMar>
          <w:left w:w="28" w:type="dxa"/>
          <w:right w:w="28" w:type="dxa"/>
        </w:tblCellMar>
        <w:tblLook w:val="04A0" w:firstRow="1" w:lastRow="0" w:firstColumn="1" w:lastColumn="0" w:noHBand="0" w:noVBand="1"/>
      </w:tblPr>
      <w:tblGrid>
        <w:gridCol w:w="3633"/>
        <w:gridCol w:w="394"/>
        <w:gridCol w:w="2624"/>
        <w:gridCol w:w="266"/>
        <w:gridCol w:w="2722"/>
      </w:tblGrid>
      <w:tr w:rsidR="00620C67" w:rsidTr="00620C67">
        <w:tc>
          <w:tcPr>
            <w:tcW w:w="1884"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c>
          <w:tcPr>
            <w:tcW w:w="204" w:type="pct"/>
            <w:vAlign w:val="bottom"/>
          </w:tcPr>
          <w:p w:rsidR="00620C67" w:rsidRDefault="00620C67">
            <w:pPr>
              <w:spacing w:after="0" w:line="240" w:lineRule="auto"/>
              <w:rPr>
                <w:rFonts w:ascii="Times New Roman" w:hAnsi="Times New Roman"/>
                <w:szCs w:val="24"/>
              </w:rPr>
            </w:pPr>
          </w:p>
        </w:tc>
        <w:tc>
          <w:tcPr>
            <w:tcW w:w="1361"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c>
          <w:tcPr>
            <w:tcW w:w="138" w:type="pct"/>
            <w:vAlign w:val="bottom"/>
          </w:tcPr>
          <w:p w:rsidR="00620C67" w:rsidRDefault="00620C67">
            <w:pPr>
              <w:spacing w:after="0" w:line="240" w:lineRule="auto"/>
              <w:rPr>
                <w:rFonts w:ascii="Times New Roman" w:hAnsi="Times New Roman"/>
                <w:szCs w:val="24"/>
              </w:rPr>
            </w:pPr>
          </w:p>
        </w:tc>
        <w:tc>
          <w:tcPr>
            <w:tcW w:w="1412"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r>
      <w:tr w:rsidR="00620C67" w:rsidTr="00620C67">
        <w:tc>
          <w:tcPr>
            <w:tcW w:w="1884" w:type="pct"/>
            <w:vAlign w:val="bottom"/>
            <w:hideMark/>
          </w:tcPr>
          <w:p w:rsidR="00620C67" w:rsidRDefault="00620C67">
            <w:pPr>
              <w:spacing w:after="0" w:line="240" w:lineRule="auto"/>
              <w:jc w:val="center"/>
              <w:rPr>
                <w:rFonts w:ascii="Times New Roman" w:hAnsi="Times New Roman"/>
                <w:szCs w:val="24"/>
                <w:lang w:val="en-US"/>
              </w:rPr>
            </w:pPr>
            <w:r>
              <w:rPr>
                <w:rFonts w:ascii="Times New Roman" w:hAnsi="Times New Roman"/>
                <w:szCs w:val="24"/>
                <w:lang w:val="en-US"/>
              </w:rPr>
              <w:t>(должность)</w:t>
            </w:r>
          </w:p>
        </w:tc>
        <w:tc>
          <w:tcPr>
            <w:tcW w:w="204" w:type="pct"/>
            <w:vAlign w:val="bottom"/>
          </w:tcPr>
          <w:p w:rsidR="00620C67" w:rsidRDefault="00620C67">
            <w:pPr>
              <w:spacing w:after="0" w:line="240" w:lineRule="auto"/>
              <w:rPr>
                <w:rFonts w:ascii="Times New Roman" w:hAnsi="Times New Roman"/>
                <w:szCs w:val="24"/>
                <w:lang w:val="en-US"/>
              </w:rPr>
            </w:pPr>
          </w:p>
        </w:tc>
        <w:tc>
          <w:tcPr>
            <w:tcW w:w="1361" w:type="pct"/>
            <w:vAlign w:val="bottom"/>
            <w:hideMark/>
          </w:tcPr>
          <w:p w:rsidR="00620C67" w:rsidRDefault="00620C67">
            <w:pPr>
              <w:spacing w:after="0" w:line="240" w:lineRule="auto"/>
              <w:jc w:val="center"/>
              <w:rPr>
                <w:rFonts w:ascii="Times New Roman" w:hAnsi="Times New Roman"/>
                <w:szCs w:val="24"/>
                <w:lang w:val="en-US"/>
              </w:rPr>
            </w:pPr>
            <w:r>
              <w:rPr>
                <w:rFonts w:ascii="Times New Roman" w:hAnsi="Times New Roman"/>
                <w:szCs w:val="24"/>
                <w:lang w:val="en-US"/>
              </w:rPr>
              <w:t>(подпись)</w:t>
            </w:r>
          </w:p>
        </w:tc>
        <w:tc>
          <w:tcPr>
            <w:tcW w:w="138" w:type="pct"/>
            <w:vAlign w:val="bottom"/>
          </w:tcPr>
          <w:p w:rsidR="00620C67" w:rsidRDefault="00620C67">
            <w:pPr>
              <w:spacing w:after="0" w:line="240" w:lineRule="auto"/>
              <w:rPr>
                <w:rFonts w:ascii="Times New Roman" w:hAnsi="Times New Roman"/>
                <w:szCs w:val="24"/>
                <w:lang w:val="en-US"/>
              </w:rPr>
            </w:pPr>
          </w:p>
        </w:tc>
        <w:tc>
          <w:tcPr>
            <w:tcW w:w="1412" w:type="pct"/>
            <w:vAlign w:val="bottom"/>
            <w:hideMark/>
          </w:tcPr>
          <w:p w:rsidR="00620C67" w:rsidRDefault="00620C67">
            <w:pPr>
              <w:spacing w:after="0" w:line="240" w:lineRule="auto"/>
              <w:jc w:val="center"/>
              <w:rPr>
                <w:rFonts w:ascii="Times New Roman" w:hAnsi="Times New Roman"/>
                <w:szCs w:val="24"/>
                <w:lang w:val="en-US"/>
              </w:rPr>
            </w:pPr>
            <w:r>
              <w:rPr>
                <w:rFonts w:ascii="Times New Roman" w:hAnsi="Times New Roman"/>
                <w:szCs w:val="24"/>
                <w:lang w:val="en-US"/>
              </w:rPr>
              <w:t>(расшифровка подписи)</w:t>
            </w:r>
          </w:p>
        </w:tc>
      </w:tr>
    </w:tbl>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eastAsia="ru-RU"/>
        </w:rPr>
      </w:pPr>
      <w:r>
        <w:rPr>
          <w:rFonts w:ascii="Times New Roman" w:hAnsi="Times New Roman"/>
          <w:lang w:eastAsia="ru-RU"/>
        </w:rPr>
        <w:t>Представитель юридического лица:</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eastAsia="ru-RU"/>
        </w:rPr>
      </w:pPr>
      <w:r>
        <w:rPr>
          <w:rFonts w:ascii="Times New Roman" w:hAnsi="Times New Roman"/>
          <w:lang w:eastAsia="ru-RU"/>
        </w:rPr>
        <w:t xml:space="preserve">С актом проверки ознакомлен(а), копию акта со всеми приложениями получил(а): </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lang w:eastAsia="ru-RU"/>
        </w:rPr>
      </w:pPr>
    </w:p>
    <w:tbl>
      <w:tblPr>
        <w:tblW w:w="5000" w:type="pct"/>
        <w:tblCellMar>
          <w:left w:w="28" w:type="dxa"/>
          <w:right w:w="28" w:type="dxa"/>
        </w:tblCellMar>
        <w:tblLook w:val="04A0" w:firstRow="1" w:lastRow="0" w:firstColumn="1" w:lastColumn="0" w:noHBand="0" w:noVBand="1"/>
      </w:tblPr>
      <w:tblGrid>
        <w:gridCol w:w="3633"/>
        <w:gridCol w:w="394"/>
        <w:gridCol w:w="2624"/>
        <w:gridCol w:w="266"/>
        <w:gridCol w:w="2722"/>
      </w:tblGrid>
      <w:tr w:rsidR="00620C67" w:rsidTr="00620C67">
        <w:tc>
          <w:tcPr>
            <w:tcW w:w="1884"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c>
          <w:tcPr>
            <w:tcW w:w="204" w:type="pct"/>
            <w:vAlign w:val="bottom"/>
          </w:tcPr>
          <w:p w:rsidR="00620C67" w:rsidRDefault="00620C67">
            <w:pPr>
              <w:spacing w:after="0" w:line="240" w:lineRule="auto"/>
              <w:rPr>
                <w:rFonts w:ascii="Times New Roman" w:hAnsi="Times New Roman"/>
                <w:szCs w:val="24"/>
              </w:rPr>
            </w:pPr>
          </w:p>
        </w:tc>
        <w:tc>
          <w:tcPr>
            <w:tcW w:w="1361"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c>
          <w:tcPr>
            <w:tcW w:w="138" w:type="pct"/>
            <w:vAlign w:val="bottom"/>
          </w:tcPr>
          <w:p w:rsidR="00620C67" w:rsidRDefault="00620C67">
            <w:pPr>
              <w:spacing w:after="0" w:line="240" w:lineRule="auto"/>
              <w:rPr>
                <w:rFonts w:ascii="Times New Roman" w:hAnsi="Times New Roman"/>
                <w:szCs w:val="24"/>
              </w:rPr>
            </w:pPr>
          </w:p>
        </w:tc>
        <w:tc>
          <w:tcPr>
            <w:tcW w:w="1412"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r>
      <w:tr w:rsidR="00620C67" w:rsidTr="00620C67">
        <w:tc>
          <w:tcPr>
            <w:tcW w:w="1884" w:type="pct"/>
            <w:vAlign w:val="bottom"/>
            <w:hideMark/>
          </w:tcPr>
          <w:p w:rsidR="00620C67" w:rsidRDefault="00620C67">
            <w:pPr>
              <w:spacing w:after="0" w:line="240" w:lineRule="auto"/>
              <w:jc w:val="center"/>
              <w:rPr>
                <w:rFonts w:ascii="Times New Roman" w:hAnsi="Times New Roman"/>
                <w:szCs w:val="24"/>
                <w:lang w:val="en-US"/>
              </w:rPr>
            </w:pPr>
            <w:r>
              <w:rPr>
                <w:rFonts w:ascii="Times New Roman" w:hAnsi="Times New Roman"/>
                <w:szCs w:val="24"/>
                <w:lang w:val="en-US"/>
              </w:rPr>
              <w:t>(должность)</w:t>
            </w:r>
          </w:p>
        </w:tc>
        <w:tc>
          <w:tcPr>
            <w:tcW w:w="204" w:type="pct"/>
            <w:vAlign w:val="bottom"/>
          </w:tcPr>
          <w:p w:rsidR="00620C67" w:rsidRDefault="00620C67">
            <w:pPr>
              <w:spacing w:after="0" w:line="240" w:lineRule="auto"/>
              <w:rPr>
                <w:rFonts w:ascii="Times New Roman" w:hAnsi="Times New Roman"/>
                <w:szCs w:val="24"/>
                <w:lang w:val="en-US"/>
              </w:rPr>
            </w:pPr>
          </w:p>
        </w:tc>
        <w:tc>
          <w:tcPr>
            <w:tcW w:w="1361" w:type="pct"/>
            <w:vAlign w:val="bottom"/>
            <w:hideMark/>
          </w:tcPr>
          <w:p w:rsidR="00620C67" w:rsidRDefault="00620C67">
            <w:pPr>
              <w:spacing w:after="0" w:line="240" w:lineRule="auto"/>
              <w:jc w:val="center"/>
              <w:rPr>
                <w:rFonts w:ascii="Times New Roman" w:hAnsi="Times New Roman"/>
                <w:szCs w:val="24"/>
                <w:lang w:val="en-US"/>
              </w:rPr>
            </w:pPr>
            <w:r>
              <w:rPr>
                <w:rFonts w:ascii="Times New Roman" w:hAnsi="Times New Roman"/>
                <w:szCs w:val="24"/>
                <w:lang w:val="en-US"/>
              </w:rPr>
              <w:t>(подпись)</w:t>
            </w:r>
          </w:p>
        </w:tc>
        <w:tc>
          <w:tcPr>
            <w:tcW w:w="138" w:type="pct"/>
            <w:vAlign w:val="bottom"/>
          </w:tcPr>
          <w:p w:rsidR="00620C67" w:rsidRDefault="00620C67">
            <w:pPr>
              <w:spacing w:after="0" w:line="240" w:lineRule="auto"/>
              <w:rPr>
                <w:rFonts w:ascii="Times New Roman" w:hAnsi="Times New Roman"/>
                <w:szCs w:val="24"/>
                <w:lang w:val="en-US"/>
              </w:rPr>
            </w:pPr>
          </w:p>
        </w:tc>
        <w:tc>
          <w:tcPr>
            <w:tcW w:w="1412" w:type="pct"/>
            <w:vAlign w:val="bottom"/>
            <w:hideMark/>
          </w:tcPr>
          <w:p w:rsidR="00620C67" w:rsidRDefault="00620C67">
            <w:pPr>
              <w:spacing w:after="0" w:line="240" w:lineRule="auto"/>
              <w:jc w:val="center"/>
              <w:rPr>
                <w:rFonts w:ascii="Times New Roman" w:hAnsi="Times New Roman"/>
                <w:szCs w:val="24"/>
                <w:lang w:val="en-US"/>
              </w:rPr>
            </w:pPr>
            <w:r>
              <w:rPr>
                <w:rFonts w:ascii="Times New Roman" w:hAnsi="Times New Roman"/>
                <w:szCs w:val="24"/>
                <w:lang w:val="en-US"/>
              </w:rPr>
              <w:t>(расшифровка подписи)</w:t>
            </w:r>
          </w:p>
        </w:tc>
      </w:tr>
    </w:tbl>
    <w:p w:rsidR="00620C67" w:rsidRDefault="00620C67" w:rsidP="00620C67">
      <w:pPr>
        <w:spacing w:before="120" w:after="120" w:line="240" w:lineRule="auto"/>
        <w:jc w:val="both"/>
        <w:rPr>
          <w:rFonts w:ascii="Times New Roman" w:eastAsia="Times New Roman" w:hAnsi="Times New Roman"/>
          <w:bCs/>
        </w:rPr>
      </w:pPr>
      <w:r>
        <w:rPr>
          <w:rFonts w:ascii="Times New Roman" w:hAnsi="Times New Roman"/>
          <w:bCs/>
        </w:rPr>
        <w:t>____________________________________________________________________________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0"/>
        </w:rPr>
      </w:pPr>
      <w:r>
        <w:rPr>
          <w:rFonts w:ascii="Times New Roman" w:hAnsi="Times New Roman"/>
          <w:bCs/>
          <w:i/>
          <w:sz w:val="20"/>
        </w:rPr>
        <w:t>реквизиты письма, которым направлен акт проверки проверяемому лицу, в случае его неявки</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lang w:eastAsia="ru-RU"/>
        </w:rPr>
      </w:pPr>
      <w:r>
        <w:rPr>
          <w:rFonts w:ascii="Times New Roman" w:hAnsi="Times New Roman"/>
          <w:lang w:eastAsia="ru-RU"/>
        </w:rPr>
        <w:t>«____» _____________ 20____ г.</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lang w:eastAsia="ru-RU"/>
        </w:rPr>
      </w:pPr>
      <w:r>
        <w:rPr>
          <w:rFonts w:ascii="Times New Roman" w:hAnsi="Times New Roman"/>
          <w:lang w:eastAsia="ru-RU"/>
        </w:rPr>
        <w:t>_______________</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i/>
          <w:sz w:val="18"/>
        </w:rPr>
      </w:pPr>
      <w:r>
        <w:rPr>
          <w:rFonts w:ascii="Times New Roman" w:hAnsi="Times New Roman"/>
          <w:i/>
          <w:sz w:val="18"/>
          <w:lang w:eastAsia="ru-RU"/>
        </w:rPr>
        <w:t xml:space="preserve">  (подпись)</w:t>
      </w:r>
    </w:p>
    <w:p w:rsidR="00620C67" w:rsidRDefault="00620C67" w:rsidP="00620C67">
      <w:pPr>
        <w:spacing w:after="0" w:line="240" w:lineRule="auto"/>
        <w:jc w:val="both"/>
        <w:rPr>
          <w:rFonts w:ascii="Times New Roman" w:hAnsi="Times New Roman"/>
          <w:bCs/>
        </w:rPr>
      </w:pPr>
    </w:p>
    <w:p w:rsidR="00620C67" w:rsidRDefault="00620C67" w:rsidP="00620C67">
      <w:pPr>
        <w:spacing w:after="0" w:line="240" w:lineRule="auto"/>
        <w:jc w:val="center"/>
        <w:rPr>
          <w:rFonts w:ascii="Times New Roman" w:hAnsi="Times New Roman"/>
          <w:bCs/>
        </w:rPr>
      </w:pPr>
      <w:r>
        <w:rPr>
          <w:rFonts w:ascii="Times New Roman" w:hAnsi="Times New Roman"/>
          <w:b/>
          <w:bCs/>
        </w:rPr>
        <w:t>(КОНЕЦ ФОРМЫ)</w:t>
      </w:r>
    </w:p>
    <w:p w:rsidR="00620C67" w:rsidRDefault="00620C67" w:rsidP="00620C67">
      <w:pPr>
        <w:spacing w:after="0" w:line="240" w:lineRule="auto"/>
        <w:jc w:val="both"/>
        <w:rPr>
          <w:rFonts w:ascii="Times New Roman" w:hAnsi="Times New Roman"/>
          <w:bCs/>
        </w:rPr>
      </w:pPr>
      <w:r>
        <w:rPr>
          <w:rFonts w:ascii="Times New Roman" w:hAnsi="Times New Roman"/>
          <w:bCs/>
        </w:rPr>
        <w:t>___________________________________________________________________________</w:t>
      </w:r>
    </w:p>
    <w:p w:rsidR="00620C67" w:rsidRDefault="00620C67" w:rsidP="00620C67">
      <w:pPr>
        <w:spacing w:after="0" w:line="240" w:lineRule="auto"/>
        <w:jc w:val="both"/>
        <w:rPr>
          <w:rFonts w:ascii="Times New Roman" w:hAnsi="Times New Roman"/>
          <w:bCs/>
        </w:rPr>
      </w:pPr>
    </w:p>
    <w:p w:rsidR="00620C67" w:rsidRDefault="00620C67" w:rsidP="00620C67">
      <w:pPr>
        <w:spacing w:after="200" w:line="276" w:lineRule="auto"/>
        <w:rPr>
          <w:rFonts w:ascii="Times New Roman" w:hAnsi="Times New Roman"/>
        </w:rPr>
      </w:pPr>
      <w:r>
        <w:rPr>
          <w:rFonts w:ascii="Times New Roman" w:hAnsi="Times New Roman"/>
        </w:rPr>
        <w:br w:type="page"/>
      </w:r>
    </w:p>
    <w:p w:rsidR="00620C67" w:rsidRDefault="00620C67" w:rsidP="00620C67">
      <w:pPr>
        <w:spacing w:after="0" w:line="240" w:lineRule="auto"/>
        <w:jc w:val="both"/>
        <w:outlineLvl w:val="1"/>
        <w:rPr>
          <w:rFonts w:ascii="Times New Roman" w:hAnsi="Times New Roman"/>
          <w:b/>
          <w:sz w:val="20"/>
          <w:szCs w:val="20"/>
        </w:rPr>
      </w:pPr>
      <w:bookmarkStart w:id="237" w:name="_Toc58843217"/>
      <w:r>
        <w:rPr>
          <w:rFonts w:ascii="Times New Roman" w:hAnsi="Times New Roman"/>
          <w:b/>
          <w:sz w:val="20"/>
          <w:szCs w:val="20"/>
        </w:rPr>
        <w:t>Приложение № 14. Акт проверки подрядной организации по охране труда, промышленной безопасности и охране окружающей среды</w:t>
      </w:r>
      <w:bookmarkEnd w:id="237"/>
    </w:p>
    <w:p w:rsidR="00620C67" w:rsidRDefault="00620C67" w:rsidP="00620C67">
      <w:pPr>
        <w:spacing w:after="0" w:line="240" w:lineRule="auto"/>
        <w:jc w:val="both"/>
        <w:rPr>
          <w:rFonts w:ascii="Times New Roman" w:hAnsi="Times New Roman"/>
          <w:color w:val="000000"/>
          <w:szCs w:val="20"/>
        </w:rPr>
      </w:pPr>
    </w:p>
    <w:p w:rsidR="00620C67" w:rsidRDefault="00620C67" w:rsidP="00620C67">
      <w:pPr>
        <w:spacing w:after="0" w:line="240" w:lineRule="auto"/>
        <w:jc w:val="center"/>
        <w:rPr>
          <w:rFonts w:ascii="Times New Roman" w:hAnsi="Times New Roman"/>
          <w:b/>
          <w:bCs/>
        </w:rPr>
      </w:pPr>
      <w:r>
        <w:rPr>
          <w:rFonts w:ascii="Times New Roman" w:hAnsi="Times New Roman"/>
          <w:b/>
          <w:bCs/>
        </w:rPr>
        <w:t>(ФОРМА)</w:t>
      </w:r>
    </w:p>
    <w:p w:rsidR="00620C67" w:rsidRDefault="00620C67" w:rsidP="00620C67">
      <w:pPr>
        <w:spacing w:after="0" w:line="240" w:lineRule="auto"/>
        <w:jc w:val="center"/>
        <w:rPr>
          <w:rFonts w:ascii="Times New Roman" w:hAnsi="Times New Roman"/>
          <w:b/>
          <w:bCs/>
        </w:rPr>
      </w:pPr>
    </w:p>
    <w:p w:rsidR="00620C67" w:rsidRDefault="00620C67" w:rsidP="00620C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sz w:val="18"/>
          <w:szCs w:val="20"/>
          <w:lang w:eastAsia="ru-RU"/>
        </w:rPr>
      </w:pPr>
      <w:r>
        <w:rPr>
          <w:rFonts w:ascii="Times New Roman" w:hAnsi="Times New Roman"/>
          <w:b/>
          <w:szCs w:val="24"/>
          <w:lang w:eastAsia="ru-RU"/>
        </w:rPr>
        <w:t>АКТ ПРОВЕРКИ ПОДРЯДНОЙ ОРГАНИЗАЦИИ ПО ОХРАНЕ ТРУДА, ПРОМЫШЛЕННОЙ БЕЗОПАСНОСТИ И ОХРАНЕ ОКРУЖАЮЩЕЙ СРЕДЫ</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72F"/>
          <w:sz w:val="24"/>
          <w:szCs w:val="24"/>
          <w:lang w:eastAsia="ru-RU"/>
        </w:rPr>
      </w:pPr>
    </w:p>
    <w:tbl>
      <w:tblPr>
        <w:tblStyle w:val="73"/>
        <w:tblW w:w="0" w:type="dxa"/>
        <w:tblInd w:w="0" w:type="dxa"/>
        <w:tblLayout w:type="fixed"/>
        <w:tblLook w:val="04A0" w:firstRow="1" w:lastRow="0" w:firstColumn="1" w:lastColumn="0" w:noHBand="0" w:noVBand="1"/>
      </w:tblPr>
      <w:tblGrid>
        <w:gridCol w:w="3397"/>
        <w:gridCol w:w="3260"/>
        <w:gridCol w:w="1018"/>
        <w:gridCol w:w="2101"/>
      </w:tblGrid>
      <w:tr w:rsidR="00620C67" w:rsidTr="00620C67">
        <w:trPr>
          <w:trHeight w:val="397"/>
        </w:trPr>
        <w:tc>
          <w:tcPr>
            <w:tcW w:w="3397" w:type="dxa"/>
            <w:tcBorders>
              <w:top w:val="single" w:sz="4" w:space="0" w:color="auto"/>
              <w:left w:val="single" w:sz="4" w:space="0" w:color="auto"/>
              <w:bottom w:val="single" w:sz="4" w:space="0" w:color="auto"/>
              <w:right w:val="single" w:sz="4" w:space="0" w:color="auto"/>
            </w:tcBorders>
            <w:vAlign w:val="center"/>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sz w:val="22"/>
                <w:szCs w:val="22"/>
              </w:rPr>
            </w:pPr>
            <w:r>
              <w:rPr>
                <w:b/>
                <w:bCs/>
                <w:iCs/>
              </w:rPr>
              <w:t>Договор:</w:t>
            </w:r>
          </w:p>
        </w:tc>
        <w:tc>
          <w:tcPr>
            <w:tcW w:w="6379" w:type="dxa"/>
            <w:gridSpan w:val="3"/>
            <w:tcBorders>
              <w:top w:val="single" w:sz="4" w:space="0" w:color="auto"/>
              <w:left w:val="single" w:sz="4" w:space="0" w:color="auto"/>
              <w:bottom w:val="single" w:sz="4" w:space="0" w:color="auto"/>
              <w:right w:val="single" w:sz="4" w:space="0" w:color="auto"/>
            </w:tcBorders>
            <w:noWrap/>
            <w:vAlign w:val="center"/>
          </w:tcPr>
          <w:p w:rsidR="00620C67" w:rsidRDefault="00620C67">
            <w:pPr>
              <w:rPr>
                <w:lang w:val="en-US"/>
              </w:rPr>
            </w:pPr>
          </w:p>
        </w:tc>
      </w:tr>
      <w:tr w:rsidR="00620C67" w:rsidTr="00620C67">
        <w:trPr>
          <w:trHeight w:val="397"/>
        </w:trPr>
        <w:tc>
          <w:tcPr>
            <w:tcW w:w="3397" w:type="dxa"/>
            <w:tcBorders>
              <w:top w:val="single" w:sz="4" w:space="0" w:color="auto"/>
              <w:left w:val="single" w:sz="4" w:space="0" w:color="auto"/>
              <w:bottom w:val="single" w:sz="4" w:space="0" w:color="auto"/>
              <w:right w:val="single" w:sz="4" w:space="0" w:color="auto"/>
            </w:tcBorders>
            <w:vAlign w:val="center"/>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Pr>
                <w:b/>
                <w:bCs/>
                <w:iCs/>
              </w:rPr>
              <w:t>Подрядчик:</w:t>
            </w:r>
          </w:p>
        </w:tc>
        <w:tc>
          <w:tcPr>
            <w:tcW w:w="3260" w:type="dxa"/>
            <w:tcBorders>
              <w:top w:val="single" w:sz="4" w:space="0" w:color="auto"/>
              <w:left w:val="single" w:sz="4" w:space="0" w:color="auto"/>
              <w:bottom w:val="single" w:sz="4" w:space="0" w:color="auto"/>
              <w:right w:val="single" w:sz="4" w:space="0" w:color="auto"/>
            </w:tcBorders>
            <w:noWrap/>
            <w:vAlign w:val="center"/>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iCs/>
              </w:rPr>
            </w:pPr>
          </w:p>
        </w:tc>
        <w:tc>
          <w:tcPr>
            <w:tcW w:w="1018" w:type="dxa"/>
            <w:tcBorders>
              <w:top w:val="single" w:sz="4" w:space="0" w:color="auto"/>
              <w:left w:val="single" w:sz="4" w:space="0" w:color="auto"/>
              <w:bottom w:val="single" w:sz="4" w:space="0" w:color="auto"/>
              <w:right w:val="single" w:sz="4" w:space="0" w:color="auto"/>
            </w:tcBorders>
            <w:noWrap/>
            <w:vAlign w:val="center"/>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Pr>
                <w:b/>
                <w:bCs/>
                <w:iCs/>
              </w:rPr>
              <w:t>Дата:</w:t>
            </w:r>
          </w:p>
        </w:tc>
        <w:tc>
          <w:tcPr>
            <w:tcW w:w="2101" w:type="dxa"/>
            <w:tcBorders>
              <w:top w:val="single" w:sz="4" w:space="0" w:color="auto"/>
              <w:left w:val="single" w:sz="4" w:space="0" w:color="auto"/>
              <w:bottom w:val="single" w:sz="4" w:space="0" w:color="auto"/>
              <w:right w:val="single" w:sz="4" w:space="0" w:color="auto"/>
            </w:tcBorders>
            <w:noWrap/>
            <w:vAlign w:val="center"/>
          </w:tcPr>
          <w:p w:rsidR="00620C67" w:rsidRDefault="00620C67">
            <w:pPr>
              <w:rPr>
                <w:lang w:val="en-US"/>
              </w:rPr>
            </w:pPr>
          </w:p>
        </w:tc>
      </w:tr>
      <w:tr w:rsidR="00620C67" w:rsidTr="00620C67">
        <w:trPr>
          <w:trHeight w:val="397"/>
        </w:trPr>
        <w:tc>
          <w:tcPr>
            <w:tcW w:w="3397" w:type="dxa"/>
            <w:tcBorders>
              <w:top w:val="single" w:sz="4" w:space="0" w:color="auto"/>
              <w:left w:val="single" w:sz="4" w:space="0" w:color="auto"/>
              <w:bottom w:val="single" w:sz="4" w:space="0" w:color="auto"/>
              <w:right w:val="single" w:sz="4" w:space="0" w:color="auto"/>
            </w:tcBorders>
            <w:vAlign w:val="center"/>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Pr>
                <w:b/>
                <w:bCs/>
                <w:iCs/>
              </w:rPr>
              <w:t>Наименование объекта:</w:t>
            </w:r>
          </w:p>
        </w:tc>
        <w:tc>
          <w:tcPr>
            <w:tcW w:w="6379" w:type="dxa"/>
            <w:gridSpan w:val="3"/>
            <w:tcBorders>
              <w:top w:val="single" w:sz="4" w:space="0" w:color="auto"/>
              <w:left w:val="single" w:sz="4" w:space="0" w:color="auto"/>
              <w:bottom w:val="single" w:sz="4" w:space="0" w:color="auto"/>
              <w:right w:val="single" w:sz="4" w:space="0" w:color="auto"/>
            </w:tcBorders>
            <w:noWrap/>
            <w:vAlign w:val="center"/>
          </w:tcPr>
          <w:p w:rsidR="00620C67" w:rsidRDefault="00620C67">
            <w:pPr>
              <w:rPr>
                <w:lang w:val="en-US"/>
              </w:rPr>
            </w:pPr>
          </w:p>
        </w:tc>
      </w:tr>
      <w:tr w:rsidR="00620C67" w:rsidTr="00620C67">
        <w:trPr>
          <w:trHeight w:val="397"/>
        </w:trPr>
        <w:tc>
          <w:tcPr>
            <w:tcW w:w="3397" w:type="dxa"/>
            <w:tcBorders>
              <w:top w:val="single" w:sz="4" w:space="0" w:color="auto"/>
              <w:left w:val="single" w:sz="4" w:space="0" w:color="auto"/>
              <w:bottom w:val="single" w:sz="4" w:space="0" w:color="auto"/>
              <w:right w:val="single" w:sz="4" w:space="0" w:color="auto"/>
            </w:tcBorders>
            <w:vAlign w:val="center"/>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Pr>
                <w:b/>
                <w:bCs/>
                <w:iCs/>
              </w:rPr>
              <w:t>Представитель застройщика</w:t>
            </w:r>
          </w:p>
        </w:tc>
        <w:tc>
          <w:tcPr>
            <w:tcW w:w="6379" w:type="dxa"/>
            <w:gridSpan w:val="3"/>
            <w:tcBorders>
              <w:top w:val="single" w:sz="4" w:space="0" w:color="auto"/>
              <w:left w:val="single" w:sz="4" w:space="0" w:color="auto"/>
              <w:bottom w:val="single" w:sz="4" w:space="0" w:color="auto"/>
              <w:right w:val="single" w:sz="4" w:space="0" w:color="auto"/>
            </w:tcBorders>
            <w:noWrap/>
            <w:vAlign w:val="center"/>
          </w:tcPr>
          <w:p w:rsidR="00620C67" w:rsidRDefault="00620C67">
            <w:pPr>
              <w:rPr>
                <w:lang w:val="en-US"/>
              </w:rPr>
            </w:pPr>
          </w:p>
        </w:tc>
      </w:tr>
      <w:tr w:rsidR="00620C67" w:rsidTr="00620C67">
        <w:trPr>
          <w:trHeight w:val="397"/>
        </w:trPr>
        <w:tc>
          <w:tcPr>
            <w:tcW w:w="3397" w:type="dxa"/>
            <w:tcBorders>
              <w:top w:val="single" w:sz="4" w:space="0" w:color="auto"/>
              <w:left w:val="single" w:sz="4" w:space="0" w:color="auto"/>
              <w:bottom w:val="single" w:sz="4" w:space="0" w:color="auto"/>
              <w:right w:val="single" w:sz="4" w:space="0" w:color="auto"/>
            </w:tcBorders>
            <w:vAlign w:val="center"/>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Pr>
                <w:b/>
                <w:bCs/>
                <w:iCs/>
              </w:rPr>
              <w:t>Представитель Подрядчика</w:t>
            </w:r>
          </w:p>
        </w:tc>
        <w:tc>
          <w:tcPr>
            <w:tcW w:w="6379" w:type="dxa"/>
            <w:gridSpan w:val="3"/>
            <w:tcBorders>
              <w:top w:val="single" w:sz="4" w:space="0" w:color="auto"/>
              <w:left w:val="single" w:sz="4" w:space="0" w:color="auto"/>
              <w:bottom w:val="single" w:sz="4" w:space="0" w:color="auto"/>
              <w:right w:val="single" w:sz="4" w:space="0" w:color="auto"/>
            </w:tcBorders>
            <w:noWrap/>
            <w:vAlign w:val="center"/>
          </w:tcPr>
          <w:p w:rsidR="00620C67" w:rsidRDefault="00620C67">
            <w:pPr>
              <w:rPr>
                <w:lang w:val="en-US"/>
              </w:rPr>
            </w:pPr>
          </w:p>
        </w:tc>
      </w:tr>
    </w:tbl>
    <w:p w:rsidR="00620C67" w:rsidRDefault="00620C67" w:rsidP="00620C67">
      <w:pPr>
        <w:spacing w:after="0" w:line="240" w:lineRule="auto"/>
        <w:rPr>
          <w:rFonts w:ascii="Times New Roman" w:eastAsia="Times New Roman" w:hAnsi="Times New Roman"/>
          <w:szCs w:val="20"/>
          <w:lang w:val="en-US"/>
        </w:rPr>
      </w:pPr>
    </w:p>
    <w:tbl>
      <w:tblPr>
        <w:tblStyle w:val="73"/>
        <w:tblW w:w="0" w:type="dxa"/>
        <w:tblInd w:w="0" w:type="dxa"/>
        <w:tblLayout w:type="fixed"/>
        <w:tblLook w:val="04A0" w:firstRow="1" w:lastRow="0" w:firstColumn="1" w:lastColumn="0" w:noHBand="0" w:noVBand="1"/>
      </w:tblPr>
      <w:tblGrid>
        <w:gridCol w:w="461"/>
        <w:gridCol w:w="5488"/>
        <w:gridCol w:w="567"/>
        <w:gridCol w:w="709"/>
        <w:gridCol w:w="708"/>
        <w:gridCol w:w="1843"/>
      </w:tblGrid>
      <w:tr w:rsidR="00620C67" w:rsidTr="00620C67">
        <w:trPr>
          <w:trHeight w:val="517"/>
          <w:tblHeader/>
        </w:trPr>
        <w:tc>
          <w:tcPr>
            <w:tcW w:w="594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Cs w:val="22"/>
              </w:rPr>
            </w:pPr>
            <w:r>
              <w:rPr>
                <w:b/>
                <w:bCs/>
              </w:rPr>
              <w:t>Наименование пунктов проверки</w:t>
            </w:r>
          </w:p>
        </w:tc>
        <w:tc>
          <w:tcPr>
            <w:tcW w:w="1984" w:type="dxa"/>
            <w:gridSpan w:val="3"/>
            <w:tcBorders>
              <w:top w:val="single" w:sz="4" w:space="0" w:color="auto"/>
              <w:left w:val="single" w:sz="4" w:space="0" w:color="auto"/>
              <w:bottom w:val="single" w:sz="4" w:space="0" w:color="auto"/>
              <w:right w:val="single" w:sz="4" w:space="0" w:color="auto"/>
            </w:tcBorders>
            <w:noWrap/>
            <w:vAlign w:val="center"/>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Соответствие</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620C67" w:rsidRDefault="00620C67">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комментарии/</w:t>
            </w:r>
          </w:p>
          <w:p w:rsidR="00620C67" w:rsidRDefault="00620C67">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ссылка на нормативные документы</w:t>
            </w:r>
          </w:p>
        </w:tc>
      </w:tr>
      <w:tr w:rsidR="00620C67" w:rsidTr="00620C67">
        <w:trPr>
          <w:trHeight w:val="270"/>
        </w:trPr>
        <w:tc>
          <w:tcPr>
            <w:tcW w:w="11437" w:type="dxa"/>
            <w:gridSpan w:val="2"/>
            <w:vMerge/>
            <w:tcBorders>
              <w:top w:val="single" w:sz="4" w:space="0" w:color="auto"/>
              <w:left w:val="single" w:sz="4" w:space="0" w:color="auto"/>
              <w:bottom w:val="single" w:sz="4" w:space="0" w:color="auto"/>
              <w:right w:val="single" w:sz="4" w:space="0" w:color="auto"/>
            </w:tcBorders>
            <w:vAlign w:val="center"/>
            <w:hideMark/>
          </w:tcPr>
          <w:p w:rsidR="00620C67" w:rsidRDefault="00620C67">
            <w:pPr>
              <w:spacing w:line="240" w:lineRule="auto"/>
              <w:rPr>
                <w:b/>
                <w:bCs/>
                <w:sz w:val="22"/>
                <w:szCs w:val="22"/>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Да</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Нет</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Н/П</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20C67" w:rsidRDefault="00620C67">
            <w:pPr>
              <w:spacing w:line="240" w:lineRule="auto"/>
              <w:rPr>
                <w:b/>
                <w:bCs/>
                <w:sz w:val="22"/>
                <w:szCs w:val="22"/>
              </w:rPr>
            </w:pPr>
          </w:p>
        </w:tc>
      </w:tr>
      <w:tr w:rsidR="00620C67" w:rsidTr="00620C67">
        <w:trPr>
          <w:trHeight w:val="114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Нарушение требований нормативных актов в области промышленной безопасности, охраны труда, охраны окружающей среды (за исключением нарушений, предусмотренных отдельными пунктами настоящей Таблицы)</w:t>
            </w:r>
          </w:p>
        </w:tc>
        <w:tc>
          <w:tcPr>
            <w:tcW w:w="567"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w:t>
            </w:r>
          </w:p>
        </w:tc>
      </w:tr>
      <w:tr w:rsidR="00620C67" w:rsidTr="00620C67">
        <w:trPr>
          <w:trHeight w:val="825"/>
        </w:trPr>
        <w:tc>
          <w:tcPr>
            <w:tcW w:w="461"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Несоблюдение требований пожарной безопасности (за исключением нарушений, предусмотренных п.п. 3 и 4 настоящей Таблицы)</w:t>
            </w:r>
          </w:p>
        </w:tc>
        <w:tc>
          <w:tcPr>
            <w:tcW w:w="567"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140"/>
        </w:trPr>
        <w:tc>
          <w:tcPr>
            <w:tcW w:w="461"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Застройщика (независимо от титула владения)</w:t>
            </w:r>
          </w:p>
        </w:tc>
        <w:tc>
          <w:tcPr>
            <w:tcW w:w="567"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14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567"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470"/>
        </w:trPr>
        <w:tc>
          <w:tcPr>
            <w:tcW w:w="461"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5</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Неисполнение в установленный срок предписаний федерального надзорного органа и/или Застройщика в области промышленной и пожарной безопасности, охраны труда и окружающей среды, в том числе  мероприятий, разработанных по результатам расследования происшествий (включая указанные в информационных листках «Молния»).</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735"/>
        </w:trPr>
        <w:tc>
          <w:tcPr>
            <w:tcW w:w="461"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6</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Сокрытие информации об авариях/пожарах/инцидентах/несчастных случаях</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02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7</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Уведомление об авариях/пожарах/инцидентах/несчастных случаях с опозданием более чем на 24 часа с момента их обнаружения</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870"/>
        </w:trPr>
        <w:tc>
          <w:tcPr>
            <w:tcW w:w="461"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8</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Непредставление, предоставление с просрочкой более 1 суток отчета(тов), в области ОТ, ПБ и ООС, предусмотренных Договором </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30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9</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Инциденты, аварии на объектах энергохозяйства,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Застройщика</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42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10</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Инциденты, аварии на объектах энергохозяйства, не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Застройщика</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96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11</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Застройщика. Обрыв воздушных линий электропередач и токопроводов, наезд транспортных средств, специальной и строительной техники на опору линий электропередач.</w:t>
            </w:r>
            <w:r>
              <w:br/>
              <w:t>Обрыв подземных линий электропередач и токопроводов.</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53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12</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Застройщика </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44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13</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Застройщика</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15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14</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Выполнение работ Подрядной/субподрядной организацией без оформления разрешительных документов, согласованных Застройщиком (разрешение на производство работ, акт-допуск, наряд-допуск и др.) </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05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15</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Самовольное возобновление работ, выполнение которых было приостановлено представителем федерального надзорного органа и/или Застройщика</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75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16</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Нарушение требований по организации безопасного проведения работ повышенной опасности (за исключением нарушений, предусмотренных п. 10;11; 12 настоящей Таблицы)</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75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17</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75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18</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Нарушение работником Подрядной/Субподрядной организации Правил дорожного движения.</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75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19</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Происшествие по вине работника Подрядной/Субподрядной организации с наличием пострадавшего </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75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20</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54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21</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Сокрытие случая происшествия </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20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22</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Застройщика</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99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23</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09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24</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Любое виновное действие (включая ДТП), совершенные работником Подрядной/субподрядной повлекшее причинение тяжкого вреда здоровью человека (за каждый факт/за каждого работника)</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85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25</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08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26</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Выполнение работ с грубыми нарушениями требований нормативных актов, запрещающих их выполнение, за исключением нарушений, предусмотренных п.п. 11; 12 и 14 настоящей Таблицы.</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36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27</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Нарушение Подрядной/субподрядной организацией требований 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03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28</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Разлив нефтепродуктов, кислоты, иных 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03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29</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79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30</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Выполнение работ бригадой/сменой, не укомплектованной полным составом</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03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31</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временного накопления и хранения отходов</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70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32</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Самовольное снятие и/или перемещение плодородного слоя почвы, порча земель </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81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33</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Загрязнение ледяного покрова водных объектов, водоохранных зон, акватории водных объектов отходами производства и потребления и/или вредными веществами</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38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34</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70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35</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Невыполнение обязанностей по содержанию и уборке рабочей площадки и прилегающей непосредственно к ней территории</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70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36</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Обнаружение на строительной площадке Подрядной/субподрядной организации собак</w:t>
            </w:r>
          </w:p>
        </w:tc>
        <w:tc>
          <w:tcPr>
            <w:tcW w:w="567" w:type="dxa"/>
            <w:tcBorders>
              <w:top w:val="single" w:sz="4" w:space="0" w:color="auto"/>
              <w:left w:val="single" w:sz="4" w:space="0" w:color="auto"/>
              <w:bottom w:val="single" w:sz="4" w:space="0" w:color="auto"/>
              <w:right w:val="single" w:sz="4" w:space="0" w:color="auto"/>
            </w:tcBorders>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709" w:type="dxa"/>
            <w:tcBorders>
              <w:top w:val="single" w:sz="4" w:space="0" w:color="auto"/>
              <w:left w:val="single" w:sz="4" w:space="0" w:color="auto"/>
              <w:bottom w:val="single" w:sz="4" w:space="0" w:color="auto"/>
              <w:right w:val="single" w:sz="4" w:space="0" w:color="auto"/>
            </w:tcBorders>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708" w:type="dxa"/>
            <w:tcBorders>
              <w:top w:val="single" w:sz="4" w:space="0" w:color="auto"/>
              <w:left w:val="single" w:sz="4" w:space="0" w:color="auto"/>
              <w:bottom w:val="single" w:sz="4" w:space="0" w:color="auto"/>
              <w:right w:val="single" w:sz="4" w:space="0" w:color="auto"/>
            </w:tcBorders>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843" w:type="dxa"/>
            <w:tcBorders>
              <w:top w:val="single" w:sz="4" w:space="0" w:color="auto"/>
              <w:left w:val="single" w:sz="4" w:space="0" w:color="auto"/>
              <w:bottom w:val="single" w:sz="4" w:space="0" w:color="auto"/>
              <w:right w:val="single" w:sz="4" w:space="0" w:color="auto"/>
            </w:tcBorders>
            <w:noWrap/>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620C67" w:rsidTr="00620C67">
        <w:trPr>
          <w:trHeight w:val="382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37</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br/>
              <w:t>Необеспечение Подрядной/Субподрядной организацией рабочих мест работников:</w:t>
            </w:r>
            <w:r>
              <w:br/>
              <w:t>-первичными средствами пожаротушения;</w:t>
            </w:r>
            <w:r>
              <w:br/>
              <w:t>- средствами коллективной защиты;</w:t>
            </w:r>
            <w:r>
              <w:br/>
              <w:t>- аптечками первой медицинской помощи;</w:t>
            </w:r>
            <w:r>
              <w:br/>
              <w:t>- заземляющими устройствами;</w:t>
            </w:r>
            <w:r>
              <w:br/>
              <w:t>- электроосвещением;</w:t>
            </w:r>
            <w:r>
              <w:br/>
              <w:t>- 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тд);</w:t>
            </w:r>
            <w:r>
              <w:br/>
              <w:t>-предупредительными знаками (плакатами, аншлагами и др.)</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71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38</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планово – предупредительный ремонт и/или неполное комплектование бригады необходимым инструментом и оборудованием </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39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39</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0.5 м от ствола дерева с устройством деревянного настила вокруг ограждения радиусом 0,5 м.</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204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40</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Нарушение требований локальных нормативных актов Застройщика в области ОТ,ПБ и ООС, обязанность соблюдения которых предусмотрена Договором (за исключением нарушений, предусмотренных отдельными пунктами настоящей Таблицы), Несвоевременное предоставление отчетности, предусмотренной локальными нормативными актами Застройщика в области ОТ,ПБ и ООС</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74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41</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Направление/допуск к производству работ на производственных объектах и участках Застройщика работников и/или транспорта Подрядчика/субподрядчика без оформленных в установленном Застройщиком порядке пропусков/допусков либо с недействительным пропуском, передача личного пропуска другим лицам, допуск на объекты Застройщика по личному пропуску иных лиц </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73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42</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Пронос, провоз (включая попытку совершения указанных действий), хранение, распространение, транспортировка на территории Застройщика:</w:t>
            </w:r>
            <w:r>
              <w:br/>
              <w:t>§ 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Застройщика, при условии соблюдения установленных правил и норм безопасности при перевозке и хранении;</w:t>
            </w:r>
            <w:r>
              <w:br/>
              <w:t>§ 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целью охоты (при предъявлении охотничьего билета, документов на оружие и разрешения на право охоты);</w:t>
            </w:r>
            <w:r>
              <w:br/>
              <w:t>§ иных запрещенных в гражданском обороте веществ и предметов</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250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43</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Сокрытие Подрядчиком/субподрядчиком  информации о случаях употребления, нахождения на производственных объектах Застройщика работников подрядной/субподрядной организации в состоянии алкогольного, наркотического или токсического опьянения и/или пронос/провоз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68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44</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Нахождение на производственных объектах и участках Застройщика работников Подрядчика/субподрядчика в состоянии алкогольного, наркотического или токсического  опьянения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42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45</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привлечение иностранной рабочей силы</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73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46</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Самовольное занятие земельных участков в границах землеотвода Застройщика</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73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47</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Самовольное подключение к сетям энергоснабжения Застройщика (за каждый факт)</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52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48</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Нарушение требований Инструкции АО «Мосинжпроект» «Пропускной и внутриобъектовый режим на объектах» Застройщика, (за исключением нарушений, предусмотренных отдельными пунктами настоящей Таблицы.)</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2010"/>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49</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товаросопроводительных документов и/или по поддельным товаросопроводительным документам и/или по ненадлежащим образом оформленным товаросопроводительным документам</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82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50</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Не согласованное с Застройщиком уничтожение/повреждение материалов видеофиксации с целью сокрытия  обстоятельств происшествия</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33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51</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предписании на устранение нарушения</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1695"/>
        </w:trPr>
        <w:tc>
          <w:tcPr>
            <w:tcW w:w="461"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52</w:t>
            </w:r>
          </w:p>
        </w:tc>
        <w:tc>
          <w:tcPr>
            <w:tcW w:w="548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производственного экологического контроля, СТО-64-02</w:t>
            </w:r>
          </w:p>
        </w:tc>
        <w:tc>
          <w:tcPr>
            <w:tcW w:w="567"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9"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708" w:type="dxa"/>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c>
          <w:tcPr>
            <w:tcW w:w="1843"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bl>
    <w:p w:rsidR="00620C67" w:rsidRDefault="00620C67" w:rsidP="00620C67">
      <w:pPr>
        <w:spacing w:after="0" w:line="240" w:lineRule="auto"/>
        <w:rPr>
          <w:rFonts w:ascii="Times New Roman" w:eastAsia="Times New Roman" w:hAnsi="Times New Roman"/>
          <w:szCs w:val="20"/>
        </w:rPr>
      </w:pPr>
    </w:p>
    <w:tbl>
      <w:tblPr>
        <w:tblStyle w:val="73"/>
        <w:tblW w:w="0" w:type="dxa"/>
        <w:tblInd w:w="0" w:type="dxa"/>
        <w:tblLayout w:type="fixed"/>
        <w:tblLook w:val="04A0" w:firstRow="1" w:lastRow="0" w:firstColumn="1" w:lastColumn="0" w:noHBand="0" w:noVBand="1"/>
      </w:tblPr>
      <w:tblGrid>
        <w:gridCol w:w="3299"/>
        <w:gridCol w:w="858"/>
        <w:gridCol w:w="2217"/>
        <w:gridCol w:w="1276"/>
        <w:gridCol w:w="2126"/>
      </w:tblGrid>
      <w:tr w:rsidR="00620C67" w:rsidTr="00620C67">
        <w:trPr>
          <w:trHeight w:val="300"/>
        </w:trPr>
        <w:tc>
          <w:tcPr>
            <w:tcW w:w="9776" w:type="dxa"/>
            <w:gridSpan w:val="5"/>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2"/>
              </w:rPr>
            </w:pPr>
            <w:r>
              <w:rPr>
                <w:b/>
                <w:bCs/>
              </w:rPr>
              <w:t>Комментарии</w:t>
            </w:r>
          </w:p>
        </w:tc>
      </w:tr>
      <w:tr w:rsidR="00620C67" w:rsidTr="00620C67">
        <w:trPr>
          <w:trHeight w:val="300"/>
        </w:trPr>
        <w:tc>
          <w:tcPr>
            <w:tcW w:w="9776" w:type="dxa"/>
            <w:gridSpan w:val="5"/>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300"/>
        </w:trPr>
        <w:tc>
          <w:tcPr>
            <w:tcW w:w="9776" w:type="dxa"/>
            <w:gridSpan w:val="5"/>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300"/>
        </w:trPr>
        <w:tc>
          <w:tcPr>
            <w:tcW w:w="9776" w:type="dxa"/>
            <w:gridSpan w:val="5"/>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300"/>
        </w:trPr>
        <w:tc>
          <w:tcPr>
            <w:tcW w:w="9776" w:type="dxa"/>
            <w:gridSpan w:val="5"/>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300"/>
        </w:trPr>
        <w:tc>
          <w:tcPr>
            <w:tcW w:w="9776" w:type="dxa"/>
            <w:gridSpan w:val="5"/>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tc>
      </w:tr>
      <w:tr w:rsidR="00620C67" w:rsidTr="00620C67">
        <w:trPr>
          <w:trHeight w:val="315"/>
        </w:trPr>
        <w:tc>
          <w:tcPr>
            <w:tcW w:w="3299"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Pr>
                <w:b/>
                <w:iCs/>
              </w:rPr>
              <w:t>Представитель Мосинжпроект</w:t>
            </w:r>
          </w:p>
        </w:tc>
        <w:tc>
          <w:tcPr>
            <w:tcW w:w="3075" w:type="dxa"/>
            <w:gridSpan w:val="2"/>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 </w:t>
            </w:r>
          </w:p>
        </w:tc>
        <w:tc>
          <w:tcPr>
            <w:tcW w:w="3402" w:type="dxa"/>
            <w:gridSpan w:val="2"/>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Pr>
                <w:b/>
                <w:iCs/>
              </w:rPr>
              <w:t>Подпись:</w:t>
            </w:r>
          </w:p>
        </w:tc>
      </w:tr>
      <w:tr w:rsidR="00620C67" w:rsidTr="00620C67">
        <w:trPr>
          <w:trHeight w:val="315"/>
        </w:trPr>
        <w:tc>
          <w:tcPr>
            <w:tcW w:w="3299" w:type="dxa"/>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Pr>
                <w:b/>
                <w:iCs/>
              </w:rPr>
              <w:t>Представитель Подрядчика</w:t>
            </w:r>
          </w:p>
        </w:tc>
        <w:tc>
          <w:tcPr>
            <w:tcW w:w="3075" w:type="dxa"/>
            <w:gridSpan w:val="2"/>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 </w:t>
            </w:r>
          </w:p>
        </w:tc>
        <w:tc>
          <w:tcPr>
            <w:tcW w:w="3402" w:type="dxa"/>
            <w:gridSpan w:val="2"/>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Pr>
                <w:b/>
                <w:iCs/>
              </w:rPr>
              <w:t>Подпись:</w:t>
            </w:r>
          </w:p>
        </w:tc>
      </w:tr>
      <w:tr w:rsidR="00620C67" w:rsidTr="00620C67">
        <w:trPr>
          <w:trHeight w:val="315"/>
        </w:trPr>
        <w:tc>
          <w:tcPr>
            <w:tcW w:w="3299" w:type="dxa"/>
            <w:tcBorders>
              <w:top w:val="single" w:sz="4" w:space="0" w:color="auto"/>
              <w:left w:val="single" w:sz="4" w:space="0" w:color="auto"/>
              <w:bottom w:val="single" w:sz="4" w:space="0" w:color="auto"/>
              <w:right w:val="single" w:sz="4" w:space="0" w:color="auto"/>
            </w:tcBorders>
            <w:noWrap/>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p>
        </w:tc>
        <w:tc>
          <w:tcPr>
            <w:tcW w:w="3075" w:type="dxa"/>
            <w:gridSpan w:val="2"/>
            <w:tcBorders>
              <w:top w:val="single" w:sz="4" w:space="0" w:color="auto"/>
              <w:left w:val="single" w:sz="4" w:space="0" w:color="auto"/>
              <w:bottom w:val="single" w:sz="4" w:space="0" w:color="auto"/>
              <w:right w:val="single" w:sz="4" w:space="0" w:color="auto"/>
            </w:tcBorders>
            <w:noWrap/>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402" w:type="dxa"/>
            <w:gridSpan w:val="2"/>
            <w:tcBorders>
              <w:top w:val="single" w:sz="4" w:space="0" w:color="auto"/>
              <w:left w:val="single" w:sz="4" w:space="0" w:color="auto"/>
              <w:bottom w:val="single" w:sz="4" w:space="0" w:color="auto"/>
              <w:right w:val="single" w:sz="4" w:space="0" w:color="auto"/>
            </w:tcBorders>
            <w:noWrap/>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p>
        </w:tc>
      </w:tr>
      <w:tr w:rsidR="00620C67" w:rsidTr="00620C67">
        <w:trPr>
          <w:trHeight w:val="509"/>
        </w:trPr>
        <w:tc>
          <w:tcPr>
            <w:tcW w:w="3299" w:type="dxa"/>
            <w:vMerge w:val="restart"/>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Pr>
                <w:b/>
                <w:iCs/>
              </w:rPr>
              <w:t>Результат проведения корректирующих мероприятий</w:t>
            </w:r>
          </w:p>
        </w:tc>
        <w:tc>
          <w:tcPr>
            <w:tcW w:w="858" w:type="dxa"/>
            <w:vMerge w:val="restart"/>
            <w:tcBorders>
              <w:top w:val="single" w:sz="4" w:space="0" w:color="auto"/>
              <w:left w:val="single" w:sz="4" w:space="0" w:color="auto"/>
              <w:bottom w:val="single" w:sz="4" w:space="0" w:color="auto"/>
              <w:right w:val="single" w:sz="4" w:space="0" w:color="auto"/>
            </w:tcBorders>
            <w:noWrap/>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620C67">
              <w:trPr>
                <w:trHeight w:val="491"/>
                <w:tblCellSpacing w:w="0" w:type="dxa"/>
              </w:trPr>
              <w:tc>
                <w:tcPr>
                  <w:tcW w:w="960" w:type="dxa"/>
                  <w:vMerge w:val="restart"/>
                  <w:vAlign w:val="center"/>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eastAsia="ru-RU"/>
                    </w:rPr>
                  </w:pPr>
                  <w:r>
                    <w:rPr>
                      <w:rFonts w:ascii="Calibri" w:hAnsi="Calibri"/>
                      <w:noProof/>
                      <w:lang w:eastAsia="ru-RU"/>
                    </w:rPr>
                    <mc:AlternateContent>
                      <mc:Choice Requires="wps">
                        <w:drawing>
                          <wp:anchor distT="0" distB="0" distL="114300" distR="114300" simplePos="0" relativeHeight="251658752" behindDoc="0" locked="0" layoutInCell="1" allowOverlap="1">
                            <wp:simplePos x="0" y="0"/>
                            <wp:positionH relativeFrom="column">
                              <wp:posOffset>147955</wp:posOffset>
                            </wp:positionH>
                            <wp:positionV relativeFrom="paragraph">
                              <wp:posOffset>-290195</wp:posOffset>
                            </wp:positionV>
                            <wp:extent cx="171450" cy="171450"/>
                            <wp:effectExtent l="0" t="0" r="19050" b="19050"/>
                            <wp:wrapNone/>
                            <wp:docPr id="31" name="Прямоугольник 31"/>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6350" cap="flat" cmpd="sng" algn="ctr">
                                      <a:solidFill>
                                        <a:sysClr val="windowText" lastClr="000000"/>
                                      </a:solidFill>
                                      <a:prstDash val="solid"/>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w14:anchorId="42E0D807" id="Прямоугольник 31" o:spid="_x0000_s1026" style="position:absolute;margin-left:11.65pt;margin-top:-22.85pt;width:13.5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" fillcolor="window" strokecolor="windowText" strokeweight=".5pt"/>
                        </w:pict>
                      </mc:Fallback>
                    </mc:AlternateContent>
                  </w:r>
                </w:p>
              </w:tc>
            </w:tr>
            <w:tr w:rsidR="00620C67">
              <w:trPr>
                <w:trHeight w:val="491"/>
                <w:tblCellSpacing w:w="0" w:type="dxa"/>
              </w:trPr>
              <w:tc>
                <w:tcPr>
                  <w:tcW w:w="960" w:type="dxa"/>
                  <w:vMerge/>
                  <w:vAlign w:val="center"/>
                  <w:hideMark/>
                </w:tcPr>
                <w:p w:rsidR="00620C67" w:rsidRDefault="00620C67">
                  <w:pPr>
                    <w:spacing w:after="0" w:line="240" w:lineRule="auto"/>
                    <w:rPr>
                      <w:rFonts w:ascii="Times New Roman" w:eastAsia="Times New Roman" w:hAnsi="Times New Roman"/>
                      <w:lang w:eastAsia="ru-RU"/>
                    </w:rPr>
                  </w:pPr>
                </w:p>
              </w:tc>
            </w:tr>
          </w:tbl>
          <w:p w:rsidR="00620C67" w:rsidRDefault="00620C67">
            <w:pPr>
              <w:spacing w:line="240" w:lineRule="auto"/>
              <w:rPr>
                <w:rFonts w:ascii="Verdana" w:hAnsi="Verdana"/>
                <w:lang w:eastAsia="ru-RU"/>
              </w:rPr>
            </w:pPr>
          </w:p>
        </w:tc>
        <w:tc>
          <w:tcPr>
            <w:tcW w:w="2217" w:type="dxa"/>
            <w:vMerge w:val="restart"/>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b/>
                <w:bCs/>
                <w:sz w:val="22"/>
                <w:szCs w:val="22"/>
              </w:rPr>
            </w:pPr>
            <w:r>
              <w:rPr>
                <w:b/>
                <w:bCs/>
              </w:rPr>
              <w:t>Положительный</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Calibri" w:hAnsi="Calibri"/>
                <w:noProof/>
                <w:lang w:eastAsia="ru-RU"/>
              </w:rPr>
              <mc:AlternateContent>
                <mc:Choice Requires="wps">
                  <w:drawing>
                    <wp:anchor distT="0" distB="0" distL="114300" distR="114300" simplePos="0" relativeHeight="251659776" behindDoc="0" locked="0" layoutInCell="1" allowOverlap="1">
                      <wp:simplePos x="0" y="0"/>
                      <wp:positionH relativeFrom="column">
                        <wp:posOffset>209550</wp:posOffset>
                      </wp:positionH>
                      <wp:positionV relativeFrom="paragraph">
                        <wp:posOffset>123825</wp:posOffset>
                      </wp:positionV>
                      <wp:extent cx="171450" cy="171450"/>
                      <wp:effectExtent l="0" t="0" r="19050" b="19050"/>
                      <wp:wrapNone/>
                      <wp:docPr id="30" name="Прямоугольник 30"/>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6350" cap="flat" cmpd="sng" algn="ctr">
                                <a:solidFill>
                                  <a:sysClr val="windowText" lastClr="000000"/>
                                </a:solidFill>
                                <a:prstDash val="solid"/>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w14:anchorId="2269B26D" id="Прямоугольник 30" o:spid="_x0000_s1026" style="position:absolute;margin-left:16.5pt;margin-top:9.75pt;width:13.5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" fillcolor="window" strokecolor="windowText" strokeweight=".5pt"/>
                  </w:pict>
                </mc:Fallback>
              </mc:AlternateContent>
            </w:r>
          </w:p>
          <w:tbl>
            <w:tblPr>
              <w:tblW w:w="0" w:type="dxa"/>
              <w:tblCellSpacing w:w="0" w:type="dxa"/>
              <w:tblLayout w:type="fixed"/>
              <w:tblCellMar>
                <w:left w:w="0" w:type="dxa"/>
                <w:right w:w="0" w:type="dxa"/>
              </w:tblCellMar>
              <w:tblLook w:val="04A0" w:firstRow="1" w:lastRow="0" w:firstColumn="1" w:lastColumn="0" w:noHBand="0" w:noVBand="1"/>
            </w:tblPr>
            <w:tblGrid>
              <w:gridCol w:w="802"/>
            </w:tblGrid>
            <w:tr w:rsidR="00620C67">
              <w:trPr>
                <w:trHeight w:val="491"/>
                <w:tblCellSpacing w:w="0" w:type="dxa"/>
              </w:trPr>
              <w:tc>
                <w:tcPr>
                  <w:tcW w:w="802" w:type="dxa"/>
                  <w:vMerge w:val="restart"/>
                  <w:vAlign w:val="center"/>
                  <w:hideMark/>
                </w:tcPr>
                <w:p w:rsidR="00620C67" w:rsidRDefault="00620C67">
                  <w:pPr>
                    <w:rPr>
                      <w:rFonts w:ascii="Times New Roman" w:hAnsi="Times New Roman"/>
                    </w:rPr>
                  </w:pPr>
                </w:p>
              </w:tc>
            </w:tr>
            <w:tr w:rsidR="00620C67">
              <w:trPr>
                <w:trHeight w:val="491"/>
                <w:tblCellSpacing w:w="0" w:type="dxa"/>
              </w:trPr>
              <w:tc>
                <w:tcPr>
                  <w:tcW w:w="802" w:type="dxa"/>
                  <w:vMerge/>
                  <w:vAlign w:val="center"/>
                  <w:hideMark/>
                </w:tcPr>
                <w:p w:rsidR="00620C67" w:rsidRDefault="00620C67">
                  <w:pPr>
                    <w:spacing w:after="0" w:line="240" w:lineRule="auto"/>
                    <w:rPr>
                      <w:rFonts w:ascii="Times New Roman" w:eastAsia="Times New Roman" w:hAnsi="Times New Roman"/>
                    </w:rPr>
                  </w:pPr>
                </w:p>
              </w:tc>
            </w:tr>
          </w:tbl>
          <w:p w:rsidR="00620C67" w:rsidRDefault="00620C67">
            <w:pPr>
              <w:spacing w:line="240" w:lineRule="auto"/>
              <w:rPr>
                <w:lang w:eastAsia="ru-RU"/>
              </w:rPr>
            </w:pPr>
          </w:p>
        </w:tc>
        <w:tc>
          <w:tcPr>
            <w:tcW w:w="2126" w:type="dxa"/>
            <w:vMerge w:val="restart"/>
            <w:tcBorders>
              <w:top w:val="single" w:sz="4" w:space="0" w:color="auto"/>
              <w:left w:val="single" w:sz="4" w:space="0" w:color="auto"/>
              <w:bottom w:val="single" w:sz="4" w:space="0" w:color="auto"/>
              <w:right w:val="single" w:sz="4" w:space="0" w:color="auto"/>
            </w:tcBorders>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b/>
                <w:bCs/>
                <w:sz w:val="22"/>
                <w:szCs w:val="22"/>
              </w:rPr>
            </w:pPr>
            <w:r>
              <w:rPr>
                <w:b/>
                <w:bCs/>
              </w:rPr>
              <w:t>Отрицательный</w:t>
            </w:r>
          </w:p>
        </w:tc>
      </w:tr>
      <w:tr w:rsidR="00620C67" w:rsidTr="00620C67">
        <w:trPr>
          <w:trHeight w:val="491"/>
        </w:trPr>
        <w:tc>
          <w:tcPr>
            <w:tcW w:w="9776" w:type="dxa"/>
            <w:vMerge/>
            <w:tcBorders>
              <w:top w:val="single" w:sz="4" w:space="0" w:color="auto"/>
              <w:left w:val="single" w:sz="4" w:space="0" w:color="auto"/>
              <w:bottom w:val="single" w:sz="4" w:space="0" w:color="auto"/>
              <w:right w:val="single" w:sz="4" w:space="0" w:color="auto"/>
            </w:tcBorders>
            <w:vAlign w:val="center"/>
            <w:hideMark/>
          </w:tcPr>
          <w:p w:rsidR="00620C67" w:rsidRDefault="00620C67">
            <w:pPr>
              <w:spacing w:line="240" w:lineRule="auto"/>
              <w:rPr>
                <w:b/>
                <w:iCs/>
                <w:sz w:val="22"/>
                <w:szCs w:val="22"/>
              </w:rPr>
            </w:pPr>
          </w:p>
        </w:tc>
        <w:tc>
          <w:tcPr>
            <w:tcW w:w="3075" w:type="dxa"/>
            <w:vMerge/>
            <w:tcBorders>
              <w:top w:val="single" w:sz="4" w:space="0" w:color="auto"/>
              <w:left w:val="single" w:sz="4" w:space="0" w:color="auto"/>
              <w:bottom w:val="single" w:sz="4" w:space="0" w:color="auto"/>
              <w:right w:val="single" w:sz="4" w:space="0" w:color="auto"/>
            </w:tcBorders>
            <w:vAlign w:val="center"/>
            <w:hideMark/>
          </w:tcPr>
          <w:p w:rsidR="00620C67" w:rsidRDefault="00620C67">
            <w:pPr>
              <w:spacing w:line="240" w:lineRule="auto"/>
              <w:rPr>
                <w:rFonts w:ascii="Verdana" w:hAnsi="Verdana"/>
                <w:lang w:eastAsia="ru-RU"/>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20C67" w:rsidRDefault="00620C67">
            <w:pPr>
              <w:spacing w:line="240" w:lineRule="auto"/>
              <w:rPr>
                <w:b/>
                <w:bCs/>
                <w:sz w:val="22"/>
                <w:szCs w:val="22"/>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620C67" w:rsidRDefault="00620C67">
            <w:pPr>
              <w:spacing w:line="240" w:lineRule="auto"/>
              <w:rPr>
                <w:rFonts w:ascii="Verdana" w:hAnsi="Verdana"/>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20C67" w:rsidRDefault="00620C67">
            <w:pPr>
              <w:spacing w:line="240" w:lineRule="auto"/>
              <w:rPr>
                <w:b/>
                <w:bCs/>
                <w:sz w:val="22"/>
                <w:szCs w:val="22"/>
              </w:rPr>
            </w:pPr>
          </w:p>
        </w:tc>
      </w:tr>
      <w:tr w:rsidR="00620C67" w:rsidTr="00620C67">
        <w:trPr>
          <w:trHeight w:val="315"/>
        </w:trPr>
        <w:tc>
          <w:tcPr>
            <w:tcW w:w="6374" w:type="dxa"/>
            <w:gridSpan w:val="3"/>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r>
              <w:rPr>
                <w:i/>
                <w:iCs/>
              </w:rPr>
              <w:t>Дата:</w:t>
            </w:r>
          </w:p>
        </w:tc>
        <w:tc>
          <w:tcPr>
            <w:tcW w:w="3402" w:type="dxa"/>
            <w:gridSpan w:val="2"/>
            <w:tcBorders>
              <w:top w:val="single" w:sz="4" w:space="0" w:color="auto"/>
              <w:left w:val="single" w:sz="4" w:space="0" w:color="auto"/>
              <w:bottom w:val="single" w:sz="4" w:space="0" w:color="auto"/>
              <w:right w:val="single" w:sz="4" w:space="0" w:color="auto"/>
            </w:tcBorders>
            <w:noWrap/>
            <w:hideMark/>
          </w:tcPr>
          <w:p w:rsidR="00620C67" w:rsidRDefault="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r>
              <w:rPr>
                <w:i/>
                <w:iCs/>
              </w:rPr>
              <w:t>Подпись:</w:t>
            </w:r>
          </w:p>
        </w:tc>
      </w:tr>
    </w:tbl>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lang w:eastAsia="ru-RU"/>
        </w:rPr>
      </w:pP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Times New Roman" w:hAnsi="Times New Roman"/>
          <w:sz w:val="24"/>
          <w:lang w:eastAsia="ru-RU"/>
        </w:rPr>
      </w:pPr>
      <w:r>
        <w:rPr>
          <w:rFonts w:ascii="Times New Roman" w:hAnsi="Times New Roman"/>
          <w:sz w:val="24"/>
          <w:lang w:eastAsia="ru-RU"/>
        </w:rPr>
        <w:t>Примечания:</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Times New Roman" w:hAnsi="Times New Roman"/>
          <w:sz w:val="24"/>
          <w:lang w:eastAsia="ru-RU"/>
        </w:rPr>
      </w:pPr>
      <w:r>
        <w:rPr>
          <w:rFonts w:ascii="Times New Roman" w:hAnsi="Times New Roman"/>
          <w:sz w:val="24"/>
          <w:lang w:eastAsia="ru-RU"/>
        </w:rPr>
        <w:t>1. Штраф взыскивается за каждый факт нарушения.</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Times New Roman" w:hAnsi="Times New Roman"/>
          <w:sz w:val="24"/>
          <w:lang w:eastAsia="ru-RU"/>
        </w:rPr>
      </w:pPr>
      <w:r>
        <w:rPr>
          <w:rFonts w:ascii="Times New Roman" w:hAnsi="Times New Roman"/>
          <w:sz w:val="24"/>
          <w:lang w:eastAsia="ru-RU"/>
        </w:rPr>
        <w:t xml:space="preserve">2. В случае, если нарушение совершено двумя и более работниками Подрядчика, штраф взыскивается за каждый  факт такого нарушения (один факт соответствует нарушению, совершенного одним работником). </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Times New Roman" w:hAnsi="Times New Roman"/>
          <w:sz w:val="24"/>
          <w:lang w:eastAsia="ru-RU"/>
        </w:rPr>
      </w:pPr>
      <w:r>
        <w:rPr>
          <w:rFonts w:ascii="Times New Roman" w:hAnsi="Times New Roman"/>
          <w:sz w:val="24"/>
          <w:lang w:eastAsia="ru-RU"/>
        </w:rPr>
        <w:t>3. В случае, если установлено несколько нарушений работниками Подрядной организации в рамках одного события/происшествия/ДТП, взыскивается сумма штрафов за каждый  факт нарушения.</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Times New Roman" w:hAnsi="Times New Roman"/>
          <w:sz w:val="24"/>
          <w:lang w:eastAsia="ru-RU"/>
        </w:rPr>
      </w:pPr>
      <w:r>
        <w:rPr>
          <w:rFonts w:ascii="Times New Roman" w:hAnsi="Times New Roman"/>
          <w:sz w:val="24"/>
          <w:lang w:eastAsia="ru-RU"/>
        </w:rPr>
        <w:t>4. Штраф взыскивается сверх иных выплат, уплачиваемых в связи с причинением Генподрядчику убытков.</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Times New Roman" w:hAnsi="Times New Roman"/>
          <w:sz w:val="24"/>
          <w:lang w:eastAsia="ru-RU"/>
        </w:rPr>
      </w:pPr>
      <w:r>
        <w:rPr>
          <w:rFonts w:ascii="Times New Roman" w:hAnsi="Times New Roman"/>
          <w:sz w:val="24"/>
          <w:lang w:eastAsia="ru-RU"/>
        </w:rPr>
        <w:t xml:space="preserve"> Информацию об устранении нарушений с материалами фото-фиксации в срок до «_____» ____________202___г. предоставить в ООО «МИП – Строй № 1», </w:t>
      </w:r>
      <w:r>
        <w:rPr>
          <w:rFonts w:ascii="Times New Roman" w:hAnsi="Times New Roman"/>
          <w:sz w:val="24"/>
          <w:lang w:val="en-US" w:eastAsia="ru-RU"/>
        </w:rPr>
        <w:t>e</w:t>
      </w:r>
      <w:r>
        <w:rPr>
          <w:rFonts w:ascii="Times New Roman" w:hAnsi="Times New Roman"/>
          <w:sz w:val="24"/>
          <w:lang w:eastAsia="ru-RU"/>
        </w:rPr>
        <w:t>-</w:t>
      </w:r>
      <w:r>
        <w:rPr>
          <w:rFonts w:ascii="Times New Roman" w:hAnsi="Times New Roman"/>
          <w:sz w:val="24"/>
          <w:lang w:val="en-US" w:eastAsia="ru-RU"/>
        </w:rPr>
        <w:t>mail</w:t>
      </w:r>
      <w:r>
        <w:rPr>
          <w:rFonts w:ascii="Times New Roman" w:hAnsi="Times New Roman"/>
          <w:sz w:val="24"/>
          <w:lang w:eastAsia="ru-RU"/>
        </w:rPr>
        <w:t xml:space="preserve">: </w:t>
      </w:r>
      <w:hyperlink r:id="rId64" w:history="1">
        <w:r>
          <w:rPr>
            <w:rStyle w:val="aff"/>
            <w:rFonts w:ascii="Times New Roman" w:hAnsi="Times New Roman"/>
            <w:sz w:val="24"/>
            <w:lang w:val="en-US"/>
          </w:rPr>
          <w:t>S</w:t>
        </w:r>
        <w:r>
          <w:rPr>
            <w:rStyle w:val="aff"/>
            <w:rFonts w:ascii="Times New Roman" w:hAnsi="Times New Roman"/>
            <w:sz w:val="24"/>
          </w:rPr>
          <w:t>-</w:t>
        </w:r>
        <w:r>
          <w:rPr>
            <w:rStyle w:val="aff"/>
            <w:rFonts w:ascii="Times New Roman" w:hAnsi="Times New Roman"/>
            <w:sz w:val="24"/>
            <w:lang w:val="en-US"/>
          </w:rPr>
          <w:t>MIPS</w:t>
        </w:r>
        <w:r>
          <w:rPr>
            <w:rStyle w:val="aff"/>
            <w:rFonts w:ascii="Times New Roman" w:hAnsi="Times New Roman"/>
            <w:sz w:val="24"/>
          </w:rPr>
          <w:t>1@</w:t>
        </w:r>
        <w:r>
          <w:rPr>
            <w:rStyle w:val="aff"/>
            <w:rFonts w:ascii="Times New Roman" w:hAnsi="Times New Roman"/>
            <w:sz w:val="24"/>
            <w:lang w:val="en-US"/>
          </w:rPr>
          <w:t>mosinzhproekt</w:t>
        </w:r>
        <w:r>
          <w:rPr>
            <w:rStyle w:val="aff"/>
            <w:rFonts w:ascii="Times New Roman" w:hAnsi="Times New Roman"/>
            <w:sz w:val="24"/>
          </w:rPr>
          <w:t>.</w:t>
        </w:r>
        <w:r>
          <w:rPr>
            <w:rStyle w:val="aff"/>
            <w:rFonts w:ascii="Times New Roman" w:hAnsi="Times New Roman"/>
            <w:sz w:val="24"/>
            <w:lang w:val="en-US"/>
          </w:rPr>
          <w:t>ru</w:t>
        </w:r>
      </w:hyperlink>
      <w:r w:rsidRPr="00620C67">
        <w:rPr>
          <w:rFonts w:ascii="Times New Roman" w:hAnsi="Times New Roman"/>
          <w:sz w:val="24"/>
          <w:lang w:eastAsia="ru-RU"/>
        </w:rPr>
        <w:t xml:space="preserve"> </w:t>
      </w:r>
    </w:p>
    <w:p w:rsidR="00620C67"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eastAsia="ru-RU"/>
        </w:rPr>
      </w:pPr>
    </w:p>
    <w:p w:rsidR="00620C67" w:rsidRDefault="00620C67" w:rsidP="00620C67">
      <w:pPr>
        <w:spacing w:after="0" w:line="240" w:lineRule="auto"/>
        <w:jc w:val="both"/>
        <w:rPr>
          <w:rFonts w:ascii="Times New Roman" w:hAnsi="Times New Roman"/>
          <w:bCs/>
        </w:rPr>
      </w:pPr>
    </w:p>
    <w:p w:rsidR="00620C67" w:rsidRDefault="00620C67" w:rsidP="00620C67">
      <w:pPr>
        <w:spacing w:after="0" w:line="240" w:lineRule="auto"/>
        <w:jc w:val="center"/>
        <w:rPr>
          <w:rFonts w:ascii="Times New Roman" w:hAnsi="Times New Roman"/>
          <w:bCs/>
        </w:rPr>
      </w:pPr>
      <w:r>
        <w:rPr>
          <w:rFonts w:ascii="Times New Roman" w:hAnsi="Times New Roman"/>
          <w:b/>
          <w:bCs/>
        </w:rPr>
        <w:t>(КОНЕЦ ФОРМЫ)</w:t>
      </w:r>
    </w:p>
    <w:p w:rsidR="00620C67" w:rsidRDefault="00620C67" w:rsidP="00620C67">
      <w:pPr>
        <w:spacing w:after="0" w:line="240" w:lineRule="auto"/>
        <w:jc w:val="both"/>
        <w:rPr>
          <w:rFonts w:ascii="Times New Roman" w:hAnsi="Times New Roman"/>
          <w:bCs/>
        </w:rPr>
      </w:pPr>
      <w:r>
        <w:rPr>
          <w:rFonts w:ascii="Times New Roman" w:hAnsi="Times New Roman"/>
          <w:bCs/>
        </w:rPr>
        <w:t>___________________________________________________________________________</w:t>
      </w:r>
    </w:p>
    <w:p w:rsidR="00620C67" w:rsidRDefault="00620C67" w:rsidP="00620C67">
      <w:pPr>
        <w:spacing w:after="0" w:line="240" w:lineRule="auto"/>
        <w:jc w:val="both"/>
        <w:rPr>
          <w:rFonts w:ascii="Times New Roman" w:hAnsi="Times New Roman"/>
          <w:bCs/>
        </w:rPr>
      </w:pPr>
    </w:p>
    <w:p w:rsidR="00620C67" w:rsidRDefault="00620C67" w:rsidP="00620C67">
      <w:pPr>
        <w:spacing w:after="200" w:line="276" w:lineRule="auto"/>
        <w:rPr>
          <w:rFonts w:ascii="Times New Roman" w:hAnsi="Times New Roman"/>
          <w:b/>
          <w:sz w:val="20"/>
          <w:szCs w:val="20"/>
        </w:rPr>
      </w:pPr>
      <w:r>
        <w:rPr>
          <w:rFonts w:ascii="Times New Roman" w:hAnsi="Times New Roman"/>
        </w:rPr>
        <w:br w:type="page"/>
      </w:r>
      <w:bookmarkStart w:id="238" w:name="_Toc58843218"/>
      <w:r>
        <w:rPr>
          <w:rFonts w:ascii="Times New Roman" w:hAnsi="Times New Roman"/>
          <w:b/>
          <w:sz w:val="20"/>
          <w:szCs w:val="20"/>
        </w:rPr>
        <w:t>Приложение № 15. Акт фиксации нахождения работника в состоянии опьянения</w:t>
      </w:r>
      <w:bookmarkEnd w:id="238"/>
    </w:p>
    <w:p w:rsidR="00620C67" w:rsidRDefault="00620C67" w:rsidP="00620C67">
      <w:pPr>
        <w:spacing w:after="0" w:line="240" w:lineRule="auto"/>
        <w:jc w:val="both"/>
        <w:outlineLvl w:val="1"/>
        <w:rPr>
          <w:rFonts w:ascii="Times New Roman" w:hAnsi="Times New Roman"/>
          <w:b/>
          <w:sz w:val="20"/>
          <w:szCs w:val="20"/>
        </w:rPr>
      </w:pPr>
      <w:bookmarkStart w:id="239" w:name="_Toc58843219"/>
      <w:r>
        <w:rPr>
          <w:rFonts w:ascii="Times New Roman" w:hAnsi="Times New Roman"/>
          <w:b/>
          <w:sz w:val="20"/>
          <w:szCs w:val="20"/>
        </w:rPr>
        <w:t>Форма</w:t>
      </w:r>
      <w:bookmarkEnd w:id="239"/>
    </w:p>
    <w:p w:rsidR="00620C67" w:rsidRDefault="00620C67" w:rsidP="00620C67">
      <w:pPr>
        <w:spacing w:after="0" w:line="240" w:lineRule="auto"/>
        <w:jc w:val="center"/>
        <w:rPr>
          <w:rFonts w:ascii="Times New Roman" w:hAnsi="Times New Roman"/>
          <w:b/>
          <w:caps/>
          <w:szCs w:val="20"/>
        </w:rPr>
      </w:pPr>
    </w:p>
    <w:p w:rsidR="00620C67" w:rsidRDefault="00620C67" w:rsidP="00620C67">
      <w:pPr>
        <w:spacing w:after="0" w:line="240" w:lineRule="auto"/>
        <w:jc w:val="center"/>
        <w:rPr>
          <w:rFonts w:ascii="Times New Roman" w:hAnsi="Times New Roman"/>
          <w:b/>
          <w:bCs/>
        </w:rPr>
      </w:pPr>
      <w:r>
        <w:rPr>
          <w:rFonts w:ascii="Times New Roman" w:hAnsi="Times New Roman"/>
          <w:b/>
          <w:bCs/>
        </w:rPr>
        <w:t>(ФОРМА)</w:t>
      </w:r>
    </w:p>
    <w:p w:rsidR="00620C67" w:rsidRDefault="00620C67" w:rsidP="00620C67">
      <w:pPr>
        <w:spacing w:after="0" w:line="240" w:lineRule="auto"/>
        <w:jc w:val="center"/>
        <w:rPr>
          <w:rFonts w:ascii="Times New Roman" w:hAnsi="Times New Roman"/>
          <w:b/>
          <w:caps/>
          <w:szCs w:val="20"/>
        </w:rPr>
      </w:pPr>
    </w:p>
    <w:p w:rsidR="00620C67" w:rsidRDefault="00620C67" w:rsidP="00620C67">
      <w:pPr>
        <w:spacing w:after="0" w:line="240" w:lineRule="auto"/>
        <w:jc w:val="center"/>
        <w:rPr>
          <w:rFonts w:ascii="Times New Roman" w:hAnsi="Times New Roman"/>
          <w:b/>
          <w:caps/>
          <w:szCs w:val="20"/>
        </w:rPr>
      </w:pPr>
      <w:r>
        <w:rPr>
          <w:rFonts w:ascii="Times New Roman" w:hAnsi="Times New Roman"/>
          <w:b/>
          <w:caps/>
          <w:szCs w:val="20"/>
        </w:rPr>
        <w:t>АКТ № __________ от «____» _____________ 20 __ г.</w:t>
      </w:r>
      <w:r>
        <w:rPr>
          <w:rFonts w:ascii="Times New Roman" w:hAnsi="Times New Roman"/>
          <w:b/>
          <w:caps/>
          <w:szCs w:val="20"/>
        </w:rPr>
        <w:br/>
        <w:t>фиксации нахождения работника в состоянии опьянения</w:t>
      </w:r>
    </w:p>
    <w:p w:rsidR="00620C67" w:rsidRDefault="00620C67" w:rsidP="00620C67">
      <w:pPr>
        <w:widowControl w:val="0"/>
        <w:autoSpaceDE w:val="0"/>
        <w:autoSpaceDN w:val="0"/>
        <w:adjustRightInd w:val="0"/>
        <w:spacing w:after="0" w:line="240" w:lineRule="auto"/>
        <w:rPr>
          <w:rFonts w:ascii="Times New Roman" w:hAnsi="Times New Roman"/>
          <w:lang w:eastAsia="ru-RU"/>
        </w:rPr>
      </w:pPr>
    </w:p>
    <w:p w:rsidR="00620C67" w:rsidRDefault="00620C67" w:rsidP="00620C67">
      <w:pPr>
        <w:widowControl w:val="0"/>
        <w:autoSpaceDE w:val="0"/>
        <w:autoSpaceDN w:val="0"/>
        <w:adjustRightInd w:val="0"/>
        <w:spacing w:after="0" w:line="240" w:lineRule="auto"/>
        <w:rPr>
          <w:rFonts w:ascii="Times New Roman" w:hAnsi="Times New Roman"/>
          <w:b/>
          <w:lang w:eastAsia="ru-RU"/>
        </w:rPr>
      </w:pPr>
      <w:r>
        <w:rPr>
          <w:rFonts w:ascii="Times New Roman" w:hAnsi="Times New Roman"/>
          <w:b/>
          <w:lang w:eastAsia="ru-RU"/>
        </w:rPr>
        <w:t xml:space="preserve">Настоящий акт (далее по тексту – «акт») составлен о нижеследующем: </w:t>
      </w:r>
    </w:p>
    <w:p w:rsidR="00620C67" w:rsidRDefault="00620C67" w:rsidP="00620C67">
      <w:pPr>
        <w:widowControl w:val="0"/>
        <w:autoSpaceDE w:val="0"/>
        <w:autoSpaceDN w:val="0"/>
        <w:adjustRightInd w:val="0"/>
        <w:spacing w:before="120" w:after="120" w:line="240" w:lineRule="auto"/>
        <w:jc w:val="both"/>
        <w:rPr>
          <w:rFonts w:ascii="Times New Roman" w:hAnsi="Times New Roman"/>
          <w:lang w:eastAsia="ru-RU"/>
        </w:rPr>
      </w:pPr>
      <w:r>
        <w:rPr>
          <w:rFonts w:ascii="Times New Roman" w:hAnsi="Times New Roman"/>
          <w:lang w:eastAsia="ru-RU"/>
        </w:rPr>
        <w:t xml:space="preserve">«____»  _____________  20_____г. в «________» час. «________» мин. </w:t>
      </w:r>
    </w:p>
    <w:p w:rsidR="00620C67" w:rsidRDefault="00620C67" w:rsidP="00620C67">
      <w:pPr>
        <w:widowControl w:val="0"/>
        <w:autoSpaceDE w:val="0"/>
        <w:autoSpaceDN w:val="0"/>
        <w:adjustRightInd w:val="0"/>
        <w:spacing w:before="120" w:after="120" w:line="240" w:lineRule="auto"/>
        <w:jc w:val="both"/>
        <w:rPr>
          <w:rFonts w:ascii="Times New Roman" w:hAnsi="Times New Roman"/>
          <w:lang w:eastAsia="ru-RU"/>
        </w:rPr>
      </w:pPr>
      <w:r>
        <w:rPr>
          <w:rFonts w:ascii="Times New Roman" w:hAnsi="Times New Roman"/>
          <w:lang w:eastAsia="ru-RU"/>
        </w:rPr>
        <w:t>____________________________________________________________________________</w:t>
      </w: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r>
        <w:rPr>
          <w:rFonts w:ascii="Times New Roman" w:hAnsi="Times New Roman"/>
          <w:lang w:eastAsia="ru-RU"/>
        </w:rPr>
        <w:t>____________________________________________________________________________</w:t>
      </w:r>
    </w:p>
    <w:p w:rsidR="00620C67" w:rsidRDefault="00620C67" w:rsidP="00620C67">
      <w:pPr>
        <w:tabs>
          <w:tab w:val="left" w:pos="0"/>
        </w:tabs>
        <w:spacing w:after="0" w:line="240" w:lineRule="auto"/>
        <w:jc w:val="center"/>
        <w:rPr>
          <w:rFonts w:ascii="Times New Roman" w:hAnsi="Times New Roman"/>
          <w:bCs/>
          <w:i/>
          <w:sz w:val="18"/>
        </w:rPr>
      </w:pPr>
      <w:r>
        <w:rPr>
          <w:rFonts w:ascii="Times New Roman" w:hAnsi="Times New Roman"/>
          <w:bCs/>
          <w:i/>
          <w:sz w:val="18"/>
        </w:rPr>
        <w:t>(дата, время и место обнаружения события)</w:t>
      </w:r>
    </w:p>
    <w:p w:rsidR="00620C67" w:rsidRDefault="00620C67" w:rsidP="00620C67">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____________________________________________________________________________</w:t>
      </w:r>
    </w:p>
    <w:p w:rsidR="00620C67" w:rsidRDefault="00620C67" w:rsidP="00620C67">
      <w:pPr>
        <w:tabs>
          <w:tab w:val="left" w:pos="0"/>
        </w:tabs>
        <w:spacing w:after="0" w:line="240" w:lineRule="auto"/>
        <w:jc w:val="center"/>
        <w:rPr>
          <w:rFonts w:ascii="Times New Roman" w:hAnsi="Times New Roman"/>
          <w:bCs/>
          <w:i/>
          <w:sz w:val="18"/>
        </w:rPr>
      </w:pPr>
      <w:r>
        <w:rPr>
          <w:rFonts w:ascii="Times New Roman" w:hAnsi="Times New Roman"/>
          <w:bCs/>
          <w:i/>
          <w:sz w:val="18"/>
        </w:rPr>
        <w:t>(должность, ФИО работника, на которого составляется акт)</w:t>
      </w:r>
    </w:p>
    <w:p w:rsidR="00620C67" w:rsidRDefault="00620C67" w:rsidP="00620C67">
      <w:pPr>
        <w:widowControl w:val="0"/>
        <w:autoSpaceDE w:val="0"/>
        <w:autoSpaceDN w:val="0"/>
        <w:adjustRightInd w:val="0"/>
        <w:spacing w:after="0" w:line="240" w:lineRule="auto"/>
        <w:rPr>
          <w:rFonts w:ascii="Times New Roman" w:hAnsi="Times New Roman"/>
          <w:lang w:eastAsia="ru-RU"/>
        </w:rPr>
      </w:pPr>
    </w:p>
    <w:p w:rsidR="00620C67" w:rsidRDefault="00620C67" w:rsidP="00620C67">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находился (ась) на рабочем месте в состоянии: __________________________________________________________________ опьянения,</w:t>
      </w:r>
    </w:p>
    <w:p w:rsidR="00620C67" w:rsidRDefault="00620C67" w:rsidP="00620C67">
      <w:pPr>
        <w:tabs>
          <w:tab w:val="left" w:pos="0"/>
        </w:tabs>
        <w:spacing w:after="0" w:line="240" w:lineRule="auto"/>
        <w:jc w:val="center"/>
        <w:rPr>
          <w:rFonts w:ascii="Times New Roman" w:hAnsi="Times New Roman"/>
          <w:bCs/>
          <w:i/>
          <w:sz w:val="18"/>
        </w:rPr>
      </w:pPr>
      <w:r>
        <w:rPr>
          <w:rFonts w:ascii="Times New Roman" w:hAnsi="Times New Roman"/>
          <w:bCs/>
          <w:i/>
          <w:sz w:val="18"/>
        </w:rPr>
        <w:t>(алкогольного/наркотического/токсического)</w:t>
      </w:r>
    </w:p>
    <w:p w:rsidR="00620C67" w:rsidRDefault="00620C67" w:rsidP="00620C67">
      <w:pPr>
        <w:widowControl w:val="0"/>
        <w:autoSpaceDE w:val="0"/>
        <w:autoSpaceDN w:val="0"/>
        <w:adjustRightInd w:val="0"/>
        <w:spacing w:after="0" w:line="240" w:lineRule="auto"/>
        <w:rPr>
          <w:rFonts w:ascii="Times New Roman" w:hAnsi="Times New Roman"/>
          <w:lang w:eastAsia="ru-RU"/>
        </w:rPr>
      </w:pPr>
    </w:p>
    <w:p w:rsidR="00620C67" w:rsidRDefault="00620C67" w:rsidP="00620C67">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на что указывают следующие внешние признаки (</w:t>
      </w:r>
      <w:r>
        <w:rPr>
          <w:rFonts w:ascii="Times New Roman" w:hAnsi="Times New Roman"/>
          <w:b/>
          <w:lang w:eastAsia="ru-RU"/>
        </w:rPr>
        <w:t>необходимое отметить – да/нет</w:t>
      </w:r>
      <w:r>
        <w:rPr>
          <w:rFonts w:ascii="Times New Roman" w:hAnsi="Times New Roman"/>
          <w:lang w:eastAsia="ru-RU"/>
        </w:rPr>
        <w:t xml:space="preserve">): </w:t>
      </w:r>
    </w:p>
    <w:p w:rsidR="00620C67" w:rsidRDefault="00620C67" w:rsidP="00620C67">
      <w:pPr>
        <w:widowControl w:val="0"/>
        <w:autoSpaceDE w:val="0"/>
        <w:autoSpaceDN w:val="0"/>
        <w:adjustRightInd w:val="0"/>
        <w:spacing w:after="0" w:line="240" w:lineRule="auto"/>
        <w:jc w:val="center"/>
        <w:rPr>
          <w:rFonts w:ascii="Times New Roman" w:hAnsi="Times New Roman"/>
          <w:b/>
          <w:lang w:eastAsia="ru-RU"/>
        </w:rPr>
      </w:pPr>
    </w:p>
    <w:tbl>
      <w:tblPr>
        <w:tblStyle w:val="140"/>
        <w:tblW w:w="5000" w:type="pct"/>
        <w:tblInd w:w="0" w:type="dxa"/>
        <w:tblLook w:val="04A0" w:firstRow="1" w:lastRow="0" w:firstColumn="1" w:lastColumn="0" w:noHBand="0" w:noVBand="1"/>
      </w:tblPr>
      <w:tblGrid>
        <w:gridCol w:w="557"/>
        <w:gridCol w:w="7125"/>
        <w:gridCol w:w="974"/>
        <w:gridCol w:w="973"/>
      </w:tblGrid>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jc w:val="center"/>
              <w:rPr>
                <w:rFonts w:ascii="Times New Roman" w:hAnsi="Times New Roman"/>
                <w:b/>
              </w:rPr>
            </w:pPr>
            <w:r>
              <w:rPr>
                <w:rFonts w:ascii="Times New Roman" w:hAnsi="Times New Roman"/>
                <w:b/>
              </w:rPr>
              <w:t>Да</w:t>
            </w:r>
          </w:p>
        </w:tc>
        <w:tc>
          <w:tcPr>
            <w:tcW w:w="506"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jc w:val="center"/>
              <w:rPr>
                <w:rFonts w:ascii="Times New Roman" w:hAnsi="Times New Roman"/>
                <w:b/>
              </w:rPr>
            </w:pPr>
            <w:r>
              <w:rPr>
                <w:rFonts w:ascii="Times New Roman" w:hAnsi="Times New Roman"/>
                <w:b/>
              </w:rPr>
              <w:t>Нет</w:t>
            </w: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rPr>
                <w:rFonts w:ascii="Times New Roman" w:hAnsi="Times New Roman"/>
              </w:rPr>
            </w:pPr>
            <w:r>
              <w:rPr>
                <w:rFonts w:ascii="Times New Roman" w:hAnsi="Times New Roman"/>
              </w:rPr>
              <w:t>Запах алкоголя изо рта</w:t>
            </w: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rPr>
                <w:rFonts w:ascii="Times New Roman" w:hAnsi="Times New Roman"/>
              </w:rPr>
            </w:pPr>
            <w:r>
              <w:rPr>
                <w:rFonts w:ascii="Times New Roman" w:hAnsi="Times New Roman"/>
              </w:rPr>
              <w:t>Нарушения речи в виде дизартрии</w:t>
            </w: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rPr>
                <w:rFonts w:ascii="Times New Roman" w:hAnsi="Times New Roman"/>
              </w:rPr>
            </w:pPr>
            <w:r>
              <w:rPr>
                <w:rFonts w:ascii="Times New Roman" w:hAnsi="Times New Roman"/>
              </w:rPr>
              <w:t>Двигательное возбуждение или заторможенность</w:t>
            </w: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45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nil"/>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rPr>
                <w:rFonts w:ascii="Times New Roman" w:hAnsi="Times New Roman"/>
              </w:rPr>
            </w:pPr>
            <w:r>
              <w:rPr>
                <w:rFonts w:ascii="Times New Roman" w:hAnsi="Times New Roman"/>
              </w:rPr>
              <w:t>Неадекватность поведения, в том числе сопровождающаяся нарушением общественных норм, демонстративными реакциями, попытками диссимуляции</w:t>
            </w: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rPr>
                <w:rFonts w:ascii="Times New Roman" w:hAnsi="Times New Roman"/>
              </w:rPr>
            </w:pPr>
            <w:r>
              <w:rPr>
                <w:rFonts w:ascii="Times New Roman" w:hAnsi="Times New Roman"/>
                <w:color w:val="000000"/>
              </w:rPr>
              <w:t>Эмоциональная неустойчивость</w:t>
            </w: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rPr>
                <w:rFonts w:ascii="Times New Roman" w:hAnsi="Times New Roman"/>
              </w:rPr>
            </w:pPr>
            <w:r>
              <w:rPr>
                <w:rFonts w:ascii="Times New Roman" w:hAnsi="Times New Roman"/>
                <w:color w:val="000000"/>
              </w:rPr>
              <w:t>Ускорение или замедление темпа мышления</w:t>
            </w: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rPr>
                <w:rFonts w:ascii="Times New Roman" w:hAnsi="Times New Roman"/>
              </w:rPr>
            </w:pPr>
            <w:r>
              <w:rPr>
                <w:rFonts w:ascii="Times New Roman" w:hAnsi="Times New Roman"/>
                <w:color w:val="000000"/>
              </w:rPr>
              <w:t>Гиперемия или бледность, мраморность кожных покровов, акроцианоз</w:t>
            </w: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rPr>
                <w:rFonts w:ascii="Times New Roman" w:hAnsi="Times New Roman"/>
              </w:rPr>
            </w:pPr>
            <w:r>
              <w:rPr>
                <w:rFonts w:ascii="Times New Roman" w:hAnsi="Times New Roman"/>
              </w:rPr>
              <w:t>Учащение или замедление дыхания</w:t>
            </w: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rPr>
                <w:rFonts w:ascii="Times New Roman" w:hAnsi="Times New Roman"/>
              </w:rPr>
            </w:pPr>
            <w:r>
              <w:rPr>
                <w:rFonts w:ascii="Times New Roman" w:hAnsi="Times New Roman"/>
              </w:rPr>
              <w:t>Сужение или расширение зрачков</w:t>
            </w: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rPr>
                <w:rFonts w:ascii="Times New Roman" w:hAnsi="Times New Roman"/>
              </w:rPr>
            </w:pPr>
            <w:r>
              <w:rPr>
                <w:rFonts w:ascii="Times New Roman" w:hAnsi="Times New Roman"/>
              </w:rPr>
              <w:t>Вялая реакция зрачков на свет</w:t>
            </w: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rPr>
                <w:rFonts w:ascii="Times New Roman" w:hAnsi="Times New Roman"/>
              </w:rPr>
            </w:pPr>
            <w:r>
              <w:rPr>
                <w:rFonts w:ascii="Times New Roman" w:hAnsi="Times New Roman"/>
              </w:rPr>
              <w:t>Пошатывание при ходьбе</w:t>
            </w: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rPr>
                <w:rFonts w:ascii="Times New Roman" w:hAnsi="Times New Roman"/>
              </w:rPr>
            </w:pPr>
            <w:r>
              <w:rPr>
                <w:rFonts w:ascii="Times New Roman" w:hAnsi="Times New Roman"/>
              </w:rPr>
              <w:t>Неустойчивость в позе Ромберга</w:t>
            </w: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hideMark/>
          </w:tcPr>
          <w:p w:rsidR="00620C67" w:rsidRDefault="00620C67">
            <w:pPr>
              <w:widowControl w:val="0"/>
              <w:autoSpaceDE w:val="0"/>
              <w:autoSpaceDN w:val="0"/>
              <w:adjustRightInd w:val="0"/>
              <w:rPr>
                <w:rFonts w:ascii="Times New Roman" w:hAnsi="Times New Roman"/>
              </w:rPr>
            </w:pPr>
            <w:r>
              <w:rPr>
                <w:rFonts w:ascii="Times New Roman" w:hAnsi="Times New Roman"/>
              </w:rPr>
              <w:t>Тремор век и (или) языка, рук</w:t>
            </w: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r w:rsidR="00620C67" w:rsidTr="00620C67">
        <w:trPr>
          <w:trHeight w:val="284"/>
        </w:trPr>
        <w:tc>
          <w:tcPr>
            <w:tcW w:w="289" w:type="pct"/>
            <w:tcBorders>
              <w:top w:val="single" w:sz="4" w:space="0" w:color="auto"/>
              <w:left w:val="single" w:sz="4" w:space="0" w:color="auto"/>
              <w:bottom w:val="single" w:sz="4" w:space="0" w:color="auto"/>
              <w:right w:val="single" w:sz="4" w:space="0" w:color="auto"/>
            </w:tcBorders>
            <w:vAlign w:val="center"/>
          </w:tcPr>
          <w:p w:rsidR="00620C67" w:rsidRDefault="00620C67" w:rsidP="00AE2A5C">
            <w:pPr>
              <w:widowControl w:val="0"/>
              <w:numPr>
                <w:ilvl w:val="0"/>
                <w:numId w:val="72"/>
              </w:numPr>
              <w:autoSpaceDE w:val="0"/>
              <w:autoSpaceDN w:val="0"/>
              <w:adjustRightInd w:val="0"/>
              <w:ind w:left="284" w:hanging="284"/>
              <w:contextualSpacing/>
              <w:jc w:val="center"/>
              <w:rPr>
                <w:rFonts w:ascii="Times New Roman" w:hAnsi="Times New Roman"/>
              </w:rPr>
            </w:pPr>
          </w:p>
        </w:tc>
        <w:tc>
          <w:tcPr>
            <w:tcW w:w="3700"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c>
          <w:tcPr>
            <w:tcW w:w="506" w:type="pct"/>
            <w:tcBorders>
              <w:top w:val="single" w:sz="4" w:space="0" w:color="auto"/>
              <w:left w:val="single" w:sz="4" w:space="0" w:color="auto"/>
              <w:bottom w:val="single" w:sz="4" w:space="0" w:color="auto"/>
              <w:right w:val="single" w:sz="4" w:space="0" w:color="auto"/>
            </w:tcBorders>
            <w:vAlign w:val="center"/>
          </w:tcPr>
          <w:p w:rsidR="00620C67" w:rsidRDefault="00620C67">
            <w:pPr>
              <w:widowControl w:val="0"/>
              <w:autoSpaceDE w:val="0"/>
              <w:autoSpaceDN w:val="0"/>
              <w:adjustRightInd w:val="0"/>
              <w:jc w:val="center"/>
              <w:rPr>
                <w:rFonts w:ascii="Times New Roman" w:hAnsi="Times New Roman"/>
              </w:rPr>
            </w:pPr>
          </w:p>
        </w:tc>
      </w:tr>
    </w:tbl>
    <w:p w:rsidR="00620C67" w:rsidRDefault="00620C67" w:rsidP="00620C67">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r>
        <w:rPr>
          <w:rFonts w:ascii="Times New Roman" w:hAnsi="Times New Roman"/>
          <w:lang w:eastAsia="ru-RU"/>
        </w:rPr>
        <w:t xml:space="preserve">Внешние признаки ____________________________________ опьянения зафиксированы </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20"/>
        </w:rPr>
        <w:tab/>
      </w:r>
      <w:r>
        <w:rPr>
          <w:rFonts w:ascii="Times New Roman" w:hAnsi="Times New Roman"/>
          <w:bCs/>
          <w:i/>
          <w:sz w:val="20"/>
        </w:rPr>
        <w:tab/>
      </w:r>
      <w:r>
        <w:rPr>
          <w:rFonts w:ascii="Times New Roman" w:hAnsi="Times New Roman"/>
          <w:bCs/>
          <w:i/>
          <w:sz w:val="20"/>
        </w:rPr>
        <w:tab/>
        <w:t xml:space="preserve"> </w:t>
      </w:r>
      <w:r>
        <w:rPr>
          <w:rFonts w:ascii="Times New Roman" w:hAnsi="Times New Roman"/>
          <w:bCs/>
          <w:i/>
          <w:sz w:val="18"/>
        </w:rPr>
        <w:t>(алкогольного/наркотического/токсического)</w:t>
      </w: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r>
        <w:rPr>
          <w:rFonts w:ascii="Times New Roman" w:hAnsi="Times New Roman"/>
          <w:lang w:eastAsia="ru-RU"/>
        </w:rPr>
        <w:t>следующими работниками:</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1.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2.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3.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4.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5.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r>
        <w:rPr>
          <w:rFonts w:ascii="Times New Roman" w:hAnsi="Times New Roman"/>
          <w:lang w:eastAsia="ru-RU"/>
        </w:rPr>
        <w:t xml:space="preserve">По поводу своего состояния я, _________________________________________________ </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ab/>
      </w:r>
      <w:r>
        <w:rPr>
          <w:rFonts w:ascii="Times New Roman" w:hAnsi="Times New Roman"/>
          <w:bCs/>
          <w:i/>
          <w:sz w:val="18"/>
        </w:rPr>
        <w:tab/>
      </w:r>
      <w:r>
        <w:rPr>
          <w:rFonts w:ascii="Times New Roman" w:hAnsi="Times New Roman"/>
          <w:bCs/>
          <w:i/>
          <w:sz w:val="18"/>
        </w:rPr>
        <w:tab/>
      </w:r>
      <w:r>
        <w:rPr>
          <w:rFonts w:ascii="Times New Roman" w:hAnsi="Times New Roman"/>
          <w:bCs/>
          <w:i/>
          <w:sz w:val="18"/>
        </w:rPr>
        <w:tab/>
      </w:r>
      <w:r>
        <w:rPr>
          <w:rFonts w:ascii="Times New Roman" w:hAnsi="Times New Roman"/>
          <w:bCs/>
          <w:i/>
          <w:sz w:val="18"/>
        </w:rPr>
        <w:tab/>
        <w:t>(должность, ФИО работника, на которого составляется акт)</w:t>
      </w:r>
    </w:p>
    <w:p w:rsidR="00620C67" w:rsidRDefault="00620C67" w:rsidP="00620C67">
      <w:pPr>
        <w:widowControl w:val="0"/>
        <w:autoSpaceDE w:val="0"/>
        <w:autoSpaceDN w:val="0"/>
        <w:adjustRightInd w:val="0"/>
        <w:spacing w:before="120" w:after="120" w:line="240" w:lineRule="auto"/>
        <w:jc w:val="both"/>
        <w:rPr>
          <w:rFonts w:ascii="Times New Roman" w:hAnsi="Times New Roman"/>
          <w:lang w:eastAsia="ru-RU"/>
        </w:rPr>
      </w:pPr>
      <w:r>
        <w:rPr>
          <w:rFonts w:ascii="Times New Roman" w:hAnsi="Times New Roman"/>
          <w:lang w:eastAsia="ru-RU"/>
        </w:rPr>
        <w:t>___________________________</w:t>
      </w:r>
      <w:r>
        <w:rPr>
          <w:rFonts w:ascii="Times New Roman" w:hAnsi="Times New Roman"/>
          <w:lang w:val="en-US" w:eastAsia="ru-RU"/>
        </w:rPr>
        <w:t>_</w:t>
      </w:r>
      <w:r>
        <w:rPr>
          <w:rFonts w:ascii="Times New Roman" w:hAnsi="Times New Roman"/>
          <w:lang w:eastAsia="ru-RU"/>
        </w:rPr>
        <w:t>______</w:t>
      </w:r>
      <w:r>
        <w:rPr>
          <w:rFonts w:ascii="Times New Roman" w:hAnsi="Times New Roman"/>
          <w:lang w:val="en-US" w:eastAsia="ru-RU"/>
        </w:rPr>
        <w:t>_________________________________________</w:t>
      </w:r>
      <w:r>
        <w:rPr>
          <w:rFonts w:ascii="Times New Roman" w:hAnsi="Times New Roman"/>
          <w:lang w:eastAsia="ru-RU"/>
        </w:rPr>
        <w:t>_</w:t>
      </w: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r>
        <w:rPr>
          <w:rFonts w:ascii="Times New Roman" w:hAnsi="Times New Roman"/>
          <w:lang w:eastAsia="ru-RU"/>
        </w:rPr>
        <w:t>могу пояснить следующее:</w:t>
      </w:r>
    </w:p>
    <w:p w:rsidR="00620C67" w:rsidRDefault="00620C67" w:rsidP="00620C67">
      <w:pPr>
        <w:widowControl w:val="0"/>
        <w:autoSpaceDE w:val="0"/>
        <w:autoSpaceDN w:val="0"/>
        <w:adjustRightInd w:val="0"/>
        <w:spacing w:after="0" w:line="408" w:lineRule="auto"/>
        <w:rPr>
          <w:rFonts w:ascii="Times New Roman" w:hAnsi="Times New Roman"/>
          <w:lang w:eastAsia="ru-RU"/>
        </w:rPr>
      </w:pPr>
      <w:r>
        <w:rPr>
          <w:rFonts w:ascii="Times New Roman" w:hAnsi="Times New Roman"/>
          <w:lang w:eastAsia="ru-RU"/>
        </w:rPr>
        <w:t>___________________________________________________________________________</w:t>
      </w:r>
    </w:p>
    <w:p w:rsidR="00620C67" w:rsidRDefault="00620C67" w:rsidP="00620C67">
      <w:pPr>
        <w:widowControl w:val="0"/>
        <w:autoSpaceDE w:val="0"/>
        <w:autoSpaceDN w:val="0"/>
        <w:adjustRightInd w:val="0"/>
        <w:spacing w:after="0" w:line="408" w:lineRule="auto"/>
        <w:rPr>
          <w:rFonts w:ascii="Times New Roman" w:hAnsi="Times New Roman"/>
          <w:lang w:eastAsia="ru-RU"/>
        </w:rPr>
      </w:pPr>
      <w:r>
        <w:rPr>
          <w:rFonts w:ascii="Times New Roman" w:hAnsi="Times New Roman"/>
          <w:lang w:eastAsia="ru-RU"/>
        </w:rPr>
        <w:t>___________________________________________________________________________</w:t>
      </w:r>
    </w:p>
    <w:p w:rsidR="00620C67" w:rsidRDefault="00620C67" w:rsidP="00620C67">
      <w:pPr>
        <w:widowControl w:val="0"/>
        <w:autoSpaceDE w:val="0"/>
        <w:autoSpaceDN w:val="0"/>
        <w:adjustRightInd w:val="0"/>
        <w:spacing w:after="0" w:line="408" w:lineRule="auto"/>
        <w:rPr>
          <w:rFonts w:ascii="Times New Roman" w:hAnsi="Times New Roman"/>
          <w:lang w:eastAsia="ru-RU"/>
        </w:rPr>
      </w:pPr>
      <w:r>
        <w:rPr>
          <w:rFonts w:ascii="Times New Roman" w:hAnsi="Times New Roman"/>
          <w:lang w:eastAsia="ru-RU"/>
        </w:rPr>
        <w:t>___________________________________________________________________________</w:t>
      </w:r>
    </w:p>
    <w:p w:rsidR="00620C67" w:rsidRDefault="00620C67" w:rsidP="00620C67">
      <w:pPr>
        <w:widowControl w:val="0"/>
        <w:autoSpaceDE w:val="0"/>
        <w:autoSpaceDN w:val="0"/>
        <w:adjustRightInd w:val="0"/>
        <w:spacing w:after="0" w:line="408" w:lineRule="auto"/>
        <w:rPr>
          <w:rFonts w:ascii="Times New Roman" w:hAnsi="Times New Roman"/>
          <w:lang w:eastAsia="ru-RU"/>
        </w:rPr>
      </w:pPr>
      <w:r>
        <w:rPr>
          <w:rFonts w:ascii="Times New Roman" w:hAnsi="Times New Roman"/>
          <w:lang w:eastAsia="ru-RU"/>
        </w:rPr>
        <w:t>___________________________________________________________________________</w:t>
      </w:r>
    </w:p>
    <w:p w:rsidR="00620C67" w:rsidRDefault="00620C67" w:rsidP="00620C67">
      <w:pPr>
        <w:widowControl w:val="0"/>
        <w:autoSpaceDE w:val="0"/>
        <w:autoSpaceDN w:val="0"/>
        <w:adjustRightInd w:val="0"/>
        <w:spacing w:after="0" w:line="408" w:lineRule="auto"/>
        <w:rPr>
          <w:rFonts w:ascii="Times New Roman" w:hAnsi="Times New Roman"/>
          <w:lang w:eastAsia="ru-RU"/>
        </w:rPr>
      </w:pPr>
      <w:r>
        <w:rPr>
          <w:rFonts w:ascii="Times New Roman" w:hAnsi="Times New Roman"/>
          <w:lang w:eastAsia="ru-RU"/>
        </w:rPr>
        <w:t>___________________________________________________________________________</w:t>
      </w:r>
    </w:p>
    <w:p w:rsidR="00620C67" w:rsidRDefault="00620C67" w:rsidP="00620C67">
      <w:pPr>
        <w:widowControl w:val="0"/>
        <w:autoSpaceDE w:val="0"/>
        <w:autoSpaceDN w:val="0"/>
        <w:adjustRightInd w:val="0"/>
        <w:spacing w:after="0" w:line="408" w:lineRule="auto"/>
        <w:rPr>
          <w:rFonts w:ascii="Times New Roman" w:hAnsi="Times New Roman"/>
          <w:lang w:eastAsia="ru-RU"/>
        </w:rPr>
      </w:pPr>
      <w:r>
        <w:rPr>
          <w:rFonts w:ascii="Times New Roman" w:hAnsi="Times New Roman"/>
          <w:lang w:eastAsia="ru-RU"/>
        </w:rPr>
        <w:t>___________________________________________________________________________</w:t>
      </w:r>
    </w:p>
    <w:p w:rsidR="00620C67" w:rsidRDefault="00620C67" w:rsidP="00620C67">
      <w:pPr>
        <w:widowControl w:val="0"/>
        <w:autoSpaceDE w:val="0"/>
        <w:autoSpaceDN w:val="0"/>
        <w:adjustRightInd w:val="0"/>
        <w:spacing w:after="0" w:line="408" w:lineRule="auto"/>
        <w:rPr>
          <w:rFonts w:ascii="Times New Roman" w:hAnsi="Times New Roman"/>
          <w:lang w:eastAsia="ru-RU"/>
        </w:rPr>
      </w:pPr>
    </w:p>
    <w:tbl>
      <w:tblPr>
        <w:tblW w:w="5000" w:type="pct"/>
        <w:tblCellMar>
          <w:left w:w="28" w:type="dxa"/>
          <w:right w:w="28" w:type="dxa"/>
        </w:tblCellMar>
        <w:tblLook w:val="04A0" w:firstRow="1" w:lastRow="0" w:firstColumn="1" w:lastColumn="0" w:noHBand="0" w:noVBand="1"/>
      </w:tblPr>
      <w:tblGrid>
        <w:gridCol w:w="3535"/>
        <w:gridCol w:w="384"/>
        <w:gridCol w:w="2813"/>
        <w:gridCol w:w="258"/>
        <w:gridCol w:w="2649"/>
      </w:tblGrid>
      <w:tr w:rsidR="00620C67" w:rsidTr="00620C67">
        <w:tc>
          <w:tcPr>
            <w:tcW w:w="1834"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c>
          <w:tcPr>
            <w:tcW w:w="199" w:type="pct"/>
            <w:vAlign w:val="bottom"/>
          </w:tcPr>
          <w:p w:rsidR="00620C67" w:rsidRDefault="00620C67">
            <w:pPr>
              <w:spacing w:after="0" w:line="240" w:lineRule="auto"/>
              <w:rPr>
                <w:rFonts w:ascii="Times New Roman" w:hAnsi="Times New Roman"/>
                <w:szCs w:val="24"/>
              </w:rPr>
            </w:pPr>
          </w:p>
        </w:tc>
        <w:tc>
          <w:tcPr>
            <w:tcW w:w="1459"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c>
          <w:tcPr>
            <w:tcW w:w="134" w:type="pct"/>
            <w:vAlign w:val="bottom"/>
          </w:tcPr>
          <w:p w:rsidR="00620C67" w:rsidRDefault="00620C67">
            <w:pPr>
              <w:spacing w:after="0" w:line="240" w:lineRule="auto"/>
              <w:rPr>
                <w:rFonts w:ascii="Times New Roman" w:hAnsi="Times New Roman"/>
                <w:szCs w:val="24"/>
              </w:rPr>
            </w:pPr>
          </w:p>
        </w:tc>
        <w:tc>
          <w:tcPr>
            <w:tcW w:w="1374" w:type="pct"/>
            <w:tcBorders>
              <w:top w:val="nil"/>
              <w:left w:val="nil"/>
              <w:bottom w:val="single" w:sz="4" w:space="0" w:color="auto"/>
              <w:right w:val="nil"/>
            </w:tcBorders>
            <w:vAlign w:val="bottom"/>
          </w:tcPr>
          <w:p w:rsidR="00620C67" w:rsidRDefault="00620C67">
            <w:pPr>
              <w:spacing w:after="0" w:line="240" w:lineRule="auto"/>
              <w:jc w:val="center"/>
              <w:rPr>
                <w:rFonts w:ascii="Times New Roman" w:hAnsi="Times New Roman"/>
                <w:szCs w:val="24"/>
              </w:rPr>
            </w:pPr>
          </w:p>
        </w:tc>
      </w:tr>
      <w:tr w:rsidR="00620C67" w:rsidTr="00620C67">
        <w:tc>
          <w:tcPr>
            <w:tcW w:w="1834" w:type="pct"/>
            <w:hideMark/>
          </w:tcPr>
          <w:p w:rsidR="00620C67" w:rsidRDefault="00620C67">
            <w:pPr>
              <w:spacing w:after="0" w:line="240" w:lineRule="auto"/>
              <w:jc w:val="center"/>
              <w:rPr>
                <w:rFonts w:ascii="Times New Roman" w:hAnsi="Times New Roman"/>
                <w:i/>
                <w:sz w:val="18"/>
                <w:szCs w:val="24"/>
              </w:rPr>
            </w:pPr>
            <w:r>
              <w:rPr>
                <w:rFonts w:ascii="Times New Roman" w:hAnsi="Times New Roman"/>
                <w:i/>
                <w:sz w:val="18"/>
                <w:szCs w:val="24"/>
              </w:rPr>
              <w:t xml:space="preserve">(должность </w:t>
            </w:r>
            <w:r>
              <w:rPr>
                <w:rFonts w:ascii="Times New Roman" w:hAnsi="Times New Roman"/>
                <w:i/>
                <w:sz w:val="18"/>
                <w:lang w:eastAsia="ru-RU"/>
              </w:rPr>
              <w:t>работника, на которого составляется акт</w:t>
            </w:r>
            <w:r>
              <w:rPr>
                <w:rFonts w:ascii="Times New Roman" w:hAnsi="Times New Roman"/>
                <w:i/>
                <w:sz w:val="18"/>
                <w:szCs w:val="24"/>
              </w:rPr>
              <w:t>)</w:t>
            </w:r>
          </w:p>
        </w:tc>
        <w:tc>
          <w:tcPr>
            <w:tcW w:w="199" w:type="pct"/>
          </w:tcPr>
          <w:p w:rsidR="00620C67" w:rsidRDefault="00620C67">
            <w:pPr>
              <w:spacing w:after="0" w:line="240" w:lineRule="auto"/>
              <w:jc w:val="center"/>
              <w:rPr>
                <w:rFonts w:ascii="Times New Roman" w:hAnsi="Times New Roman"/>
                <w:i/>
                <w:sz w:val="18"/>
                <w:szCs w:val="24"/>
              </w:rPr>
            </w:pPr>
          </w:p>
        </w:tc>
        <w:tc>
          <w:tcPr>
            <w:tcW w:w="1459" w:type="pct"/>
            <w:hideMark/>
          </w:tcPr>
          <w:p w:rsidR="00620C67" w:rsidRDefault="00620C67">
            <w:pPr>
              <w:spacing w:after="0" w:line="240" w:lineRule="auto"/>
              <w:jc w:val="center"/>
              <w:rPr>
                <w:rFonts w:ascii="Times New Roman" w:hAnsi="Times New Roman"/>
                <w:i/>
                <w:sz w:val="18"/>
                <w:szCs w:val="24"/>
              </w:rPr>
            </w:pPr>
            <w:r>
              <w:rPr>
                <w:rFonts w:ascii="Times New Roman" w:hAnsi="Times New Roman"/>
                <w:i/>
                <w:sz w:val="18"/>
                <w:szCs w:val="24"/>
              </w:rPr>
              <w:t xml:space="preserve">(подпись </w:t>
            </w:r>
            <w:r>
              <w:rPr>
                <w:rFonts w:ascii="Times New Roman" w:hAnsi="Times New Roman"/>
                <w:i/>
                <w:sz w:val="18"/>
                <w:lang w:eastAsia="ru-RU"/>
              </w:rPr>
              <w:t>работника, на которого составляется акт</w:t>
            </w:r>
            <w:r>
              <w:rPr>
                <w:rFonts w:ascii="Times New Roman" w:hAnsi="Times New Roman"/>
                <w:i/>
                <w:sz w:val="18"/>
                <w:szCs w:val="24"/>
              </w:rPr>
              <w:t>)</w:t>
            </w:r>
          </w:p>
        </w:tc>
        <w:tc>
          <w:tcPr>
            <w:tcW w:w="134" w:type="pct"/>
          </w:tcPr>
          <w:p w:rsidR="00620C67" w:rsidRDefault="00620C67">
            <w:pPr>
              <w:spacing w:after="0" w:line="240" w:lineRule="auto"/>
              <w:jc w:val="center"/>
              <w:rPr>
                <w:rFonts w:ascii="Times New Roman" w:hAnsi="Times New Roman"/>
                <w:i/>
                <w:sz w:val="18"/>
                <w:szCs w:val="24"/>
              </w:rPr>
            </w:pPr>
          </w:p>
        </w:tc>
        <w:tc>
          <w:tcPr>
            <w:tcW w:w="1374" w:type="pct"/>
            <w:hideMark/>
          </w:tcPr>
          <w:p w:rsidR="00620C67" w:rsidRDefault="00620C67">
            <w:pPr>
              <w:spacing w:after="0" w:line="240" w:lineRule="auto"/>
              <w:jc w:val="center"/>
              <w:rPr>
                <w:rFonts w:ascii="Times New Roman" w:hAnsi="Times New Roman"/>
                <w:i/>
                <w:sz w:val="18"/>
                <w:szCs w:val="24"/>
                <w:lang w:val="en-US"/>
              </w:rPr>
            </w:pPr>
            <w:r>
              <w:rPr>
                <w:rFonts w:ascii="Times New Roman" w:hAnsi="Times New Roman"/>
                <w:i/>
                <w:sz w:val="18"/>
                <w:szCs w:val="24"/>
                <w:lang w:val="en-US"/>
              </w:rPr>
              <w:t>(расшифровка подписи)</w:t>
            </w:r>
          </w:p>
        </w:tc>
      </w:tr>
    </w:tbl>
    <w:p w:rsidR="00620C67" w:rsidRDefault="00620C67" w:rsidP="00620C67">
      <w:pPr>
        <w:widowControl w:val="0"/>
        <w:autoSpaceDE w:val="0"/>
        <w:autoSpaceDN w:val="0"/>
        <w:adjustRightInd w:val="0"/>
        <w:spacing w:after="0" w:line="408" w:lineRule="auto"/>
        <w:rPr>
          <w:rFonts w:ascii="Times New Roman" w:eastAsia="Times New Roman" w:hAnsi="Times New Roman"/>
          <w:lang w:eastAsia="ru-RU"/>
        </w:rPr>
      </w:pPr>
    </w:p>
    <w:p w:rsidR="00620C67" w:rsidRDefault="00620C67" w:rsidP="00620C67">
      <w:pPr>
        <w:widowControl w:val="0"/>
        <w:autoSpaceDE w:val="0"/>
        <w:autoSpaceDN w:val="0"/>
        <w:adjustRightInd w:val="0"/>
        <w:spacing w:after="0" w:line="408" w:lineRule="auto"/>
        <w:rPr>
          <w:rFonts w:ascii="Times New Roman" w:hAnsi="Times New Roman"/>
          <w:b/>
          <w:lang w:eastAsia="ru-RU"/>
        </w:rPr>
      </w:pPr>
      <w:r>
        <w:rPr>
          <w:rFonts w:ascii="Times New Roman" w:hAnsi="Times New Roman"/>
          <w:b/>
          <w:lang w:eastAsia="ru-RU"/>
        </w:rPr>
        <w:t>С направлением на освидетельствование работник</w:t>
      </w:r>
    </w:p>
    <w:p w:rsidR="00620C67" w:rsidRDefault="00620C67" w:rsidP="00620C67">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___________________________________________________________________________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ab/>
      </w:r>
      <w:r>
        <w:rPr>
          <w:rFonts w:ascii="Times New Roman" w:hAnsi="Times New Roman"/>
          <w:bCs/>
          <w:i/>
          <w:sz w:val="18"/>
        </w:rPr>
        <w:tab/>
      </w:r>
      <w:r>
        <w:rPr>
          <w:rFonts w:ascii="Times New Roman" w:hAnsi="Times New Roman"/>
          <w:bCs/>
          <w:i/>
          <w:sz w:val="18"/>
        </w:rPr>
        <w:tab/>
        <w:t>(должность, ФИО работника, на которого составляется акт)</w:t>
      </w: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p>
    <w:p w:rsidR="00620C67" w:rsidRDefault="00620C67" w:rsidP="00620C67">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_________________________ , подпись _________________________________________ .</w:t>
      </w:r>
    </w:p>
    <w:p w:rsidR="00620C67" w:rsidRDefault="00620C67" w:rsidP="00620C67">
      <w:pPr>
        <w:tabs>
          <w:tab w:val="left" w:pos="0"/>
        </w:tabs>
        <w:spacing w:after="0" w:line="240" w:lineRule="auto"/>
        <w:ind w:left="709"/>
        <w:rPr>
          <w:rFonts w:ascii="Times New Roman" w:hAnsi="Times New Roman"/>
          <w:bCs/>
          <w:i/>
          <w:sz w:val="18"/>
        </w:rPr>
      </w:pPr>
      <w:r>
        <w:rPr>
          <w:rFonts w:ascii="Times New Roman" w:hAnsi="Times New Roman"/>
          <w:bCs/>
          <w:i/>
          <w:sz w:val="18"/>
        </w:rPr>
        <w:t>(согласен/отказался)</w:t>
      </w:r>
      <w:r>
        <w:rPr>
          <w:rFonts w:ascii="Times New Roman" w:hAnsi="Times New Roman"/>
          <w:bCs/>
          <w:i/>
          <w:sz w:val="18"/>
        </w:rPr>
        <w:tab/>
      </w:r>
      <w:r>
        <w:rPr>
          <w:rFonts w:ascii="Times New Roman" w:hAnsi="Times New Roman"/>
          <w:bCs/>
          <w:i/>
          <w:sz w:val="18"/>
        </w:rPr>
        <w:tab/>
      </w:r>
      <w:r>
        <w:rPr>
          <w:rFonts w:ascii="Times New Roman" w:hAnsi="Times New Roman"/>
          <w:bCs/>
          <w:i/>
          <w:sz w:val="18"/>
        </w:rPr>
        <w:tab/>
        <w:t>(подпись работника, на которого составляется акт)</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p>
    <w:p w:rsidR="00620C67" w:rsidRDefault="00620C67" w:rsidP="00620C67">
      <w:pPr>
        <w:widowControl w:val="0"/>
        <w:autoSpaceDE w:val="0"/>
        <w:autoSpaceDN w:val="0"/>
        <w:adjustRightInd w:val="0"/>
        <w:spacing w:before="120" w:after="120" w:line="240" w:lineRule="auto"/>
        <w:rPr>
          <w:rFonts w:ascii="Times New Roman" w:hAnsi="Times New Roman"/>
          <w:lang w:eastAsia="ru-RU"/>
        </w:rPr>
      </w:pPr>
      <w:r>
        <w:rPr>
          <w:rFonts w:ascii="Times New Roman" w:hAnsi="Times New Roman"/>
          <w:lang w:eastAsia="ru-RU"/>
        </w:rPr>
        <w:t xml:space="preserve">Освидетельствование проведено «___»____________ 20__ г. в  «____» час. «____» мин. </w:t>
      </w:r>
    </w:p>
    <w:p w:rsidR="00620C67" w:rsidRDefault="00620C67" w:rsidP="00620C67">
      <w:pPr>
        <w:widowControl w:val="0"/>
        <w:autoSpaceDE w:val="0"/>
        <w:autoSpaceDN w:val="0"/>
        <w:adjustRightInd w:val="0"/>
        <w:spacing w:before="120" w:after="0" w:line="240" w:lineRule="auto"/>
        <w:rPr>
          <w:rFonts w:ascii="Times New Roman" w:hAnsi="Times New Roman"/>
          <w:lang w:eastAsia="ru-RU"/>
        </w:rPr>
      </w:pPr>
      <w:r>
        <w:rPr>
          <w:rFonts w:ascii="Times New Roman" w:hAnsi="Times New Roman"/>
          <w:lang w:eastAsia="ru-RU"/>
        </w:rPr>
        <w:t>с применением специального технического средства: ______________________________</w:t>
      </w:r>
      <w:r>
        <w:rPr>
          <w:rFonts w:ascii="Times New Roman" w:hAnsi="Times New Roman"/>
          <w:u w:val="single"/>
          <w:lang w:eastAsia="ru-RU"/>
        </w:rPr>
        <w:t>,</w:t>
      </w:r>
      <w:r>
        <w:rPr>
          <w:rFonts w:ascii="Times New Roman" w:hAnsi="Times New Roman"/>
          <w:lang w:eastAsia="ru-RU"/>
        </w:rPr>
        <w:t xml:space="preserve"> </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ab/>
      </w:r>
      <w:r>
        <w:rPr>
          <w:rFonts w:ascii="Times New Roman" w:hAnsi="Times New Roman"/>
          <w:bCs/>
          <w:i/>
          <w:sz w:val="18"/>
        </w:rPr>
        <w:tab/>
      </w:r>
      <w:r>
        <w:rPr>
          <w:rFonts w:ascii="Times New Roman" w:hAnsi="Times New Roman"/>
          <w:bCs/>
          <w:i/>
          <w:sz w:val="18"/>
        </w:rPr>
        <w:tab/>
      </w:r>
      <w:r>
        <w:rPr>
          <w:rFonts w:ascii="Times New Roman" w:hAnsi="Times New Roman"/>
          <w:bCs/>
          <w:i/>
          <w:sz w:val="18"/>
        </w:rPr>
        <w:tab/>
      </w:r>
      <w:r>
        <w:rPr>
          <w:rFonts w:ascii="Times New Roman" w:hAnsi="Times New Roman"/>
          <w:bCs/>
          <w:i/>
          <w:sz w:val="18"/>
        </w:rPr>
        <w:tab/>
      </w:r>
      <w:r>
        <w:rPr>
          <w:rFonts w:ascii="Times New Roman" w:hAnsi="Times New Roman"/>
          <w:bCs/>
          <w:i/>
          <w:sz w:val="18"/>
        </w:rPr>
        <w:tab/>
      </w:r>
      <w:r>
        <w:rPr>
          <w:rFonts w:ascii="Times New Roman" w:hAnsi="Times New Roman"/>
          <w:bCs/>
          <w:i/>
          <w:sz w:val="18"/>
        </w:rPr>
        <w:tab/>
        <w:t xml:space="preserve">         (указывается полное наименование прибора)</w:t>
      </w:r>
    </w:p>
    <w:p w:rsidR="00620C67" w:rsidRDefault="00620C67" w:rsidP="00620C67">
      <w:pPr>
        <w:widowControl w:val="0"/>
        <w:autoSpaceDE w:val="0"/>
        <w:autoSpaceDN w:val="0"/>
        <w:adjustRightInd w:val="0"/>
        <w:spacing w:after="0" w:line="408" w:lineRule="auto"/>
        <w:rPr>
          <w:rFonts w:ascii="Times New Roman" w:hAnsi="Times New Roman"/>
          <w:lang w:eastAsia="ru-RU"/>
        </w:rPr>
      </w:pPr>
      <w:r>
        <w:rPr>
          <w:rFonts w:ascii="Times New Roman" w:hAnsi="Times New Roman"/>
          <w:lang w:eastAsia="ru-RU"/>
        </w:rPr>
        <w:t>____________________________________________________________________________</w:t>
      </w:r>
    </w:p>
    <w:p w:rsidR="00620C67" w:rsidRDefault="00620C67" w:rsidP="00620C67">
      <w:pPr>
        <w:widowControl w:val="0"/>
        <w:autoSpaceDE w:val="0"/>
        <w:autoSpaceDN w:val="0"/>
        <w:adjustRightInd w:val="0"/>
        <w:spacing w:before="120" w:after="0" w:line="240" w:lineRule="auto"/>
        <w:rPr>
          <w:rFonts w:ascii="Times New Roman" w:hAnsi="Times New Roman"/>
          <w:lang w:eastAsia="ru-RU"/>
        </w:rPr>
      </w:pPr>
      <w:r>
        <w:rPr>
          <w:rFonts w:ascii="Times New Roman" w:hAnsi="Times New Roman"/>
          <w:lang w:eastAsia="ru-RU"/>
        </w:rPr>
        <w:t>заводской (серийный) номер ___________________________________________________.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ab/>
      </w:r>
      <w:r>
        <w:rPr>
          <w:rFonts w:ascii="Times New Roman" w:hAnsi="Times New Roman"/>
          <w:bCs/>
          <w:i/>
          <w:sz w:val="18"/>
        </w:rPr>
        <w:tab/>
      </w:r>
      <w:r>
        <w:rPr>
          <w:rFonts w:ascii="Times New Roman" w:hAnsi="Times New Roman"/>
          <w:bCs/>
          <w:i/>
          <w:sz w:val="18"/>
        </w:rPr>
        <w:tab/>
      </w:r>
      <w:r>
        <w:rPr>
          <w:rFonts w:ascii="Times New Roman" w:hAnsi="Times New Roman"/>
          <w:bCs/>
          <w:i/>
          <w:sz w:val="18"/>
        </w:rPr>
        <w:tab/>
      </w:r>
      <w:r>
        <w:rPr>
          <w:rFonts w:ascii="Times New Roman" w:hAnsi="Times New Roman"/>
          <w:bCs/>
          <w:i/>
          <w:sz w:val="18"/>
        </w:rPr>
        <w:tab/>
      </w:r>
      <w:r>
        <w:rPr>
          <w:rFonts w:ascii="Times New Roman" w:hAnsi="Times New Roman"/>
          <w:bCs/>
          <w:i/>
          <w:sz w:val="18"/>
        </w:rPr>
        <w:tab/>
      </w:r>
      <w:r>
        <w:rPr>
          <w:rFonts w:ascii="Times New Roman" w:hAnsi="Times New Roman"/>
          <w:bCs/>
          <w:i/>
          <w:sz w:val="18"/>
        </w:rPr>
        <w:tab/>
        <w:t xml:space="preserve"> (указывается номер прибора)</w:t>
      </w:r>
    </w:p>
    <w:p w:rsidR="00620C67" w:rsidRDefault="00620C67" w:rsidP="00620C67">
      <w:pPr>
        <w:widowControl w:val="0"/>
        <w:autoSpaceDE w:val="0"/>
        <w:autoSpaceDN w:val="0"/>
        <w:adjustRightInd w:val="0"/>
        <w:spacing w:before="120" w:after="0" w:line="240" w:lineRule="auto"/>
        <w:rPr>
          <w:rFonts w:ascii="Times New Roman" w:hAnsi="Times New Roman"/>
          <w:lang w:eastAsia="ru-RU"/>
        </w:rPr>
      </w:pPr>
      <w:r>
        <w:rPr>
          <w:rFonts w:ascii="Times New Roman" w:hAnsi="Times New Roman"/>
          <w:lang w:eastAsia="ru-RU"/>
        </w:rPr>
        <w:t xml:space="preserve">Показания прибора: ____________ мг/л. </w:t>
      </w:r>
    </w:p>
    <w:p w:rsidR="00620C67" w:rsidRDefault="00620C67" w:rsidP="00620C67">
      <w:pPr>
        <w:widowControl w:val="0"/>
        <w:autoSpaceDE w:val="0"/>
        <w:autoSpaceDN w:val="0"/>
        <w:adjustRightInd w:val="0"/>
        <w:spacing w:before="120" w:after="0" w:line="240" w:lineRule="auto"/>
        <w:rPr>
          <w:rFonts w:ascii="Times New Roman" w:hAnsi="Times New Roman"/>
          <w:lang w:eastAsia="ru-RU"/>
        </w:rPr>
      </w:pPr>
      <w:r>
        <w:rPr>
          <w:rFonts w:ascii="Times New Roman" w:hAnsi="Times New Roman"/>
          <w:lang w:eastAsia="ru-RU"/>
        </w:rPr>
        <w:t>Результат освидетельствования _______________________________________________ .</w:t>
      </w:r>
    </w:p>
    <w:p w:rsidR="00620C67" w:rsidRDefault="00620C67" w:rsidP="00620C67">
      <w:pPr>
        <w:tabs>
          <w:tab w:val="left" w:pos="0"/>
        </w:tabs>
        <w:spacing w:after="0" w:line="240" w:lineRule="auto"/>
        <w:ind w:left="2127" w:firstLine="709"/>
        <w:rPr>
          <w:rFonts w:ascii="Times New Roman" w:hAnsi="Times New Roman"/>
          <w:bCs/>
          <w:i/>
          <w:sz w:val="18"/>
        </w:rPr>
      </w:pPr>
      <w:r>
        <w:rPr>
          <w:rFonts w:ascii="Times New Roman" w:hAnsi="Times New Roman"/>
          <w:bCs/>
          <w:i/>
          <w:sz w:val="18"/>
        </w:rPr>
        <w:tab/>
      </w:r>
      <w:r>
        <w:rPr>
          <w:rFonts w:ascii="Times New Roman" w:hAnsi="Times New Roman"/>
          <w:bCs/>
          <w:i/>
          <w:sz w:val="18"/>
        </w:rPr>
        <w:tab/>
        <w:t>(установлено/ не установлено состояние опьянения)</w:t>
      </w:r>
    </w:p>
    <w:p w:rsidR="00620C67" w:rsidRDefault="00620C67" w:rsidP="00620C67">
      <w:pPr>
        <w:widowControl w:val="0"/>
        <w:autoSpaceDE w:val="0"/>
        <w:autoSpaceDN w:val="0"/>
        <w:adjustRightInd w:val="0"/>
        <w:spacing w:before="120" w:after="0" w:line="240" w:lineRule="auto"/>
        <w:jc w:val="both"/>
        <w:rPr>
          <w:rFonts w:ascii="Times New Roman" w:hAnsi="Times New Roman"/>
          <w:lang w:eastAsia="ru-RU"/>
        </w:rPr>
      </w:pPr>
      <w:r>
        <w:rPr>
          <w:rFonts w:ascii="Times New Roman" w:hAnsi="Times New Roman"/>
          <w:lang w:eastAsia="ru-RU"/>
        </w:rPr>
        <w:t xml:space="preserve">С результатами освидетельствования </w:t>
      </w:r>
      <w:r>
        <w:rPr>
          <w:rFonts w:ascii="Times New Roman" w:hAnsi="Times New Roman"/>
          <w:color w:val="212121"/>
          <w:lang w:eastAsia="ru-RU"/>
        </w:rPr>
        <w:t xml:space="preserve">с применением специального технического средства </w:t>
      </w:r>
      <w:r>
        <w:rPr>
          <w:rFonts w:ascii="Times New Roman" w:hAnsi="Times New Roman"/>
          <w:lang w:eastAsia="ru-RU"/>
        </w:rPr>
        <w:t>ознакомлен. Подтверждаю, что в доступной для меня форме были разъяснены условия, методы проведения освидетельствования и порядок отстранения от работы в случае установления факта моего нахождения в алкогольном, наркотическом или ином токсическом опьянении и дальнейшие социально-правовые последствия такого опьянения.</w:t>
      </w: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p>
    <w:p w:rsidR="00620C67" w:rsidRDefault="00620C67" w:rsidP="00620C67">
      <w:pPr>
        <w:widowControl w:val="0"/>
        <w:autoSpaceDE w:val="0"/>
        <w:autoSpaceDN w:val="0"/>
        <w:adjustRightInd w:val="0"/>
        <w:spacing w:after="0" w:line="240" w:lineRule="auto"/>
        <w:jc w:val="both"/>
        <w:rPr>
          <w:rFonts w:ascii="Times New Roman" w:hAnsi="Times New Roman"/>
          <w:color w:val="212121"/>
          <w:lang w:eastAsia="ru-RU"/>
        </w:rPr>
      </w:pPr>
      <w:r>
        <w:rPr>
          <w:rFonts w:ascii="Times New Roman" w:hAnsi="Times New Roman"/>
          <w:lang w:eastAsia="ru-RU"/>
        </w:rPr>
        <w:t>Подпись работника: __________________________________________________________ .</w:t>
      </w:r>
    </w:p>
    <w:p w:rsidR="00620C67" w:rsidRDefault="00620C67" w:rsidP="00620C67">
      <w:pPr>
        <w:tabs>
          <w:tab w:val="left" w:pos="0"/>
        </w:tabs>
        <w:spacing w:after="0" w:line="240" w:lineRule="auto"/>
        <w:ind w:left="2127" w:firstLine="709"/>
        <w:rPr>
          <w:rFonts w:ascii="Times New Roman" w:hAnsi="Times New Roman"/>
          <w:bCs/>
          <w:i/>
          <w:sz w:val="18"/>
        </w:rPr>
      </w:pPr>
      <w:r>
        <w:rPr>
          <w:rFonts w:ascii="Times New Roman" w:hAnsi="Times New Roman"/>
          <w:bCs/>
          <w:i/>
          <w:sz w:val="18"/>
        </w:rPr>
        <w:t xml:space="preserve"> (подпись работника, на которого составляется акт)</w:t>
      </w:r>
    </w:p>
    <w:p w:rsidR="00620C67" w:rsidRDefault="00620C67" w:rsidP="00620C67">
      <w:pPr>
        <w:widowControl w:val="0"/>
        <w:autoSpaceDE w:val="0"/>
        <w:autoSpaceDN w:val="0"/>
        <w:adjustRightInd w:val="0"/>
        <w:spacing w:before="120" w:after="0" w:line="240" w:lineRule="auto"/>
        <w:jc w:val="both"/>
        <w:rPr>
          <w:rFonts w:ascii="Times New Roman" w:hAnsi="Times New Roman"/>
          <w:lang w:eastAsia="ru-RU"/>
        </w:rPr>
      </w:pPr>
      <w:r>
        <w:rPr>
          <w:rFonts w:ascii="Times New Roman" w:hAnsi="Times New Roman"/>
          <w:lang w:eastAsia="ru-RU"/>
        </w:rPr>
        <w:t>Проведение освидетельствования и показания специального технического средства зафиксировано следующими работниками:</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1.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2.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3.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4.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5.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40" w:lineRule="auto"/>
        <w:rPr>
          <w:rFonts w:ascii="Times New Roman" w:hAnsi="Times New Roman"/>
          <w:b/>
          <w:lang w:eastAsia="ru-RU"/>
        </w:rPr>
      </w:pPr>
      <w:r>
        <w:rPr>
          <w:rFonts w:ascii="Times New Roman" w:hAnsi="Times New Roman"/>
          <w:b/>
          <w:lang w:eastAsia="ru-RU"/>
        </w:rPr>
        <w:t>С направлением на медицинское освидетельствование работник</w:t>
      </w:r>
    </w:p>
    <w:p w:rsidR="00620C67" w:rsidRDefault="00620C67" w:rsidP="00620C67">
      <w:pPr>
        <w:widowControl w:val="0"/>
        <w:autoSpaceDE w:val="0"/>
        <w:autoSpaceDN w:val="0"/>
        <w:adjustRightInd w:val="0"/>
        <w:spacing w:before="120" w:after="0" w:line="240" w:lineRule="auto"/>
        <w:rPr>
          <w:rFonts w:ascii="Times New Roman" w:hAnsi="Times New Roman"/>
          <w:lang w:eastAsia="ru-RU"/>
        </w:rPr>
      </w:pPr>
      <w:r>
        <w:rPr>
          <w:rFonts w:ascii="Times New Roman" w:hAnsi="Times New Roman"/>
          <w:lang w:eastAsia="ru-RU"/>
        </w:rPr>
        <w:t>___________________________________________________________________________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ab/>
      </w:r>
      <w:r>
        <w:rPr>
          <w:rFonts w:ascii="Times New Roman" w:hAnsi="Times New Roman"/>
          <w:bCs/>
          <w:i/>
          <w:sz w:val="18"/>
        </w:rPr>
        <w:tab/>
      </w:r>
      <w:r>
        <w:rPr>
          <w:rFonts w:ascii="Times New Roman" w:hAnsi="Times New Roman"/>
          <w:bCs/>
          <w:i/>
          <w:sz w:val="18"/>
        </w:rPr>
        <w:tab/>
        <w:t>(должность, ФИО работника, на которого составляется акт)</w:t>
      </w:r>
    </w:p>
    <w:p w:rsidR="00620C67" w:rsidRDefault="00620C67" w:rsidP="00620C67">
      <w:pPr>
        <w:widowControl w:val="0"/>
        <w:autoSpaceDE w:val="0"/>
        <w:autoSpaceDN w:val="0"/>
        <w:adjustRightInd w:val="0"/>
        <w:spacing w:before="120" w:after="0" w:line="240" w:lineRule="auto"/>
        <w:rPr>
          <w:rFonts w:ascii="Times New Roman" w:hAnsi="Times New Roman"/>
          <w:lang w:eastAsia="ru-RU"/>
        </w:rPr>
      </w:pPr>
      <w:r>
        <w:rPr>
          <w:rFonts w:ascii="Times New Roman" w:hAnsi="Times New Roman"/>
          <w:lang w:eastAsia="ru-RU"/>
        </w:rPr>
        <w:t>_________________________ , подпись _________________________________________ .</w:t>
      </w:r>
    </w:p>
    <w:p w:rsidR="00620C67" w:rsidRDefault="00620C67" w:rsidP="00620C67">
      <w:pPr>
        <w:tabs>
          <w:tab w:val="left" w:pos="0"/>
        </w:tabs>
        <w:spacing w:after="0" w:line="240" w:lineRule="auto"/>
        <w:ind w:left="709"/>
        <w:rPr>
          <w:rFonts w:ascii="Times New Roman" w:hAnsi="Times New Roman"/>
          <w:bCs/>
          <w:i/>
          <w:sz w:val="18"/>
        </w:rPr>
      </w:pPr>
      <w:r>
        <w:rPr>
          <w:rFonts w:ascii="Times New Roman" w:hAnsi="Times New Roman"/>
          <w:bCs/>
          <w:i/>
          <w:sz w:val="18"/>
        </w:rPr>
        <w:t>(согласен/отказался)</w:t>
      </w:r>
      <w:r>
        <w:rPr>
          <w:rFonts w:ascii="Times New Roman" w:hAnsi="Times New Roman"/>
          <w:bCs/>
          <w:i/>
          <w:sz w:val="18"/>
        </w:rPr>
        <w:tab/>
      </w:r>
      <w:r>
        <w:rPr>
          <w:rFonts w:ascii="Times New Roman" w:hAnsi="Times New Roman"/>
          <w:bCs/>
          <w:i/>
          <w:sz w:val="18"/>
        </w:rPr>
        <w:tab/>
      </w:r>
      <w:r>
        <w:rPr>
          <w:rFonts w:ascii="Times New Roman" w:hAnsi="Times New Roman"/>
          <w:bCs/>
          <w:i/>
          <w:sz w:val="18"/>
        </w:rPr>
        <w:tab/>
        <w:t>(подпись работника, на которого составляется акт)</w:t>
      </w:r>
    </w:p>
    <w:p w:rsidR="00620C67" w:rsidRDefault="00620C67" w:rsidP="00620C67">
      <w:pPr>
        <w:widowControl w:val="0"/>
        <w:tabs>
          <w:tab w:val="center" w:pos="5230"/>
        </w:tabs>
        <w:autoSpaceDE w:val="0"/>
        <w:autoSpaceDN w:val="0"/>
        <w:adjustRightInd w:val="0"/>
        <w:spacing w:after="0" w:line="240" w:lineRule="auto"/>
        <w:rPr>
          <w:rFonts w:ascii="Times New Roman" w:hAnsi="Times New Roman"/>
          <w:b/>
          <w:lang w:eastAsia="ru-RU"/>
        </w:rPr>
      </w:pPr>
    </w:p>
    <w:p w:rsidR="00620C67" w:rsidRDefault="00620C67" w:rsidP="00620C67">
      <w:pPr>
        <w:widowControl w:val="0"/>
        <w:tabs>
          <w:tab w:val="left" w:pos="8910"/>
        </w:tabs>
        <w:autoSpaceDE w:val="0"/>
        <w:autoSpaceDN w:val="0"/>
        <w:adjustRightInd w:val="0"/>
        <w:spacing w:after="0" w:line="240" w:lineRule="auto"/>
        <w:jc w:val="both"/>
        <w:rPr>
          <w:rFonts w:ascii="Times New Roman" w:hAnsi="Times New Roman"/>
          <w:b/>
          <w:lang w:eastAsia="ru-RU"/>
        </w:rPr>
      </w:pPr>
      <w:r>
        <w:rPr>
          <w:rFonts w:ascii="Times New Roman" w:hAnsi="Times New Roman"/>
          <w:b/>
          <w:lang w:eastAsia="ru-RU"/>
        </w:rPr>
        <w:t>С актом ознакомлен,</w:t>
      </w:r>
    </w:p>
    <w:p w:rsidR="00620C67" w:rsidRDefault="00620C67" w:rsidP="00620C67">
      <w:pPr>
        <w:widowControl w:val="0"/>
        <w:autoSpaceDE w:val="0"/>
        <w:autoSpaceDN w:val="0"/>
        <w:adjustRightInd w:val="0"/>
        <w:spacing w:after="0" w:line="240" w:lineRule="auto"/>
        <w:jc w:val="both"/>
        <w:rPr>
          <w:rFonts w:ascii="Times New Roman" w:hAnsi="Times New Roman"/>
          <w:b/>
          <w:lang w:eastAsia="ru-RU"/>
        </w:rPr>
      </w:pPr>
      <w:r>
        <w:rPr>
          <w:rFonts w:ascii="Times New Roman" w:hAnsi="Times New Roman"/>
          <w:lang w:eastAsia="ru-RU"/>
        </w:rPr>
        <w:t>________________________________________________ «__»_______20__ г.___________,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на которого составляется акт)</w:t>
      </w:r>
      <w:r>
        <w:rPr>
          <w:rFonts w:ascii="Times New Roman" w:hAnsi="Times New Roman"/>
          <w:bCs/>
          <w:i/>
          <w:sz w:val="18"/>
        </w:rPr>
        <w:tab/>
      </w:r>
      <w:r>
        <w:rPr>
          <w:rFonts w:ascii="Times New Roman" w:hAnsi="Times New Roman"/>
          <w:bCs/>
          <w:i/>
          <w:sz w:val="18"/>
        </w:rPr>
        <w:tab/>
        <w:t xml:space="preserve"> (дата) </w:t>
      </w:r>
      <w:r>
        <w:rPr>
          <w:rFonts w:ascii="Times New Roman" w:hAnsi="Times New Roman"/>
          <w:bCs/>
          <w:i/>
          <w:sz w:val="18"/>
        </w:rPr>
        <w:tab/>
      </w:r>
      <w:r>
        <w:rPr>
          <w:rFonts w:ascii="Times New Roman" w:hAnsi="Times New Roman"/>
          <w:bCs/>
          <w:i/>
          <w:sz w:val="18"/>
        </w:rPr>
        <w:tab/>
        <w:t xml:space="preserve">       (подпись) </w:t>
      </w: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r>
        <w:rPr>
          <w:rFonts w:ascii="Times New Roman" w:hAnsi="Times New Roman"/>
          <w:lang w:eastAsia="ru-RU"/>
        </w:rPr>
        <w:t>____________________________________________________________________________</w:t>
      </w:r>
    </w:p>
    <w:p w:rsidR="00620C67" w:rsidRDefault="00620C67" w:rsidP="00620C67">
      <w:pPr>
        <w:tabs>
          <w:tab w:val="left" w:pos="0"/>
        </w:tabs>
        <w:spacing w:after="0" w:line="240" w:lineRule="auto"/>
        <w:ind w:left="284" w:firstLine="425"/>
        <w:jc w:val="center"/>
        <w:rPr>
          <w:rFonts w:ascii="Times New Roman" w:hAnsi="Times New Roman"/>
          <w:bCs/>
          <w:i/>
          <w:sz w:val="18"/>
        </w:rPr>
      </w:pPr>
      <w:r>
        <w:rPr>
          <w:rFonts w:ascii="Times New Roman" w:hAnsi="Times New Roman"/>
          <w:bCs/>
          <w:i/>
          <w:sz w:val="18"/>
        </w:rPr>
        <w:t>(заполняется в случае отказа от подписи работником акта)</w:t>
      </w: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p>
    <w:p w:rsidR="00620C67" w:rsidRDefault="00620C67" w:rsidP="00620C67">
      <w:pPr>
        <w:widowControl w:val="0"/>
        <w:autoSpaceDE w:val="0"/>
        <w:autoSpaceDN w:val="0"/>
        <w:adjustRightInd w:val="0"/>
        <w:spacing w:after="0" w:line="240" w:lineRule="auto"/>
        <w:jc w:val="both"/>
        <w:rPr>
          <w:rFonts w:ascii="Times New Roman" w:hAnsi="Times New Roman"/>
          <w:b/>
          <w:lang w:eastAsia="ru-RU"/>
        </w:rPr>
      </w:pPr>
      <w:r>
        <w:rPr>
          <w:rFonts w:ascii="Times New Roman" w:hAnsi="Times New Roman"/>
          <w:b/>
          <w:lang w:eastAsia="ru-RU"/>
        </w:rPr>
        <w:t>Достоверность сведений, указанных в акте и факт отстранения работника от работы в связи с грубым нарушением трудовой дисциплины (нахождение на рабочем месте в состоянии опьянения) подтверждается:</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1.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2.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3.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4.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76" w:lineRule="auto"/>
        <w:jc w:val="both"/>
        <w:rPr>
          <w:rFonts w:ascii="Times New Roman" w:hAnsi="Times New Roman"/>
          <w:lang w:eastAsia="ru-RU"/>
        </w:rPr>
      </w:pPr>
      <w:r>
        <w:rPr>
          <w:rFonts w:ascii="Times New Roman" w:hAnsi="Times New Roman"/>
          <w:lang w:eastAsia="ru-RU"/>
        </w:rPr>
        <w:t>5. ______________________________________________________  __________________,</w:t>
      </w:r>
    </w:p>
    <w:p w:rsidR="00620C67" w:rsidRDefault="00620C67" w:rsidP="00620C67">
      <w:pPr>
        <w:tabs>
          <w:tab w:val="left" w:pos="0"/>
        </w:tabs>
        <w:spacing w:after="0" w:line="240" w:lineRule="auto"/>
        <w:rPr>
          <w:rFonts w:ascii="Times New Roman" w:hAnsi="Times New Roman"/>
          <w:bCs/>
          <w:i/>
          <w:sz w:val="18"/>
        </w:rPr>
      </w:pPr>
      <w:r>
        <w:rPr>
          <w:rFonts w:ascii="Times New Roman" w:hAnsi="Times New Roman"/>
          <w:bCs/>
          <w:i/>
          <w:sz w:val="18"/>
        </w:rPr>
        <w:t xml:space="preserve"> (должность, ФИО работника, присутствующего при составлении акта) </w:t>
      </w:r>
      <w:r>
        <w:rPr>
          <w:rFonts w:ascii="Times New Roman" w:hAnsi="Times New Roman"/>
          <w:bCs/>
          <w:i/>
          <w:sz w:val="18"/>
        </w:rPr>
        <w:tab/>
      </w:r>
      <w:r>
        <w:rPr>
          <w:rFonts w:ascii="Times New Roman" w:hAnsi="Times New Roman"/>
          <w:bCs/>
          <w:i/>
          <w:sz w:val="18"/>
        </w:rPr>
        <w:tab/>
        <w:t xml:space="preserve"> (подпись)</w:t>
      </w: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p>
    <w:p w:rsidR="00620C67" w:rsidRDefault="00620C67" w:rsidP="00620C67">
      <w:pPr>
        <w:widowControl w:val="0"/>
        <w:autoSpaceDE w:val="0"/>
        <w:autoSpaceDN w:val="0"/>
        <w:adjustRightInd w:val="0"/>
        <w:spacing w:after="0" w:line="240" w:lineRule="auto"/>
        <w:jc w:val="both"/>
        <w:rPr>
          <w:rFonts w:ascii="Times New Roman" w:hAnsi="Times New Roman"/>
          <w:lang w:eastAsia="ru-RU"/>
        </w:rPr>
      </w:pPr>
    </w:p>
    <w:p w:rsidR="00620C67" w:rsidRDefault="00620C67" w:rsidP="00620C67">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 xml:space="preserve">Копию настоящего акта получил: «_____» _____________ 20___г. , подпись работника: </w:t>
      </w:r>
    </w:p>
    <w:p w:rsidR="00620C67" w:rsidRDefault="00620C67" w:rsidP="00620C67">
      <w:pPr>
        <w:widowControl w:val="0"/>
        <w:autoSpaceDE w:val="0"/>
        <w:autoSpaceDN w:val="0"/>
        <w:adjustRightInd w:val="0"/>
        <w:spacing w:after="0" w:line="240" w:lineRule="auto"/>
        <w:rPr>
          <w:rFonts w:ascii="Times New Roman" w:hAnsi="Times New Roman"/>
          <w:lang w:eastAsia="ru-RU"/>
        </w:rPr>
      </w:pPr>
    </w:p>
    <w:p w:rsidR="00620C67" w:rsidRDefault="00620C67" w:rsidP="00620C67">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____________________________________________________________________________</w:t>
      </w:r>
    </w:p>
    <w:p w:rsidR="00620C67" w:rsidRDefault="00620C67" w:rsidP="00620C67">
      <w:pPr>
        <w:tabs>
          <w:tab w:val="left" w:pos="0"/>
        </w:tabs>
        <w:spacing w:after="0" w:line="240" w:lineRule="auto"/>
        <w:jc w:val="center"/>
        <w:rPr>
          <w:rFonts w:ascii="Times New Roman" w:hAnsi="Times New Roman"/>
          <w:bCs/>
          <w:i/>
          <w:sz w:val="18"/>
        </w:rPr>
      </w:pPr>
      <w:r>
        <w:rPr>
          <w:rFonts w:ascii="Times New Roman" w:hAnsi="Times New Roman"/>
          <w:bCs/>
          <w:i/>
          <w:sz w:val="18"/>
        </w:rPr>
        <w:t>(подпись работника, на которого составляется акт и дата)</w:t>
      </w:r>
    </w:p>
    <w:p w:rsidR="00620C67" w:rsidRDefault="00620C67" w:rsidP="00620C67">
      <w:pPr>
        <w:spacing w:after="0" w:line="240" w:lineRule="auto"/>
        <w:jc w:val="center"/>
        <w:rPr>
          <w:rFonts w:ascii="Times New Roman" w:hAnsi="Times New Roman"/>
          <w:bCs/>
        </w:rPr>
      </w:pPr>
      <w:r>
        <w:rPr>
          <w:rFonts w:ascii="Times New Roman" w:hAnsi="Times New Roman"/>
          <w:b/>
          <w:bCs/>
        </w:rPr>
        <w:t>(КОНЕЦ ФОРМЫ)</w:t>
      </w:r>
    </w:p>
    <w:p w:rsidR="00620C67" w:rsidRDefault="00620C67" w:rsidP="00620C67">
      <w:pPr>
        <w:spacing w:after="0" w:line="240" w:lineRule="auto"/>
        <w:jc w:val="both"/>
        <w:rPr>
          <w:rFonts w:ascii="Times New Roman" w:hAnsi="Times New Roman"/>
          <w:bCs/>
        </w:rPr>
      </w:pPr>
      <w:r>
        <w:rPr>
          <w:rFonts w:ascii="Times New Roman" w:hAnsi="Times New Roman"/>
          <w:bCs/>
        </w:rPr>
        <w:t>___________________________________________________________________________</w:t>
      </w:r>
    </w:p>
    <w:p w:rsidR="00620C67" w:rsidRDefault="00620C67" w:rsidP="00620C67">
      <w:pPr>
        <w:spacing w:after="0" w:line="240" w:lineRule="auto"/>
        <w:jc w:val="center"/>
        <w:rPr>
          <w:rFonts w:ascii="Times New Roman" w:hAnsi="Times New Roman"/>
          <w:b/>
          <w:bCs/>
          <w:sz w:val="24"/>
          <w:szCs w:val="24"/>
        </w:rPr>
      </w:pPr>
      <w:r>
        <w:rPr>
          <w:rFonts w:ascii="Times New Roman" w:hAnsi="Times New Roman"/>
          <w:b/>
          <w:bCs/>
          <w:sz w:val="24"/>
          <w:szCs w:val="24"/>
        </w:rPr>
        <w:t>Подписи Сторон:</w:t>
      </w:r>
    </w:p>
    <w:p w:rsidR="00620C67" w:rsidRDefault="00620C67" w:rsidP="00620C67">
      <w:pPr>
        <w:keepNext/>
        <w:spacing w:after="0" w:line="240" w:lineRule="auto"/>
        <w:jc w:val="right"/>
        <w:outlineLvl w:val="0"/>
        <w:rPr>
          <w:rFonts w:ascii="Times New Roman" w:hAnsi="Times New Roman"/>
          <w:sz w:val="24"/>
          <w:szCs w:val="24"/>
        </w:rPr>
      </w:pPr>
    </w:p>
    <w:p w:rsidR="00620C67" w:rsidRDefault="00620C67" w:rsidP="00620C67">
      <w:pPr>
        <w:spacing w:after="0" w:line="240" w:lineRule="auto"/>
        <w:jc w:val="both"/>
        <w:rPr>
          <w:rFonts w:ascii="Times New Roman" w:hAnsi="Times New Roman"/>
          <w:sz w:val="24"/>
          <w:szCs w:val="24"/>
        </w:rPr>
      </w:pPr>
    </w:p>
    <w:tbl>
      <w:tblPr>
        <w:tblW w:w="10253" w:type="dxa"/>
        <w:tblLook w:val="00A0" w:firstRow="1" w:lastRow="0" w:firstColumn="1" w:lastColumn="0" w:noHBand="0" w:noVBand="0"/>
      </w:tblPr>
      <w:tblGrid>
        <w:gridCol w:w="5126"/>
        <w:gridCol w:w="5127"/>
      </w:tblGrid>
      <w:tr w:rsidR="001C42DA" w:rsidTr="00620C67">
        <w:trPr>
          <w:trHeight w:val="515"/>
        </w:trPr>
        <w:tc>
          <w:tcPr>
            <w:tcW w:w="5126" w:type="dxa"/>
          </w:tcPr>
          <w:p w:rsidR="001C42DA" w:rsidRPr="002231D2" w:rsidRDefault="001C42DA" w:rsidP="001C42DA">
            <w:pPr>
              <w:tabs>
                <w:tab w:val="decimal" w:pos="993"/>
                <w:tab w:val="decimal" w:pos="2127"/>
              </w:tabs>
              <w:spacing w:after="0" w:line="240" w:lineRule="auto"/>
              <w:jc w:val="both"/>
              <w:rPr>
                <w:rFonts w:ascii="Times New Roman" w:eastAsia="Calibri" w:hAnsi="Times New Roman" w:cs="Times New Roman"/>
                <w:b/>
              </w:rPr>
            </w:pPr>
            <w:r w:rsidRPr="002231D2">
              <w:rPr>
                <w:rFonts w:ascii="Times New Roman" w:eastAsia="Calibri" w:hAnsi="Times New Roman" w:cs="Times New Roman"/>
                <w:b/>
              </w:rPr>
              <w:t>Субподрядчик:</w:t>
            </w:r>
          </w:p>
          <w:p w:rsidR="001C42DA" w:rsidRPr="002231D2" w:rsidRDefault="001C42DA" w:rsidP="0064135C">
            <w:pPr>
              <w:tabs>
                <w:tab w:val="decimal" w:pos="993"/>
                <w:tab w:val="decimal" w:pos="2127"/>
              </w:tabs>
              <w:spacing w:after="0" w:line="240" w:lineRule="auto"/>
              <w:rPr>
                <w:rFonts w:ascii="Times New Roman" w:eastAsia="Times New Roman" w:hAnsi="Times New Roman" w:cs="Times New Roman"/>
                <w:b/>
                <w:bCs/>
                <w:lang w:eastAsia="ru-RU"/>
              </w:rPr>
            </w:pPr>
          </w:p>
        </w:tc>
        <w:tc>
          <w:tcPr>
            <w:tcW w:w="5127" w:type="dxa"/>
          </w:tcPr>
          <w:p w:rsidR="001C42DA" w:rsidRPr="002231D2" w:rsidRDefault="001C42DA" w:rsidP="001C42DA">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rPr>
              <w:t>Подрядчик:</w:t>
            </w:r>
          </w:p>
          <w:p w:rsidR="001C42DA" w:rsidRPr="005A1F27" w:rsidRDefault="001C42DA" w:rsidP="001C42DA">
            <w:pPr>
              <w:tabs>
                <w:tab w:val="decimal" w:pos="993"/>
                <w:tab w:val="decimal" w:pos="2127"/>
              </w:tabs>
              <w:spacing w:after="0" w:line="240" w:lineRule="auto"/>
              <w:ind w:firstLine="567"/>
              <w:jc w:val="both"/>
              <w:rPr>
                <w:rFonts w:ascii="Times New Roman" w:eastAsia="Calibri" w:hAnsi="Times New Roman" w:cs="Times New Roman"/>
              </w:rPr>
            </w:pPr>
            <w:r w:rsidRPr="005A1F27">
              <w:rPr>
                <w:rFonts w:ascii="Times New Roman" w:eastAsia="Calibri" w:hAnsi="Times New Roman" w:cs="Times New Roman"/>
              </w:rPr>
              <w:t xml:space="preserve">Генеральный директор </w:t>
            </w:r>
          </w:p>
          <w:p w:rsidR="001C42DA" w:rsidRPr="005A1F27" w:rsidRDefault="001C42DA" w:rsidP="001C42DA">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ООО «МИП-Строй №1»</w:t>
            </w:r>
          </w:p>
          <w:p w:rsidR="001C42DA" w:rsidRPr="005A1F27" w:rsidRDefault="001C42DA" w:rsidP="001C42DA">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1C42DA" w:rsidRPr="005A1F27" w:rsidRDefault="001C42DA" w:rsidP="001C42DA">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____________________ К.В. Маслаков</w:t>
            </w:r>
          </w:p>
          <w:p w:rsidR="001C42DA" w:rsidRPr="002231D2" w:rsidRDefault="001C42DA" w:rsidP="001C42DA">
            <w:pPr>
              <w:tabs>
                <w:tab w:val="decimal" w:pos="993"/>
                <w:tab w:val="decimal" w:pos="2127"/>
              </w:tabs>
              <w:spacing w:after="0" w:line="240" w:lineRule="auto"/>
              <w:ind w:firstLine="567"/>
              <w:rPr>
                <w:rFonts w:ascii="Times New Roman" w:eastAsia="Times New Roman" w:hAnsi="Times New Roman" w:cs="Times New Roman"/>
                <w:bCs/>
                <w:lang w:eastAsia="ru-RU"/>
              </w:rPr>
            </w:pPr>
            <w:r w:rsidRPr="005A1F27">
              <w:rPr>
                <w:rFonts w:ascii="Times New Roman" w:eastAsia="Arial Unicode MS" w:hAnsi="Times New Roman" w:cs="Times New Roman"/>
                <w:bdr w:val="nil"/>
                <w:lang w:eastAsia="ru-RU"/>
              </w:rPr>
              <w:t>МП</w:t>
            </w:r>
          </w:p>
        </w:tc>
      </w:tr>
    </w:tbl>
    <w:p w:rsidR="00FB7308" w:rsidRDefault="00FB7308" w:rsidP="005F1298">
      <w:pPr>
        <w:keepNext/>
        <w:tabs>
          <w:tab w:val="decimal" w:pos="993"/>
          <w:tab w:val="decimal" w:pos="2127"/>
        </w:tabs>
        <w:spacing w:after="0" w:line="240" w:lineRule="auto"/>
        <w:ind w:firstLine="567"/>
        <w:jc w:val="right"/>
        <w:outlineLvl w:val="0"/>
        <w:rPr>
          <w:rFonts w:ascii="Times New Roman" w:eastAsia="Times New Roman" w:hAnsi="Times New Roman" w:cs="Times New Roman"/>
        </w:rPr>
      </w:pPr>
    </w:p>
    <w:p w:rsidR="00FB7308" w:rsidRPr="002231D2" w:rsidRDefault="00306205" w:rsidP="00FB7308">
      <w:pPr>
        <w:spacing w:line="256" w:lineRule="auto"/>
        <w:jc w:val="both"/>
        <w:rPr>
          <w:rFonts w:ascii="Times New Roman" w:eastAsia="Calibri" w:hAnsi="Times New Roman" w:cs="Times New Roman"/>
          <w:b/>
          <w:bCs/>
          <w:kern w:val="32"/>
          <w:lang w:eastAsia="ru-RU"/>
        </w:rPr>
      </w:pPr>
      <w:bookmarkStart w:id="240" w:name="_Toc316457097"/>
      <w:bookmarkStart w:id="241" w:name="_Toc358972653"/>
      <w:r>
        <w:rPr>
          <w:rFonts w:ascii="Times New Roman" w:eastAsia="Times New Roman" w:hAnsi="Times New Roman" w:cs="Times New Roman"/>
          <w:color w:val="000000"/>
          <w:sz w:val="24"/>
          <w:szCs w:val="24"/>
        </w:rPr>
        <w:br w:type="page"/>
      </w:r>
      <w:r w:rsidR="00FB7308" w:rsidRPr="002231D2">
        <w:rPr>
          <w:rFonts w:ascii="Times New Roman" w:eastAsia="Calibri" w:hAnsi="Times New Roman" w:cs="Times New Roman"/>
          <w:b/>
          <w:bCs/>
          <w:kern w:val="32"/>
          <w:lang w:eastAsia="ru-RU"/>
        </w:rPr>
        <w:t xml:space="preserve"> </w:t>
      </w:r>
    </w:p>
    <w:p w:rsidR="005F1298" w:rsidRPr="00A24F9E" w:rsidRDefault="005F1298"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Cs/>
          <w:kern w:val="32"/>
          <w:lang w:eastAsia="ru-RU"/>
        </w:rPr>
      </w:pPr>
      <w:r w:rsidRPr="00A24F9E">
        <w:rPr>
          <w:rFonts w:ascii="Times New Roman" w:eastAsia="Calibri" w:hAnsi="Times New Roman" w:cs="Times New Roman"/>
          <w:bCs/>
          <w:kern w:val="32"/>
          <w:lang w:eastAsia="ru-RU"/>
        </w:rPr>
        <w:t>Приложение №</w:t>
      </w:r>
      <w:bookmarkEnd w:id="240"/>
      <w:bookmarkEnd w:id="241"/>
      <w:r w:rsidRPr="00A24F9E">
        <w:rPr>
          <w:rFonts w:ascii="Times New Roman" w:eastAsia="Calibri" w:hAnsi="Times New Roman" w:cs="Times New Roman"/>
          <w:bCs/>
          <w:kern w:val="32"/>
          <w:lang w:eastAsia="ru-RU"/>
        </w:rPr>
        <w:t>5</w:t>
      </w:r>
    </w:p>
    <w:p w:rsidR="0064135C" w:rsidRPr="005A1F27" w:rsidRDefault="0064135C" w:rsidP="0064135C">
      <w:pPr>
        <w:tabs>
          <w:tab w:val="decimal" w:pos="993"/>
          <w:tab w:val="decimal" w:pos="2127"/>
        </w:tabs>
        <w:spacing w:after="0" w:line="240" w:lineRule="auto"/>
        <w:ind w:firstLine="567"/>
        <w:jc w:val="right"/>
        <w:rPr>
          <w:rFonts w:ascii="Times New Roman" w:eastAsia="Times New Roman" w:hAnsi="Times New Roman" w:cs="Times New Roman"/>
        </w:rPr>
      </w:pPr>
      <w:r w:rsidRPr="005A1F27">
        <w:rPr>
          <w:rFonts w:ascii="Times New Roman" w:eastAsia="Times New Roman" w:hAnsi="Times New Roman" w:cs="Times New Roman"/>
        </w:rPr>
        <w:t xml:space="preserve">к Договору № </w:t>
      </w:r>
      <w:r>
        <w:rPr>
          <w:rFonts w:ascii="Times New Roman" w:eastAsia="Times New Roman" w:hAnsi="Times New Roman" w:cs="Times New Roman"/>
          <w:bCs/>
        </w:rPr>
        <w:t>_____________________________</w:t>
      </w:r>
      <w:r w:rsidRPr="005A1F27">
        <w:rPr>
          <w:rFonts w:ascii="Times New Roman" w:eastAsia="Times New Roman" w:hAnsi="Times New Roman" w:cs="Times New Roman"/>
        </w:rPr>
        <w:t xml:space="preserve"> от </w:t>
      </w:r>
      <w:r>
        <w:rPr>
          <w:rFonts w:ascii="Times New Roman" w:eastAsia="Times New Roman" w:hAnsi="Times New Roman" w:cs="Times New Roman"/>
        </w:rPr>
        <w:t>_____________________</w:t>
      </w:r>
    </w:p>
    <w:p w:rsidR="005F1298" w:rsidRPr="002231D2" w:rsidRDefault="005F1298" w:rsidP="005F1298">
      <w:pPr>
        <w:tabs>
          <w:tab w:val="decimal" w:pos="993"/>
          <w:tab w:val="decimal" w:pos="2127"/>
        </w:tabs>
        <w:spacing w:after="0" w:line="240" w:lineRule="auto"/>
        <w:ind w:firstLine="567"/>
        <w:jc w:val="right"/>
        <w:rPr>
          <w:rFonts w:ascii="Times New Roman" w:eastAsia="Times New Roman" w:hAnsi="Times New Roman" w:cs="Times New Roman"/>
          <w:b/>
        </w:rPr>
      </w:pPr>
    </w:p>
    <w:p w:rsidR="00583413" w:rsidRPr="002231D2" w:rsidRDefault="00583413" w:rsidP="005F1298">
      <w:pPr>
        <w:tabs>
          <w:tab w:val="decimal" w:pos="993"/>
          <w:tab w:val="decimal" w:pos="2127"/>
        </w:tabs>
        <w:spacing w:after="0" w:line="240" w:lineRule="auto"/>
        <w:ind w:firstLine="567"/>
        <w:jc w:val="right"/>
        <w:rPr>
          <w:rFonts w:ascii="Times New Roman" w:eastAsia="Times New Roman" w:hAnsi="Times New Roman" w:cs="Times New Roman"/>
        </w:rPr>
      </w:pPr>
    </w:p>
    <w:p w:rsidR="005F1298" w:rsidRPr="002231D2" w:rsidRDefault="005F1298" w:rsidP="005F1298">
      <w:pPr>
        <w:tabs>
          <w:tab w:val="decimal" w:pos="993"/>
          <w:tab w:val="decimal" w:pos="2127"/>
        </w:tabs>
        <w:spacing w:after="0" w:line="240" w:lineRule="auto"/>
        <w:ind w:firstLine="567"/>
        <w:jc w:val="center"/>
        <w:rPr>
          <w:rFonts w:ascii="Times New Roman" w:eastAsia="Times New Roman" w:hAnsi="Times New Roman" w:cs="Times New Roman"/>
          <w:b/>
        </w:rPr>
      </w:pPr>
      <w:r w:rsidRPr="002231D2">
        <w:rPr>
          <w:rFonts w:ascii="Times New Roman" w:eastAsia="Times New Roman" w:hAnsi="Times New Roman" w:cs="Times New Roman"/>
          <w:b/>
        </w:rPr>
        <w:t>Правила распорядка на Строительной площадке</w:t>
      </w:r>
    </w:p>
    <w:p w:rsidR="005F1298" w:rsidRPr="002231D2" w:rsidRDefault="005F1298" w:rsidP="005F1298">
      <w:pPr>
        <w:tabs>
          <w:tab w:val="decimal" w:pos="993"/>
          <w:tab w:val="decimal" w:pos="2127"/>
        </w:tabs>
        <w:spacing w:after="0" w:line="240" w:lineRule="auto"/>
        <w:ind w:firstLine="567"/>
        <w:jc w:val="right"/>
        <w:rPr>
          <w:rFonts w:ascii="Times New Roman" w:eastAsia="Times New Roman" w:hAnsi="Times New Roman" w:cs="Times New Roman"/>
        </w:rPr>
      </w:pPr>
    </w:p>
    <w:p w:rsidR="005F1298" w:rsidRPr="002231D2" w:rsidRDefault="005F1298" w:rsidP="00AE2A5C">
      <w:pPr>
        <w:numPr>
          <w:ilvl w:val="0"/>
          <w:numId w:val="5"/>
        </w:numPr>
        <w:tabs>
          <w:tab w:val="decimal" w:pos="993"/>
          <w:tab w:val="decimal" w:pos="2127"/>
        </w:tabs>
        <w:spacing w:after="0" w:line="240" w:lineRule="auto"/>
        <w:ind w:firstLine="567"/>
        <w:rPr>
          <w:rFonts w:ascii="Times New Roman" w:eastAsia="Calibri" w:hAnsi="Times New Roman" w:cs="Times New Roman"/>
          <w:lang w:eastAsia="ru-RU"/>
        </w:rPr>
      </w:pPr>
      <w:r w:rsidRPr="002231D2">
        <w:rPr>
          <w:rFonts w:ascii="Times New Roman" w:eastAsia="Calibri" w:hAnsi="Times New Roman" w:cs="Times New Roman"/>
          <w:u w:val="single"/>
          <w:lang w:eastAsia="ru-RU"/>
        </w:rPr>
        <w:t>Планы строительных работ</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Calibri" w:hAnsi="Times New Roman" w:cs="Times New Roman"/>
          <w:lang w:eastAsia="ru-RU"/>
        </w:rPr>
      </w:pPr>
      <w:r w:rsidRPr="002231D2">
        <w:rPr>
          <w:rFonts w:ascii="Times New Roman" w:eastAsia="Calibri" w:hAnsi="Times New Roman" w:cs="Times New Roman"/>
          <w:lang w:eastAsia="ru-RU"/>
        </w:rPr>
        <w:t>1.1. Не позднее десяти (10) календарных дней до начала строительно-монтажных Работ Субподрядчик обязан передать на рассмотрение и утверждение Подрядчиком:</w:t>
      </w:r>
    </w:p>
    <w:p w:rsidR="005F1298" w:rsidRPr="002231D2" w:rsidRDefault="005F1298" w:rsidP="00AE2A5C">
      <w:pPr>
        <w:numPr>
          <w:ilvl w:val="2"/>
          <w:numId w:val="31"/>
        </w:numPr>
        <w:tabs>
          <w:tab w:val="decimal" w:pos="993"/>
          <w:tab w:val="left" w:pos="1080"/>
          <w:tab w:val="decimal" w:pos="2127"/>
        </w:tabs>
        <w:spacing w:after="0" w:line="240" w:lineRule="auto"/>
        <w:ind w:left="0" w:firstLine="567"/>
        <w:jc w:val="both"/>
        <w:rPr>
          <w:rFonts w:ascii="Times New Roman" w:eastAsia="Calibri" w:hAnsi="Times New Roman" w:cs="Times New Roman"/>
          <w:lang w:eastAsia="ru-RU"/>
        </w:rPr>
      </w:pPr>
      <w:r w:rsidRPr="002231D2">
        <w:rPr>
          <w:rFonts w:ascii="Times New Roman" w:eastAsia="Calibri" w:hAnsi="Times New Roman" w:cs="Times New Roman"/>
          <w:lang w:eastAsia="ru-RU"/>
        </w:rPr>
        <w:t xml:space="preserve">Схему организации строительства. </w:t>
      </w:r>
    </w:p>
    <w:p w:rsidR="005F1298" w:rsidRPr="002231D2" w:rsidRDefault="005F1298" w:rsidP="00AE2A5C">
      <w:pPr>
        <w:numPr>
          <w:ilvl w:val="2"/>
          <w:numId w:val="31"/>
        </w:numPr>
        <w:tabs>
          <w:tab w:val="decimal" w:pos="993"/>
          <w:tab w:val="left" w:pos="1134"/>
          <w:tab w:val="left" w:pos="1418"/>
          <w:tab w:val="decimal" w:pos="2127"/>
        </w:tabs>
        <w:spacing w:after="0" w:line="240" w:lineRule="auto"/>
        <w:ind w:left="0" w:firstLine="567"/>
        <w:jc w:val="both"/>
        <w:rPr>
          <w:rFonts w:ascii="Times New Roman" w:eastAsia="Calibri" w:hAnsi="Times New Roman" w:cs="Times New Roman"/>
          <w:lang w:eastAsia="ru-RU"/>
        </w:rPr>
      </w:pPr>
      <w:r w:rsidRPr="002231D2">
        <w:rPr>
          <w:rFonts w:ascii="Times New Roman" w:eastAsia="Calibri" w:hAnsi="Times New Roman" w:cs="Times New Roman"/>
          <w:lang w:eastAsia="ru-RU"/>
        </w:rPr>
        <w:t>Имена, должности и обязанности всего руководящего состава и ведущих специалистов, которых Субподрядчик представляет к управлению Работами на Строительной площадке.</w:t>
      </w:r>
    </w:p>
    <w:p w:rsidR="005F1298" w:rsidRPr="002231D2" w:rsidRDefault="005F1298" w:rsidP="00AE2A5C">
      <w:pPr>
        <w:numPr>
          <w:ilvl w:val="2"/>
          <w:numId w:val="31"/>
        </w:numPr>
        <w:tabs>
          <w:tab w:val="decimal" w:pos="1134"/>
          <w:tab w:val="left" w:pos="1418"/>
          <w:tab w:val="decimal" w:pos="2127"/>
        </w:tabs>
        <w:spacing w:after="0" w:line="240" w:lineRule="auto"/>
        <w:ind w:left="0" w:firstLine="567"/>
        <w:jc w:val="both"/>
        <w:rPr>
          <w:rFonts w:ascii="Times New Roman" w:eastAsia="Calibri" w:hAnsi="Times New Roman" w:cs="Times New Roman"/>
          <w:lang w:eastAsia="ru-RU"/>
        </w:rPr>
      </w:pPr>
      <w:r w:rsidRPr="002231D2">
        <w:rPr>
          <w:rFonts w:ascii="Times New Roman" w:eastAsia="Calibri" w:hAnsi="Times New Roman" w:cs="Times New Roman"/>
          <w:lang w:eastAsia="ru-RU"/>
        </w:rPr>
        <w:t>Детальный план предлагаемых Субподрядчиком офисных помещений, складов и других временных сооружений.</w:t>
      </w:r>
    </w:p>
    <w:p w:rsidR="005F1298" w:rsidRPr="002231D2" w:rsidRDefault="005F1298" w:rsidP="00AE2A5C">
      <w:pPr>
        <w:numPr>
          <w:ilvl w:val="1"/>
          <w:numId w:val="31"/>
        </w:numPr>
        <w:tabs>
          <w:tab w:val="decimal" w:pos="993"/>
          <w:tab w:val="decimal" w:pos="2127"/>
        </w:tabs>
        <w:spacing w:after="0" w:line="240" w:lineRule="auto"/>
        <w:ind w:left="0" w:firstLine="567"/>
        <w:jc w:val="both"/>
        <w:rPr>
          <w:rFonts w:ascii="Times New Roman" w:eastAsia="Calibri" w:hAnsi="Times New Roman" w:cs="Times New Roman"/>
          <w:lang w:eastAsia="ru-RU"/>
        </w:rPr>
      </w:pPr>
      <w:r w:rsidRPr="002231D2">
        <w:rPr>
          <w:rFonts w:ascii="Times New Roman" w:eastAsia="Calibri" w:hAnsi="Times New Roman" w:cs="Times New Roman"/>
          <w:lang w:eastAsia="ru-RU"/>
        </w:rPr>
        <w:t>Субподрядчик обязуется за десять (10) календарных дней до мобилизации разработать и предоставить на рассмотрение и утверждение Подрядчиком инструкции по всем основным профилям работ. Инструкции должны включать в себя план организации работ, конкретные обязанности, инструкции по обращению с инструментом и материалом, инструкции по возведению строительных лесов, план межпрофильного взаимодействия и особенности работ по каждому профилю (например, электрической проверки, прозвонки контуров, инструкции по безопасности по конкретным видам работ и т.д.)</w:t>
      </w:r>
    </w:p>
    <w:p w:rsidR="005F1298" w:rsidRPr="002231D2" w:rsidRDefault="005F1298" w:rsidP="00AE2A5C">
      <w:pPr>
        <w:numPr>
          <w:ilvl w:val="1"/>
          <w:numId w:val="31"/>
        </w:numPr>
        <w:tabs>
          <w:tab w:val="left" w:pos="1134"/>
          <w:tab w:val="decimal" w:pos="2127"/>
        </w:tabs>
        <w:spacing w:after="0" w:line="240" w:lineRule="auto"/>
        <w:ind w:left="0" w:firstLine="567"/>
        <w:jc w:val="both"/>
        <w:rPr>
          <w:rFonts w:ascii="Times New Roman" w:eastAsia="Calibri" w:hAnsi="Times New Roman" w:cs="Times New Roman"/>
          <w:lang w:eastAsia="ru-RU"/>
        </w:rPr>
      </w:pPr>
      <w:r w:rsidRPr="002231D2">
        <w:rPr>
          <w:rFonts w:ascii="Times New Roman" w:eastAsia="Calibri" w:hAnsi="Times New Roman" w:cs="Times New Roman"/>
          <w:lang w:eastAsia="ru-RU"/>
        </w:rPr>
        <w:t>Рассмотрение и утверждение Подрядчиком планов Субподрядчика по такелажной оснастке, возведению строительных лесов и других планов строительных работ не означает и не должно толковаться как принятие на себя Подрядчиком ответственности или обязательств Субподрядчика по Договору или закону и не освобождает Субподрядчика от полного соблюдения своих обязательств перед законом или Договором.</w:t>
      </w:r>
    </w:p>
    <w:p w:rsidR="005F1298" w:rsidRPr="002231D2" w:rsidRDefault="005F1298" w:rsidP="005F1298">
      <w:pPr>
        <w:tabs>
          <w:tab w:val="decimal" w:pos="993"/>
          <w:tab w:val="decimal" w:pos="2127"/>
          <w:tab w:val="left" w:pos="5921"/>
        </w:tabs>
        <w:spacing w:after="0" w:line="240" w:lineRule="auto"/>
        <w:ind w:firstLine="567"/>
        <w:rPr>
          <w:rFonts w:ascii="Times New Roman" w:eastAsia="Times New Roman" w:hAnsi="Times New Roman" w:cs="Times New Roman"/>
        </w:rPr>
      </w:pPr>
      <w:r w:rsidRPr="002231D2">
        <w:rPr>
          <w:rFonts w:ascii="Times New Roman" w:eastAsia="Times New Roman" w:hAnsi="Times New Roman" w:cs="Times New Roman"/>
        </w:rPr>
        <w:t xml:space="preserve">2 </w:t>
      </w:r>
      <w:r w:rsidRPr="002231D2">
        <w:rPr>
          <w:rFonts w:ascii="Times New Roman" w:eastAsia="Times New Roman" w:hAnsi="Times New Roman" w:cs="Times New Roman"/>
          <w:u w:val="single"/>
        </w:rPr>
        <w:t>Обеспечение безопасности</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2.1 Субподрядчик обязан осознавать, что Подрядчик придает территории и объектам, связанным с данным Проектом исключительную важность, а также то, что Подрядчик обеспечит общую охрану Строительной площадки (охрану периметра, обеспечение пропускного режима). </w:t>
      </w:r>
    </w:p>
    <w:p w:rsidR="005F1298" w:rsidRPr="002231D2" w:rsidRDefault="005F1298" w:rsidP="005F1298">
      <w:pPr>
        <w:tabs>
          <w:tab w:val="left" w:pos="693"/>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2.2 С целью получения допуска на Строительную площадку Субподрядчик обязуется предоставить запрос на получение пропусков для персонала и передвижного оборудования как минимум за десять (10) дней до даты возникновения необходимости, во избежание задержек. Субподрядчик несет ответственность за задержки, возникшие вследствие неспособности Субподрядчика за 10 дней до даты возникновения необходимости подать запрос на получение пропусков.</w:t>
      </w:r>
    </w:p>
    <w:p w:rsidR="005F1298" w:rsidRPr="002231D2" w:rsidRDefault="005F1298" w:rsidP="005F1298">
      <w:pPr>
        <w:tabs>
          <w:tab w:val="left" w:pos="693"/>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2.3 Субподрядчик обязуется обеспечить сохранность результатов Работ, имущества, используемого Субподрядчиком для строительных работ, и всей собственности Субподрядчика. Передвижение персонала Субподрядчика и обеспечение сохранности оборудования и материалов, находящихся в распоряжении Субподрядчика, является обязанностью Субподрядчика. Субподрядчик обязуется получить письменное разрешение на вывоз материалов со Строительной площадки или мест хранения.</w:t>
      </w:r>
    </w:p>
    <w:p w:rsidR="005F1298" w:rsidRPr="002231D2" w:rsidRDefault="005F1298" w:rsidP="005F1298">
      <w:pPr>
        <w:tabs>
          <w:tab w:val="left" w:pos="693"/>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2.4 Субподрядчик обязуется представлять Подрядчику еженедельный отчет по сохранности имущества, находящегося в зоне ответственности Субподрядчика.</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3. </w:t>
      </w:r>
      <w:r w:rsidRPr="002231D2">
        <w:rPr>
          <w:rFonts w:ascii="Times New Roman" w:eastAsia="Times New Roman" w:hAnsi="Times New Roman" w:cs="Times New Roman"/>
          <w:u w:val="single"/>
        </w:rPr>
        <w:t>Удостоверение личности персонала</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обязуется обеспечить всех сотрудников находящихся в прямом или косвенном подчинении Субподрядчика фотографическим удостоверением личности для постоянного использования. Подрядчик обеспечит контроль типов, формы цвета и других свойств удостоверения личности. Субподрядчик обязуется обеспечить постоянное ношение удостоверений личности всеми сотрудниками Субподрядчика. Субподрядчик обязуется уделять особое внимание удостоверению личности сотрудников во время разработки и выполнения плана по обеспечению охраны Строительной площадки.</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Защитные каски руководства должны различаться цветом. Защитные каски представителей службы техники безопасности должны отличаться цветом и иметь соответствующую надпись.</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обязуется предоставить Подрядчику информацию о специалистах, к которым необходимо обратиться в случае возникновения непредвиденной ситуации. Данная информация включает рабочий телефон, домашний телефон и/или адрес электронной почты.</w:t>
      </w:r>
    </w:p>
    <w:p w:rsidR="005F1298" w:rsidRPr="002231D2" w:rsidRDefault="005F1298" w:rsidP="005F1298">
      <w:pPr>
        <w:tabs>
          <w:tab w:val="decimal" w:pos="993"/>
          <w:tab w:val="decimal" w:pos="2127"/>
          <w:tab w:val="left" w:pos="5921"/>
        </w:tabs>
        <w:spacing w:after="0" w:line="240" w:lineRule="auto"/>
        <w:ind w:firstLine="567"/>
        <w:rPr>
          <w:rFonts w:ascii="Times New Roman" w:eastAsia="Times New Roman" w:hAnsi="Times New Roman" w:cs="Times New Roman"/>
        </w:rPr>
      </w:pPr>
      <w:r w:rsidRPr="002231D2">
        <w:rPr>
          <w:rFonts w:ascii="Times New Roman" w:eastAsia="Times New Roman" w:hAnsi="Times New Roman" w:cs="Times New Roman"/>
        </w:rPr>
        <w:t xml:space="preserve">4 </w:t>
      </w:r>
      <w:r w:rsidRPr="002231D2">
        <w:rPr>
          <w:rFonts w:ascii="Times New Roman" w:eastAsia="Times New Roman" w:hAnsi="Times New Roman" w:cs="Times New Roman"/>
          <w:u w:val="single"/>
        </w:rPr>
        <w:t>Противопожарные меры</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обязуется обеспечить должные противопожарные меры на всех временных и новых объектах. При необходимости следует использовать дежурных по пожарной охране. Субподрядчик обязуется обеспечить постоянное дежурство по пожарной охране генерирующих тепло приборов после работы. Огнеупорный брезент должен использоваться во всех случаях за исключением случаев разрешенных техникой безопасности. Подрядчик оставляет за собой право пересмотреть противопожарные меры. Противопожарные меры должны быть детально расписаны в программе обеспечения безопасности Субподрядчика. Персонал Субподрядчика, отвечающий за пожарную безопасность, во время пребывания на Объекте должен носить защитные каски красного цвета.</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u w:val="single"/>
        </w:rPr>
      </w:pPr>
      <w:r w:rsidRPr="002231D2">
        <w:rPr>
          <w:rFonts w:ascii="Times New Roman" w:eastAsia="Times New Roman" w:hAnsi="Times New Roman" w:cs="Times New Roman"/>
        </w:rPr>
        <w:t xml:space="preserve">5. </w:t>
      </w:r>
      <w:r w:rsidRPr="002231D2">
        <w:rPr>
          <w:rFonts w:ascii="Times New Roman" w:eastAsia="Times New Roman" w:hAnsi="Times New Roman" w:cs="Times New Roman"/>
          <w:u w:val="single"/>
        </w:rPr>
        <w:t>Производственные правила</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обязуется обеспечить выполнение всеми сотрудниками, напрямую и косвенно подчиняющихся Субподрядчику, общих производственных правил и предписаний.</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6. </w:t>
      </w:r>
      <w:r w:rsidRPr="002231D2">
        <w:rPr>
          <w:rFonts w:ascii="Times New Roman" w:eastAsia="Times New Roman" w:hAnsi="Times New Roman" w:cs="Times New Roman"/>
          <w:u w:val="single"/>
        </w:rPr>
        <w:t>Работа на существующих сооружениях</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6.1 При выполнении Субподрядчиком работ в существующих сооружениях (если это применимо) или около них, Субподрядчик в срок определенный по согласованию сторон обязуется подготовить и предоставить Подрядчику рабочий план и график работ. По получении разрешения Подрядчика, дополнительных инструкций и необходимых разрешений Субподрядчик может приступать к запланированной работе. Подрядчик не будет необоснованно задерживать, откладывать или отказывать в выдаче разрешений и будет сотрудничать для достижения планомерного выполнения работ.</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6.2 Субподрядчик получит все допуски к работе для выполнения работы в действующих сооружениях Подрядчика. Субподрядчик не будет выполнять работу на действующих сооружениях без допуска к работе.</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6.3 Передвижение персонала/оборудования по неутвержденным маршрутам и участкам и посредствам неутвержденных транспортных средств запрещается. Субподрядчик обязуется обеспечить, чтобы его сотрудники были ознакомлены с данным ограничением.</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6.4 Субподрядчик примет меры к тому, чтобы оборудование и техника Субподрядчика не мешали доступу на территорию действующего производства.</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7. </w:t>
      </w:r>
      <w:r w:rsidRPr="002231D2">
        <w:rPr>
          <w:rFonts w:ascii="Times New Roman" w:eastAsia="Times New Roman" w:hAnsi="Times New Roman" w:cs="Times New Roman"/>
          <w:u w:val="single"/>
        </w:rPr>
        <w:t>Фото и видеосъемка</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Фото и видеосъемка на Строительной площадке без письменного разрешения Подрядчика запрещена. Субподрядчик обязуется обеспечить, чтобы все сотрудники Субподрядчика были ознакомлены с этим ограничением. </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8. </w:t>
      </w:r>
      <w:r w:rsidRPr="002231D2">
        <w:rPr>
          <w:rFonts w:ascii="Times New Roman" w:eastAsia="Times New Roman" w:hAnsi="Times New Roman" w:cs="Times New Roman"/>
          <w:u w:val="single"/>
        </w:rPr>
        <w:t>Использование существующих сооружений</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может использовать существующие сооружения при наличии их в распоряжении, получив разрешение Подрядчика. После их использования, Субподрядчик обязуется убедиться в том, что состояние сооружений не ухудшилось за время их использования Субподрядчиком.</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9. </w:t>
      </w:r>
      <w:r w:rsidRPr="002231D2">
        <w:rPr>
          <w:rFonts w:ascii="Times New Roman" w:eastAsia="Times New Roman" w:hAnsi="Times New Roman" w:cs="Times New Roman"/>
          <w:u w:val="single"/>
        </w:rPr>
        <w:t>Временные сооружения</w:t>
      </w:r>
    </w:p>
    <w:p w:rsidR="005F1298" w:rsidRPr="002231D2" w:rsidRDefault="005F1298" w:rsidP="005F1298">
      <w:pPr>
        <w:tabs>
          <w:tab w:val="decimal" w:pos="993"/>
          <w:tab w:val="decimal" w:pos="2127"/>
          <w:tab w:val="left" w:pos="5921"/>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Если Субподрядчик отвечает за обеспечение временных сооружений, следующие параграфы отвечают общим требованиям к Проекту относительно данных временных сооружений.</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9.1. Субподрядчик обязуется обеспечить сооружение и поддержание всех необходимых временных сооружений, таких как офисные сооружения, раздевалки, подъездные пути, наклонные въезды и выезды, заграждения, заборы, предупредительная световая сигнализация, флажки, аппараты для кондиционирования воздуха, средства первой помощи, средства обеспечения безопасности и любые другие сооружения, необходимые Субподрядчику для выполнения работ.</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9.2. Субподрядчик предоставит временные сооружения для курящих сотрудников. Эти сооружения будут находиться в специально отведенных местах. Курение в других местах запрещено.</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9.3. Все временные сооружения должны быть огнестойкими. Размер(ы), количество и тип(ы) временных сооружений являются предметом рассмотрения и при необходимости одобрения Подрядчика.</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9.4. Субподрядчик обязуется обеспечить для своих сотрудников места приема пищи. Автоматы для продажи напитков и закусок на строительную площадку допущены не будут. При возникновении необходимости при сверхурочной работе питание будет доставлено Субподрядчиком по получении разрешения Подрядчика из мест, находящихся вне территории строительной площадки. Подрядчик может предоставить в распоряжение Субподрядчика некоторые постоянные сооружения для использования в качестве кафетериев.</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9.5. Субподрядчик предоставит, установит, распределит и будет поддерживать в рабочем состоянии все необходимые электрические, газовые, пневматические системы, системы водоснабжения, топливные системы и любые другие, необходимые для выполнения Работ системы оборудования.</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9.6. Субподрядчик обеспечит весь транспорт для своих сотрудников и сотрудников для передвижения внутри и вне Строительной площадки.</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9.7. Субподрядчик предоставит и обеспечит мастерские и площадки, ремонтные мастерские и площадки, изготовление, сборку, строительное оборудование для секционной сборки, машинное оборудование, инструменты, запасные части и расходные материалы в рабочем состоянии, размере и количестве, необходимом для выполнения Работы на Строительной площадке.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u w:val="single"/>
        </w:rPr>
      </w:pPr>
      <w:r w:rsidRPr="002231D2">
        <w:rPr>
          <w:rFonts w:ascii="Times New Roman" w:eastAsia="Times New Roman" w:hAnsi="Times New Roman" w:cs="Times New Roman"/>
          <w:u w:val="single"/>
        </w:rPr>
        <w:t>10. Обеспечение чистоты и дренажной системы на Строительной площадке.</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10.1. Субподрядчик обеспечит чистоту всей Строительной площадки, не допуская скопления мусора, снега и избыточных материалов.</w:t>
      </w:r>
    </w:p>
    <w:p w:rsidR="005F1298" w:rsidRPr="002231D2"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10.2. Подъездные пути должны быть чистыми от грязи, снега, льда и мусора.</w:t>
      </w:r>
    </w:p>
    <w:p w:rsidR="005F1298" w:rsidRPr="002231D2" w:rsidRDefault="005F1298" w:rsidP="005F1298">
      <w:pPr>
        <w:tabs>
          <w:tab w:val="left" w:pos="567"/>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10.3.</w:t>
      </w:r>
      <w:r w:rsidRPr="002231D2" w:rsidDel="006F2F63">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 обеспечит должную канализацию площадки и предпримет должные меры для обеспечения того, чтобы строительство на Строительной площадке и прилегающих территориях не осложнялось плохим состоянием почвы или плохой канализацией. Субподрядчик обязуется обеспечить, чтобы канализация его Строительной площадки не имела негативного воздействия на другие земельные участки.</w:t>
      </w:r>
    </w:p>
    <w:p w:rsidR="005F1298" w:rsidRPr="002231D2" w:rsidRDefault="005F1298" w:rsidP="005F1298">
      <w:pPr>
        <w:tabs>
          <w:tab w:val="left" w:pos="567"/>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10.4. Субподрядчик обязуется обеспечить необходимую и надлежащую канализацию строительных площадок, мест хранения, парковки и изготовления, что включает в себя прокладку труб слива в дренажный канал или канализационную систему. Временные канализационные сооружения должны быть разобраны по окончании выполнения Работ, если Подрядчик не укажет на необходимость их сохранения. Субподрядчик отвечает за работу насосов для обеспечения канализации площадки. Во избежание потерь рабочего времени по причине погодных условий, Субподрядчик обязуется предоставить и установить необходимые покрытия.</w:t>
      </w:r>
    </w:p>
    <w:p w:rsidR="005F1298" w:rsidRPr="002231D2" w:rsidRDefault="005F1298" w:rsidP="005F1298">
      <w:pPr>
        <w:tabs>
          <w:tab w:val="left" w:pos="567"/>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10.5. Субподрядчик обязуется обеспечить чистоту рабочих и монтажных площадей и оборудования, чтобы обеспечить должную сохранность материалов и текущей работы и не допустить опасного состояния.</w:t>
      </w:r>
    </w:p>
    <w:p w:rsidR="005F1298" w:rsidRPr="002231D2" w:rsidRDefault="005F1298" w:rsidP="005F1298">
      <w:pPr>
        <w:tabs>
          <w:tab w:val="left" w:pos="567"/>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10.6. Субподрядчик обязуется содержать рабочее место в чистом аккуратном и безопасном состоянии и очищать территорию Подрядчика от мусора и отходов, появившихся в результате работ Субподрядчика. По завершении работы Субподрядчик обязуется вернуть неиспользованные материалы Подрядчика и освободить территорию Подрядчика от оборудования, материалов, строительных лесов и прочего, оставив территорию Подрядчика в чистом, безопасном и готовом к эксплуатации виде.</w:t>
      </w:r>
    </w:p>
    <w:p w:rsidR="005F1298" w:rsidRPr="002231D2" w:rsidRDefault="005F1298" w:rsidP="005F1298">
      <w:pPr>
        <w:tabs>
          <w:tab w:val="left" w:pos="567"/>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10.7 Субподрядчик обязуется сгружать, транспортировать и избавляться от всех отходов, снега, мусора, образованного в результате деятельности Субподрядчика, в специально отведенных местах сброса отходов, определенных требованиями природоохранных органов и согласованных с Подрядчиком. Субподрядчик обязуется получить соответствующие разрешения, необходимые для производства таких работ.</w:t>
      </w:r>
    </w:p>
    <w:p w:rsidR="005F1298" w:rsidRPr="002231D2" w:rsidRDefault="005F1298" w:rsidP="005F1298">
      <w:pPr>
        <w:tabs>
          <w:tab w:val="left" w:pos="567"/>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10.8 В случае, если Субподрядчик не сможет поддерживать рабочую площадь в описанном выше состоянии или состоянии удовлетворяющем Подрядчика, или не сможет осуществить уборку немедленно по получении письменного распоряжения, Подрядчик оставляет за собой право без дальнейшего уведомления Субподрядчика осуществить уборку от лица Субподрядчика за его счет. Подрядчик может осуществлять хранение убранных материалов в месте по своему усмотрению от лица и за счет Субподрядчика. Подрядчик в кратчайший срок должен уведомить Субподрядчика о месте хранения. Субподрядчик обязуется в кратчайший срок возместить Подрядчику стоимость уборки и хранения.</w:t>
      </w:r>
    </w:p>
    <w:p w:rsidR="005F1298" w:rsidRPr="002231D2" w:rsidRDefault="005F1298" w:rsidP="005F1298">
      <w:pPr>
        <w:tabs>
          <w:tab w:val="left" w:pos="567"/>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10.9 Субподрядчик на период действия Договора обязуется поддерживать все места экскаваторных работ, места строительства подъездных дорог, места хранения отходов, карьеров и других рабочих площадей в непыльном состоянии так, как это определяет Подрядчик. Промышленные методы контроля пыльного состояния, которые позволяет данная местность: дождевание, химическое воздействие, обработка битумными материалами и подобные методы разрешены. Отдельная оплата за контроль содержания пыли в окружающем воздухе или его соответствия требованиям норм защиты окружающей среды не предусмотрена. </w:t>
      </w:r>
    </w:p>
    <w:p w:rsidR="005F1298" w:rsidRPr="002231D2" w:rsidRDefault="005F1298" w:rsidP="005F1298">
      <w:pPr>
        <w:tabs>
          <w:tab w:val="decimal" w:pos="993"/>
          <w:tab w:val="left" w:pos="1134"/>
          <w:tab w:val="decimal" w:pos="2127"/>
          <w:tab w:val="left" w:pos="5697"/>
        </w:tabs>
        <w:spacing w:after="0" w:line="240" w:lineRule="auto"/>
        <w:ind w:firstLine="567"/>
        <w:jc w:val="both"/>
        <w:rPr>
          <w:rFonts w:ascii="Times New Roman" w:eastAsia="Times New Roman" w:hAnsi="Times New Roman" w:cs="Times New Roman"/>
          <w:u w:val="single"/>
        </w:rPr>
      </w:pPr>
      <w:r w:rsidRPr="002231D2">
        <w:rPr>
          <w:rFonts w:ascii="Times New Roman" w:eastAsia="Times New Roman" w:hAnsi="Times New Roman" w:cs="Times New Roman"/>
        </w:rPr>
        <w:t xml:space="preserve">11. </w:t>
      </w:r>
      <w:r w:rsidRPr="002231D2">
        <w:rPr>
          <w:rFonts w:ascii="Times New Roman" w:eastAsia="Times New Roman" w:hAnsi="Times New Roman" w:cs="Times New Roman"/>
          <w:u w:val="single"/>
        </w:rPr>
        <w:t xml:space="preserve">Загрязнение окружающей среды </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11.1 Субподрядчик обязуется следовать государственным нормам контроля защиты окружающей среды. О случаях загрязнения окружающей среды необходимо немедленно доложить по инстанциям согласно требованиям действующего законодательства, а также руководству Подрядчика. Субподрядчик будет ответственен за устранение последствий загрязнения окружающей среды в соответствии с инструкциями Подрядчика. </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11.2 Субподрядчик обязуется выполнять Работы таким образом, чтобы не выбрасывать в атмосферу из какого бы то ни было источника пары, пыль или другие опасные вещества в объемах, нарушающих законы, правила и предписания государственных органов.</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u w:val="single"/>
        </w:rPr>
      </w:pPr>
      <w:r w:rsidRPr="002231D2">
        <w:rPr>
          <w:rFonts w:ascii="Times New Roman" w:eastAsia="Times New Roman" w:hAnsi="Times New Roman" w:cs="Times New Roman"/>
        </w:rPr>
        <w:t xml:space="preserve">12. </w:t>
      </w:r>
      <w:r w:rsidRPr="002231D2">
        <w:rPr>
          <w:rFonts w:ascii="Times New Roman" w:eastAsia="Times New Roman" w:hAnsi="Times New Roman" w:cs="Times New Roman"/>
          <w:u w:val="single"/>
        </w:rPr>
        <w:t>Планирование и подготовка кадров</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12.1 Субподрядчик обязуется начать составление прогнозов по требуемым людским ресурсам, проводя сравнительный анализ требуемого и имеющегося в наличии рабочего персонала, и предоставить Подрядчику доклад не позднее 10 (десяти) дней после заключения Договора.</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12.2 Субподрядчик обязуется разработать план по трудовым ресурсам, включающий набор, подготовку, замещение вакантных должностей, источники и характеристики трудовых ресурсов, производительность, количество рабочих дней в неделю, визы (если необходимо), анализ условий на рынке труда, предоставление конкурентных условий труда.</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12.3 Субподрядчик обязуется заблаговременно разработать и представить планы, чтобы избежать или свести к минимуму нехватку рабочей силы в будущем. </w:t>
      </w:r>
    </w:p>
    <w:p w:rsidR="005F1298" w:rsidRPr="002231D2" w:rsidRDefault="005F1298" w:rsidP="005F1298">
      <w:pPr>
        <w:tabs>
          <w:tab w:val="left" w:pos="567"/>
          <w:tab w:val="decimal" w:pos="993"/>
          <w:tab w:val="decimal" w:pos="2127"/>
          <w:tab w:val="left" w:pos="5697"/>
        </w:tabs>
        <w:spacing w:after="0" w:line="240" w:lineRule="auto"/>
        <w:ind w:firstLine="567"/>
        <w:jc w:val="both"/>
        <w:rPr>
          <w:rFonts w:ascii="Times New Roman" w:eastAsia="Times New Roman" w:hAnsi="Times New Roman" w:cs="Times New Roman"/>
          <w:u w:val="single"/>
        </w:rPr>
      </w:pPr>
      <w:r w:rsidRPr="002231D2">
        <w:rPr>
          <w:rFonts w:ascii="Times New Roman" w:eastAsia="Times New Roman" w:hAnsi="Times New Roman" w:cs="Times New Roman"/>
        </w:rPr>
        <w:t xml:space="preserve">13. </w:t>
      </w:r>
      <w:r w:rsidRPr="002231D2">
        <w:rPr>
          <w:rFonts w:ascii="Times New Roman" w:eastAsia="Times New Roman" w:hAnsi="Times New Roman" w:cs="Times New Roman"/>
          <w:u w:val="single"/>
        </w:rPr>
        <w:t>Строительная техника</w:t>
      </w:r>
    </w:p>
    <w:p w:rsidR="005F1298" w:rsidRPr="002231D2" w:rsidRDefault="005F1298" w:rsidP="005F1298">
      <w:pPr>
        <w:tabs>
          <w:tab w:val="left" w:pos="284"/>
          <w:tab w:val="left" w:pos="851"/>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отвечает за обеспечение сотрудников Субподрядчика, привлеченных к работе Субподрядчиком, достаточным количеством соответствующих инструментов и механического оборудования для эффективного и безопасного выполнения конкретных рабочих задач. Все Работы должны осуществляться без происшествий и нарушений техники безопасности. Запрещается использовать самодельные инструменты.</w:t>
      </w:r>
    </w:p>
    <w:p w:rsidR="005F1298" w:rsidRPr="002231D2" w:rsidRDefault="005F1298" w:rsidP="005F1298">
      <w:pPr>
        <w:tabs>
          <w:tab w:val="left" w:pos="426"/>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14. </w:t>
      </w:r>
      <w:r w:rsidRPr="002231D2">
        <w:rPr>
          <w:rFonts w:ascii="Times New Roman" w:eastAsia="Times New Roman" w:hAnsi="Times New Roman" w:cs="Times New Roman"/>
          <w:u w:val="single"/>
        </w:rPr>
        <w:t>Осмотр строительной техники</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14.1 С целью обеспечения безопасной работы Субподрядчик обязуется провести тщательный осмотр (силами компетентных специалистов) всей строительной техники и соответствующих комплектующих изделий Субподрядчика до мобилизации. Во время мобилизации Субподрядчик обязуется предоставить Подрядчику один экземпляр инспекционного отчета.</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14.2 После мобилизации Субподрядчик обязуется регулярно проводить проверки и осмотры строительной техники Субподрядчика, опираясь на рекомендации производителя (как минимум), а также подготавливать и вести ведомости таких проверок и осмотров (например: ведомости ТО, контрольные листы, ремонтные ведомости и т.д.) Данные ведомости о проверках и осмотрах должны предоставляться сотрудникам Подрядчика для рассмотрения и контроля состояния строительной техники. После любого происшествия связанного с техникой, должен проводиться ее повторный осмотр. Полный осмотр производится ежегодно и раз в квартал.</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15. </w:t>
      </w:r>
      <w:r w:rsidRPr="002231D2">
        <w:rPr>
          <w:rFonts w:ascii="Times New Roman" w:eastAsia="Times New Roman" w:hAnsi="Times New Roman" w:cs="Times New Roman"/>
          <w:u w:val="single"/>
        </w:rPr>
        <w:t>ГСМ</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Субподрядчиком должны быть определенны ответственные за покупку, хранение и соответствующую утилизацию топлива и горюче-смазочных материалов, использующихся для легковых автомобилей и строительной техники Субподрядчика в связи с выполнением им Работ.</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16. </w:t>
      </w:r>
      <w:r w:rsidRPr="002231D2">
        <w:rPr>
          <w:rFonts w:ascii="Times New Roman" w:eastAsia="Times New Roman" w:hAnsi="Times New Roman" w:cs="Times New Roman"/>
          <w:u w:val="single"/>
        </w:rPr>
        <w:t>Хранение материалов</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16.1 Субподрядчик обязуется организовать порядок получения, хранения и выдачи материалов и передать данный регламент на рассмотрение и утверждение Подрядчика через 10 (десять) дней после заключения Договора.</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16.2 Субподрядчик обязуется соблюдать и поддерживать чистоту на всех складских участках, складах и площадках. </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16.3 Все чувствительные к погодным условиям материалы, техника и другие предметы снабжения Субподрядчик обязуется хранить в контейнерах или других атмосферостойких сооружениях. Такие изделия, как приборы, мелкий инструмент, электропроводка, сварочные электроды, хрупкая техника и специальные детали должны быть защищены от воздействия внешних условий и храниться в помещениях.</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16.4 Некоторые наименования техники и материалов, такие как запасные части, химикаты и т.п., при их доставке к месту работ должны доставляться Субподрядчиком в места указанные Подрядчиком.</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16.5 Необходимо наличие паспортов безопасности материалов, которые Субподрядчик поставит на Строительную площадку и будет использовать для проведения Работ.</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16.6 </w:t>
      </w:r>
      <w:r w:rsidRPr="002231D2">
        <w:rPr>
          <w:rFonts w:ascii="Times New Roman" w:eastAsia="Times New Roman" w:hAnsi="Times New Roman" w:cs="Times New Roman"/>
          <w:u w:val="single"/>
        </w:rPr>
        <w:t>Ответственность за транспортировку и контроль качества материалов</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Ответственность Субподрядчика в отношении материалов, поставляемых Субподрядчиком, помимо прочего, включает:</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16.6.1 Предоставление на рассмотрение Подрядчика в течение 30 (тридцати) дней после заключения Договора всесторонней методики приема контроля качества и защиты материалов.</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16.6.2 Своевременную доставку техники и материалов, поставляемых Субподрядчиком.</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16.6.3 Организацию системы приемочного осмотра, обеспечивающей документирование пригодности материалов, как поставленных, так и закупленных, при их получении. Такие осмотры должны включать визуальные, размерные и функциональные и любые другие необходимые разрушающие и/или неразрушающие проверки или иные способы, требующиеся для подтверждения соответствия состава и качества материалов. Сопроводительная документация, такая как заводские свидетельства и сертификаты соответствия, получаемые с материалами и техникой, должны сохраняться и передаваться Подрядчику при завершении монтажных работ или по его требованию.</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16.6.4 Ведение управления запасами и обработку всей необходимой документации, помимо прочего включая:</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Проверку всех материалов на соответствие требованиям Технических условий.</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Подготовку и обновление экспедиторских отчетов.</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Возложение на себя полной ответственности и отчетности по всем полученным материалам.</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Внедрение системы инвентарного контроля, уделяя особое внимание материалам, хранящимся обычно в охраняемой зоне, с целью пересечения их изъятия посторонними лицами.</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16.6.5 Всю собственно транспортировку, включая обеспечение транспортной техники для транспортировки к месту монтажа или промежуточного хранения, выгрузки на площадке разгрузки или Строительной площадке, а также транспортировки и погрузки-выгрузки с площадки, разгрузки на рабочие участки или других погрузо-разгрузочных работ. </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16.7 Склады массовых материалов должны располагаться вдали от рабочих участков, но в пределах Строительной площадки. Ограниченное количество небольших фитингов может размещаться вблизи рабочих участков в небольших складских сооружениях или комплектных ящиках.</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u w:val="single"/>
        </w:rPr>
      </w:pPr>
      <w:r w:rsidRPr="002231D2">
        <w:rPr>
          <w:rFonts w:ascii="Times New Roman" w:eastAsia="Times New Roman" w:hAnsi="Times New Roman" w:cs="Times New Roman"/>
        </w:rPr>
        <w:t xml:space="preserve">17. </w:t>
      </w:r>
      <w:r w:rsidRPr="002231D2">
        <w:rPr>
          <w:rFonts w:ascii="Times New Roman" w:eastAsia="Times New Roman" w:hAnsi="Times New Roman" w:cs="Times New Roman"/>
          <w:u w:val="single"/>
        </w:rPr>
        <w:t>Отвод воды и уборка снега</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При необходимости Субподрядчик обязуется обеспечить и использовать насосы и другое оборудование для отвода воды со своих рабочих площадок Субподрядчик также обязуется обеспечить технику и грузовые автомобили для уборки снега и его вывоза на выделенное место свалки. Субподрядчику не полагается какая-либо дополнительная компенсация за задержки и/или утрату производительности в связи с работами по отводу воды и уборке снега.</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18. </w:t>
      </w:r>
      <w:r w:rsidRPr="002231D2">
        <w:rPr>
          <w:rFonts w:ascii="Times New Roman" w:eastAsia="Times New Roman" w:hAnsi="Times New Roman" w:cs="Times New Roman"/>
          <w:u w:val="single"/>
        </w:rPr>
        <w:t>Планирование использования материалов</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обязуется использовать все данные по поставке материалов для разработки графика своих работ во избежание задержек в Работе в связи с отсутствием материалов. В графиках должны быть учтены текущие сведения по поставке материалов и фактические прогнозы в целях планирования работ, для которых имеются в наличии все материалы.</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u w:val="single"/>
        </w:rPr>
      </w:pPr>
      <w:r w:rsidRPr="002231D2">
        <w:rPr>
          <w:rFonts w:ascii="Times New Roman" w:eastAsia="Times New Roman" w:hAnsi="Times New Roman" w:cs="Times New Roman"/>
        </w:rPr>
        <w:t xml:space="preserve">19. </w:t>
      </w:r>
      <w:r w:rsidRPr="002231D2">
        <w:rPr>
          <w:rFonts w:ascii="Times New Roman" w:eastAsia="Times New Roman" w:hAnsi="Times New Roman" w:cs="Times New Roman"/>
          <w:u w:val="single"/>
        </w:rPr>
        <w:t>Геодезическая сеть</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Субподрядчик обязуется обеспечить надлежащую защиту от повреждений для всех имеющихся геодезических отметок и знаков. Субподрядчик обязуется тщательно сохранять все знаки, отметки, реперы и рейки. За уничтожение каждого из таких знаков Субподрядчику будет выставлен счет на замену, и он будет нести ответственность за любые ошибки или потерю времени, которые могут в связи с этим последовать. Для долговременных геодезических знаков или отметок, которые необходимо убрать или сдвинуть, должна быть обеспечена защита, до того пока их нельзя будет соответствующим образом привязать к местности для перестановки. Субподрядчик обязуется обеспечить материалы и помощь для надлежащей замены таких знаков или отметок. В зимнее время при наличии снега, отметки должны иметь флагштоки. </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20. </w:t>
      </w:r>
      <w:r w:rsidRPr="002231D2">
        <w:rPr>
          <w:rFonts w:ascii="Times New Roman" w:eastAsia="Times New Roman" w:hAnsi="Times New Roman" w:cs="Times New Roman"/>
          <w:u w:val="single"/>
        </w:rPr>
        <w:t>Взаимодействие с другими организациями</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обязуется взаимодействовать с другими организациями на Строительной площадке и смежных площадках в целях обеспечения бесперебойной Работы и предотвращения задержек по причине взаимных помех. Субподрядчик обязуется уведомлять Подрядчика об условиях и временном графике работ, требующих согласования с другими организациями. Субподрядчик обязуется принять все необходимые меры для предотвращения ущерба результатам работ и оборудованию, а также для сведения к минимуму взаимных нарушений деятельности или прерывания работ Подрядчика или других организаций.</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21. </w:t>
      </w:r>
      <w:r w:rsidRPr="002231D2">
        <w:rPr>
          <w:rFonts w:ascii="Times New Roman" w:eastAsia="Times New Roman" w:hAnsi="Times New Roman" w:cs="Times New Roman"/>
          <w:u w:val="single"/>
        </w:rPr>
        <w:t xml:space="preserve">Местоположение Строительной площадки и подъездные пути </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21.1 От Субподрядчика требуется провести все изыскания по специальным ограничениям, действующим для дорог в районе Строительной площадки с точки зрения поставок техники и материалов.</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21.2 На месте реконструкции Объекта будет использоваться утвержденная система организации дорожного движения.</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21.3 Максимальная скорость движения на Строительной площадке составляет 20 км/ч. В некоторых зонах может потребоваться более низкая скорость. </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21.4 Субподрядчик производит компенсацию ущерба, причиненного по его вине или выплату всех соответствующих расходов и издержек.</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21.5 Подрядчик обозначит границы подъездных путей, парковочных площадок, зон хранения, а также Строительной площадки. Субподрядчик несет ответственность за нарушение своими сотрудниками границ зон, не обозначенных для использования Субподрядчиком. В случае необходимости наличия в таких зонах отдельных рабочих, Подрядчик выдаст соответствующим сотрудникам Субподрядчика разрешения на вход и выполнение работ. </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21.6 Все построенные Субподрядчиком дороги должны соответствовать нагрузкам движущегося по ним транспорта и исключать возможность повреждения подземных объектов. Перед завершением всех работ все временные дороги должны быть ликвидированы, если только Подрядчик не распорядится их сохранить.</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21.7 Доступ на дороги, кроме упомянутых выше, ограничен в целях безопасности.</w:t>
      </w:r>
      <w:r w:rsidRPr="002231D2" w:rsidDel="006F2F63">
        <w:rPr>
          <w:rFonts w:ascii="Times New Roman" w:eastAsia="Times New Roman" w:hAnsi="Times New Roman" w:cs="Times New Roman"/>
        </w:rPr>
        <w:t xml:space="preserve"> </w:t>
      </w:r>
      <w:r w:rsidRPr="002231D2">
        <w:rPr>
          <w:rFonts w:ascii="Times New Roman" w:eastAsia="Times New Roman" w:hAnsi="Times New Roman" w:cs="Times New Roman"/>
        </w:rPr>
        <w:t>Субподрядчику не будет разрешен доступ к таким дорогам или их использование. Дороги ограниченного доступа будут определены после завершения организации строительства.</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u w:val="single"/>
        </w:rPr>
      </w:pPr>
      <w:r w:rsidRPr="002231D2">
        <w:rPr>
          <w:rFonts w:ascii="Times New Roman" w:eastAsia="Times New Roman" w:hAnsi="Times New Roman" w:cs="Times New Roman"/>
        </w:rPr>
        <w:t xml:space="preserve">22. </w:t>
      </w:r>
      <w:r w:rsidRPr="002231D2">
        <w:rPr>
          <w:rFonts w:ascii="Times New Roman" w:eastAsia="Times New Roman" w:hAnsi="Times New Roman" w:cs="Times New Roman"/>
          <w:u w:val="single"/>
        </w:rPr>
        <w:t>Планировка Строительной площадки и обозначение зон</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обязуется убедиться в знании всеми сотрудниками планировки Строительной площадки утвержденных путей передвижения на Строительную площадку и от нее, а также расположение соответствующих конкретных рабочих зон.</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23. </w:t>
      </w:r>
      <w:r w:rsidRPr="002231D2">
        <w:rPr>
          <w:rFonts w:ascii="Times New Roman" w:eastAsia="Times New Roman" w:hAnsi="Times New Roman" w:cs="Times New Roman"/>
          <w:u w:val="single"/>
        </w:rPr>
        <w:t>Неприкосновенность записей</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Все сведения, запрошенные у Субподрядчика или предоставленные им Подрядчику, будут считаться конфиденциальными и доступ к таким сведениям будет ограничен кругом уполномоченных лиц. Субподрядчик обязуется сообщать Подрядчику о любых изменениях или поправках в ранее предоставленные сведения.</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24. </w:t>
      </w:r>
      <w:r w:rsidRPr="002231D2">
        <w:rPr>
          <w:rFonts w:ascii="Times New Roman" w:eastAsia="Times New Roman" w:hAnsi="Times New Roman" w:cs="Times New Roman"/>
          <w:u w:val="single"/>
        </w:rPr>
        <w:t>Ограничение шумов</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Вся работа должна осуществляться без необоснованных шумов, вибраций или помех. Все воздушные компрессоры и все другие механизмы, использующиеся на рабочей площадке, должны быть оснащены звукоизолирующими кожухами для ограничения издаваемого шума до уровня не более 85 дБ(А) на расстоянии 1 метра.</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Во всех зонах, где уровень шума превышает 85 дБ(А) Субподрядчик обязуется установить соответствующие знаки.</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обязуется обеспечить соответствующие средства защиты слуха, обязательные для использования всем персоналом работающим на площадках с уровнем шума свыше 85 дБ(А). Вокруг сварочных площадок должны быть установленные соответствующие защитные экраны.</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u w:val="single"/>
        </w:rPr>
      </w:pPr>
      <w:r w:rsidRPr="002231D2">
        <w:rPr>
          <w:rFonts w:ascii="Times New Roman" w:eastAsia="Times New Roman" w:hAnsi="Times New Roman" w:cs="Times New Roman"/>
        </w:rPr>
        <w:t xml:space="preserve">25. </w:t>
      </w:r>
      <w:r w:rsidRPr="002231D2">
        <w:rPr>
          <w:rFonts w:ascii="Times New Roman" w:eastAsia="Times New Roman" w:hAnsi="Times New Roman" w:cs="Times New Roman"/>
          <w:u w:val="single"/>
        </w:rPr>
        <w:t xml:space="preserve">Документация </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25.1 Свидетельство о квалификации</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Субподрядчик обязуется обеспечить соответствие свидетельств/квалификации своего персонала законодательным и прочим установленным требованиям.</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25.2 Учет</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Учет квалификации персонала Субподрядчика должен вестись и предоставляться Подрядчику по его требованию. Учетные данные должны быть легко доступны.</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u w:val="single"/>
        </w:rPr>
      </w:pPr>
      <w:r w:rsidRPr="002231D2">
        <w:rPr>
          <w:rFonts w:ascii="Times New Roman" w:eastAsia="Times New Roman" w:hAnsi="Times New Roman" w:cs="Times New Roman"/>
        </w:rPr>
        <w:t xml:space="preserve">26. </w:t>
      </w:r>
      <w:r w:rsidRPr="002231D2">
        <w:rPr>
          <w:rFonts w:ascii="Times New Roman" w:eastAsia="Times New Roman" w:hAnsi="Times New Roman" w:cs="Times New Roman"/>
          <w:u w:val="single"/>
        </w:rPr>
        <w:t>Знаки на площадке</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 xml:space="preserve"> Установка опознавательных знаков и объявлений по технике безопасности или инструкций разрешается на площадке только после утверждения Подрядчиком их формата, мест размещения и количества.</w:t>
      </w:r>
    </w:p>
    <w:p w:rsidR="005F1298" w:rsidRPr="002231D2" w:rsidRDefault="005F1298" w:rsidP="005F1298">
      <w:pPr>
        <w:tabs>
          <w:tab w:val="decimal" w:pos="993"/>
          <w:tab w:val="decimal" w:pos="2127"/>
          <w:tab w:val="left" w:pos="5697"/>
        </w:tabs>
        <w:spacing w:after="0" w:line="240" w:lineRule="auto"/>
        <w:ind w:firstLine="567"/>
        <w:jc w:val="both"/>
        <w:rPr>
          <w:rFonts w:ascii="Times New Roman" w:eastAsia="Times New Roman" w:hAnsi="Times New Roman" w:cs="Times New Roman"/>
        </w:rPr>
      </w:pPr>
    </w:p>
    <w:p w:rsidR="00CF5AC0" w:rsidRPr="002231D2" w:rsidRDefault="00CF5AC0" w:rsidP="00CF5AC0">
      <w:pPr>
        <w:tabs>
          <w:tab w:val="decimal" w:pos="993"/>
          <w:tab w:val="decimal" w:pos="2127"/>
        </w:tabs>
        <w:spacing w:after="0" w:line="240" w:lineRule="auto"/>
        <w:ind w:firstLine="567"/>
        <w:jc w:val="center"/>
        <w:rPr>
          <w:rFonts w:ascii="Times New Roman" w:eastAsia="Times New Roman" w:hAnsi="Times New Roman" w:cs="Times New Roman"/>
          <w:b/>
        </w:rPr>
      </w:pPr>
      <w:r w:rsidRPr="002231D2">
        <w:rPr>
          <w:rFonts w:ascii="Times New Roman" w:eastAsia="Times New Roman" w:hAnsi="Times New Roman" w:cs="Times New Roman"/>
          <w:b/>
        </w:rPr>
        <w:t>Подписи Сторон:</w:t>
      </w:r>
    </w:p>
    <w:p w:rsidR="00CF5AC0" w:rsidRPr="002231D2" w:rsidRDefault="00CF5AC0" w:rsidP="00CF5AC0">
      <w:pPr>
        <w:tabs>
          <w:tab w:val="decimal" w:pos="993"/>
          <w:tab w:val="decimal" w:pos="2127"/>
        </w:tabs>
        <w:spacing w:after="0" w:line="240" w:lineRule="auto"/>
        <w:ind w:firstLine="567"/>
        <w:jc w:val="center"/>
        <w:rPr>
          <w:rFonts w:ascii="Times New Roman" w:eastAsia="Times New Roman" w:hAnsi="Times New Roman" w:cs="Times New Roman"/>
          <w:b/>
        </w:rPr>
      </w:pPr>
    </w:p>
    <w:tbl>
      <w:tblPr>
        <w:tblW w:w="9923" w:type="dxa"/>
        <w:tblLook w:val="04A0" w:firstRow="1" w:lastRow="0" w:firstColumn="1" w:lastColumn="0" w:noHBand="0" w:noVBand="1"/>
      </w:tblPr>
      <w:tblGrid>
        <w:gridCol w:w="5245"/>
        <w:gridCol w:w="4678"/>
      </w:tblGrid>
      <w:tr w:rsidR="00BD6110" w:rsidRPr="002231D2" w:rsidTr="003D1325">
        <w:tc>
          <w:tcPr>
            <w:tcW w:w="5245" w:type="dxa"/>
          </w:tcPr>
          <w:p w:rsidR="00BD6110" w:rsidRPr="002231D2" w:rsidRDefault="00BD6110" w:rsidP="00BD6110">
            <w:pPr>
              <w:tabs>
                <w:tab w:val="decimal" w:pos="993"/>
                <w:tab w:val="decimal" w:pos="2127"/>
              </w:tabs>
              <w:spacing w:after="0" w:line="240" w:lineRule="auto"/>
              <w:jc w:val="both"/>
              <w:rPr>
                <w:rFonts w:ascii="Times New Roman" w:eastAsia="Calibri" w:hAnsi="Times New Roman" w:cs="Times New Roman"/>
                <w:b/>
              </w:rPr>
            </w:pPr>
            <w:r w:rsidRPr="002231D2">
              <w:rPr>
                <w:rFonts w:ascii="Times New Roman" w:eastAsia="Calibri" w:hAnsi="Times New Roman" w:cs="Times New Roman"/>
                <w:b/>
              </w:rPr>
              <w:t>Субподрядчик:</w:t>
            </w:r>
          </w:p>
          <w:p w:rsidR="00BD6110" w:rsidRPr="002231D2" w:rsidRDefault="00BD6110" w:rsidP="00736E9C">
            <w:pPr>
              <w:tabs>
                <w:tab w:val="decimal" w:pos="993"/>
                <w:tab w:val="decimal" w:pos="2127"/>
              </w:tabs>
              <w:spacing w:after="0" w:line="240" w:lineRule="auto"/>
              <w:rPr>
                <w:rFonts w:ascii="Times New Roman" w:eastAsia="Times New Roman" w:hAnsi="Times New Roman" w:cs="Times New Roman"/>
                <w:b/>
                <w:bCs/>
                <w:lang w:eastAsia="ru-RU"/>
              </w:rPr>
            </w:pPr>
          </w:p>
        </w:tc>
        <w:tc>
          <w:tcPr>
            <w:tcW w:w="4678" w:type="dxa"/>
          </w:tcPr>
          <w:p w:rsidR="00BD6110" w:rsidRPr="002231D2" w:rsidRDefault="00BD6110" w:rsidP="00BD6110">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rPr>
              <w:t>Подрядчик:</w:t>
            </w:r>
          </w:p>
          <w:p w:rsidR="00BD6110" w:rsidRPr="005A1F27" w:rsidRDefault="00BD6110" w:rsidP="00BD6110">
            <w:pPr>
              <w:tabs>
                <w:tab w:val="decimal" w:pos="993"/>
                <w:tab w:val="decimal" w:pos="2127"/>
              </w:tabs>
              <w:spacing w:after="0" w:line="240" w:lineRule="auto"/>
              <w:ind w:firstLine="567"/>
              <w:jc w:val="both"/>
              <w:rPr>
                <w:rFonts w:ascii="Times New Roman" w:eastAsia="Calibri" w:hAnsi="Times New Roman" w:cs="Times New Roman"/>
              </w:rPr>
            </w:pPr>
            <w:r w:rsidRPr="005A1F27">
              <w:rPr>
                <w:rFonts w:ascii="Times New Roman" w:eastAsia="Calibri" w:hAnsi="Times New Roman" w:cs="Times New Roman"/>
              </w:rPr>
              <w:t xml:space="preserve">Генеральный директор </w:t>
            </w:r>
          </w:p>
          <w:p w:rsidR="00BD6110" w:rsidRPr="005A1F27" w:rsidRDefault="00BD6110" w:rsidP="00BD6110">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ООО «МИП-Строй №1»</w:t>
            </w:r>
          </w:p>
          <w:p w:rsidR="00BD6110" w:rsidRPr="005A1F27" w:rsidRDefault="00BD6110" w:rsidP="00BD6110">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BD6110" w:rsidRPr="005A1F27" w:rsidRDefault="00BD6110" w:rsidP="00BD6110">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____________________ К.В. Маслаков</w:t>
            </w:r>
          </w:p>
          <w:p w:rsidR="00BD6110" w:rsidRPr="002231D2" w:rsidRDefault="00BD6110" w:rsidP="00BD6110">
            <w:pPr>
              <w:tabs>
                <w:tab w:val="decimal" w:pos="993"/>
                <w:tab w:val="decimal" w:pos="2127"/>
              </w:tabs>
              <w:spacing w:after="0" w:line="240" w:lineRule="auto"/>
              <w:ind w:firstLine="567"/>
              <w:rPr>
                <w:rFonts w:ascii="Times New Roman" w:eastAsia="Times New Roman" w:hAnsi="Times New Roman" w:cs="Times New Roman"/>
                <w:bCs/>
                <w:lang w:eastAsia="ru-RU"/>
              </w:rPr>
            </w:pPr>
            <w:r w:rsidRPr="005A1F27">
              <w:rPr>
                <w:rFonts w:ascii="Times New Roman" w:eastAsia="Arial Unicode MS" w:hAnsi="Times New Roman" w:cs="Times New Roman"/>
                <w:bdr w:val="nil"/>
                <w:lang w:eastAsia="ru-RU"/>
              </w:rPr>
              <w:t>МП</w:t>
            </w:r>
          </w:p>
        </w:tc>
      </w:tr>
    </w:tbl>
    <w:p w:rsidR="005F1298" w:rsidRPr="002231D2" w:rsidRDefault="005F1298" w:rsidP="005F1298">
      <w:pPr>
        <w:tabs>
          <w:tab w:val="decimal" w:pos="993"/>
          <w:tab w:val="decimal" w:pos="2127"/>
        </w:tabs>
        <w:spacing w:after="0" w:line="240" w:lineRule="auto"/>
        <w:ind w:firstLine="567"/>
        <w:rPr>
          <w:rFonts w:ascii="Times New Roman" w:eastAsia="Times New Roman" w:hAnsi="Times New Roman" w:cs="Times New Roman"/>
          <w:b/>
        </w:rPr>
      </w:pPr>
      <w:r w:rsidRPr="002231D2">
        <w:rPr>
          <w:rFonts w:ascii="Times New Roman" w:eastAsia="Times New Roman" w:hAnsi="Times New Roman" w:cs="Times New Roman"/>
        </w:rPr>
        <w:br w:type="page"/>
      </w:r>
    </w:p>
    <w:p w:rsidR="005F1298" w:rsidRPr="00DC25E6" w:rsidRDefault="005F1298"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Cs/>
          <w:kern w:val="32"/>
          <w:lang w:eastAsia="ru-RU"/>
        </w:rPr>
      </w:pPr>
      <w:bookmarkStart w:id="242" w:name="_Toc316457098"/>
      <w:bookmarkStart w:id="243" w:name="_Toc358972654"/>
      <w:r w:rsidRPr="00DC25E6">
        <w:rPr>
          <w:rFonts w:ascii="Times New Roman" w:eastAsia="Calibri" w:hAnsi="Times New Roman" w:cs="Times New Roman"/>
          <w:bCs/>
          <w:kern w:val="32"/>
          <w:lang w:eastAsia="ru-RU"/>
        </w:rPr>
        <w:t>Приложение №</w:t>
      </w:r>
      <w:bookmarkEnd w:id="242"/>
      <w:bookmarkEnd w:id="243"/>
      <w:r w:rsidRPr="00DC25E6">
        <w:rPr>
          <w:rFonts w:ascii="Times New Roman" w:eastAsia="Calibri" w:hAnsi="Times New Roman" w:cs="Times New Roman"/>
          <w:bCs/>
          <w:kern w:val="32"/>
          <w:lang w:eastAsia="ru-RU"/>
        </w:rPr>
        <w:t>6</w:t>
      </w:r>
    </w:p>
    <w:p w:rsidR="00736E9C" w:rsidRPr="005A1F27" w:rsidRDefault="00736E9C" w:rsidP="00736E9C">
      <w:pPr>
        <w:tabs>
          <w:tab w:val="decimal" w:pos="993"/>
          <w:tab w:val="decimal" w:pos="2127"/>
        </w:tabs>
        <w:spacing w:after="0" w:line="240" w:lineRule="auto"/>
        <w:ind w:firstLine="567"/>
        <w:jc w:val="right"/>
        <w:rPr>
          <w:rFonts w:ascii="Times New Roman" w:eastAsia="Times New Roman" w:hAnsi="Times New Roman" w:cs="Times New Roman"/>
        </w:rPr>
      </w:pPr>
      <w:bookmarkStart w:id="244" w:name="_Toc358981206"/>
      <w:bookmarkStart w:id="245" w:name="_Toc316457099"/>
      <w:bookmarkStart w:id="246" w:name="_Toc358972655"/>
      <w:r w:rsidRPr="005A1F27">
        <w:rPr>
          <w:rFonts w:ascii="Times New Roman" w:eastAsia="Times New Roman" w:hAnsi="Times New Roman" w:cs="Times New Roman"/>
        </w:rPr>
        <w:t xml:space="preserve">к Договору № </w:t>
      </w:r>
      <w:r>
        <w:rPr>
          <w:rFonts w:ascii="Times New Roman" w:eastAsia="Times New Roman" w:hAnsi="Times New Roman" w:cs="Times New Roman"/>
          <w:bCs/>
        </w:rPr>
        <w:t>_____________________________</w:t>
      </w:r>
      <w:r w:rsidRPr="005A1F27">
        <w:rPr>
          <w:rFonts w:ascii="Times New Roman" w:eastAsia="Times New Roman" w:hAnsi="Times New Roman" w:cs="Times New Roman"/>
        </w:rPr>
        <w:t xml:space="preserve"> от </w:t>
      </w:r>
      <w:r>
        <w:rPr>
          <w:rFonts w:ascii="Times New Roman" w:eastAsia="Times New Roman" w:hAnsi="Times New Roman" w:cs="Times New Roman"/>
        </w:rPr>
        <w:t>_____________________</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rPr>
      </w:pPr>
    </w:p>
    <w:p w:rsidR="005F1298" w:rsidRPr="002231D2" w:rsidRDefault="005F1298" w:rsidP="005F1298">
      <w:pPr>
        <w:tabs>
          <w:tab w:val="decimal" w:pos="993"/>
          <w:tab w:val="decimal" w:pos="2127"/>
        </w:tabs>
        <w:spacing w:after="0" w:line="240" w:lineRule="auto"/>
        <w:ind w:firstLine="567"/>
        <w:jc w:val="center"/>
        <w:rPr>
          <w:rFonts w:ascii="Times New Roman" w:eastAsia="Calibri" w:hAnsi="Times New Roman" w:cs="Times New Roman"/>
          <w:b/>
        </w:rPr>
      </w:pPr>
      <w:r w:rsidRPr="002231D2">
        <w:rPr>
          <w:rFonts w:ascii="Times New Roman" w:eastAsia="Calibri" w:hAnsi="Times New Roman" w:cs="Times New Roman"/>
          <w:b/>
        </w:rPr>
        <w:t>Основные требования к Субподрядчику по составлению детальных графиков производства работ, ведению учета выполненных работ, и предоставлению информации о ходе выполнения работ Подрядчику.</w:t>
      </w:r>
    </w:p>
    <w:p w:rsidR="005F1298" w:rsidRPr="002231D2" w:rsidRDefault="005F1298" w:rsidP="00AE2A5C">
      <w:pPr>
        <w:numPr>
          <w:ilvl w:val="0"/>
          <w:numId w:val="11"/>
        </w:numPr>
        <w:tabs>
          <w:tab w:val="decimal" w:pos="993"/>
          <w:tab w:val="decimal" w:pos="2127"/>
        </w:tabs>
        <w:spacing w:after="0" w:line="240" w:lineRule="auto"/>
        <w:ind w:left="142" w:firstLine="567"/>
        <w:contextualSpacing/>
        <w:jc w:val="both"/>
        <w:rPr>
          <w:rFonts w:ascii="Times New Roman" w:eastAsia="Calibri" w:hAnsi="Times New Roman" w:cs="Times New Roman"/>
          <w:b/>
        </w:rPr>
      </w:pPr>
      <w:r w:rsidRPr="002231D2">
        <w:rPr>
          <w:rFonts w:ascii="Times New Roman" w:eastAsia="Calibri" w:hAnsi="Times New Roman" w:cs="Times New Roman"/>
          <w:b/>
        </w:rPr>
        <w:t>ОСНОВНЫЕ ТЕРМИНЫ И СОКРАЩЕНИЯ</w:t>
      </w:r>
    </w:p>
    <w:p w:rsidR="005F1298" w:rsidRPr="002231D2" w:rsidRDefault="005F1298" w:rsidP="00AE2A5C">
      <w:pPr>
        <w:numPr>
          <w:ilvl w:val="1"/>
          <w:numId w:val="11"/>
        </w:numPr>
        <w:tabs>
          <w:tab w:val="decimal" w:pos="567"/>
          <w:tab w:val="left" w:pos="1134"/>
          <w:tab w:val="left" w:pos="1276"/>
          <w:tab w:val="left" w:pos="1418"/>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b/>
        </w:rPr>
        <w:t>Проект</w:t>
      </w:r>
      <w:r w:rsidRPr="002231D2">
        <w:rPr>
          <w:rFonts w:ascii="Times New Roman" w:eastAsia="Calibri" w:hAnsi="Times New Roman" w:cs="Times New Roman"/>
        </w:rPr>
        <w:t xml:space="preserve"> – комплекс мероприятий, предназначенных для достижения поставленной цели. Если работы выполняются по договору, проект – это совокупность мероприятий, предназначенных для своевременного выполнения всех условий договора.</w:t>
      </w:r>
    </w:p>
    <w:p w:rsidR="005F1298" w:rsidRPr="002231D2" w:rsidRDefault="005F1298" w:rsidP="00AE2A5C">
      <w:pPr>
        <w:numPr>
          <w:ilvl w:val="1"/>
          <w:numId w:val="11"/>
        </w:numPr>
        <w:tabs>
          <w:tab w:val="decimal" w:pos="567"/>
          <w:tab w:val="left" w:pos="1134"/>
          <w:tab w:val="left" w:pos="1276"/>
          <w:tab w:val="left" w:pos="1418"/>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b/>
        </w:rPr>
        <w:t>Иерархическая структура работ (ИСР)</w:t>
      </w:r>
      <w:r w:rsidRPr="002231D2">
        <w:rPr>
          <w:rFonts w:ascii="Times New Roman" w:eastAsia="Calibri" w:hAnsi="Times New Roman" w:cs="Times New Roman"/>
        </w:rPr>
        <w:t xml:space="preserve"> – структура работ проекта после декомпозиции, определяющая его основные результаты. Каждый элемент ИСР должен определять какой - либо результат, по какому – либо конструктивному элементу, процессу или их совокупности.</w:t>
      </w:r>
    </w:p>
    <w:p w:rsidR="005F1298" w:rsidRPr="002231D2" w:rsidRDefault="005F1298" w:rsidP="00AE2A5C">
      <w:pPr>
        <w:numPr>
          <w:ilvl w:val="1"/>
          <w:numId w:val="11"/>
        </w:numPr>
        <w:tabs>
          <w:tab w:val="decimal" w:pos="567"/>
          <w:tab w:val="left" w:pos="1134"/>
          <w:tab w:val="left" w:pos="1276"/>
          <w:tab w:val="left" w:pos="1418"/>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b/>
        </w:rPr>
        <w:t>Фаза проекта</w:t>
      </w:r>
      <w:r w:rsidRPr="002231D2">
        <w:rPr>
          <w:rFonts w:ascii="Times New Roman" w:eastAsia="Calibri" w:hAnsi="Times New Roman" w:cs="Times New Roman"/>
        </w:rPr>
        <w:t xml:space="preserve"> – элемент ИСР</w:t>
      </w:r>
    </w:p>
    <w:p w:rsidR="005F1298" w:rsidRPr="002231D2" w:rsidRDefault="005F1298" w:rsidP="00AE2A5C">
      <w:pPr>
        <w:numPr>
          <w:ilvl w:val="1"/>
          <w:numId w:val="11"/>
        </w:numPr>
        <w:tabs>
          <w:tab w:val="decimal" w:pos="567"/>
          <w:tab w:val="left" w:pos="1134"/>
          <w:tab w:val="left" w:pos="1276"/>
          <w:tab w:val="left" w:pos="1418"/>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b/>
        </w:rPr>
        <w:t>Пакет работ</w:t>
      </w:r>
      <w:r w:rsidRPr="002231D2">
        <w:rPr>
          <w:rFonts w:ascii="Times New Roman" w:eastAsia="Calibri" w:hAnsi="Times New Roman" w:cs="Times New Roman"/>
        </w:rPr>
        <w:t xml:space="preserve"> – элемент ИСР нижнего уровня, то есть не имеющий подэлементов.</w:t>
      </w:r>
    </w:p>
    <w:p w:rsidR="005F1298" w:rsidRPr="002231D2" w:rsidRDefault="005F1298" w:rsidP="00AE2A5C">
      <w:pPr>
        <w:numPr>
          <w:ilvl w:val="1"/>
          <w:numId w:val="11"/>
        </w:numPr>
        <w:tabs>
          <w:tab w:val="decimal" w:pos="567"/>
          <w:tab w:val="left" w:pos="1134"/>
          <w:tab w:val="left" w:pos="1276"/>
          <w:tab w:val="left" w:pos="1418"/>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b/>
        </w:rPr>
        <w:t>Операция</w:t>
      </w:r>
      <w:r w:rsidRPr="002231D2">
        <w:rPr>
          <w:rFonts w:ascii="Times New Roman" w:eastAsia="Calibri" w:hAnsi="Times New Roman" w:cs="Times New Roman"/>
        </w:rPr>
        <w:t xml:space="preserve"> – некоторое действие, которое необходимо выполнить, чтобы получить результат, влияющий на успешную реализацию проекта, определяемое ИСР.</w:t>
      </w:r>
    </w:p>
    <w:p w:rsidR="005F1298" w:rsidRPr="002231D2" w:rsidRDefault="005F1298" w:rsidP="00AE2A5C">
      <w:pPr>
        <w:numPr>
          <w:ilvl w:val="1"/>
          <w:numId w:val="11"/>
        </w:numPr>
        <w:tabs>
          <w:tab w:val="decimal" w:pos="567"/>
          <w:tab w:val="left" w:pos="1134"/>
          <w:tab w:val="left" w:pos="1276"/>
          <w:tab w:val="left" w:pos="1418"/>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b/>
        </w:rPr>
        <w:t>Взаимосвязи операций</w:t>
      </w:r>
      <w:r w:rsidRPr="002231D2">
        <w:rPr>
          <w:rFonts w:ascii="Times New Roman" w:eastAsia="Calibri" w:hAnsi="Times New Roman" w:cs="Times New Roman"/>
        </w:rPr>
        <w:t xml:space="preserve"> отображают логические ограничения на порядок их выполнения. Связь может характеризоваться задержкой – промежутком времени, либо объемом между выполнением условий связи.</w:t>
      </w:r>
    </w:p>
    <w:p w:rsidR="005F1298" w:rsidRPr="002231D2" w:rsidRDefault="005F1298" w:rsidP="00AE2A5C">
      <w:pPr>
        <w:numPr>
          <w:ilvl w:val="1"/>
          <w:numId w:val="11"/>
        </w:numPr>
        <w:tabs>
          <w:tab w:val="decimal" w:pos="567"/>
          <w:tab w:val="left" w:pos="1134"/>
          <w:tab w:val="left" w:pos="1276"/>
          <w:tab w:val="left" w:pos="1418"/>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b/>
        </w:rPr>
        <w:t>Сетевая модель проекта</w:t>
      </w:r>
      <w:r w:rsidRPr="002231D2">
        <w:rPr>
          <w:rFonts w:ascii="Times New Roman" w:eastAsia="Calibri" w:hAnsi="Times New Roman" w:cs="Times New Roman"/>
        </w:rPr>
        <w:t xml:space="preserve"> – совокупность операций модели и их взаимосвязей. Сетевая модель часто отображается в виде  Сетевой диаграммы, на которой операции отображаются прямоугольниками, а их взаимосвязь отображается стрелками.</w:t>
      </w:r>
    </w:p>
    <w:p w:rsidR="005F1298" w:rsidRPr="002231D2" w:rsidRDefault="005F1298" w:rsidP="00AE2A5C">
      <w:pPr>
        <w:numPr>
          <w:ilvl w:val="1"/>
          <w:numId w:val="11"/>
        </w:numPr>
        <w:tabs>
          <w:tab w:val="decimal" w:pos="567"/>
          <w:tab w:val="left" w:pos="1134"/>
          <w:tab w:val="left" w:pos="1276"/>
          <w:tab w:val="left" w:pos="1418"/>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b/>
        </w:rPr>
        <w:t>Компьютерная модель проекта</w:t>
      </w:r>
      <w:r w:rsidRPr="002231D2">
        <w:rPr>
          <w:rFonts w:ascii="Times New Roman" w:eastAsia="Calibri" w:hAnsi="Times New Roman" w:cs="Times New Roman"/>
        </w:rPr>
        <w:t xml:space="preserve"> – это сетевая модель и вся количественная информация и ограничения проекта, используемые для составления графиков и бюджетов проекта, а так же для получения любой другой информации, необходимой для планирования, учета и анализа исполнения проекта. </w:t>
      </w:r>
    </w:p>
    <w:p w:rsidR="005F1298" w:rsidRPr="002231D2" w:rsidRDefault="005F1298" w:rsidP="00AE2A5C">
      <w:pPr>
        <w:numPr>
          <w:ilvl w:val="1"/>
          <w:numId w:val="11"/>
        </w:numPr>
        <w:tabs>
          <w:tab w:val="decimal" w:pos="567"/>
          <w:tab w:val="left" w:pos="1134"/>
          <w:tab w:val="left" w:pos="1276"/>
          <w:tab w:val="left" w:pos="1418"/>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b/>
        </w:rPr>
        <w:t xml:space="preserve">Полный резерв </w:t>
      </w:r>
      <w:r w:rsidRPr="002231D2">
        <w:rPr>
          <w:rFonts w:ascii="Times New Roman" w:eastAsia="Calibri" w:hAnsi="Times New Roman" w:cs="Times New Roman"/>
        </w:rPr>
        <w:t>– промежуток рабочего времени, на который можно задержать исполнение операций, не задержав срока исполнения проекта в целом.</w:t>
      </w:r>
    </w:p>
    <w:p w:rsidR="005F1298" w:rsidRPr="002231D2" w:rsidRDefault="005F1298" w:rsidP="00AE2A5C">
      <w:pPr>
        <w:numPr>
          <w:ilvl w:val="1"/>
          <w:numId w:val="11"/>
        </w:numPr>
        <w:tabs>
          <w:tab w:val="decimal" w:pos="567"/>
          <w:tab w:val="left" w:pos="1134"/>
          <w:tab w:val="left" w:pos="1276"/>
          <w:tab w:val="left" w:pos="1418"/>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b/>
        </w:rPr>
        <w:t xml:space="preserve">Критический путь </w:t>
      </w:r>
      <w:r w:rsidRPr="002231D2">
        <w:rPr>
          <w:rFonts w:ascii="Times New Roman" w:eastAsia="Calibri" w:hAnsi="Times New Roman" w:cs="Times New Roman"/>
        </w:rPr>
        <w:t>– совокупность взаимосвязанных операций проекта, имеющая максимальную общую длительность. Длительность критического пути обычно определяет длительность проекта. У операций критического пути нулевой полный резерв.</w:t>
      </w:r>
    </w:p>
    <w:p w:rsidR="005F1298" w:rsidRPr="002231D2" w:rsidRDefault="005F1298" w:rsidP="00AE2A5C">
      <w:pPr>
        <w:numPr>
          <w:ilvl w:val="1"/>
          <w:numId w:val="11"/>
        </w:numPr>
        <w:tabs>
          <w:tab w:val="decimal" w:pos="567"/>
          <w:tab w:val="left" w:pos="1134"/>
          <w:tab w:val="left" w:pos="1276"/>
          <w:tab w:val="left" w:pos="1418"/>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b/>
        </w:rPr>
        <w:t xml:space="preserve">Объем работ </w:t>
      </w:r>
      <w:r w:rsidRPr="002231D2">
        <w:rPr>
          <w:rFonts w:ascii="Times New Roman" w:eastAsia="Calibri" w:hAnsi="Times New Roman" w:cs="Times New Roman"/>
        </w:rPr>
        <w:t>– количество работы (обычно измеряемое в физических единицах), которое необходимо выполнить для завершения операции, фазы проекта или проекта.</w:t>
      </w:r>
    </w:p>
    <w:p w:rsidR="005F1298" w:rsidRPr="002231D2" w:rsidRDefault="005F1298" w:rsidP="00AE2A5C">
      <w:pPr>
        <w:numPr>
          <w:ilvl w:val="1"/>
          <w:numId w:val="11"/>
        </w:numPr>
        <w:tabs>
          <w:tab w:val="decimal" w:pos="567"/>
          <w:tab w:val="left" w:pos="1134"/>
          <w:tab w:val="left" w:pos="1276"/>
          <w:tab w:val="left" w:pos="1418"/>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b/>
        </w:rPr>
        <w:t xml:space="preserve">Риск </w:t>
      </w:r>
      <w:r w:rsidRPr="002231D2">
        <w:rPr>
          <w:rFonts w:ascii="Times New Roman" w:eastAsia="Calibri" w:hAnsi="Times New Roman" w:cs="Times New Roman"/>
        </w:rPr>
        <w:t>– неопределенное событие или условие, которое может повлиять на достижение целей проекта.</w:t>
      </w:r>
    </w:p>
    <w:p w:rsidR="005F1298" w:rsidRPr="002231D2" w:rsidRDefault="005F1298" w:rsidP="00AE2A5C">
      <w:pPr>
        <w:numPr>
          <w:ilvl w:val="1"/>
          <w:numId w:val="11"/>
        </w:numPr>
        <w:tabs>
          <w:tab w:val="decimal" w:pos="567"/>
          <w:tab w:val="left" w:pos="1134"/>
          <w:tab w:val="left" w:pos="1276"/>
          <w:tab w:val="left" w:pos="1418"/>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b/>
        </w:rPr>
        <w:t xml:space="preserve">Проблема </w:t>
      </w:r>
      <w:r w:rsidRPr="002231D2">
        <w:rPr>
          <w:rFonts w:ascii="Times New Roman" w:eastAsia="Calibri" w:hAnsi="Times New Roman" w:cs="Times New Roman"/>
        </w:rPr>
        <w:t>– определенное событие или условие, которое может повлиять на достижение целей проекта.</w:t>
      </w:r>
    </w:p>
    <w:p w:rsidR="005F1298" w:rsidRPr="002231D2" w:rsidRDefault="005F1298" w:rsidP="005F1298">
      <w:pPr>
        <w:tabs>
          <w:tab w:val="decimal" w:pos="993"/>
          <w:tab w:val="decimal" w:pos="2127"/>
        </w:tabs>
        <w:spacing w:after="0" w:line="240" w:lineRule="auto"/>
        <w:ind w:left="142" w:firstLine="567"/>
        <w:contextualSpacing/>
        <w:jc w:val="both"/>
        <w:rPr>
          <w:rFonts w:ascii="Times New Roman" w:eastAsia="Calibri" w:hAnsi="Times New Roman" w:cs="Times New Roman"/>
        </w:rPr>
      </w:pPr>
    </w:p>
    <w:p w:rsidR="005F1298" w:rsidRPr="002231D2" w:rsidRDefault="005F1298" w:rsidP="00AE2A5C">
      <w:pPr>
        <w:numPr>
          <w:ilvl w:val="0"/>
          <w:numId w:val="11"/>
        </w:numPr>
        <w:tabs>
          <w:tab w:val="decimal" w:pos="993"/>
          <w:tab w:val="decimal" w:pos="2127"/>
        </w:tabs>
        <w:spacing w:after="0" w:line="240" w:lineRule="auto"/>
        <w:ind w:left="142" w:firstLine="567"/>
        <w:contextualSpacing/>
        <w:jc w:val="both"/>
        <w:rPr>
          <w:rFonts w:ascii="Times New Roman" w:eastAsia="Calibri" w:hAnsi="Times New Roman" w:cs="Times New Roman"/>
          <w:b/>
        </w:rPr>
      </w:pPr>
      <w:r w:rsidRPr="002231D2">
        <w:rPr>
          <w:rFonts w:ascii="Times New Roman" w:eastAsia="Calibri" w:hAnsi="Times New Roman" w:cs="Times New Roman"/>
          <w:b/>
        </w:rPr>
        <w:t>ОБЩИЕ ПОЛОЖЕНИЯ</w:t>
      </w:r>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Настоящее Приложение устанавливает основные требования к Субподрядчику по составлению сетевых и компьютерных моделей проекта, ведению учета выполненных работ, и предоставлению информации о ходе выполнения работ Подрядчику и являются обязательными для выполнения Субподрядчиком.</w:t>
      </w:r>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Субподрядчик должен назначить своих Ответственных Представителей, отвечающих за составление сетевых и компьютерных моделей проекта, ведения учета и подготовку отчетности в соответствии с настоящим Приложением, сообщить их контактные телефоны и адрес электронной почты.</w:t>
      </w:r>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В течение трех рабочих дней ответственный представитель должен пройти инструктаж по составлению сетевых и компьютерных моделей проекта, ведению учета и подготовке отчетности в соответствии с настоящим Приложением, в производственном управлении Подрядчика.</w:t>
      </w:r>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Ответственный Представитель напрямую взаимодействует с Подрядчиком и отвечает за ведение и координацию графиков производства работ своих объектов.</w:t>
      </w:r>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Утвержденный и согласованный с Подрядчиком график выполнения работ (Базовый график) служит основой для измерения исполнения проектов. Учет и отчетность по исполнению должны производиться строго в соответствии позициями утвержденных графиков.</w:t>
      </w:r>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В случае, если Субподрядчик не смог предоставить график выполнения работ, соответствующий настоящим требованиям, либо не предоставляет учетной информации, либо предоставляет недостоверную информацию два раза подряд, такое считается существенным нарушением Договора, достаточным для его расторжения.</w:t>
      </w:r>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В случае авторизированного внесения изменений в программу работ, базовый график должен включить согласованные изменения. О любых изменениях базового графика  Подрядчик должен быть проинформирован в письменном виде.</w:t>
      </w:r>
    </w:p>
    <w:p w:rsidR="005F1298" w:rsidRPr="002231D2" w:rsidRDefault="005F1298" w:rsidP="005F1298">
      <w:pPr>
        <w:tabs>
          <w:tab w:val="decimal" w:pos="2127"/>
        </w:tabs>
        <w:spacing w:after="0" w:line="240" w:lineRule="auto"/>
        <w:ind w:left="142" w:firstLine="567"/>
        <w:contextualSpacing/>
        <w:jc w:val="both"/>
        <w:rPr>
          <w:rFonts w:ascii="Times New Roman" w:eastAsia="Calibri" w:hAnsi="Times New Roman" w:cs="Times New Roman"/>
        </w:rPr>
      </w:pPr>
    </w:p>
    <w:p w:rsidR="005F1298" w:rsidRPr="002231D2" w:rsidRDefault="005F1298" w:rsidP="00AE2A5C">
      <w:pPr>
        <w:numPr>
          <w:ilvl w:val="0"/>
          <w:numId w:val="11"/>
        </w:numPr>
        <w:tabs>
          <w:tab w:val="decimal" w:pos="2127"/>
        </w:tabs>
        <w:spacing w:after="0" w:line="240" w:lineRule="auto"/>
        <w:ind w:left="142" w:firstLine="567"/>
        <w:contextualSpacing/>
        <w:jc w:val="both"/>
        <w:rPr>
          <w:rFonts w:ascii="Times New Roman" w:eastAsia="Calibri" w:hAnsi="Times New Roman" w:cs="Times New Roman"/>
          <w:b/>
        </w:rPr>
      </w:pPr>
      <w:r w:rsidRPr="002231D2">
        <w:rPr>
          <w:rFonts w:ascii="Times New Roman" w:eastAsia="Calibri" w:hAnsi="Times New Roman" w:cs="Times New Roman"/>
          <w:b/>
        </w:rPr>
        <w:t>ТРЕБОВАНИЯ К СОСТАВЛЕНИЮ СЕТЕВЫХ И КОМПЬЮТЕРНЫХ МОДЕЛЕЙ ПРОЕКТА</w:t>
      </w:r>
    </w:p>
    <w:p w:rsidR="005F1298" w:rsidRPr="002231D2" w:rsidRDefault="005F1298" w:rsidP="00AE2A5C">
      <w:pPr>
        <w:numPr>
          <w:ilvl w:val="1"/>
          <w:numId w:val="11"/>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 xml:space="preserve">График реализации проекта должен формироваться компьютерной моделью проекта и представляться в электронном виде в формате </w:t>
      </w:r>
      <w:r w:rsidRPr="002231D2">
        <w:rPr>
          <w:rFonts w:ascii="Times New Roman" w:eastAsia="Calibri" w:hAnsi="Times New Roman" w:cs="Times New Roman"/>
          <w:lang w:val="en-US"/>
        </w:rPr>
        <w:t>sprj</w:t>
      </w:r>
      <w:r w:rsidRPr="002231D2">
        <w:rPr>
          <w:rFonts w:ascii="Times New Roman" w:eastAsia="Calibri" w:hAnsi="Times New Roman" w:cs="Times New Roman"/>
        </w:rPr>
        <w:t xml:space="preserve">. </w:t>
      </w:r>
    </w:p>
    <w:p w:rsidR="005F1298" w:rsidRPr="002231D2" w:rsidRDefault="005F1298" w:rsidP="00AE2A5C">
      <w:pPr>
        <w:numPr>
          <w:ilvl w:val="1"/>
          <w:numId w:val="11"/>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Основная Иерархическая Структура Работ проекта должна быть составлена и  утверждена Подрядчиком в течение двух рабочих дней с даты подписания Договора.</w:t>
      </w:r>
    </w:p>
    <w:p w:rsidR="005F1298" w:rsidRPr="002231D2" w:rsidRDefault="005F1298" w:rsidP="00AE2A5C">
      <w:pPr>
        <w:numPr>
          <w:ilvl w:val="1"/>
          <w:numId w:val="11"/>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Операции проекта  должны удовлетворять следующим требованиям:</w:t>
      </w:r>
    </w:p>
    <w:p w:rsidR="005F1298" w:rsidRPr="002231D2" w:rsidRDefault="005F1298" w:rsidP="00AE2A5C">
      <w:pPr>
        <w:numPr>
          <w:ilvl w:val="0"/>
          <w:numId w:val="12"/>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Длительность для большинства операций не должна превышать двух недель исключения допускаются  для операций связанных с закупками и поставками оборудования, а так же однородных операций, имеющих ясную и единую единицу   измерения (например, большой объем выемки грунта, на котором постоянно задействованы одни и те же ресурсы), количество операций, длительность которых превышает две недели, не должно быть более 10% от общего количества операций.</w:t>
      </w:r>
    </w:p>
    <w:p w:rsidR="005F1298" w:rsidRPr="002231D2" w:rsidRDefault="005F1298" w:rsidP="00AE2A5C">
      <w:pPr>
        <w:numPr>
          <w:ilvl w:val="0"/>
          <w:numId w:val="12"/>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У операции проекта должна быть определенная единица измерения запланированных и выполненных объемов работ. Для большинства операций это должна быть физическая единица (м3, тн, …), для остальных проценты. Объем работ может быть нулевым только для законченных операций.</w:t>
      </w:r>
    </w:p>
    <w:p w:rsidR="005F1298" w:rsidRPr="002231D2" w:rsidRDefault="005F1298" w:rsidP="00AE2A5C">
      <w:pPr>
        <w:numPr>
          <w:ilvl w:val="0"/>
          <w:numId w:val="12"/>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Одну операцию может выполнять лишь один Субподрядчик.</w:t>
      </w:r>
    </w:p>
    <w:p w:rsidR="005F1298" w:rsidRPr="002231D2" w:rsidRDefault="005F1298" w:rsidP="00AE2A5C">
      <w:pPr>
        <w:numPr>
          <w:ilvl w:val="0"/>
          <w:numId w:val="12"/>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На операции проекта (кроме контрольных событий) должны быть назначены необходимые ресурсы.</w:t>
      </w:r>
    </w:p>
    <w:p w:rsidR="005F1298" w:rsidRPr="002231D2" w:rsidRDefault="005F1298" w:rsidP="00AE2A5C">
      <w:pPr>
        <w:numPr>
          <w:ilvl w:val="0"/>
          <w:numId w:val="12"/>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На операции проекта (кроме контрольных событий) должны быть назначены необходимые материалы и устанавливаемое оборудование.</w:t>
      </w:r>
    </w:p>
    <w:p w:rsidR="005F1298" w:rsidRPr="002231D2" w:rsidRDefault="005F1298" w:rsidP="00AE2A5C">
      <w:pPr>
        <w:numPr>
          <w:ilvl w:val="0"/>
          <w:numId w:val="12"/>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На операции проекта должны быть назначены стоимостные составляющие, связанные с выплатами Субподрядчику за выполняемые работы Подрядчиком.</w:t>
      </w:r>
    </w:p>
    <w:p w:rsidR="005F1298" w:rsidRPr="002231D2" w:rsidRDefault="005F1298" w:rsidP="00AE2A5C">
      <w:pPr>
        <w:numPr>
          <w:ilvl w:val="1"/>
          <w:numId w:val="11"/>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Операции компьютерной модели проекта должны включать не только строительные и демонтажные работы, но и операции, связанные с получением рабочей документации, разрешительной документации, согласований, закупками и поставками основных материалов и оборудования, а так же сопутствующие операции, которые влияют, или могут повлиять на ход работ.</w:t>
      </w:r>
    </w:p>
    <w:p w:rsidR="005F1298" w:rsidRPr="002231D2" w:rsidRDefault="005F1298" w:rsidP="00AE2A5C">
      <w:pPr>
        <w:numPr>
          <w:ilvl w:val="1"/>
          <w:numId w:val="11"/>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К операциям графика относятся так же контрольные события – операции нулевой длительности, отображающие наступление определенных событий календарного графика, как , например, завершение определенных этапов работ, а так же внешние по отношению производству работ события, которые могут повлиять на ход работ. Контрольные события должны быть отнесены к отдельной фазе ИСР. Использование ограничений «</w:t>
      </w:r>
      <w:r w:rsidRPr="002231D2">
        <w:rPr>
          <w:rFonts w:ascii="Times New Roman" w:eastAsia="Calibri" w:hAnsi="Times New Roman" w:cs="Times New Roman"/>
          <w:i/>
        </w:rPr>
        <w:t>Старт не ранее чем», «Финиш не позднее чем»</w:t>
      </w:r>
      <w:r w:rsidRPr="002231D2">
        <w:rPr>
          <w:rFonts w:ascii="Times New Roman" w:eastAsia="Calibri" w:hAnsi="Times New Roman" w:cs="Times New Roman"/>
        </w:rPr>
        <w:t xml:space="preserve"> допускается только по отношению к контрольным событиям графика и должно сопровождаться комментарием, объясняющим необходимость такого ограничения, в поле «Комментарий». В число контрольных событий должны войти контрольные события «Старт проекта», предшествующее первым работам проекта, и «Завершение проекта», означающее, что контракт исполнен, все требуемые результаты достигнуты и приняты.</w:t>
      </w:r>
    </w:p>
    <w:p w:rsidR="005F1298" w:rsidRPr="002231D2" w:rsidRDefault="005F1298" w:rsidP="00AE2A5C">
      <w:pPr>
        <w:numPr>
          <w:ilvl w:val="1"/>
          <w:numId w:val="11"/>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Логические ограничения на порядок выполнения работ должны задаваться через их взаимосвязи либо между собой, либо с контрольными событиями графиков. На взаимосвязи графика накладываются следующие ограничения:</w:t>
      </w:r>
    </w:p>
    <w:p w:rsidR="005F1298" w:rsidRPr="002231D2" w:rsidRDefault="005F1298" w:rsidP="00AE2A5C">
      <w:pPr>
        <w:numPr>
          <w:ilvl w:val="0"/>
          <w:numId w:val="13"/>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Все работы графика, за исключением контрольных событий, должны иметь как входящие, так и выходящие связи,</w:t>
      </w:r>
    </w:p>
    <w:p w:rsidR="005F1298" w:rsidRPr="002231D2" w:rsidRDefault="005F1298" w:rsidP="00AE2A5C">
      <w:pPr>
        <w:numPr>
          <w:ilvl w:val="0"/>
          <w:numId w:val="13"/>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Не допускается использование связей типа Начало-Окончание,</w:t>
      </w:r>
    </w:p>
    <w:p w:rsidR="005F1298" w:rsidRPr="002231D2" w:rsidRDefault="005F1298" w:rsidP="00AE2A5C">
      <w:pPr>
        <w:numPr>
          <w:ilvl w:val="0"/>
          <w:numId w:val="13"/>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Не допускается использование отрицательных задержек во взаимосвязях проекта,</w:t>
      </w:r>
    </w:p>
    <w:p w:rsidR="005F1298" w:rsidRPr="002231D2" w:rsidRDefault="005F1298" w:rsidP="00AE2A5C">
      <w:pPr>
        <w:numPr>
          <w:ilvl w:val="0"/>
          <w:numId w:val="13"/>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Положительные временные задержки не должны превышать одного месяца,</w:t>
      </w:r>
    </w:p>
    <w:p w:rsidR="005F1298" w:rsidRPr="002231D2" w:rsidRDefault="005F1298" w:rsidP="00AE2A5C">
      <w:pPr>
        <w:numPr>
          <w:ilvl w:val="0"/>
          <w:numId w:val="13"/>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Особо обращаем внимание, что связь Начало-Начало, как правило, должна сопровождаться связью Окончание-Окончание между теми же операциями проекта. Отсутствие таких связей, если они должны быть, может быть основанием для требования переработки графика.</w:t>
      </w:r>
    </w:p>
    <w:p w:rsidR="005F1298" w:rsidRPr="002231D2" w:rsidRDefault="005F1298" w:rsidP="00AE2A5C">
      <w:pPr>
        <w:numPr>
          <w:ilvl w:val="1"/>
          <w:numId w:val="11"/>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Стоимостные оценки должны быть сделаны для всех операций сетевого графика за исключением контрольных событий. Оценка стоимости операции должна содержать следующие составляющие стоимости или центры стоимостей: стоимость выполнения работ, стоимость материалов, стоимость оборудования.</w:t>
      </w:r>
    </w:p>
    <w:p w:rsidR="005F1298" w:rsidRPr="002231D2" w:rsidRDefault="005F1298" w:rsidP="00AE2A5C">
      <w:pPr>
        <w:numPr>
          <w:ilvl w:val="1"/>
          <w:numId w:val="11"/>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Стоимостные оценки, сделанные на ранних стадиях реализации проектов, могут уточняться по мере выхода рабочей документации и заключении контрактов на выполнение работ, изготовление и поставку материалов и оборудования. Пересмотр ранее использованных оценок стоимости операций должен отражаться в поле комментарий к той операции, оценка которой была пересмотрена.</w:t>
      </w:r>
    </w:p>
    <w:p w:rsidR="005F1298" w:rsidRPr="002231D2" w:rsidRDefault="005F1298" w:rsidP="00AE2A5C">
      <w:pPr>
        <w:numPr>
          <w:ilvl w:val="1"/>
          <w:numId w:val="11"/>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Итоговые стоимости фаз и проектов должны соответствовать суммарной стоимости заключенных договоров. Первоначальные разбиения стоимости контрактов на стоимости отдельных работ по этим контрактам может быть условным, но должно быть выполнено в обязательном порядке.</w:t>
      </w:r>
    </w:p>
    <w:p w:rsidR="005F1298" w:rsidRPr="002231D2" w:rsidRDefault="005F1298" w:rsidP="00AE2A5C">
      <w:pPr>
        <w:numPr>
          <w:ilvl w:val="1"/>
          <w:numId w:val="11"/>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Стоимости материалов и оборудования, на поставки которых заключены отдельные контракты, должны быть выделены, однако стоимости материалов, используемых Субподрядчиками по собственным внутренним контрактам, могут быть включены в стоимости работ.</w:t>
      </w:r>
    </w:p>
    <w:p w:rsidR="005F1298" w:rsidRPr="002231D2" w:rsidRDefault="005F1298" w:rsidP="00AE2A5C">
      <w:pPr>
        <w:numPr>
          <w:ilvl w:val="1"/>
          <w:numId w:val="11"/>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В компьютерной модели необходимо создать расчетные поля - цветовые индикаторы (сигналы), которые будут показывать:</w:t>
      </w:r>
    </w:p>
    <w:p w:rsidR="005F1298" w:rsidRPr="002231D2" w:rsidRDefault="005F1298" w:rsidP="00AE2A5C">
      <w:pPr>
        <w:numPr>
          <w:ilvl w:val="0"/>
          <w:numId w:val="14"/>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красным цветом отклонения по длительности работ свыше одного месяца и желтым - свыше одной недели,</w:t>
      </w:r>
    </w:p>
    <w:p w:rsidR="005F1298" w:rsidRPr="002231D2" w:rsidRDefault="005F1298" w:rsidP="00AE2A5C">
      <w:pPr>
        <w:numPr>
          <w:ilvl w:val="0"/>
          <w:numId w:val="14"/>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красным цветом отставание по срокам завершения свыше одного месяца и желтым свыше одной недели,</w:t>
      </w:r>
    </w:p>
    <w:p w:rsidR="005F1298" w:rsidRPr="002231D2" w:rsidRDefault="005F1298" w:rsidP="00AE2A5C">
      <w:pPr>
        <w:numPr>
          <w:ilvl w:val="0"/>
          <w:numId w:val="14"/>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красным цветом перерасход свыше 100 млн. рублей, желтым - свыше 10 млн. рублей, голубым свыше 1 млн. рублей.</w:t>
      </w:r>
    </w:p>
    <w:p w:rsidR="005F1298" w:rsidRPr="002231D2" w:rsidRDefault="005F1298" w:rsidP="00AE2A5C">
      <w:pPr>
        <w:numPr>
          <w:ilvl w:val="1"/>
          <w:numId w:val="11"/>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Кроме компьютерных моделей проекта Субподрядчик должен представлять Реестр рисков по своим проектам - табличный документ, включающий:</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Перечень рисковых событий, которые могут отразиться на реализации проекта,</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Интервал времени, в течение которого событие может произойти,</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Оценку вероятности события риска по пятибалльной шкале,</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Оценка тренда вероятности риска - растет или убывает,</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Описание последствий, если событие произойдет,</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Оценку серьезности последствий по пятибалльной шкале,</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Оценку тренда серьезности последствий - растет или убывает,</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Мероприятия, предусмотренные для снижения вероятности или последствий рискового события,</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Оценка вероятности и серьезности последствий после проведения мероприятий реагирования,</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Мероприятия, которые будут запущены, если событие произойдет,</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Ответственного за контроль соответствующего риска,</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Подтверждение проведения превентивных мероприятий,</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Оценку успешности превентивных мероприятий,</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Дату обнаружения риска,</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Дату обновления информации о риске.</w:t>
      </w:r>
    </w:p>
    <w:p w:rsidR="005F1298" w:rsidRPr="002231D2" w:rsidRDefault="005F1298" w:rsidP="00AE2A5C">
      <w:pPr>
        <w:numPr>
          <w:ilvl w:val="1"/>
          <w:numId w:val="11"/>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Кроме того, каждый участник Программы должен представить Реестр проблем по своим проектам - табличный документ, включающий:</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Перечень проблем, которые могут отразиться на реализации проекта,</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Описание возможных последствий того, что проблема не будет решена,</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Мероприятия, которые необходимо провести для решения проблемы,</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Срок проведения намеченных мероприятий,</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Ответственного за проведение и контроль намеченных мероприятий,</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Подтверждение проведения намеченных мероприятий</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Оценку эффективности проведенных мероприятий,</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Дату обнаружения проблемы,</w:t>
      </w:r>
    </w:p>
    <w:p w:rsidR="005F1298" w:rsidRPr="002231D2" w:rsidRDefault="005F1298" w:rsidP="00AE2A5C">
      <w:pPr>
        <w:numPr>
          <w:ilvl w:val="0"/>
          <w:numId w:val="15"/>
        </w:numPr>
        <w:tabs>
          <w:tab w:val="left" w:pos="1134"/>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Дату разрешения проблемы.</w:t>
      </w:r>
    </w:p>
    <w:p w:rsidR="005F1298" w:rsidRPr="002231D2" w:rsidRDefault="005F1298" w:rsidP="00E768FC">
      <w:pPr>
        <w:tabs>
          <w:tab w:val="left" w:pos="1134"/>
          <w:tab w:val="decimal" w:pos="2127"/>
        </w:tabs>
        <w:spacing w:after="0" w:line="240" w:lineRule="auto"/>
        <w:ind w:left="142" w:firstLine="567"/>
        <w:contextualSpacing/>
        <w:jc w:val="both"/>
        <w:rPr>
          <w:rFonts w:ascii="Times New Roman" w:eastAsia="Calibri" w:hAnsi="Times New Roman" w:cs="Times New Roman"/>
        </w:rPr>
      </w:pPr>
    </w:p>
    <w:p w:rsidR="005F1298" w:rsidRPr="002231D2" w:rsidRDefault="005F1298" w:rsidP="00AE2A5C">
      <w:pPr>
        <w:numPr>
          <w:ilvl w:val="0"/>
          <w:numId w:val="11"/>
        </w:numPr>
        <w:tabs>
          <w:tab w:val="left" w:pos="1276"/>
          <w:tab w:val="decimal" w:pos="2127"/>
        </w:tabs>
        <w:spacing w:after="0" w:line="240" w:lineRule="auto"/>
        <w:ind w:left="142" w:firstLine="567"/>
        <w:contextualSpacing/>
        <w:jc w:val="both"/>
        <w:rPr>
          <w:rFonts w:ascii="Times New Roman" w:eastAsia="Calibri" w:hAnsi="Times New Roman" w:cs="Times New Roman"/>
          <w:b/>
        </w:rPr>
      </w:pPr>
      <w:bookmarkStart w:id="247" w:name="bookmark0"/>
      <w:r w:rsidRPr="002231D2">
        <w:rPr>
          <w:rFonts w:ascii="Times New Roman" w:eastAsia="Calibri" w:hAnsi="Times New Roman" w:cs="Times New Roman"/>
          <w:b/>
        </w:rPr>
        <w:t>ТРЕБОВАНИЯ К ВЕДЕНИЮ ГРАФИКОВ</w:t>
      </w:r>
      <w:bookmarkEnd w:id="247"/>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 xml:space="preserve">Утвержденная компьютерная модель проекта, включающая утвержденный график выполнения работ и утвержденный бюджет, называется </w:t>
      </w:r>
      <w:r w:rsidRPr="002231D2">
        <w:rPr>
          <w:rFonts w:ascii="Times New Roman" w:eastAsia="Calibri" w:hAnsi="Times New Roman" w:cs="Times New Roman"/>
          <w:b/>
          <w:i/>
        </w:rPr>
        <w:t>базовым планом</w:t>
      </w:r>
      <w:r w:rsidRPr="002231D2">
        <w:rPr>
          <w:rFonts w:ascii="Times New Roman" w:eastAsia="Calibri" w:hAnsi="Times New Roman" w:cs="Times New Roman"/>
        </w:rPr>
        <w:t xml:space="preserve"> проекта. Внесение изменений в базовый план должно в обязательном порядке санкционироваться Подрядчиком. Измененная версия базового плана должна сохраняться под новым номером, история базовых планов должна храниться.</w:t>
      </w:r>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Базовый план должен быть составлен Субподрядчиком и утвержден Подрядчиком (если он составлен согласно требованиям настоящего приложения) в течение пятнадцати после подписания Договора.</w:t>
      </w:r>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Еженедельно, не позднее 09:00 МСК в пятницу, Подрядчик должен получать от Субподрядчика, компьютерные модели их проектов, в которых:</w:t>
      </w:r>
    </w:p>
    <w:p w:rsidR="005F1298" w:rsidRPr="002231D2" w:rsidRDefault="005F1298" w:rsidP="00AE2A5C">
      <w:pPr>
        <w:numPr>
          <w:ilvl w:val="0"/>
          <w:numId w:val="16"/>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введено фактическое исполнение работ за прошедший месяц,</w:t>
      </w:r>
    </w:p>
    <w:p w:rsidR="005F1298" w:rsidRPr="002231D2" w:rsidRDefault="005F1298" w:rsidP="00AE2A5C">
      <w:pPr>
        <w:numPr>
          <w:ilvl w:val="0"/>
          <w:numId w:val="16"/>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внесены необходимые корректировки в оценки оставшихся работ,</w:t>
      </w:r>
    </w:p>
    <w:p w:rsidR="005F1298" w:rsidRPr="002231D2" w:rsidRDefault="005F1298" w:rsidP="00AE2A5C">
      <w:pPr>
        <w:numPr>
          <w:ilvl w:val="0"/>
          <w:numId w:val="16"/>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пересчитан график и бюджет оставшихся работ,</w:t>
      </w:r>
    </w:p>
    <w:p w:rsidR="005F1298" w:rsidRPr="002231D2" w:rsidRDefault="005F1298" w:rsidP="00AE2A5C">
      <w:pPr>
        <w:numPr>
          <w:ilvl w:val="0"/>
          <w:numId w:val="16"/>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произведено сравнение с актуальным базовым планом,</w:t>
      </w:r>
    </w:p>
    <w:p w:rsidR="005F1298" w:rsidRPr="002231D2" w:rsidRDefault="005F1298" w:rsidP="00AE2A5C">
      <w:pPr>
        <w:numPr>
          <w:ilvl w:val="0"/>
          <w:numId w:val="16"/>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показаны отклонения по срокам, длительности и стоимости работ, выведены цветовые индикаторы отклонений.</w:t>
      </w:r>
    </w:p>
    <w:p w:rsidR="005F1298" w:rsidRPr="002231D2" w:rsidRDefault="005F1298" w:rsidP="00E768FC">
      <w:pPr>
        <w:tabs>
          <w:tab w:val="left" w:pos="1276"/>
          <w:tab w:val="decimal" w:pos="2127"/>
        </w:tabs>
        <w:spacing w:after="0" w:line="240" w:lineRule="auto"/>
        <w:ind w:left="142" w:firstLine="567"/>
        <w:jc w:val="both"/>
        <w:rPr>
          <w:rFonts w:ascii="Times New Roman" w:eastAsia="Calibri" w:hAnsi="Times New Roman" w:cs="Times New Roman"/>
        </w:rPr>
      </w:pPr>
      <w:r w:rsidRPr="002231D2">
        <w:rPr>
          <w:rFonts w:ascii="Times New Roman" w:eastAsia="Calibri" w:hAnsi="Times New Roman" w:cs="Times New Roman"/>
        </w:rPr>
        <w:t>Компьютерная модель представляется в виде файла sprj с названием утвержденным Подрядчиком, соответствующим коду проекта, и номером версии, обозначающим порядковый номер обновления модели.</w:t>
      </w:r>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При возникновении отклонений, зажигающих цветовые индикаторы, должны быть представлены планы ликвидации возникших отклонений, либо обоснование того, что возникшие отклонения не угрожают достижению целей проекта. Отчеты по исполнению.</w:t>
      </w:r>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Если какие-либо операции графика выполнялись с нарушением имеющихся зависимостей между операциями, в поле операции Комментарий должно быть внесено объяснение причин нарушения согласованного порядка выполнения работ.</w:t>
      </w:r>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Любые изменения базового плана должны быть формально оформлены:</w:t>
      </w:r>
    </w:p>
    <w:p w:rsidR="005F1298" w:rsidRPr="002231D2" w:rsidRDefault="005F1298" w:rsidP="00E768FC">
      <w:pPr>
        <w:tabs>
          <w:tab w:val="left" w:pos="1276"/>
          <w:tab w:val="decimal" w:pos="2127"/>
        </w:tabs>
        <w:spacing w:after="0" w:line="240" w:lineRule="auto"/>
        <w:ind w:left="142" w:firstLine="567"/>
        <w:jc w:val="both"/>
        <w:rPr>
          <w:rFonts w:ascii="Times New Roman" w:eastAsia="Calibri" w:hAnsi="Times New Roman" w:cs="Times New Roman"/>
        </w:rPr>
      </w:pPr>
      <w:r w:rsidRPr="002231D2">
        <w:rPr>
          <w:rFonts w:ascii="Times New Roman" w:eastAsia="Calibri" w:hAnsi="Times New Roman" w:cs="Times New Roman"/>
        </w:rPr>
        <w:t>Субподрядчик должен представить запрос на изменения с анализом последствий и предложенным новым базовым планом своего проекта в электронном виде. Если запрос будет принят, то утверждается новый базовый план и вносятся соответствующие изменения в заключенный Договор в виде Дополнительных соглашений.</w:t>
      </w:r>
    </w:p>
    <w:p w:rsidR="005F1298" w:rsidRPr="002231D2" w:rsidRDefault="005F1298" w:rsidP="00AE2A5C">
      <w:pPr>
        <w:numPr>
          <w:ilvl w:val="1"/>
          <w:numId w:val="11"/>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На базе текущих графиков должны быть представлены следующие отчеты и показатели:</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Диаграмма Гантта проекта в основной ИСР в формате pdf,</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Тренды прогнозного срока завершения проекта и срока завершения строительства,</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Текущие значения и тренды следующих показателей освоенного объема:</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Плановая стоимость выполненных работ с начала проекта (Освоенный Объем), Плановая стоимость запланированных работ с начала проекта и Фактическая цена Работ на одном графике,</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 xml:space="preserve"> Прогноз по завершению (прогнозная стоимость проекта),</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Фактический и прогнозный график движения рабочей силы в сравнении с базовым,</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Выполнение работ за отчетный период, сравнение плана с фактом, в физических и стоимостных единицах, а также нарастающий итог с начала проекта,</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План работ на ближайшие два месяца (срез проекта)</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Отчет о рисках в отчетном периоде, содержащий информацию о рисках, которые были идентифицированы за отчетный период, рисках, которые произошли за отчетный период, проведении запланированных превентивных мероприятий, оценку их успешности, разработанных дополнительных превентивных мероприятиях, изменениях оценок ранее идентифицированных рисков и трендов этих оценок,</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Обновленный Реестр Рисков,</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Отчет о разрешении проблем и обнаружении новых проблем за отчетный период,</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Обновленный Реестр Проблем,</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Изменение условий или структуры договора, произошедших за отчетный период.</w:t>
      </w:r>
    </w:p>
    <w:p w:rsidR="005F1298" w:rsidRPr="002231D2" w:rsidRDefault="005F1298" w:rsidP="00AE2A5C">
      <w:pPr>
        <w:numPr>
          <w:ilvl w:val="0"/>
          <w:numId w:val="17"/>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Формы отчетов будут должны быть разработаны и утверждены в процессе планирования работ.</w:t>
      </w:r>
    </w:p>
    <w:p w:rsidR="005F1298" w:rsidRPr="002231D2" w:rsidRDefault="005F1298" w:rsidP="005F1298">
      <w:pPr>
        <w:tabs>
          <w:tab w:val="decimal" w:pos="2127"/>
        </w:tabs>
        <w:spacing w:after="0" w:line="240" w:lineRule="auto"/>
        <w:ind w:left="142" w:firstLine="567"/>
        <w:contextualSpacing/>
        <w:jc w:val="both"/>
        <w:rPr>
          <w:rFonts w:ascii="Times New Roman" w:eastAsia="Calibri" w:hAnsi="Times New Roman" w:cs="Times New Roman"/>
        </w:rPr>
      </w:pPr>
    </w:p>
    <w:p w:rsidR="005F1298" w:rsidRPr="002231D2" w:rsidRDefault="005F1298" w:rsidP="00AE2A5C">
      <w:pPr>
        <w:numPr>
          <w:ilvl w:val="0"/>
          <w:numId w:val="11"/>
        </w:numPr>
        <w:tabs>
          <w:tab w:val="left" w:pos="1276"/>
          <w:tab w:val="decimal" w:pos="2127"/>
        </w:tabs>
        <w:spacing w:after="0" w:line="240" w:lineRule="auto"/>
        <w:ind w:left="142" w:firstLine="567"/>
        <w:contextualSpacing/>
        <w:jc w:val="both"/>
        <w:rPr>
          <w:rFonts w:ascii="Times New Roman" w:eastAsia="Calibri" w:hAnsi="Times New Roman" w:cs="Times New Roman"/>
          <w:b/>
        </w:rPr>
      </w:pPr>
      <w:r w:rsidRPr="002231D2">
        <w:rPr>
          <w:rFonts w:ascii="Times New Roman" w:eastAsia="Calibri" w:hAnsi="Times New Roman" w:cs="Times New Roman"/>
          <w:b/>
        </w:rPr>
        <w:t>ТРЕБОВАНИЯ К НАИМЕНОВАНИЮ, КОДИРОВАНИЮ И ТИПИЗАЦИИ ЭЛЕМЕНТОВ КОМПЬЮТЕРНОЙ МОДЕЛИ ПРОЕКТА</w:t>
      </w:r>
    </w:p>
    <w:p w:rsidR="005F1298" w:rsidRPr="002231D2" w:rsidRDefault="005F1298" w:rsidP="00E768FC">
      <w:pPr>
        <w:tabs>
          <w:tab w:val="left" w:pos="1276"/>
          <w:tab w:val="decimal" w:pos="2127"/>
        </w:tabs>
        <w:spacing w:after="0" w:line="240" w:lineRule="auto"/>
        <w:ind w:left="142" w:firstLine="567"/>
        <w:jc w:val="both"/>
        <w:rPr>
          <w:rFonts w:ascii="Times New Roman" w:eastAsia="Calibri" w:hAnsi="Times New Roman" w:cs="Times New Roman"/>
        </w:rPr>
      </w:pPr>
      <w:r w:rsidRPr="002231D2">
        <w:rPr>
          <w:rFonts w:ascii="Times New Roman" w:eastAsia="Calibri" w:hAnsi="Times New Roman" w:cs="Times New Roman"/>
        </w:rPr>
        <w:t>Система кодирования, наименования и типизации элементов компьютерной модели проекта должны быть едиными для всех объектов Проекта в связи с этим, коды, наименования и типы таких элементов компьютерной модели проекта как:</w:t>
      </w:r>
    </w:p>
    <w:p w:rsidR="005F1298" w:rsidRPr="002231D2" w:rsidRDefault="005F1298" w:rsidP="00AE2A5C">
      <w:pPr>
        <w:numPr>
          <w:ilvl w:val="0"/>
          <w:numId w:val="18"/>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Фазы</w:t>
      </w:r>
    </w:p>
    <w:p w:rsidR="005F1298" w:rsidRPr="002231D2" w:rsidRDefault="005F1298" w:rsidP="00AE2A5C">
      <w:pPr>
        <w:numPr>
          <w:ilvl w:val="0"/>
          <w:numId w:val="18"/>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Операции</w:t>
      </w:r>
    </w:p>
    <w:p w:rsidR="005F1298" w:rsidRPr="002231D2" w:rsidRDefault="005F1298" w:rsidP="00AE2A5C">
      <w:pPr>
        <w:numPr>
          <w:ilvl w:val="0"/>
          <w:numId w:val="18"/>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Стоимостные составляющие</w:t>
      </w:r>
    </w:p>
    <w:p w:rsidR="005F1298" w:rsidRPr="002231D2" w:rsidRDefault="005F1298" w:rsidP="00AE2A5C">
      <w:pPr>
        <w:numPr>
          <w:ilvl w:val="0"/>
          <w:numId w:val="18"/>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Центры стоимостей</w:t>
      </w:r>
    </w:p>
    <w:p w:rsidR="005F1298" w:rsidRPr="002231D2" w:rsidRDefault="005F1298" w:rsidP="00AE2A5C">
      <w:pPr>
        <w:numPr>
          <w:ilvl w:val="0"/>
          <w:numId w:val="18"/>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 xml:space="preserve">Календари </w:t>
      </w:r>
    </w:p>
    <w:p w:rsidR="005F1298" w:rsidRPr="002231D2" w:rsidRDefault="005F1298" w:rsidP="00AE2A5C">
      <w:pPr>
        <w:numPr>
          <w:ilvl w:val="0"/>
          <w:numId w:val="18"/>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Недели</w:t>
      </w:r>
    </w:p>
    <w:p w:rsidR="005F1298" w:rsidRPr="002231D2" w:rsidRDefault="005F1298" w:rsidP="00AE2A5C">
      <w:pPr>
        <w:numPr>
          <w:ilvl w:val="0"/>
          <w:numId w:val="18"/>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Ресурсы</w:t>
      </w:r>
    </w:p>
    <w:p w:rsidR="005F1298" w:rsidRPr="002231D2" w:rsidRDefault="005F1298" w:rsidP="00AE2A5C">
      <w:pPr>
        <w:numPr>
          <w:ilvl w:val="0"/>
          <w:numId w:val="18"/>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Мультиресурсы</w:t>
      </w:r>
    </w:p>
    <w:p w:rsidR="005F1298" w:rsidRPr="002231D2" w:rsidRDefault="005F1298" w:rsidP="00AE2A5C">
      <w:pPr>
        <w:numPr>
          <w:ilvl w:val="0"/>
          <w:numId w:val="18"/>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Материалы</w:t>
      </w:r>
    </w:p>
    <w:p w:rsidR="005F1298" w:rsidRPr="002231D2" w:rsidRDefault="005F1298" w:rsidP="00AE2A5C">
      <w:pPr>
        <w:numPr>
          <w:ilvl w:val="0"/>
          <w:numId w:val="18"/>
        </w:numPr>
        <w:tabs>
          <w:tab w:val="left" w:pos="1276"/>
          <w:tab w:val="decimal" w:pos="2127"/>
        </w:tabs>
        <w:spacing w:after="0" w:line="240" w:lineRule="auto"/>
        <w:ind w:left="142" w:firstLine="567"/>
        <w:contextualSpacing/>
        <w:jc w:val="both"/>
        <w:rPr>
          <w:rFonts w:ascii="Times New Roman" w:eastAsia="Calibri" w:hAnsi="Times New Roman" w:cs="Times New Roman"/>
        </w:rPr>
      </w:pPr>
      <w:r w:rsidRPr="002231D2">
        <w:rPr>
          <w:rFonts w:ascii="Times New Roman" w:eastAsia="Calibri" w:hAnsi="Times New Roman" w:cs="Times New Roman"/>
        </w:rPr>
        <w:t>Формулы</w:t>
      </w:r>
    </w:p>
    <w:p w:rsidR="005F1298" w:rsidRPr="002231D2" w:rsidRDefault="005F1298" w:rsidP="00E768FC">
      <w:pPr>
        <w:tabs>
          <w:tab w:val="left" w:pos="1276"/>
          <w:tab w:val="decimal" w:pos="2127"/>
        </w:tabs>
        <w:spacing w:after="0" w:line="240" w:lineRule="auto"/>
        <w:ind w:firstLine="567"/>
        <w:jc w:val="both"/>
        <w:rPr>
          <w:rFonts w:ascii="Times New Roman" w:eastAsia="Calibri" w:hAnsi="Times New Roman" w:cs="Times New Roman"/>
        </w:rPr>
      </w:pPr>
      <w:r w:rsidRPr="002231D2">
        <w:rPr>
          <w:rFonts w:ascii="Times New Roman" w:eastAsia="Calibri" w:hAnsi="Times New Roman" w:cs="Times New Roman"/>
        </w:rPr>
        <w:t>составляются и подбираются Подрядчиком по собственной методологии, после чего в виде справочника передаются Субподрядчику, если в процессе планирования работ,  существует необходимость изменить, либо дополнить справочник типов и кодов, ответственный представитель Субподрядчика должен незамедлительно связаться с ответственным представителем Подрядчика, предоставить соответствующий запрос на электронную почту и получить подтверждение о том, что указанные изменения и/или дополнения являются корректными и их использование допустимо.</w:t>
      </w:r>
    </w:p>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u w:val="single"/>
        </w:rPr>
      </w:pPr>
      <w:r w:rsidRPr="002231D2">
        <w:rPr>
          <w:rFonts w:ascii="Times New Roman" w:eastAsia="Calibri" w:hAnsi="Times New Roman" w:cs="Times New Roman"/>
          <w:b/>
          <w:u w:val="single"/>
        </w:rPr>
        <w:t xml:space="preserve">В процессе планирования работ запрещается использование кодов и типов элементов компьютерной модели проекта не утвержденных Подрядчиком. </w:t>
      </w:r>
    </w:p>
    <w:bookmarkEnd w:id="244"/>
    <w:bookmarkEnd w:id="245"/>
    <w:bookmarkEnd w:id="246"/>
    <w:p w:rsidR="005F1298" w:rsidRPr="002231D2" w:rsidRDefault="005F1298"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5F1298" w:rsidRPr="002231D2" w:rsidRDefault="005F1298"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CF5AC0" w:rsidRPr="002231D2" w:rsidRDefault="00CF5AC0" w:rsidP="00CF5AC0">
      <w:pPr>
        <w:tabs>
          <w:tab w:val="decimal" w:pos="993"/>
          <w:tab w:val="decimal" w:pos="2127"/>
        </w:tabs>
        <w:spacing w:after="200" w:line="276" w:lineRule="auto"/>
        <w:ind w:firstLine="567"/>
        <w:rPr>
          <w:rFonts w:ascii="Times New Roman" w:eastAsia="Calibri" w:hAnsi="Times New Roman" w:cs="Times New Roman"/>
          <w:b/>
        </w:rPr>
      </w:pPr>
    </w:p>
    <w:p w:rsidR="00CF5AC0" w:rsidRPr="002231D2" w:rsidRDefault="00CF5AC0" w:rsidP="00CF5AC0">
      <w:pPr>
        <w:tabs>
          <w:tab w:val="decimal" w:pos="993"/>
          <w:tab w:val="decimal" w:pos="2127"/>
        </w:tabs>
        <w:spacing w:after="0" w:line="240" w:lineRule="auto"/>
        <w:ind w:firstLine="567"/>
        <w:jc w:val="center"/>
        <w:rPr>
          <w:rFonts w:ascii="Times New Roman" w:eastAsia="Times New Roman" w:hAnsi="Times New Roman" w:cs="Times New Roman"/>
          <w:b/>
        </w:rPr>
      </w:pPr>
      <w:r w:rsidRPr="002231D2">
        <w:rPr>
          <w:rFonts w:ascii="Times New Roman" w:eastAsia="Times New Roman" w:hAnsi="Times New Roman" w:cs="Times New Roman"/>
          <w:b/>
        </w:rPr>
        <w:t>Подписи Сторон:</w:t>
      </w:r>
    </w:p>
    <w:p w:rsidR="00CF5AC0" w:rsidRPr="002231D2" w:rsidRDefault="00CF5AC0" w:rsidP="00CF5AC0">
      <w:pPr>
        <w:tabs>
          <w:tab w:val="decimal" w:pos="993"/>
          <w:tab w:val="decimal" w:pos="2127"/>
        </w:tabs>
        <w:spacing w:after="0" w:line="240" w:lineRule="auto"/>
        <w:ind w:firstLine="567"/>
        <w:jc w:val="center"/>
        <w:rPr>
          <w:rFonts w:ascii="Times New Roman" w:eastAsia="Times New Roman" w:hAnsi="Times New Roman" w:cs="Times New Roman"/>
          <w:b/>
        </w:rPr>
      </w:pPr>
    </w:p>
    <w:tbl>
      <w:tblPr>
        <w:tblW w:w="9923" w:type="dxa"/>
        <w:tblLook w:val="04A0" w:firstRow="1" w:lastRow="0" w:firstColumn="1" w:lastColumn="0" w:noHBand="0" w:noVBand="1"/>
      </w:tblPr>
      <w:tblGrid>
        <w:gridCol w:w="5245"/>
        <w:gridCol w:w="4678"/>
      </w:tblGrid>
      <w:tr w:rsidR="001C42DA" w:rsidRPr="002231D2" w:rsidTr="003D1325">
        <w:tc>
          <w:tcPr>
            <w:tcW w:w="5245" w:type="dxa"/>
          </w:tcPr>
          <w:p w:rsidR="001C42DA" w:rsidRPr="002231D2" w:rsidRDefault="001C42DA" w:rsidP="001C42DA">
            <w:pPr>
              <w:tabs>
                <w:tab w:val="decimal" w:pos="993"/>
                <w:tab w:val="decimal" w:pos="2127"/>
              </w:tabs>
              <w:spacing w:after="0" w:line="240" w:lineRule="auto"/>
              <w:jc w:val="both"/>
              <w:rPr>
                <w:rFonts w:ascii="Times New Roman" w:eastAsia="Calibri" w:hAnsi="Times New Roman" w:cs="Times New Roman"/>
                <w:b/>
              </w:rPr>
            </w:pPr>
            <w:r w:rsidRPr="002231D2">
              <w:rPr>
                <w:rFonts w:ascii="Times New Roman" w:eastAsia="Calibri" w:hAnsi="Times New Roman" w:cs="Times New Roman"/>
                <w:b/>
              </w:rPr>
              <w:t>Субподрядчик:</w:t>
            </w:r>
          </w:p>
          <w:p w:rsidR="001C42DA" w:rsidRPr="002231D2" w:rsidRDefault="001C42DA" w:rsidP="00736E9C">
            <w:pPr>
              <w:tabs>
                <w:tab w:val="decimal" w:pos="993"/>
                <w:tab w:val="decimal" w:pos="2127"/>
              </w:tabs>
              <w:spacing w:after="0" w:line="240" w:lineRule="auto"/>
              <w:rPr>
                <w:rFonts w:ascii="Times New Roman" w:eastAsia="Times New Roman" w:hAnsi="Times New Roman" w:cs="Times New Roman"/>
                <w:b/>
                <w:bCs/>
                <w:lang w:eastAsia="ru-RU"/>
              </w:rPr>
            </w:pPr>
          </w:p>
        </w:tc>
        <w:tc>
          <w:tcPr>
            <w:tcW w:w="4678" w:type="dxa"/>
          </w:tcPr>
          <w:p w:rsidR="001C42DA" w:rsidRPr="002231D2" w:rsidRDefault="001C42DA" w:rsidP="001C42DA">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rPr>
              <w:t>Подрядчик:</w:t>
            </w:r>
          </w:p>
          <w:p w:rsidR="001C42DA" w:rsidRPr="005A1F27" w:rsidRDefault="001C42DA" w:rsidP="001C42DA">
            <w:pPr>
              <w:tabs>
                <w:tab w:val="decimal" w:pos="993"/>
                <w:tab w:val="decimal" w:pos="2127"/>
              </w:tabs>
              <w:spacing w:after="0" w:line="240" w:lineRule="auto"/>
              <w:ind w:firstLine="567"/>
              <w:jc w:val="both"/>
              <w:rPr>
                <w:rFonts w:ascii="Times New Roman" w:eastAsia="Calibri" w:hAnsi="Times New Roman" w:cs="Times New Roman"/>
              </w:rPr>
            </w:pPr>
            <w:r w:rsidRPr="005A1F27">
              <w:rPr>
                <w:rFonts w:ascii="Times New Roman" w:eastAsia="Calibri" w:hAnsi="Times New Roman" w:cs="Times New Roman"/>
              </w:rPr>
              <w:t xml:space="preserve">Генеральный директор </w:t>
            </w:r>
          </w:p>
          <w:p w:rsidR="001C42DA" w:rsidRPr="005A1F27" w:rsidRDefault="001C42DA" w:rsidP="001C42DA">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ООО «МИП-Строй №1»</w:t>
            </w:r>
          </w:p>
          <w:p w:rsidR="001C42DA" w:rsidRPr="005A1F27" w:rsidRDefault="001C42DA" w:rsidP="001C42DA">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1C42DA" w:rsidRPr="005A1F27" w:rsidRDefault="001C42DA" w:rsidP="001C42DA">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____________________ К.В. Маслаков</w:t>
            </w:r>
          </w:p>
          <w:p w:rsidR="001C42DA" w:rsidRPr="002231D2" w:rsidRDefault="001C42DA" w:rsidP="001C42DA">
            <w:pPr>
              <w:tabs>
                <w:tab w:val="decimal" w:pos="993"/>
                <w:tab w:val="decimal" w:pos="2127"/>
              </w:tabs>
              <w:spacing w:after="0" w:line="240" w:lineRule="auto"/>
              <w:ind w:firstLine="567"/>
              <w:rPr>
                <w:rFonts w:ascii="Times New Roman" w:eastAsia="Times New Roman" w:hAnsi="Times New Roman" w:cs="Times New Roman"/>
                <w:bCs/>
                <w:lang w:eastAsia="ru-RU"/>
              </w:rPr>
            </w:pPr>
            <w:r w:rsidRPr="005A1F27">
              <w:rPr>
                <w:rFonts w:ascii="Times New Roman" w:eastAsia="Arial Unicode MS" w:hAnsi="Times New Roman" w:cs="Times New Roman"/>
                <w:bdr w:val="nil"/>
                <w:lang w:eastAsia="ru-RU"/>
              </w:rPr>
              <w:t>МП</w:t>
            </w:r>
          </w:p>
        </w:tc>
      </w:tr>
    </w:tbl>
    <w:p w:rsidR="005F1298" w:rsidRPr="002231D2" w:rsidRDefault="005F1298"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E768FC" w:rsidRPr="002231D2" w:rsidRDefault="00E768FC"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E768FC" w:rsidRPr="002231D2" w:rsidRDefault="00E768FC"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E768FC" w:rsidRPr="002231D2" w:rsidRDefault="00E768FC"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E768FC" w:rsidRPr="002231D2" w:rsidRDefault="00E768FC"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5F1298" w:rsidRPr="002231D2" w:rsidRDefault="005F1298"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E51CF5" w:rsidRPr="002231D2" w:rsidRDefault="00E51CF5" w:rsidP="005F1298">
      <w:pPr>
        <w:tabs>
          <w:tab w:val="decimal" w:pos="993"/>
          <w:tab w:val="decimal" w:pos="2127"/>
        </w:tabs>
        <w:spacing w:after="200" w:line="276" w:lineRule="auto"/>
        <w:ind w:firstLine="567"/>
        <w:rPr>
          <w:rFonts w:ascii="Times New Roman" w:eastAsia="Calibri" w:hAnsi="Times New Roman" w:cs="Times New Roman"/>
          <w:lang w:eastAsia="ru-RU"/>
        </w:rPr>
      </w:pPr>
    </w:p>
    <w:p w:rsidR="00CF5AC0" w:rsidRPr="002231D2" w:rsidRDefault="00CF5AC0" w:rsidP="005F1298">
      <w:pPr>
        <w:tabs>
          <w:tab w:val="decimal" w:pos="993"/>
          <w:tab w:val="decimal" w:pos="2127"/>
        </w:tabs>
        <w:spacing w:after="200" w:line="276" w:lineRule="auto"/>
        <w:ind w:firstLine="567"/>
        <w:jc w:val="right"/>
        <w:rPr>
          <w:rFonts w:ascii="Times New Roman" w:eastAsia="Calibri" w:hAnsi="Times New Roman" w:cs="Times New Roman"/>
          <w:b/>
          <w:bCs/>
          <w:kern w:val="32"/>
          <w:lang w:eastAsia="ru-RU"/>
        </w:rPr>
      </w:pPr>
    </w:p>
    <w:p w:rsidR="005F1298" w:rsidRPr="00DC25E6" w:rsidRDefault="00306205" w:rsidP="00DC25E6">
      <w:pPr>
        <w:tabs>
          <w:tab w:val="decimal" w:pos="993"/>
          <w:tab w:val="decimal" w:pos="2127"/>
        </w:tabs>
        <w:spacing w:after="0" w:line="240" w:lineRule="auto"/>
        <w:ind w:firstLine="567"/>
        <w:jc w:val="right"/>
        <w:rPr>
          <w:rFonts w:ascii="Times New Roman" w:eastAsia="Calibri" w:hAnsi="Times New Roman" w:cs="Times New Roman"/>
          <w:bCs/>
          <w:kern w:val="32"/>
          <w:lang w:eastAsia="ru-RU"/>
        </w:rPr>
      </w:pPr>
      <w:r w:rsidRPr="00DC25E6">
        <w:rPr>
          <w:rFonts w:ascii="Times New Roman" w:eastAsia="Calibri" w:hAnsi="Times New Roman" w:cs="Times New Roman"/>
          <w:bCs/>
          <w:kern w:val="32"/>
          <w:lang w:eastAsia="ru-RU"/>
        </w:rPr>
        <w:t>Приложение №7</w:t>
      </w:r>
    </w:p>
    <w:p w:rsidR="00736E9C" w:rsidRPr="005A1F27" w:rsidRDefault="00736E9C" w:rsidP="00736E9C">
      <w:pPr>
        <w:tabs>
          <w:tab w:val="decimal" w:pos="993"/>
          <w:tab w:val="decimal" w:pos="2127"/>
        </w:tabs>
        <w:spacing w:after="0" w:line="240" w:lineRule="auto"/>
        <w:ind w:firstLine="567"/>
        <w:jc w:val="right"/>
        <w:rPr>
          <w:rFonts w:ascii="Times New Roman" w:eastAsia="Times New Roman" w:hAnsi="Times New Roman" w:cs="Times New Roman"/>
        </w:rPr>
      </w:pPr>
      <w:r w:rsidRPr="005A1F27">
        <w:rPr>
          <w:rFonts w:ascii="Times New Roman" w:eastAsia="Times New Roman" w:hAnsi="Times New Roman" w:cs="Times New Roman"/>
        </w:rPr>
        <w:t xml:space="preserve">к Договору № </w:t>
      </w:r>
      <w:r>
        <w:rPr>
          <w:rFonts w:ascii="Times New Roman" w:eastAsia="Times New Roman" w:hAnsi="Times New Roman" w:cs="Times New Roman"/>
          <w:bCs/>
        </w:rPr>
        <w:t>_____________________________</w:t>
      </w:r>
      <w:r w:rsidRPr="005A1F27">
        <w:rPr>
          <w:rFonts w:ascii="Times New Roman" w:eastAsia="Times New Roman" w:hAnsi="Times New Roman" w:cs="Times New Roman"/>
        </w:rPr>
        <w:t xml:space="preserve"> от </w:t>
      </w:r>
      <w:r>
        <w:rPr>
          <w:rFonts w:ascii="Times New Roman" w:eastAsia="Times New Roman" w:hAnsi="Times New Roman" w:cs="Times New Roman"/>
        </w:rPr>
        <w:t>_____________________</w:t>
      </w:r>
    </w:p>
    <w:p w:rsidR="005F1298" w:rsidRPr="002231D2" w:rsidRDefault="005F1298"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5F1298" w:rsidRPr="002231D2" w:rsidRDefault="005F1298" w:rsidP="005F1298">
      <w:pPr>
        <w:tabs>
          <w:tab w:val="decimal" w:pos="993"/>
          <w:tab w:val="decimal" w:pos="2127"/>
        </w:tabs>
        <w:spacing w:after="0" w:line="240" w:lineRule="auto"/>
        <w:ind w:right="-2" w:firstLine="567"/>
        <w:jc w:val="right"/>
        <w:rPr>
          <w:rFonts w:ascii="Times New Roman" w:eastAsia="Times New Roman" w:hAnsi="Times New Roman" w:cs="Times New Roman"/>
          <w:lang w:eastAsia="ru-RU"/>
        </w:rPr>
      </w:pPr>
      <w:bookmarkStart w:id="248" w:name="_Toc316457101"/>
      <w:bookmarkStart w:id="249" w:name="_Toc358972656"/>
    </w:p>
    <w:p w:rsidR="00DC25E6" w:rsidRDefault="00DC25E6" w:rsidP="00DC25E6">
      <w:pPr>
        <w:spacing w:after="0" w:line="240" w:lineRule="auto"/>
        <w:jc w:val="center"/>
        <w:rPr>
          <w:rFonts w:ascii="Times New Roman" w:hAnsi="Times New Roman"/>
          <w:sz w:val="24"/>
        </w:rPr>
      </w:pPr>
      <w:r>
        <w:rPr>
          <w:rFonts w:ascii="Times New Roman" w:hAnsi="Times New Roman"/>
          <w:sz w:val="24"/>
        </w:rPr>
        <w:t>ТИПОВАЯ ФОРМА</w:t>
      </w:r>
    </w:p>
    <w:p w:rsidR="00DC25E6" w:rsidRDefault="00DC25E6" w:rsidP="00DC25E6">
      <w:pPr>
        <w:spacing w:after="0" w:line="240" w:lineRule="auto"/>
        <w:jc w:val="center"/>
        <w:rPr>
          <w:rFonts w:ascii="Times New Roman" w:hAnsi="Times New Roman"/>
          <w:sz w:val="24"/>
        </w:rPr>
      </w:pPr>
      <w:r>
        <w:rPr>
          <w:rFonts w:ascii="Times New Roman" w:hAnsi="Times New Roman"/>
          <w:sz w:val="24"/>
        </w:rPr>
        <w:t>БАНКОВСКОЙ ГАРАНТИИ ИСПОЛНЕНИЯ ДОГОВОРА (УНИВЕРСАЛЬНАЯ)</w:t>
      </w:r>
    </w:p>
    <w:p w:rsidR="00DC25E6" w:rsidRDefault="00DC25E6" w:rsidP="00DC25E6">
      <w:pPr>
        <w:spacing w:after="0" w:line="240" w:lineRule="auto"/>
        <w:jc w:val="center"/>
        <w:rPr>
          <w:rFonts w:ascii="Times New Roman" w:hAnsi="Times New Roman"/>
          <w:sz w:val="24"/>
        </w:rPr>
      </w:pPr>
      <w:r>
        <w:rPr>
          <w:rFonts w:ascii="Times New Roman" w:hAnsi="Times New Roman"/>
          <w:sz w:val="24"/>
        </w:rPr>
        <w:t>(ОФОРМЛЯЕТСЯ НА БЛАНКЕ Гаранта)</w:t>
      </w:r>
    </w:p>
    <w:p w:rsidR="00DC25E6" w:rsidRDefault="00DC25E6" w:rsidP="00DC25E6">
      <w:pPr>
        <w:spacing w:after="0" w:line="240" w:lineRule="auto"/>
        <w:jc w:val="both"/>
        <w:rPr>
          <w:rFonts w:ascii="Times New Roman" w:hAnsi="Times New Roman"/>
          <w:sz w:val="24"/>
        </w:rPr>
      </w:pPr>
      <w:r>
        <w:rPr>
          <w:rFonts w:ascii="Times New Roman" w:hAnsi="Times New Roman"/>
          <w:sz w:val="24"/>
        </w:rPr>
        <w:t>(Типовая форма Банковской гарантии исполнения договора (универсальная) - надлежащего исполнения обязательств по договору на выполнение подрядных работ (поставки) и/или на возврат аванса по договору на выполнение подрядных работ (поставки) или на надлежащее исполнение гарантийных обязательств по договору поставки)</w:t>
      </w:r>
    </w:p>
    <w:p w:rsidR="00DC25E6" w:rsidRDefault="00DC25E6" w:rsidP="00DC25E6">
      <w:pPr>
        <w:spacing w:after="0" w:line="240" w:lineRule="auto"/>
        <w:jc w:val="both"/>
        <w:rPr>
          <w:rFonts w:ascii="Times New Roman" w:hAnsi="Times New Roman"/>
          <w:sz w:val="24"/>
        </w:rPr>
      </w:pPr>
    </w:p>
    <w:p w:rsidR="00DC25E6" w:rsidRDefault="00DC25E6" w:rsidP="00DC25E6">
      <w:pPr>
        <w:spacing w:after="0" w:line="240" w:lineRule="auto"/>
        <w:jc w:val="both"/>
        <w:rPr>
          <w:rFonts w:ascii="Times New Roman" w:hAnsi="Times New Roman"/>
          <w:sz w:val="24"/>
        </w:rPr>
      </w:pPr>
      <w:r>
        <w:rPr>
          <w:rFonts w:ascii="Times New Roman" w:hAnsi="Times New Roman"/>
          <w:sz w:val="24"/>
        </w:rPr>
        <w:t xml:space="preserve"> «___» __________________ 20 __ г.</w:t>
      </w:r>
    </w:p>
    <w:p w:rsidR="00DC25E6" w:rsidRDefault="00DC25E6" w:rsidP="00DC25E6">
      <w:pPr>
        <w:spacing w:after="0" w:line="240" w:lineRule="auto"/>
        <w:jc w:val="both"/>
        <w:rPr>
          <w:rFonts w:ascii="Times New Roman" w:hAnsi="Times New Roman"/>
          <w:sz w:val="24"/>
        </w:rPr>
      </w:pPr>
    </w:p>
    <w:p w:rsidR="00DC25E6" w:rsidRDefault="00DC25E6" w:rsidP="00DC25E6">
      <w:pPr>
        <w:spacing w:after="0" w:line="240" w:lineRule="auto"/>
        <w:jc w:val="both"/>
        <w:rPr>
          <w:rFonts w:ascii="Times New Roman" w:hAnsi="Times New Roman"/>
          <w:sz w:val="24"/>
        </w:rPr>
      </w:pPr>
      <w:r>
        <w:rPr>
          <w:rFonts w:ascii="Times New Roman" w:hAnsi="Times New Roman"/>
          <w:sz w:val="24"/>
        </w:rPr>
        <w:t xml:space="preserve">__________ (указываются следующие сведения </w:t>
      </w:r>
      <w:r>
        <w:rPr>
          <w:rFonts w:ascii="Times New Roman" w:hAnsi="Times New Roman"/>
          <w:sz w:val="24"/>
        </w:rPr>
        <w:tab/>
        <w:t xml:space="preserve">о Гаранте: полное наименование, адрес места нахождения, почтовый адрес, ОГРН, ИНН, финансовые реквизиты (корреспондентский счет № __________ в __________), БИК, реквизиты (номер и дата) лицензии, выданной Гаранту Банком России), именуем__ в дальнейшем «Гарант», в лице, действующего на основании ______________, извещен о том, что между ____________ (указываются следующие сведения о Принципале: полное наименование, адрес места нахождения, почтовый адрес, ОГРН, ИНН), именуем__ в дальнейшем «Принципал», и </w:t>
      </w:r>
      <w:r>
        <w:rPr>
          <w:rFonts w:ascii="Times New Roman" w:hAnsi="Times New Roman"/>
          <w:sz w:val="24"/>
        </w:rPr>
        <w:tab/>
        <w:t>__________ (указываются</w:t>
      </w:r>
      <w:r>
        <w:rPr>
          <w:rFonts w:ascii="Times New Roman" w:hAnsi="Times New Roman"/>
          <w:sz w:val="24"/>
        </w:rPr>
        <w:tab/>
        <w:t>следующие</w:t>
      </w:r>
      <w:r>
        <w:rPr>
          <w:rFonts w:ascii="Times New Roman" w:hAnsi="Times New Roman"/>
          <w:sz w:val="24"/>
        </w:rPr>
        <w:tab/>
        <w:t>сведения о Бенефициаре: полное наименование, адрес места нахождения, почтовый адрес, ОГРН, ИНН), именуем__ в дальнейшем «Бенефициар», будет заключен/заключен договор на __________ (указать наименование работ и Объект) (далее - Договор), по итогам (извещение</w:t>
      </w:r>
      <w:r>
        <w:rPr>
          <w:rFonts w:ascii="Times New Roman" w:hAnsi="Times New Roman"/>
          <w:sz w:val="24"/>
        </w:rPr>
        <w:tab/>
        <w:t xml:space="preserve"> об</w:t>
      </w:r>
      <w:r>
        <w:rPr>
          <w:rFonts w:ascii="Times New Roman" w:hAnsi="Times New Roman"/>
          <w:sz w:val="24"/>
        </w:rPr>
        <w:tab/>
        <w:t xml:space="preserve">осуществлении </w:t>
      </w:r>
      <w:r>
        <w:rPr>
          <w:rFonts w:ascii="Times New Roman" w:hAnsi="Times New Roman"/>
          <w:sz w:val="24"/>
        </w:rPr>
        <w:tab/>
        <w:t>закупки № __________ (указывается в случае необходимости), лот № __________) (указывается в случае необходимости) на</w:t>
      </w:r>
      <w:r>
        <w:rPr>
          <w:rFonts w:ascii="Times New Roman" w:hAnsi="Times New Roman"/>
          <w:sz w:val="24"/>
        </w:rPr>
        <w:tab/>
        <w:t xml:space="preserve"> основании протокола № __________ от</w:t>
      </w:r>
      <w:r>
        <w:rPr>
          <w:rFonts w:ascii="Times New Roman" w:hAnsi="Times New Roman"/>
          <w:sz w:val="24"/>
        </w:rPr>
        <w:tab/>
        <w:t xml:space="preserve"> __________ 20 __ года (указывается в случае необходимости), в обеспечение обязательств Принципала по которому требуется предоставление настоящей банковской гарантии (далее - Гарантия). </w:t>
      </w:r>
    </w:p>
    <w:p w:rsidR="00DC25E6" w:rsidRDefault="00DC25E6" w:rsidP="00DC25E6">
      <w:pPr>
        <w:spacing w:after="0" w:line="240" w:lineRule="auto"/>
        <w:jc w:val="both"/>
        <w:rPr>
          <w:rFonts w:ascii="Times New Roman" w:hAnsi="Times New Roman"/>
          <w:sz w:val="24"/>
        </w:rPr>
      </w:pPr>
    </w:p>
    <w:p w:rsidR="00DC25E6" w:rsidRDefault="00DC25E6" w:rsidP="00DC25E6">
      <w:pPr>
        <w:spacing w:after="0" w:line="240" w:lineRule="auto"/>
        <w:jc w:val="both"/>
        <w:rPr>
          <w:rFonts w:ascii="Times New Roman" w:hAnsi="Times New Roman"/>
          <w:sz w:val="24"/>
        </w:rPr>
      </w:pPr>
      <w:r>
        <w:rPr>
          <w:rFonts w:ascii="Times New Roman" w:hAnsi="Times New Roman"/>
          <w:sz w:val="24"/>
        </w:rPr>
        <w:t>1.</w:t>
      </w:r>
      <w:r>
        <w:rPr>
          <w:rFonts w:ascii="Times New Roman" w:hAnsi="Times New Roman"/>
          <w:sz w:val="24"/>
        </w:rPr>
        <w:tab/>
        <w:t>Настоящая Гарантия обеспечивает надлежащее исполнение Принципалом его обязательств перед Бенефициаром по Договору, срок исполнения которых наступает в период действия Гарантии, включающих в себя в том числе:</w:t>
      </w:r>
    </w:p>
    <w:p w:rsidR="00DC25E6" w:rsidRDefault="00DC25E6" w:rsidP="00DC25E6">
      <w:pPr>
        <w:spacing w:after="0" w:line="240" w:lineRule="auto"/>
        <w:jc w:val="both"/>
        <w:rPr>
          <w:rFonts w:ascii="Times New Roman" w:hAnsi="Times New Roman"/>
          <w:sz w:val="24"/>
        </w:rPr>
      </w:pPr>
      <w:r>
        <w:rPr>
          <w:rFonts w:ascii="Times New Roman" w:hAnsi="Times New Roman"/>
          <w:sz w:val="24"/>
        </w:rPr>
        <w:t>-</w:t>
      </w:r>
      <w:r>
        <w:rPr>
          <w:rFonts w:ascii="Times New Roman" w:hAnsi="Times New Roman"/>
          <w:sz w:val="24"/>
        </w:rPr>
        <w:tab/>
        <w:t xml:space="preserve"> обязательство по уплате неустойки (штрафа, пеней), предусмотренных Договором, компенсации реального ущерба в случае неисполнения или ненадлежащего исполнения Принципалом своих обязательств по Договору (указывается если банковская гарантия предоставляется в обеспечение исполнения своих обязательств);</w:t>
      </w:r>
    </w:p>
    <w:p w:rsidR="00DC25E6" w:rsidRDefault="00DC25E6" w:rsidP="00DC25E6">
      <w:pPr>
        <w:spacing w:after="0" w:line="240" w:lineRule="auto"/>
        <w:jc w:val="both"/>
        <w:rPr>
          <w:rFonts w:ascii="Times New Roman" w:hAnsi="Times New Roman"/>
          <w:sz w:val="24"/>
        </w:rPr>
      </w:pPr>
      <w:r>
        <w:rPr>
          <w:rFonts w:ascii="Times New Roman" w:hAnsi="Times New Roman"/>
          <w:sz w:val="24"/>
        </w:rPr>
        <w:t>-</w:t>
      </w:r>
      <w:r>
        <w:rPr>
          <w:rFonts w:ascii="Times New Roman" w:hAnsi="Times New Roman"/>
          <w:sz w:val="24"/>
        </w:rPr>
        <w:tab/>
        <w:t xml:space="preserve"> обязательство оплатить сумму в размере авансового платежа (указывается если банковская гарантия предоставляется в обеспечение возврата авансового платежа), в случае неисполнения Принципалом обязательств по возврату авансового платежа. В соответствии с Договором, обязанность по возврату аванса наступает в случае невыполнения Принципалом своих обязательств по Договору. Порядок и условия истребования авансового платежа, в случае возникновения обязанности его возврата, указаны в Договоре;</w:t>
      </w:r>
    </w:p>
    <w:p w:rsidR="00DC25E6" w:rsidRDefault="00DC25E6" w:rsidP="00DC25E6">
      <w:pPr>
        <w:spacing w:after="0" w:line="240" w:lineRule="auto"/>
        <w:jc w:val="both"/>
        <w:rPr>
          <w:rFonts w:ascii="Times New Roman" w:hAnsi="Times New Roman"/>
          <w:sz w:val="24"/>
        </w:rPr>
      </w:pPr>
      <w:r>
        <w:rPr>
          <w:rFonts w:ascii="Times New Roman" w:hAnsi="Times New Roman"/>
          <w:sz w:val="24"/>
        </w:rPr>
        <w:t>-</w:t>
      </w:r>
      <w:r>
        <w:rPr>
          <w:rFonts w:ascii="Times New Roman" w:hAnsi="Times New Roman"/>
          <w:sz w:val="24"/>
        </w:rPr>
        <w:tab/>
        <w:t>обязательства по уплате неустойки (штрафа, пеней), предусмотренных Договором, компенсации реального ущерба в случае неисполнения и/или ненадлежащего исполнения Принципалом своих обязательств в гарантийный период и по надлежащему выполнению требований к гарантии качества товаров, работ, услуг (указывается если банковская гарантия предоставляется в обеспечение исполнения гарантийных обязательств), в том числе: соблюдение требований к гарантийному сроку, соблюдение требований к объему предоставления гарантийных обязательств, соблюдение требований к качеству исполнения гарантийных обязательств.</w:t>
      </w:r>
    </w:p>
    <w:p w:rsidR="00DC25E6" w:rsidRDefault="00DC25E6" w:rsidP="00DC25E6">
      <w:pPr>
        <w:spacing w:after="0" w:line="240" w:lineRule="auto"/>
        <w:jc w:val="both"/>
        <w:rPr>
          <w:rFonts w:ascii="Times New Roman" w:hAnsi="Times New Roman"/>
          <w:sz w:val="24"/>
        </w:rPr>
      </w:pPr>
      <w:r>
        <w:rPr>
          <w:rFonts w:ascii="Times New Roman" w:hAnsi="Times New Roman"/>
          <w:sz w:val="24"/>
        </w:rPr>
        <w:t>2.</w:t>
      </w:r>
      <w:r>
        <w:rPr>
          <w:rFonts w:ascii="Times New Roman" w:hAnsi="Times New Roman"/>
          <w:sz w:val="24"/>
        </w:rPr>
        <w:tab/>
        <w:t>Сумма Гарантии составляет __________ руб. __ коп. (указывается сумма Гарантии цифрами и прописью).</w:t>
      </w:r>
    </w:p>
    <w:p w:rsidR="00DC25E6" w:rsidRDefault="00DC25E6" w:rsidP="00DC25E6">
      <w:pPr>
        <w:spacing w:after="0" w:line="240" w:lineRule="auto"/>
        <w:jc w:val="both"/>
        <w:rPr>
          <w:rFonts w:ascii="Times New Roman" w:hAnsi="Times New Roman"/>
          <w:sz w:val="24"/>
        </w:rPr>
      </w:pPr>
      <w:r>
        <w:rPr>
          <w:rFonts w:ascii="Times New Roman" w:hAnsi="Times New Roman"/>
          <w:sz w:val="24"/>
        </w:rPr>
        <w:t>3.</w:t>
      </w:r>
      <w:r>
        <w:rPr>
          <w:rFonts w:ascii="Times New Roman" w:hAnsi="Times New Roman"/>
          <w:sz w:val="24"/>
        </w:rPr>
        <w:tab/>
        <w:t>Гарант безотзывно и безусловно обязуется, не вдаваясь в существо нарушения Принципалом своих обязательств по Договору и не принимая во внимание никакие возражения Принципала, выплатить Бенефициару по его первому требованию любую сумму или суммы, не превышающие сумму, указанную в пункте 2 настоящей Гарантии, не позднее 5 (пяти) рабочих дней с даты получения Гарантом письменного требования Бенефициара об уплате денежной суммы по Гарантии на бумажном  носителе или в форме электронного документа (далее - Требование по Гарантии), а также документов, указанных в настоящей Гарантии.</w:t>
      </w:r>
    </w:p>
    <w:p w:rsidR="00DC25E6" w:rsidRDefault="00DC25E6" w:rsidP="00DC25E6">
      <w:pPr>
        <w:spacing w:after="0" w:line="240" w:lineRule="auto"/>
        <w:jc w:val="both"/>
        <w:rPr>
          <w:rFonts w:ascii="Times New Roman" w:hAnsi="Times New Roman"/>
          <w:sz w:val="24"/>
        </w:rPr>
      </w:pPr>
      <w:r>
        <w:rPr>
          <w:rFonts w:ascii="Times New Roman" w:hAnsi="Times New Roman"/>
          <w:sz w:val="24"/>
        </w:rPr>
        <w:t>4.</w:t>
      </w:r>
      <w:r>
        <w:rPr>
          <w:rFonts w:ascii="Times New Roman" w:hAnsi="Times New Roman"/>
          <w:sz w:val="24"/>
        </w:rPr>
        <w:tab/>
        <w:t>Требование по Гарантии должно быть направлено Бенефициаром Гаранту по адресу: __________ (указывается почтовый адрес Гаранта или его структурного подразделения, выдавшего Гарантию, в случае направления Требования по Гарантии на бумажном носителе) или на электронный адрес: (указывается электронный адрес Гаранта или его структурного подразделения, выдавшего гарантию, в случае направления Требования по Гарантии в форме электронного документа).</w:t>
      </w:r>
    </w:p>
    <w:p w:rsidR="00DC25E6" w:rsidRDefault="00DC25E6" w:rsidP="00DC25E6">
      <w:pPr>
        <w:spacing w:after="0" w:line="240" w:lineRule="auto"/>
        <w:jc w:val="both"/>
        <w:rPr>
          <w:rFonts w:ascii="Times New Roman" w:hAnsi="Times New Roman"/>
          <w:sz w:val="24"/>
        </w:rPr>
      </w:pPr>
      <w:r>
        <w:rPr>
          <w:rFonts w:ascii="Times New Roman" w:hAnsi="Times New Roman"/>
          <w:sz w:val="24"/>
        </w:rPr>
        <w:t>5.</w:t>
      </w:r>
      <w:r>
        <w:rPr>
          <w:rFonts w:ascii="Times New Roman" w:hAnsi="Times New Roman"/>
          <w:sz w:val="24"/>
        </w:rPr>
        <w:tab/>
        <w:t>Требование по Гарантии должно быть направлено на бумажном носителе или в форме электронного документа, в размере не превышающем сумму Гарантии. В случае направления Требования по Гарантии оно должно быть подписано руководителем Бенефициара или его уполномоченным лицом и заверено печатью Бенефициара (в случае предоставления Требования по Гарантии на бумажном носителе). К Требованию по Гарантии должны быть приложены следующие документы:</w:t>
      </w:r>
    </w:p>
    <w:p w:rsidR="00DC25E6" w:rsidRDefault="00DC25E6" w:rsidP="00DC25E6">
      <w:pPr>
        <w:spacing w:after="0" w:line="240" w:lineRule="auto"/>
        <w:jc w:val="both"/>
        <w:rPr>
          <w:rFonts w:ascii="Times New Roman" w:hAnsi="Times New Roman"/>
          <w:sz w:val="24"/>
        </w:rPr>
      </w:pPr>
      <w:r>
        <w:rPr>
          <w:rFonts w:ascii="Times New Roman" w:hAnsi="Times New Roman"/>
          <w:sz w:val="24"/>
        </w:rPr>
        <w:t>-</w:t>
      </w:r>
      <w:r>
        <w:rPr>
          <w:rFonts w:ascii="Times New Roman" w:hAnsi="Times New Roman"/>
          <w:sz w:val="24"/>
        </w:rPr>
        <w:tab/>
        <w:t>платежное поручение, подтверждающее перечисление Бенефициаром аванса Принципалу, с отметкой банка Бенефициара (в случае, если выплата аванса предусмотрена Договором, а Требование по Гарантии предъявлено в случае ненадлежащего исполнения Принципалом обязательств по возврату аванса) (указывается если банковская гарантия предоставляется в обеспечение возврата авансового платежа);</w:t>
      </w:r>
    </w:p>
    <w:p w:rsidR="00DC25E6" w:rsidRDefault="00DC25E6" w:rsidP="00DC25E6">
      <w:pPr>
        <w:spacing w:after="0" w:line="240" w:lineRule="auto"/>
        <w:jc w:val="both"/>
        <w:rPr>
          <w:rFonts w:ascii="Times New Roman" w:hAnsi="Times New Roman"/>
          <w:sz w:val="24"/>
        </w:rPr>
      </w:pPr>
      <w:r>
        <w:rPr>
          <w:rFonts w:ascii="Times New Roman" w:hAnsi="Times New Roman"/>
          <w:sz w:val="24"/>
        </w:rPr>
        <w:t>-</w:t>
      </w:r>
      <w:r>
        <w:rPr>
          <w:rFonts w:ascii="Times New Roman" w:hAnsi="Times New Roman"/>
          <w:sz w:val="24"/>
        </w:rPr>
        <w:tab/>
        <w:t>документ, подтверждающий полномочия лица, подписавшего требование по банковской гарантии (в случае, если Требование по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DC25E6" w:rsidRDefault="00DC25E6" w:rsidP="00DC25E6">
      <w:pPr>
        <w:spacing w:after="0" w:line="240" w:lineRule="auto"/>
        <w:jc w:val="both"/>
        <w:rPr>
          <w:rFonts w:ascii="Times New Roman" w:hAnsi="Times New Roman"/>
          <w:sz w:val="24"/>
        </w:rPr>
      </w:pPr>
      <w:r>
        <w:rPr>
          <w:rFonts w:ascii="Times New Roman" w:hAnsi="Times New Roman"/>
          <w:sz w:val="24"/>
        </w:rPr>
        <w:t>Документы, прилагаемые к Требованию по Гарантии, должны быть направлены в виде оригиналов либо копий, заверенных руководителем Бенефициара или лицом, подписавшим Требование по Гарантии.</w:t>
      </w:r>
    </w:p>
    <w:p w:rsidR="00DC25E6" w:rsidRDefault="00DC25E6" w:rsidP="00DC25E6">
      <w:pPr>
        <w:spacing w:after="0" w:line="240" w:lineRule="auto"/>
        <w:jc w:val="both"/>
        <w:rPr>
          <w:rFonts w:ascii="Times New Roman" w:hAnsi="Times New Roman"/>
          <w:sz w:val="24"/>
        </w:rPr>
      </w:pPr>
      <w:r>
        <w:rPr>
          <w:rFonts w:ascii="Times New Roman" w:hAnsi="Times New Roman"/>
          <w:sz w:val="24"/>
        </w:rPr>
        <w:t>6.</w:t>
      </w:r>
      <w:r>
        <w:rPr>
          <w:rFonts w:ascii="Times New Roman" w:hAnsi="Times New Roman"/>
          <w:sz w:val="24"/>
        </w:rPr>
        <w:tab/>
        <w:t xml:space="preserve">Обязательство Гаранта перед Бенефициаром считается исполненным надлежащим образом с даты фактического поступления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 указанный Бенефициаром  в Требовании по Гарантии. </w:t>
      </w:r>
    </w:p>
    <w:p w:rsidR="00DC25E6" w:rsidRDefault="00DC25E6" w:rsidP="00DC25E6">
      <w:pPr>
        <w:spacing w:after="0" w:line="240" w:lineRule="auto"/>
        <w:jc w:val="both"/>
        <w:rPr>
          <w:rFonts w:ascii="Times New Roman" w:hAnsi="Times New Roman"/>
          <w:sz w:val="24"/>
        </w:rPr>
      </w:pPr>
      <w:r>
        <w:rPr>
          <w:rFonts w:ascii="Times New Roman" w:hAnsi="Times New Roman"/>
          <w:sz w:val="24"/>
        </w:rPr>
        <w:t>7.</w:t>
      </w:r>
      <w:r>
        <w:rPr>
          <w:rFonts w:ascii="Times New Roman" w:hAnsi="Times New Roman"/>
          <w:sz w:val="24"/>
        </w:rPr>
        <w:tab/>
        <w:t>Все расходы, возникающие в связи с перечислением денежных средств Гарантом по настоящей Гарантии, несет Гарант.</w:t>
      </w:r>
    </w:p>
    <w:p w:rsidR="00DC25E6" w:rsidRDefault="00DC25E6" w:rsidP="00DC25E6">
      <w:pPr>
        <w:spacing w:after="0" w:line="240" w:lineRule="auto"/>
        <w:jc w:val="both"/>
        <w:rPr>
          <w:rFonts w:ascii="Times New Roman" w:hAnsi="Times New Roman"/>
          <w:sz w:val="24"/>
        </w:rPr>
      </w:pPr>
      <w:r>
        <w:rPr>
          <w:rFonts w:ascii="Times New Roman" w:hAnsi="Times New Roman"/>
          <w:sz w:val="24"/>
        </w:rPr>
        <w:t>8.</w:t>
      </w:r>
      <w:r>
        <w:rPr>
          <w:rFonts w:ascii="Times New Roman" w:hAnsi="Times New Roman"/>
          <w:sz w:val="24"/>
        </w:rPr>
        <w:tab/>
        <w:t>В случае неисполнения надлежащим образом направленного Требования по Гарантии в установленный срок Гарант обязуется уплатить Бенефициару неустойку в размере 0,1 (ноль целых одна десятая) процента от указанной в Требовании по Гарантии суммы, подлежащей уплате, за каждый день просрочки начиная с календарного дня, следующего за днем истечения установленного Гарантией срока оплаты Требования по Гарантии, по дату исполнения Гарантом Требования по Гарантии.</w:t>
      </w:r>
    </w:p>
    <w:p w:rsidR="00DC25E6" w:rsidRDefault="00DC25E6" w:rsidP="00DC25E6">
      <w:pPr>
        <w:spacing w:after="0" w:line="240" w:lineRule="auto"/>
        <w:jc w:val="both"/>
        <w:rPr>
          <w:rFonts w:ascii="Times New Roman" w:hAnsi="Times New Roman"/>
          <w:sz w:val="24"/>
        </w:rPr>
      </w:pPr>
      <w:r>
        <w:rPr>
          <w:rFonts w:ascii="Times New Roman" w:hAnsi="Times New Roman"/>
          <w:sz w:val="24"/>
        </w:rPr>
        <w:t>9.</w:t>
      </w:r>
      <w:r>
        <w:rPr>
          <w:rFonts w:ascii="Times New Roman" w:hAnsi="Times New Roman"/>
          <w:sz w:val="24"/>
        </w:rPr>
        <w:tab/>
        <w:t xml:space="preserve"> В случае если Требование по Гарантии, направленное Бенефициаром до окончания срока действия Гарантии, не исполнено Гарантом в течение 5 (пять) рабочих дней с даты его получения Гарантом, Бенефициар вправе осуществить бесспорное списание денежных средств со счета Гаранта.</w:t>
      </w:r>
    </w:p>
    <w:p w:rsidR="00DC25E6" w:rsidRDefault="00DC25E6" w:rsidP="00DC25E6">
      <w:pPr>
        <w:spacing w:after="0" w:line="240" w:lineRule="auto"/>
        <w:jc w:val="both"/>
        <w:rPr>
          <w:rFonts w:ascii="Times New Roman" w:hAnsi="Times New Roman"/>
          <w:sz w:val="24"/>
        </w:rPr>
      </w:pPr>
      <w:r>
        <w:rPr>
          <w:rFonts w:ascii="Times New Roman" w:hAnsi="Times New Roman"/>
          <w:sz w:val="24"/>
        </w:rPr>
        <w:t>10.</w:t>
      </w:r>
      <w:r>
        <w:rPr>
          <w:rFonts w:ascii="Times New Roman" w:hAnsi="Times New Roman"/>
          <w:sz w:val="24"/>
        </w:rPr>
        <w:tab/>
        <w:t xml:space="preserve"> Никакие изменения и дополнения, вносимые в Договор, не освобождают Гаранта от обязательств по Гарантии.</w:t>
      </w:r>
    </w:p>
    <w:p w:rsidR="00DC25E6" w:rsidRDefault="00DC25E6" w:rsidP="00DC25E6">
      <w:pPr>
        <w:spacing w:after="0" w:line="240" w:lineRule="auto"/>
        <w:jc w:val="both"/>
        <w:rPr>
          <w:rFonts w:ascii="Times New Roman" w:hAnsi="Times New Roman"/>
          <w:sz w:val="24"/>
        </w:rPr>
      </w:pPr>
      <w:r>
        <w:rPr>
          <w:rFonts w:ascii="Times New Roman" w:hAnsi="Times New Roman"/>
          <w:sz w:val="24"/>
        </w:rPr>
        <w:t>11.</w:t>
      </w:r>
      <w:r>
        <w:rPr>
          <w:rFonts w:ascii="Times New Roman" w:hAnsi="Times New Roman"/>
          <w:sz w:val="24"/>
        </w:rPr>
        <w:tab/>
        <w:t xml:space="preserve"> Гарантия выдана в пользу Бенефициара, и права требования по ней не могут быть уступлены третьему лицу без согласия Гаранта, за исключением случаев, с предварительным извещением об этом Гаранта:</w:t>
      </w:r>
    </w:p>
    <w:p w:rsidR="00DC25E6" w:rsidRDefault="00DC25E6" w:rsidP="00DC25E6">
      <w:pPr>
        <w:spacing w:after="0" w:line="240" w:lineRule="auto"/>
        <w:jc w:val="both"/>
        <w:rPr>
          <w:rFonts w:ascii="Times New Roman" w:hAnsi="Times New Roman"/>
          <w:sz w:val="24"/>
        </w:rPr>
      </w:pPr>
      <w:r>
        <w:rPr>
          <w:rFonts w:ascii="Times New Roman" w:hAnsi="Times New Roman"/>
          <w:sz w:val="24"/>
        </w:rPr>
        <w:t>-</w:t>
      </w:r>
      <w:r>
        <w:rPr>
          <w:rFonts w:ascii="Times New Roman" w:hAnsi="Times New Roman"/>
          <w:sz w:val="24"/>
        </w:rPr>
        <w:tab/>
        <w:t>реорганизации Бенефициара</w:t>
      </w:r>
    </w:p>
    <w:p w:rsidR="00DC25E6" w:rsidRDefault="00DC25E6" w:rsidP="00DC25E6">
      <w:pPr>
        <w:spacing w:after="0" w:line="240" w:lineRule="auto"/>
        <w:jc w:val="both"/>
        <w:rPr>
          <w:rFonts w:ascii="Times New Roman" w:hAnsi="Times New Roman"/>
          <w:sz w:val="24"/>
        </w:rPr>
      </w:pPr>
      <w:r>
        <w:rPr>
          <w:rFonts w:ascii="Times New Roman" w:hAnsi="Times New Roman"/>
          <w:sz w:val="24"/>
        </w:rPr>
        <w:t>-</w:t>
      </w:r>
      <w:r>
        <w:rPr>
          <w:rFonts w:ascii="Times New Roman" w:hAnsi="Times New Roman"/>
          <w:sz w:val="24"/>
        </w:rPr>
        <w:tab/>
        <w:t>заменой Бенефициара в случае, когда его права и обязанности, предусмотренные обеспеченным Гарантией Договором, переходят к третьему лицу.</w:t>
      </w:r>
    </w:p>
    <w:p w:rsidR="00DC25E6" w:rsidRDefault="00DC25E6" w:rsidP="00DC25E6">
      <w:pPr>
        <w:spacing w:after="0" w:line="240" w:lineRule="auto"/>
        <w:jc w:val="both"/>
        <w:rPr>
          <w:rFonts w:ascii="Times New Roman" w:hAnsi="Times New Roman"/>
          <w:sz w:val="24"/>
        </w:rPr>
      </w:pPr>
      <w:r>
        <w:rPr>
          <w:rFonts w:ascii="Times New Roman" w:hAnsi="Times New Roman"/>
          <w:sz w:val="24"/>
        </w:rPr>
        <w:t>12.</w:t>
      </w:r>
      <w:r>
        <w:rPr>
          <w:rFonts w:ascii="Times New Roman" w:hAnsi="Times New Roman"/>
          <w:sz w:val="24"/>
        </w:rPr>
        <w:tab/>
        <w:t>Настоящая Гарантия не может быть отозвана Гарантом.</w:t>
      </w:r>
    </w:p>
    <w:p w:rsidR="00DC25E6" w:rsidRDefault="00DC25E6" w:rsidP="00DC25E6">
      <w:pPr>
        <w:spacing w:after="0" w:line="240" w:lineRule="auto"/>
        <w:jc w:val="both"/>
        <w:rPr>
          <w:rFonts w:ascii="Times New Roman" w:hAnsi="Times New Roman"/>
          <w:sz w:val="24"/>
        </w:rPr>
      </w:pPr>
      <w:r>
        <w:rPr>
          <w:rFonts w:ascii="Times New Roman" w:hAnsi="Times New Roman"/>
          <w:sz w:val="24"/>
        </w:rPr>
        <w:t>13.</w:t>
      </w:r>
      <w:r>
        <w:rPr>
          <w:rFonts w:ascii="Times New Roman" w:hAnsi="Times New Roman"/>
          <w:sz w:val="24"/>
        </w:rPr>
        <w:tab/>
        <w:t xml:space="preserve"> Действие настоящей Гарантии регулируется законодательством Российской Федерации. Споры, возникающие в связи с исполнением обязательств по Гарантии, подлежат рассмотрению в Арбитражном суде города Москвы.</w:t>
      </w:r>
    </w:p>
    <w:p w:rsidR="00DC25E6" w:rsidRDefault="00DC25E6" w:rsidP="00DC25E6">
      <w:pPr>
        <w:spacing w:after="0" w:line="240" w:lineRule="auto"/>
        <w:jc w:val="both"/>
        <w:rPr>
          <w:rFonts w:ascii="Times New Roman" w:hAnsi="Times New Roman"/>
          <w:sz w:val="24"/>
        </w:rPr>
      </w:pPr>
      <w:r>
        <w:rPr>
          <w:rFonts w:ascii="Times New Roman" w:hAnsi="Times New Roman"/>
          <w:sz w:val="24"/>
        </w:rPr>
        <w:t>14.</w:t>
      </w:r>
      <w:r>
        <w:rPr>
          <w:rFonts w:ascii="Times New Roman" w:hAnsi="Times New Roman"/>
          <w:sz w:val="24"/>
        </w:rPr>
        <w:tab/>
        <w:t>Гарантия является безотзывной и безусловной, вступает в силу с даты заключения Договора/даты выдачи Гарантии и действует по «___» __________20 ___ года включительно.</w:t>
      </w:r>
    </w:p>
    <w:p w:rsidR="00DC25E6" w:rsidRDefault="00DC25E6" w:rsidP="00DC25E6">
      <w:pPr>
        <w:spacing w:after="0" w:line="240" w:lineRule="auto"/>
        <w:jc w:val="both"/>
        <w:rPr>
          <w:rFonts w:ascii="Times New Roman" w:hAnsi="Times New Roman"/>
          <w:sz w:val="24"/>
        </w:rPr>
      </w:pPr>
      <w:r>
        <w:rPr>
          <w:rFonts w:ascii="Times New Roman" w:hAnsi="Times New Roman"/>
          <w:sz w:val="24"/>
        </w:rPr>
        <w:t>15.</w:t>
      </w:r>
      <w:r>
        <w:rPr>
          <w:rFonts w:ascii="Times New Roman" w:hAnsi="Times New Roman"/>
          <w:sz w:val="24"/>
        </w:rPr>
        <w:tab/>
        <w:t>Сведения, определенные Федеральным законом от 30.12.2004 № 218-ФЗ «О кредитных историях», передаются в бюро кредитных историй.</w:t>
      </w:r>
    </w:p>
    <w:p w:rsidR="00DC25E6" w:rsidRDefault="00DC25E6" w:rsidP="00DC25E6">
      <w:pPr>
        <w:spacing w:after="0" w:line="240" w:lineRule="auto"/>
        <w:jc w:val="both"/>
        <w:rPr>
          <w:rFonts w:ascii="Times New Roman" w:hAnsi="Times New Roman"/>
          <w:sz w:val="24"/>
        </w:rPr>
      </w:pPr>
      <w:r>
        <w:rPr>
          <w:rFonts w:ascii="Times New Roman" w:hAnsi="Times New Roman"/>
          <w:sz w:val="24"/>
        </w:rPr>
        <w:t>16.</w:t>
      </w:r>
      <w:r>
        <w:rPr>
          <w:rFonts w:ascii="Times New Roman" w:hAnsi="Times New Roman"/>
          <w:sz w:val="24"/>
        </w:rPr>
        <w:tab/>
        <w:t>Реквизиты и адрес Гаранта:</w:t>
      </w:r>
    </w:p>
    <w:p w:rsidR="00DC25E6" w:rsidRDefault="00DC25E6" w:rsidP="00DC25E6">
      <w:pPr>
        <w:spacing w:after="0" w:line="240" w:lineRule="auto"/>
        <w:jc w:val="both"/>
        <w:rPr>
          <w:rFonts w:ascii="Times New Roman" w:hAnsi="Times New Roman"/>
          <w:sz w:val="24"/>
        </w:rPr>
      </w:pPr>
    </w:p>
    <w:p w:rsidR="00DC25E6" w:rsidRDefault="00DC25E6" w:rsidP="00DC25E6">
      <w:pPr>
        <w:spacing w:after="0" w:line="240" w:lineRule="auto"/>
        <w:jc w:val="both"/>
        <w:rPr>
          <w:rFonts w:ascii="Times New Roman" w:hAnsi="Times New Roman"/>
          <w:sz w:val="24"/>
        </w:rPr>
      </w:pPr>
      <w:r>
        <w:rPr>
          <w:rFonts w:ascii="Times New Roman" w:hAnsi="Times New Roman"/>
          <w:sz w:val="24"/>
        </w:rPr>
        <w:t xml:space="preserve">     Подпись уполномоченного лица Гаранта</w:t>
      </w:r>
    </w:p>
    <w:p w:rsidR="00DC25E6" w:rsidRDefault="00DC25E6" w:rsidP="00DC25E6">
      <w:pPr>
        <w:spacing w:after="0" w:line="240" w:lineRule="auto"/>
        <w:jc w:val="both"/>
        <w:rPr>
          <w:rFonts w:ascii="Times New Roman" w:hAnsi="Times New Roman"/>
          <w:sz w:val="24"/>
        </w:rPr>
      </w:pPr>
      <w:r>
        <w:rPr>
          <w:rFonts w:ascii="Times New Roman" w:hAnsi="Times New Roman"/>
          <w:sz w:val="24"/>
        </w:rPr>
        <w:t>МП.</w:t>
      </w:r>
    </w:p>
    <w:p w:rsidR="005F1298" w:rsidRPr="002231D2" w:rsidRDefault="005F1298" w:rsidP="005F1298">
      <w:pPr>
        <w:tabs>
          <w:tab w:val="left" w:pos="142"/>
          <w:tab w:val="decimal" w:pos="993"/>
          <w:tab w:val="decimal" w:pos="2127"/>
        </w:tabs>
        <w:spacing w:after="0" w:line="240" w:lineRule="auto"/>
        <w:ind w:firstLine="567"/>
        <w:jc w:val="both"/>
        <w:rPr>
          <w:rFonts w:ascii="Times New Roman" w:eastAsia="Calibri" w:hAnsi="Times New Roman" w:cs="Times New Roman"/>
          <w:bCs/>
          <w:lang w:eastAsia="ru-RU"/>
        </w:rPr>
      </w:pPr>
    </w:p>
    <w:p w:rsidR="005F1298" w:rsidRPr="002231D2" w:rsidRDefault="005F1298" w:rsidP="005F1298">
      <w:pPr>
        <w:tabs>
          <w:tab w:val="decimal" w:pos="993"/>
          <w:tab w:val="decimal" w:pos="2127"/>
        </w:tabs>
        <w:spacing w:after="200" w:line="276" w:lineRule="auto"/>
        <w:ind w:right="-2" w:firstLine="567"/>
        <w:jc w:val="center"/>
        <w:rPr>
          <w:rFonts w:ascii="Times New Roman" w:eastAsia="Calibri" w:hAnsi="Times New Roman" w:cs="Times New Roman"/>
          <w:b/>
        </w:rPr>
      </w:pPr>
      <w:r w:rsidRPr="002231D2">
        <w:rPr>
          <w:rFonts w:ascii="Times New Roman" w:eastAsia="Calibri" w:hAnsi="Times New Roman" w:cs="Times New Roman"/>
          <w:b/>
        </w:rPr>
        <w:t>В качестве формы утверждено:</w:t>
      </w:r>
    </w:p>
    <w:tbl>
      <w:tblPr>
        <w:tblW w:w="9923" w:type="dxa"/>
        <w:tblLook w:val="04A0" w:firstRow="1" w:lastRow="0" w:firstColumn="1" w:lastColumn="0" w:noHBand="0" w:noVBand="1"/>
      </w:tblPr>
      <w:tblGrid>
        <w:gridCol w:w="5245"/>
        <w:gridCol w:w="4678"/>
      </w:tblGrid>
      <w:tr w:rsidR="00306205" w:rsidRPr="002231D2" w:rsidTr="003D1325">
        <w:tc>
          <w:tcPr>
            <w:tcW w:w="5245" w:type="dxa"/>
          </w:tcPr>
          <w:p w:rsidR="00306205" w:rsidRPr="002231D2" w:rsidRDefault="00306205" w:rsidP="00306205">
            <w:pPr>
              <w:tabs>
                <w:tab w:val="decimal" w:pos="993"/>
                <w:tab w:val="decimal" w:pos="2127"/>
              </w:tabs>
              <w:spacing w:after="0" w:line="240" w:lineRule="auto"/>
              <w:jc w:val="both"/>
              <w:rPr>
                <w:rFonts w:ascii="Times New Roman" w:eastAsia="Calibri" w:hAnsi="Times New Roman" w:cs="Times New Roman"/>
                <w:b/>
              </w:rPr>
            </w:pPr>
            <w:r w:rsidRPr="002231D2">
              <w:rPr>
                <w:rFonts w:ascii="Times New Roman" w:eastAsia="Calibri" w:hAnsi="Times New Roman" w:cs="Times New Roman"/>
                <w:b/>
              </w:rPr>
              <w:t>Субподрядчик:</w:t>
            </w:r>
          </w:p>
          <w:p w:rsidR="00306205" w:rsidRPr="002231D2" w:rsidRDefault="00306205" w:rsidP="00736E9C">
            <w:pPr>
              <w:tabs>
                <w:tab w:val="decimal" w:pos="993"/>
                <w:tab w:val="decimal" w:pos="2127"/>
              </w:tabs>
              <w:spacing w:after="0" w:line="240" w:lineRule="auto"/>
              <w:rPr>
                <w:rFonts w:ascii="Times New Roman" w:eastAsia="Times New Roman" w:hAnsi="Times New Roman" w:cs="Times New Roman"/>
                <w:b/>
                <w:bCs/>
                <w:lang w:eastAsia="ru-RU"/>
              </w:rPr>
            </w:pPr>
          </w:p>
        </w:tc>
        <w:tc>
          <w:tcPr>
            <w:tcW w:w="4678" w:type="dxa"/>
          </w:tcPr>
          <w:p w:rsidR="00306205" w:rsidRPr="002231D2" w:rsidRDefault="00306205" w:rsidP="00306205">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rPr>
              <w:t>Подрядчик:</w:t>
            </w:r>
          </w:p>
          <w:p w:rsidR="00306205" w:rsidRPr="005A1F27" w:rsidRDefault="00306205" w:rsidP="00306205">
            <w:pPr>
              <w:tabs>
                <w:tab w:val="decimal" w:pos="993"/>
                <w:tab w:val="decimal" w:pos="2127"/>
              </w:tabs>
              <w:spacing w:after="0" w:line="240" w:lineRule="auto"/>
              <w:ind w:firstLine="567"/>
              <w:jc w:val="both"/>
              <w:rPr>
                <w:rFonts w:ascii="Times New Roman" w:eastAsia="Calibri" w:hAnsi="Times New Roman" w:cs="Times New Roman"/>
              </w:rPr>
            </w:pPr>
            <w:r w:rsidRPr="005A1F27">
              <w:rPr>
                <w:rFonts w:ascii="Times New Roman" w:eastAsia="Calibri" w:hAnsi="Times New Roman" w:cs="Times New Roman"/>
              </w:rPr>
              <w:t xml:space="preserve">Генеральный директор </w:t>
            </w:r>
          </w:p>
          <w:p w:rsidR="00306205" w:rsidRPr="005A1F27" w:rsidRDefault="00306205" w:rsidP="00306205">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ООО «МИП-Строй №1»</w:t>
            </w:r>
          </w:p>
          <w:p w:rsidR="00306205" w:rsidRPr="005A1F27" w:rsidRDefault="00306205" w:rsidP="00306205">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306205" w:rsidRPr="005A1F27" w:rsidRDefault="00306205" w:rsidP="00306205">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____________________ К.В. Маслаков</w:t>
            </w:r>
          </w:p>
          <w:p w:rsidR="00306205" w:rsidRPr="002231D2" w:rsidRDefault="00306205" w:rsidP="00306205">
            <w:pPr>
              <w:tabs>
                <w:tab w:val="decimal" w:pos="993"/>
                <w:tab w:val="decimal" w:pos="2127"/>
              </w:tabs>
              <w:spacing w:after="0" w:line="240" w:lineRule="auto"/>
              <w:ind w:firstLine="567"/>
              <w:rPr>
                <w:rFonts w:ascii="Times New Roman" w:eastAsia="Times New Roman" w:hAnsi="Times New Roman" w:cs="Times New Roman"/>
                <w:bCs/>
                <w:lang w:eastAsia="ru-RU"/>
              </w:rPr>
            </w:pPr>
            <w:r w:rsidRPr="005A1F27">
              <w:rPr>
                <w:rFonts w:ascii="Times New Roman" w:eastAsia="Arial Unicode MS" w:hAnsi="Times New Roman" w:cs="Times New Roman"/>
                <w:bdr w:val="nil"/>
                <w:lang w:eastAsia="ru-RU"/>
              </w:rPr>
              <w:t>МП</w:t>
            </w:r>
          </w:p>
        </w:tc>
      </w:tr>
    </w:tbl>
    <w:p w:rsidR="005F1298" w:rsidRPr="002231D2" w:rsidRDefault="005F1298"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B84E6B" w:rsidRPr="002231D2" w:rsidRDefault="00B84E6B"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B84E6B" w:rsidRPr="002231D2" w:rsidRDefault="00B84E6B"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B84E6B" w:rsidRPr="002231D2" w:rsidRDefault="00B84E6B"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B84E6B" w:rsidRPr="002231D2" w:rsidRDefault="00B84E6B"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B84E6B" w:rsidRPr="002231D2" w:rsidRDefault="00B84E6B"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B84E6B" w:rsidRPr="002231D2" w:rsidRDefault="00B84E6B"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B84E6B" w:rsidRPr="002231D2" w:rsidRDefault="00B84E6B"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B84E6B" w:rsidRPr="002231D2" w:rsidRDefault="00B84E6B"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B84E6B" w:rsidRPr="002231D2" w:rsidRDefault="00B84E6B"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B84E6B" w:rsidRPr="002231D2" w:rsidRDefault="00B84E6B"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B84E6B" w:rsidRPr="002231D2" w:rsidRDefault="00B84E6B"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B84E6B" w:rsidRPr="002231D2" w:rsidRDefault="00B84E6B"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B84E6B" w:rsidRPr="002231D2" w:rsidRDefault="00B84E6B"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pPr>
    </w:p>
    <w:p w:rsidR="00DC25E6" w:rsidRDefault="00DC25E6"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
          <w:bCs/>
          <w:kern w:val="32"/>
          <w:lang w:eastAsia="ru-RU"/>
        </w:rPr>
        <w:sectPr w:rsidR="00DC25E6" w:rsidSect="005F1298">
          <w:pgSz w:w="11906" w:h="16838"/>
          <w:pgMar w:top="426" w:right="991" w:bottom="1134" w:left="1276" w:header="142" w:footer="708" w:gutter="0"/>
          <w:cols w:space="708"/>
          <w:docGrid w:linePitch="360"/>
        </w:sectPr>
      </w:pPr>
    </w:p>
    <w:p w:rsidR="00DC25E6" w:rsidRPr="00DC25E6" w:rsidRDefault="00DC25E6" w:rsidP="00DC25E6">
      <w:pPr>
        <w:tabs>
          <w:tab w:val="decimal" w:pos="993"/>
          <w:tab w:val="decimal" w:pos="2127"/>
        </w:tabs>
        <w:spacing w:after="0" w:line="240" w:lineRule="auto"/>
        <w:ind w:firstLine="567"/>
        <w:jc w:val="right"/>
        <w:rPr>
          <w:rFonts w:ascii="Times New Roman" w:eastAsia="Calibri" w:hAnsi="Times New Roman" w:cs="Times New Roman"/>
          <w:bCs/>
          <w:kern w:val="32"/>
          <w:lang w:eastAsia="ru-RU"/>
        </w:rPr>
      </w:pPr>
      <w:bookmarkStart w:id="250" w:name="_Toc358366901"/>
      <w:bookmarkStart w:id="251" w:name="_Toc358972659"/>
      <w:bookmarkEnd w:id="248"/>
      <w:bookmarkEnd w:id="249"/>
      <w:r w:rsidRPr="00DC25E6">
        <w:rPr>
          <w:rFonts w:ascii="Times New Roman" w:eastAsia="Calibri" w:hAnsi="Times New Roman" w:cs="Times New Roman"/>
          <w:bCs/>
          <w:kern w:val="32"/>
          <w:lang w:eastAsia="ru-RU"/>
        </w:rPr>
        <w:t>Приложение №</w:t>
      </w:r>
      <w:r w:rsidR="00FA6EAE">
        <w:rPr>
          <w:rFonts w:ascii="Times New Roman" w:eastAsia="Calibri" w:hAnsi="Times New Roman" w:cs="Times New Roman"/>
          <w:bCs/>
          <w:kern w:val="32"/>
          <w:lang w:eastAsia="ru-RU"/>
        </w:rPr>
        <w:t>8</w:t>
      </w:r>
    </w:p>
    <w:p w:rsidR="00736E9C" w:rsidRPr="005A1F27" w:rsidRDefault="00736E9C" w:rsidP="00736E9C">
      <w:pPr>
        <w:tabs>
          <w:tab w:val="decimal" w:pos="993"/>
          <w:tab w:val="decimal" w:pos="2127"/>
        </w:tabs>
        <w:spacing w:after="0" w:line="240" w:lineRule="auto"/>
        <w:ind w:firstLine="567"/>
        <w:jc w:val="right"/>
        <w:rPr>
          <w:rFonts w:ascii="Times New Roman" w:eastAsia="Times New Roman" w:hAnsi="Times New Roman" w:cs="Times New Roman"/>
        </w:rPr>
      </w:pPr>
      <w:r w:rsidRPr="005A1F27">
        <w:rPr>
          <w:rFonts w:ascii="Times New Roman" w:eastAsia="Times New Roman" w:hAnsi="Times New Roman" w:cs="Times New Roman"/>
        </w:rPr>
        <w:t xml:space="preserve">к Договору № </w:t>
      </w:r>
      <w:r>
        <w:rPr>
          <w:rFonts w:ascii="Times New Roman" w:eastAsia="Times New Roman" w:hAnsi="Times New Roman" w:cs="Times New Roman"/>
          <w:bCs/>
        </w:rPr>
        <w:t>_____________________________</w:t>
      </w:r>
      <w:r w:rsidRPr="005A1F27">
        <w:rPr>
          <w:rFonts w:ascii="Times New Roman" w:eastAsia="Times New Roman" w:hAnsi="Times New Roman" w:cs="Times New Roman"/>
        </w:rPr>
        <w:t xml:space="preserve"> от </w:t>
      </w:r>
      <w:r>
        <w:rPr>
          <w:rFonts w:ascii="Times New Roman" w:eastAsia="Times New Roman" w:hAnsi="Times New Roman" w:cs="Times New Roman"/>
        </w:rPr>
        <w:t>_____________________</w:t>
      </w: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FA6EAE">
      <w:pPr>
        <w:ind w:firstLine="284"/>
        <w:jc w:val="center"/>
        <w:rPr>
          <w:rFonts w:ascii="Times New Roman" w:hAnsi="Times New Roman"/>
          <w:b/>
          <w:sz w:val="24"/>
          <w:szCs w:val="24"/>
          <w:lang w:eastAsia="ru-RU"/>
        </w:rPr>
      </w:pPr>
      <w:r>
        <w:rPr>
          <w:rFonts w:ascii="Times New Roman" w:hAnsi="Times New Roman"/>
          <w:b/>
          <w:sz w:val="24"/>
          <w:szCs w:val="24"/>
          <w:lang w:eastAsia="ru-RU"/>
        </w:rPr>
        <w:t>Перечень нарушений и штрафных санкций в области качества, охраны труда, промышленной безопасности и охраны окружающей среды</w:t>
      </w:r>
    </w:p>
    <w:p w:rsidR="00FA6EAE" w:rsidRDefault="00FA6EAE" w:rsidP="00FA6EAE">
      <w:pPr>
        <w:jc w:val="center"/>
        <w:rPr>
          <w:rFonts w:ascii="Times New Roman" w:hAnsi="Times New Roman"/>
          <w:b/>
          <w:sz w:val="24"/>
          <w:szCs w:val="24"/>
          <w:lang w:eastAsia="ru-RU"/>
        </w:rPr>
      </w:pPr>
    </w:p>
    <w:tbl>
      <w:tblPr>
        <w:tblW w:w="1076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3683"/>
        <w:gridCol w:w="849"/>
        <w:gridCol w:w="1135"/>
        <w:gridCol w:w="855"/>
        <w:gridCol w:w="849"/>
        <w:gridCol w:w="1275"/>
        <w:gridCol w:w="1421"/>
      </w:tblGrid>
      <w:tr w:rsidR="00FA6EAE" w:rsidTr="00FA6EAE">
        <w:trPr>
          <w:trHeight w:val="20"/>
          <w:tblHeader/>
        </w:trPr>
        <w:tc>
          <w:tcPr>
            <w:tcW w:w="326" w:type="pct"/>
            <w:vMerge w:val="restar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b/>
                <w:sz w:val="18"/>
                <w:szCs w:val="18"/>
              </w:rPr>
            </w:pPr>
            <w:r>
              <w:rPr>
                <w:rFonts w:ascii="Times New Roman" w:hAnsi="Times New Roman"/>
                <w:b/>
                <w:sz w:val="18"/>
                <w:szCs w:val="18"/>
              </w:rPr>
              <w:t>№ п.п.</w:t>
            </w:r>
          </w:p>
        </w:tc>
        <w:tc>
          <w:tcPr>
            <w:tcW w:w="1710" w:type="pct"/>
            <w:vMerge w:val="restar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b/>
                <w:sz w:val="18"/>
                <w:szCs w:val="18"/>
              </w:rPr>
            </w:pPr>
            <w:r>
              <w:rPr>
                <w:rFonts w:ascii="Times New Roman" w:hAnsi="Times New Roman"/>
                <w:b/>
                <w:sz w:val="18"/>
                <w:szCs w:val="18"/>
              </w:rPr>
              <w:t>Вид нарушения</w:t>
            </w:r>
          </w:p>
        </w:tc>
        <w:tc>
          <w:tcPr>
            <w:tcW w:w="2964" w:type="pct"/>
            <w:gridSpan w:val="6"/>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b/>
                <w:sz w:val="18"/>
                <w:szCs w:val="18"/>
              </w:rPr>
            </w:pPr>
            <w:r>
              <w:rPr>
                <w:rFonts w:ascii="Times New Roman" w:hAnsi="Times New Roman"/>
                <w:b/>
                <w:sz w:val="18"/>
                <w:szCs w:val="18"/>
              </w:rPr>
              <w:t>Цена договора с учетом НДС, тыс. руб.</w:t>
            </w:r>
          </w:p>
        </w:tc>
      </w:tr>
      <w:tr w:rsidR="00FA6EAE" w:rsidTr="00FA6EAE">
        <w:trPr>
          <w:trHeight w:val="20"/>
          <w:tblHeader/>
        </w:trPr>
        <w:tc>
          <w:tcPr>
            <w:tcW w:w="326" w:type="pct"/>
            <w:vMerge/>
            <w:tcBorders>
              <w:top w:val="single" w:sz="4" w:space="0" w:color="auto"/>
              <w:left w:val="single" w:sz="4" w:space="0" w:color="auto"/>
              <w:bottom w:val="single" w:sz="4" w:space="0" w:color="auto"/>
              <w:right w:val="single" w:sz="4" w:space="0" w:color="auto"/>
            </w:tcBorders>
            <w:vAlign w:val="center"/>
            <w:hideMark/>
          </w:tcPr>
          <w:p w:rsidR="00FA6EAE" w:rsidRDefault="00FA6EAE">
            <w:pPr>
              <w:spacing w:after="0" w:line="240" w:lineRule="auto"/>
              <w:rPr>
                <w:rFonts w:ascii="Times New Roman" w:eastAsia="Times New Roman" w:hAnsi="Times New Roman"/>
                <w:b/>
                <w:sz w:val="18"/>
                <w:szCs w:val="18"/>
              </w:rPr>
            </w:pPr>
          </w:p>
        </w:tc>
        <w:tc>
          <w:tcPr>
            <w:tcW w:w="1710" w:type="pct"/>
            <w:vMerge/>
            <w:tcBorders>
              <w:top w:val="single" w:sz="4" w:space="0" w:color="auto"/>
              <w:left w:val="single" w:sz="4" w:space="0" w:color="auto"/>
              <w:bottom w:val="single" w:sz="4" w:space="0" w:color="auto"/>
              <w:right w:val="single" w:sz="4" w:space="0" w:color="auto"/>
            </w:tcBorders>
            <w:vAlign w:val="center"/>
            <w:hideMark/>
          </w:tcPr>
          <w:p w:rsidR="00FA6EAE" w:rsidRDefault="00FA6EAE">
            <w:pPr>
              <w:spacing w:after="0" w:line="240" w:lineRule="auto"/>
              <w:rPr>
                <w:rFonts w:ascii="Times New Roman" w:eastAsia="Times New Roman" w:hAnsi="Times New Roman"/>
                <w:b/>
                <w:sz w:val="18"/>
                <w:szCs w:val="18"/>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b/>
                <w:sz w:val="18"/>
                <w:szCs w:val="18"/>
              </w:rPr>
            </w:pPr>
            <w:r>
              <w:rPr>
                <w:rFonts w:ascii="Times New Roman" w:hAnsi="Times New Roman"/>
                <w:b/>
                <w:sz w:val="18"/>
                <w:szCs w:val="18"/>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b/>
                <w:sz w:val="18"/>
                <w:szCs w:val="18"/>
              </w:rPr>
            </w:pPr>
            <w:r>
              <w:rPr>
                <w:rFonts w:ascii="Times New Roman" w:hAnsi="Times New Roman"/>
                <w:b/>
                <w:sz w:val="18"/>
                <w:szCs w:val="18"/>
              </w:rPr>
              <w:t>100÷</w:t>
            </w:r>
            <w:r>
              <w:rPr>
                <w:rFonts w:ascii="Times New Roman" w:hAnsi="Times New Roman"/>
                <w:b/>
                <w:sz w:val="18"/>
                <w:szCs w:val="18"/>
              </w:rPr>
              <w:br/>
              <w:t>500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b/>
                <w:sz w:val="18"/>
                <w:szCs w:val="18"/>
              </w:rPr>
            </w:pPr>
            <w:r>
              <w:rPr>
                <w:rFonts w:ascii="Times New Roman" w:hAnsi="Times New Roman"/>
                <w:b/>
                <w:sz w:val="18"/>
                <w:szCs w:val="18"/>
              </w:rPr>
              <w:t>500÷</w:t>
            </w:r>
            <w:r>
              <w:rPr>
                <w:rFonts w:ascii="Times New Roman" w:hAnsi="Times New Roman"/>
                <w:b/>
                <w:sz w:val="18"/>
                <w:szCs w:val="18"/>
              </w:rPr>
              <w:br/>
              <w:t>2 000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b/>
                <w:sz w:val="18"/>
                <w:szCs w:val="18"/>
              </w:rPr>
            </w:pPr>
            <w:r>
              <w:rPr>
                <w:rFonts w:ascii="Times New Roman" w:hAnsi="Times New Roman"/>
                <w:b/>
                <w:sz w:val="18"/>
                <w:szCs w:val="18"/>
              </w:rPr>
              <w:t>2 000÷</w:t>
            </w:r>
            <w:r>
              <w:rPr>
                <w:rFonts w:ascii="Times New Roman" w:hAnsi="Times New Roman"/>
                <w:b/>
                <w:sz w:val="18"/>
                <w:szCs w:val="18"/>
              </w:rPr>
              <w:br/>
              <w:t>20 000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b/>
                <w:sz w:val="18"/>
                <w:szCs w:val="18"/>
              </w:rPr>
            </w:pPr>
            <w:r>
              <w:rPr>
                <w:rFonts w:ascii="Times New Roman" w:hAnsi="Times New Roman"/>
                <w:b/>
                <w:sz w:val="18"/>
                <w:szCs w:val="18"/>
              </w:rPr>
              <w:t>20 000÷</w:t>
            </w:r>
            <w:r>
              <w:rPr>
                <w:rFonts w:ascii="Times New Roman" w:hAnsi="Times New Roman"/>
                <w:b/>
                <w:sz w:val="18"/>
                <w:szCs w:val="18"/>
              </w:rPr>
              <w:br/>
              <w:t>50 000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b/>
                <w:sz w:val="18"/>
                <w:szCs w:val="18"/>
              </w:rPr>
            </w:pPr>
            <w:r>
              <w:rPr>
                <w:rFonts w:ascii="Times New Roman" w:hAnsi="Times New Roman"/>
                <w:b/>
                <w:sz w:val="18"/>
                <w:szCs w:val="18"/>
              </w:rPr>
              <w:t>&gt;50 000</w:t>
            </w:r>
          </w:p>
        </w:tc>
      </w:tr>
      <w:tr w:rsidR="00FA6EAE" w:rsidTr="00FA6EAE">
        <w:trPr>
          <w:trHeight w:val="20"/>
          <w:tblHeader/>
        </w:trPr>
        <w:tc>
          <w:tcPr>
            <w:tcW w:w="326" w:type="pct"/>
            <w:vMerge/>
            <w:tcBorders>
              <w:top w:val="single" w:sz="4" w:space="0" w:color="auto"/>
              <w:left w:val="single" w:sz="4" w:space="0" w:color="auto"/>
              <w:bottom w:val="single" w:sz="4" w:space="0" w:color="auto"/>
              <w:right w:val="single" w:sz="4" w:space="0" w:color="auto"/>
            </w:tcBorders>
            <w:vAlign w:val="center"/>
            <w:hideMark/>
          </w:tcPr>
          <w:p w:rsidR="00FA6EAE" w:rsidRDefault="00FA6EAE">
            <w:pPr>
              <w:spacing w:after="0" w:line="240" w:lineRule="auto"/>
              <w:rPr>
                <w:rFonts w:ascii="Times New Roman" w:eastAsia="Times New Roman" w:hAnsi="Times New Roman"/>
                <w:b/>
                <w:sz w:val="18"/>
                <w:szCs w:val="18"/>
              </w:rPr>
            </w:pPr>
          </w:p>
        </w:tc>
        <w:tc>
          <w:tcPr>
            <w:tcW w:w="1710" w:type="pct"/>
            <w:vMerge/>
            <w:tcBorders>
              <w:top w:val="single" w:sz="4" w:space="0" w:color="auto"/>
              <w:left w:val="single" w:sz="4" w:space="0" w:color="auto"/>
              <w:bottom w:val="single" w:sz="4" w:space="0" w:color="auto"/>
              <w:right w:val="single" w:sz="4" w:space="0" w:color="auto"/>
            </w:tcBorders>
            <w:vAlign w:val="center"/>
            <w:hideMark/>
          </w:tcPr>
          <w:p w:rsidR="00FA6EAE" w:rsidRDefault="00FA6EAE">
            <w:pPr>
              <w:spacing w:after="0" w:line="240" w:lineRule="auto"/>
              <w:rPr>
                <w:rFonts w:ascii="Times New Roman" w:eastAsia="Times New Roman" w:hAnsi="Times New Roman"/>
                <w:b/>
                <w:sz w:val="18"/>
                <w:szCs w:val="18"/>
              </w:rPr>
            </w:pPr>
          </w:p>
        </w:tc>
        <w:tc>
          <w:tcPr>
            <w:tcW w:w="2964" w:type="pct"/>
            <w:gridSpan w:val="6"/>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b/>
                <w:sz w:val="18"/>
                <w:szCs w:val="18"/>
              </w:rPr>
            </w:pPr>
            <w:r>
              <w:rPr>
                <w:rFonts w:ascii="Times New Roman" w:hAnsi="Times New Roman"/>
                <w:b/>
                <w:sz w:val="18"/>
                <w:szCs w:val="18"/>
              </w:rPr>
              <w:t>Сумма штрафа, взыскиваемого с Генподрядчика за каждое выявленное  нарушение (тыс. руб.)</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1</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Нарушение требований нормативных актов в области промышленной безопасности, охраны труда, охраны окружающей среды, качества (за исключением нарушений, предусмотренных отдельными пунктами настоящей Таблицы)</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2</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Несоблюдение требований пожарной безопасности (за исключением нарушений, предусмотренных п.п. 3 и 4 настоящей Таблицы)</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3</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Застройщика (независимо от титула владения)</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75</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4</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75</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250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5</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Неисполнение в установленный срок предписаний федерального надзорного органа и/или Застройщика в области промышленной и пожарной безопасности, охраны труда и окружающей среды, качества,  в том числе  мероприятий, разработанных по результатам расследования происшествий (включая указанные в информационных листках «Молния»).</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6</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Сокрытие информации об авариях/пожарах/инцидентах/несчастных случаях</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750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1250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6.1</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Уведомление об авариях/пожарах/инцидентах/несчастных случаях с опозданием более чем на 24 часа с момента их обнаружения</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60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7</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Непредставление, предоставление с просрочкой более 1 суток отчета(-тов), в области КОТПБиООС, предусмотренных Договором </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8</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Инциденты, аварии на объектах энергохозяйства, приведшие к отключению энергопотребителей/ повреждению энергооборудования, произошедшие по вине Подрядной/Субподрядной организации на объектах и участках Застройщика</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75</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9</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Инциденты, аварии на объектах энергохозяйства, не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Застройщика</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60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Застройщика. Обрыв воздушных линий электропередач и токопроводов, наезд транспортных средств, специальной и строительной техники на опору линий электропередач.</w:t>
            </w:r>
            <w:r>
              <w:rPr>
                <w:rFonts w:ascii="Times New Roman" w:hAnsi="Times New Roman"/>
                <w:sz w:val="18"/>
                <w:szCs w:val="18"/>
              </w:rPr>
              <w:br/>
              <w:t>Обрыв подземных линий электропередач и токопроводов.</w:t>
            </w:r>
          </w:p>
        </w:tc>
        <w:tc>
          <w:tcPr>
            <w:tcW w:w="2964" w:type="pct"/>
            <w:gridSpan w:val="6"/>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11</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и лицензионных участках Застройщика </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60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600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800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12</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и лицензионных участках Застройщика</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13</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Выполнение работ Подрядной/субподрядной организацией без оформления разрешительных документов, согласованных Застройщиком (разрешение на производство работ, акт-допуск, наряд-допуск и др.) </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60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80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14</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Самовольное возобновление работ, выполнение которых было приостановлено представителем федерального надзорного органа и/или Застройщика</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15</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Нарушение требований по организации безопасного проведения работ повышенной опасности (за исключением нарушений, предусмотренных п. 10;11; 12 настоящей Таблицы)</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70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80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120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16</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качества,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60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80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17</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Нарушение работником Подрядной/Субподрядной организации Правил дорожного движения.</w:t>
            </w:r>
          </w:p>
        </w:tc>
        <w:tc>
          <w:tcPr>
            <w:tcW w:w="2964" w:type="pct"/>
            <w:gridSpan w:val="6"/>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 за каждое нарушение</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18</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Происшествие по вине работника Подрядной/Субподрядной организации с наличием пострадавшего </w:t>
            </w:r>
          </w:p>
        </w:tc>
        <w:tc>
          <w:tcPr>
            <w:tcW w:w="2964" w:type="pct"/>
            <w:gridSpan w:val="6"/>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 за каждое происшествие</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19</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2964" w:type="pct"/>
            <w:gridSpan w:val="6"/>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 за каждый происшествие, при повторе в течение 12 месяцев - расторжение договора</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Сокрытие случая происшествия </w:t>
            </w:r>
          </w:p>
        </w:tc>
        <w:tc>
          <w:tcPr>
            <w:tcW w:w="2964" w:type="pct"/>
            <w:gridSpan w:val="6"/>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60 за каждый выявленный случай сокрытия происшествия</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21</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Застройщика</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60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80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tabs>
                <w:tab w:val="center" w:pos="4677"/>
                <w:tab w:val="right" w:pos="9355"/>
              </w:tabs>
              <w:jc w:val="center"/>
              <w:rPr>
                <w:rFonts w:ascii="Times New Roman" w:hAnsi="Times New Roman"/>
                <w:sz w:val="18"/>
                <w:szCs w:val="18"/>
              </w:rPr>
            </w:pPr>
            <w:r>
              <w:rPr>
                <w:rFonts w:ascii="Times New Roman" w:hAnsi="Times New Roman"/>
                <w:sz w:val="18"/>
                <w:szCs w:val="18"/>
              </w:rPr>
              <w:t>22</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2964" w:type="pct"/>
            <w:gridSpan w:val="6"/>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500, но не более суммы договора</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tabs>
                <w:tab w:val="center" w:pos="4677"/>
                <w:tab w:val="right" w:pos="9355"/>
              </w:tabs>
              <w:jc w:val="center"/>
              <w:rPr>
                <w:rFonts w:ascii="Times New Roman" w:hAnsi="Times New Roman"/>
                <w:sz w:val="18"/>
                <w:szCs w:val="18"/>
              </w:rPr>
            </w:pPr>
            <w:r>
              <w:rPr>
                <w:rFonts w:ascii="Times New Roman" w:hAnsi="Times New Roman"/>
                <w:sz w:val="18"/>
                <w:szCs w:val="18"/>
              </w:rPr>
              <w:t>23</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Любое виновное действие (включая ДТП), совершенные работником Подрядной/субподрядной повлекшее причинение тяжкого вреда здоровью человека (за каждый факт/за каждого работника)</w:t>
            </w:r>
          </w:p>
        </w:tc>
        <w:tc>
          <w:tcPr>
            <w:tcW w:w="2964" w:type="pct"/>
            <w:gridSpan w:val="6"/>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500, но не более суммы договора</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24</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2964" w:type="pct"/>
            <w:gridSpan w:val="6"/>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1000, но не более суммы договора</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25</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Выполнение работ с грубыми нарушениями требований нормативных актов, запрещающих их выполнение, за исключением нарушений, предусмотренных п.п. 11; 12 и 14 настоящей Таблицы.</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26</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Нарушение Подрядной/субподрядной организацией требований 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60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80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27</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Разлив нефтепродуктов, кислоты, иных опасных веществ</w:t>
            </w:r>
            <w:r>
              <w:rPr>
                <w:rFonts w:ascii="Times New Roman" w:hAnsi="Times New Roman"/>
              </w:rPr>
              <w:t xml:space="preserve">, </w:t>
            </w:r>
            <w:r>
              <w:rPr>
                <w:rFonts w:ascii="Times New Roman" w:hAnsi="Times New Roman"/>
                <w:sz w:val="18"/>
                <w:szCs w:val="18"/>
              </w:rPr>
              <w:t>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28</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29</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Выполнение работ бригадой/сменой, не укомплектованной полным составом</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75</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временного накопления и хранения отходов</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60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tabs>
                <w:tab w:val="center" w:pos="4677"/>
                <w:tab w:val="right" w:pos="9355"/>
              </w:tabs>
              <w:jc w:val="center"/>
              <w:rPr>
                <w:rFonts w:ascii="Times New Roman" w:hAnsi="Times New Roman"/>
                <w:sz w:val="18"/>
                <w:szCs w:val="18"/>
              </w:rPr>
            </w:pPr>
            <w:r>
              <w:rPr>
                <w:rFonts w:ascii="Times New Roman" w:hAnsi="Times New Roman"/>
                <w:sz w:val="18"/>
                <w:szCs w:val="18"/>
              </w:rPr>
              <w:t>31</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Самовольное снятие и/или перемещение плодородного слоя почвы, порча земель </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32</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Загрязнение ледяного покрова водных объектов, водоохранных зон, акватории водных объектов отходами производства и потребления и/или вредными веществами</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33</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70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34</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Невыполнение обязанностей по содержанию и уборке рабочей площадки и прилегающей непосредственно к ней территории</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70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35</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Обнаружение на строительной площадке Подрядной/субподрядной организации собак</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70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36</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ind w:left="53"/>
              <w:contextualSpacing/>
              <w:rPr>
                <w:rFonts w:ascii="Times New Roman" w:hAnsi="Times New Roman"/>
                <w:sz w:val="18"/>
                <w:szCs w:val="18"/>
              </w:rPr>
            </w:pPr>
            <w:r>
              <w:rPr>
                <w:rFonts w:ascii="Times New Roman" w:hAnsi="Times New Roman"/>
                <w:sz w:val="18"/>
                <w:szCs w:val="18"/>
              </w:rPr>
              <w:t>Необеспечение Подрядной/Субподрядной организацией рабочих мест работников:</w:t>
            </w:r>
          </w:p>
          <w:p w:rsidR="00FA6EAE" w:rsidRDefault="00FA6EAE" w:rsidP="00AE2A5C">
            <w:pPr>
              <w:numPr>
                <w:ilvl w:val="0"/>
                <w:numId w:val="65"/>
              </w:numPr>
              <w:tabs>
                <w:tab w:val="left" w:pos="259"/>
              </w:tabs>
              <w:spacing w:after="0" w:line="240" w:lineRule="auto"/>
              <w:contextualSpacing/>
              <w:rPr>
                <w:rFonts w:ascii="Times New Roman" w:hAnsi="Times New Roman"/>
                <w:sz w:val="18"/>
                <w:szCs w:val="18"/>
              </w:rPr>
            </w:pPr>
            <w:r>
              <w:rPr>
                <w:rFonts w:ascii="Times New Roman" w:hAnsi="Times New Roman"/>
                <w:sz w:val="18"/>
                <w:szCs w:val="18"/>
              </w:rPr>
              <w:t>первичными средствами пожаротушения;</w:t>
            </w:r>
          </w:p>
          <w:p w:rsidR="00FA6EAE" w:rsidRDefault="00FA6EAE" w:rsidP="00AE2A5C">
            <w:pPr>
              <w:numPr>
                <w:ilvl w:val="0"/>
                <w:numId w:val="65"/>
              </w:numPr>
              <w:tabs>
                <w:tab w:val="left" w:pos="259"/>
              </w:tabs>
              <w:spacing w:after="0" w:line="240" w:lineRule="auto"/>
              <w:contextualSpacing/>
              <w:rPr>
                <w:rFonts w:ascii="Times New Roman" w:hAnsi="Times New Roman"/>
                <w:sz w:val="18"/>
                <w:szCs w:val="18"/>
              </w:rPr>
            </w:pPr>
            <w:r>
              <w:rPr>
                <w:rFonts w:ascii="Times New Roman" w:hAnsi="Times New Roman"/>
                <w:sz w:val="18"/>
                <w:szCs w:val="18"/>
              </w:rPr>
              <w:t>средствами коллективной защиты;</w:t>
            </w:r>
          </w:p>
          <w:p w:rsidR="00FA6EAE" w:rsidRDefault="00FA6EAE" w:rsidP="00AE2A5C">
            <w:pPr>
              <w:numPr>
                <w:ilvl w:val="0"/>
                <w:numId w:val="65"/>
              </w:numPr>
              <w:tabs>
                <w:tab w:val="left" w:pos="259"/>
              </w:tabs>
              <w:spacing w:after="0" w:line="240" w:lineRule="auto"/>
              <w:contextualSpacing/>
              <w:rPr>
                <w:rFonts w:ascii="Times New Roman" w:hAnsi="Times New Roman"/>
                <w:sz w:val="18"/>
                <w:szCs w:val="18"/>
              </w:rPr>
            </w:pPr>
            <w:r>
              <w:rPr>
                <w:rFonts w:ascii="Times New Roman" w:hAnsi="Times New Roman"/>
                <w:sz w:val="18"/>
                <w:szCs w:val="18"/>
              </w:rPr>
              <w:t>аптечками первой медицинской помощи;</w:t>
            </w:r>
          </w:p>
          <w:p w:rsidR="00FA6EAE" w:rsidRDefault="00FA6EAE" w:rsidP="00AE2A5C">
            <w:pPr>
              <w:numPr>
                <w:ilvl w:val="0"/>
                <w:numId w:val="65"/>
              </w:numPr>
              <w:tabs>
                <w:tab w:val="left" w:pos="259"/>
              </w:tabs>
              <w:spacing w:after="0" w:line="240" w:lineRule="auto"/>
              <w:contextualSpacing/>
              <w:rPr>
                <w:rFonts w:ascii="Times New Roman" w:hAnsi="Times New Roman"/>
                <w:sz w:val="18"/>
                <w:szCs w:val="18"/>
              </w:rPr>
            </w:pPr>
            <w:r>
              <w:rPr>
                <w:rFonts w:ascii="Times New Roman" w:hAnsi="Times New Roman"/>
                <w:sz w:val="18"/>
                <w:szCs w:val="18"/>
              </w:rPr>
              <w:t>заземляющими устройствами;</w:t>
            </w:r>
          </w:p>
          <w:p w:rsidR="00FA6EAE" w:rsidRDefault="00FA6EAE" w:rsidP="00AE2A5C">
            <w:pPr>
              <w:numPr>
                <w:ilvl w:val="0"/>
                <w:numId w:val="65"/>
              </w:numPr>
              <w:tabs>
                <w:tab w:val="left" w:pos="259"/>
              </w:tabs>
              <w:spacing w:after="0" w:line="240" w:lineRule="auto"/>
              <w:contextualSpacing/>
              <w:rPr>
                <w:rFonts w:ascii="Times New Roman" w:hAnsi="Times New Roman"/>
                <w:sz w:val="18"/>
                <w:szCs w:val="18"/>
              </w:rPr>
            </w:pPr>
            <w:r>
              <w:rPr>
                <w:rFonts w:ascii="Times New Roman" w:hAnsi="Times New Roman"/>
                <w:sz w:val="18"/>
                <w:szCs w:val="18"/>
              </w:rPr>
              <w:t>электроосвещением;</w:t>
            </w:r>
          </w:p>
          <w:p w:rsidR="00FA6EAE" w:rsidRDefault="00FA6EAE" w:rsidP="00AE2A5C">
            <w:pPr>
              <w:numPr>
                <w:ilvl w:val="0"/>
                <w:numId w:val="65"/>
              </w:numPr>
              <w:tabs>
                <w:tab w:val="left" w:pos="259"/>
              </w:tabs>
              <w:spacing w:after="0" w:line="240" w:lineRule="auto"/>
              <w:contextualSpacing/>
              <w:rPr>
                <w:rFonts w:ascii="Times New Roman" w:hAnsi="Times New Roman"/>
                <w:sz w:val="18"/>
                <w:szCs w:val="18"/>
              </w:rPr>
            </w:pPr>
            <w:r>
              <w:rPr>
                <w:rFonts w:ascii="Times New Roman" w:hAnsi="Times New Roman"/>
                <w:sz w:val="18"/>
                <w:szCs w:val="18"/>
              </w:rPr>
              <w:t>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тд);</w:t>
            </w:r>
          </w:p>
          <w:p w:rsidR="00FA6EAE" w:rsidRDefault="00FA6EAE" w:rsidP="00AE2A5C">
            <w:pPr>
              <w:numPr>
                <w:ilvl w:val="0"/>
                <w:numId w:val="65"/>
              </w:numPr>
              <w:tabs>
                <w:tab w:val="left" w:pos="259"/>
              </w:tabs>
              <w:spacing w:after="0" w:line="240" w:lineRule="auto"/>
              <w:contextualSpacing/>
              <w:rPr>
                <w:rFonts w:ascii="Times New Roman" w:hAnsi="Times New Roman"/>
                <w:sz w:val="18"/>
                <w:szCs w:val="18"/>
              </w:rPr>
            </w:pPr>
            <w:r>
              <w:rPr>
                <w:rFonts w:ascii="Times New Roman" w:hAnsi="Times New Roman"/>
                <w:sz w:val="18"/>
                <w:szCs w:val="18"/>
              </w:rPr>
              <w:t>предупредительными знаками (плакатами, аншлагами и др.)</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70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37</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планово – предупредительный ремонт и/или неполное комплектование бригады необходимым инструментом и оборудованием </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70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tabs>
                <w:tab w:val="center" w:pos="4677"/>
                <w:tab w:val="right" w:pos="9355"/>
              </w:tabs>
              <w:jc w:val="center"/>
              <w:rPr>
                <w:rFonts w:ascii="Times New Roman" w:hAnsi="Times New Roman"/>
                <w:sz w:val="18"/>
                <w:szCs w:val="18"/>
              </w:rPr>
            </w:pPr>
            <w:r>
              <w:rPr>
                <w:rFonts w:ascii="Times New Roman" w:hAnsi="Times New Roman"/>
                <w:sz w:val="18"/>
                <w:szCs w:val="18"/>
              </w:rPr>
              <w:t>38</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0.5 м от ствола дерева с устройством деревянного настила вокруг ограждения радиусом 0,5 м.</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60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39</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Нарушение требований локальных нормативных актов Застройщика в области КОТПБиООС, обязанность соблюдения которых предусмотрена Договором (за исключением нарушений, предусмотренных отдельными пунктами настоящей Таблицы),</w:t>
            </w:r>
            <w:r>
              <w:rPr>
                <w:rFonts w:ascii="Times New Roman" w:hAnsi="Times New Roman"/>
              </w:rPr>
              <w:t xml:space="preserve"> </w:t>
            </w:r>
            <w:r>
              <w:rPr>
                <w:rFonts w:ascii="Times New Roman" w:hAnsi="Times New Roman"/>
                <w:sz w:val="18"/>
                <w:szCs w:val="18"/>
              </w:rPr>
              <w:t>несвоевременное предоставление отчетности, предусмотренной локальными нормативными актами Застройщика в области КОТПБиООС</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80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40</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Направление/допуск к производству работ на производственных объектах и участках Застройщика работников и/или транспорта Генподрядчика/субподрядчика без оформленных в установленном Застройщиком порядке пропусков/допусков либо с недействительным пропуском, передача личного пропуска другим лицам, допуск на объекты Застройщика по личному пропуску иных лиц </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60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80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41</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Пронос, провоз (включая попытку совершения указанных действий), хранение, распространение, транспортировка на территории Застройщика:</w:t>
            </w:r>
          </w:p>
          <w:p w:rsidR="00FA6EAE" w:rsidRDefault="00FA6EAE" w:rsidP="00AE2A5C">
            <w:pPr>
              <w:numPr>
                <w:ilvl w:val="0"/>
                <w:numId w:val="65"/>
              </w:numPr>
              <w:tabs>
                <w:tab w:val="left" w:pos="439"/>
              </w:tabs>
              <w:spacing w:after="0" w:line="240" w:lineRule="auto"/>
              <w:contextualSpacing/>
              <w:rPr>
                <w:rFonts w:ascii="Times New Roman" w:hAnsi="Times New Roman"/>
                <w:sz w:val="18"/>
                <w:szCs w:val="18"/>
              </w:rPr>
            </w:pPr>
            <w:r>
              <w:rPr>
                <w:rFonts w:ascii="Times New Roman" w:hAnsi="Times New Roman"/>
                <w:sz w:val="18"/>
                <w:szCs w:val="18"/>
              </w:rPr>
              <w:t>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Застройщика, при условии соблюдения установленных правил и норм безопасности при перевозке и хранении;</w:t>
            </w:r>
          </w:p>
          <w:p w:rsidR="00FA6EAE" w:rsidRDefault="00FA6EAE" w:rsidP="00AE2A5C">
            <w:pPr>
              <w:numPr>
                <w:ilvl w:val="0"/>
                <w:numId w:val="65"/>
              </w:numPr>
              <w:tabs>
                <w:tab w:val="left" w:pos="439"/>
              </w:tabs>
              <w:spacing w:after="0" w:line="240" w:lineRule="auto"/>
              <w:contextualSpacing/>
              <w:rPr>
                <w:rFonts w:ascii="Times New Roman" w:hAnsi="Times New Roman"/>
                <w:sz w:val="18"/>
                <w:szCs w:val="18"/>
              </w:rPr>
            </w:pPr>
            <w:r>
              <w:rPr>
                <w:rFonts w:ascii="Times New Roman" w:hAnsi="Times New Roman"/>
                <w:sz w:val="18"/>
                <w:szCs w:val="18"/>
              </w:rPr>
              <w:t>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целью охоты (при предъявлении охотничьего билета, документов на оружие и разрешения на право охоты);</w:t>
            </w:r>
          </w:p>
          <w:p w:rsidR="00FA6EAE" w:rsidRDefault="00FA6EAE" w:rsidP="00AE2A5C">
            <w:pPr>
              <w:numPr>
                <w:ilvl w:val="0"/>
                <w:numId w:val="65"/>
              </w:numPr>
              <w:tabs>
                <w:tab w:val="left" w:pos="439"/>
              </w:tabs>
              <w:spacing w:after="0" w:line="240" w:lineRule="auto"/>
              <w:contextualSpacing/>
              <w:rPr>
                <w:rFonts w:ascii="Times New Roman" w:hAnsi="Times New Roman"/>
                <w:sz w:val="18"/>
                <w:szCs w:val="18"/>
              </w:rPr>
            </w:pPr>
            <w:r>
              <w:rPr>
                <w:rFonts w:ascii="Times New Roman" w:hAnsi="Times New Roman"/>
                <w:sz w:val="18"/>
                <w:szCs w:val="18"/>
              </w:rPr>
              <w:t>иных запрещенных в гражданском обороте веществ и предметов</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42</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 xml:space="preserve">Сокрытие Генподрядчиком/субподрядчиком  информации о случаях употребления, нахождения на производственных объектах и лицензионных участках Застройщика работников подрядной/субподрядной организации в состоянии алкогольного, наркотического или токсического опьянения и/или пронос/провоз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2964" w:type="pct"/>
            <w:gridSpan w:val="6"/>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200 за единичный случай, 1000 за повторные случаи в период действия договора, но не более суммы договора</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43</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Нахождение на производственных объектах и участках Застройщика работников Генподрядчика/субподрядчика в состоянии алкогольного, наркотического или токсического  опьянения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2964" w:type="pct"/>
            <w:gridSpan w:val="6"/>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200 за единичный случай, 1000 за повторные случаи в период действия договора, но не более суммы договора</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44</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привлечение иностранной рабочей силы</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45</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Самовольное занятие земельных участков в границах землеотвода Застройщика</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70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46</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Самовольное подключение к сетям энергоснабжения Застройщика (за каждый факт)</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47</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Нарушение требований Инструкции АО «Мосинжпроект» «Пропускной и внутриобъектовый режим на объектах» Застройщика, (за исключением нарушений, предусмотренных отдельными пунктами настоящей Таблицы.)</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80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48</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товаросопроводительных документов и/или по поддельным товаросопроводительным документам и/или по ненадлежащим образом оформленным товаросопроводительным документам</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20</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40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60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80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49</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szCs w:val="18"/>
              </w:rPr>
              <w:t>Не согласованное с Застройщиком уничтожение/повреждение материалов видеофиксации с целью сокрытия  обстоятельств происшествия</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w:t>
            </w:r>
          </w:p>
        </w:tc>
        <w:tc>
          <w:tcPr>
            <w:tcW w:w="52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30</w:t>
            </w:r>
          </w:p>
        </w:tc>
        <w:tc>
          <w:tcPr>
            <w:tcW w:w="397"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394"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80</w:t>
            </w:r>
          </w:p>
        </w:tc>
        <w:tc>
          <w:tcPr>
            <w:tcW w:w="592"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100</w:t>
            </w:r>
          </w:p>
        </w:tc>
        <w:tc>
          <w:tcPr>
            <w:tcW w:w="660" w:type="pct"/>
            <w:tcBorders>
              <w:top w:val="single" w:sz="4" w:space="0" w:color="auto"/>
              <w:left w:val="single" w:sz="4" w:space="0" w:color="auto"/>
              <w:bottom w:val="single" w:sz="4" w:space="0" w:color="auto"/>
              <w:right w:val="single" w:sz="4" w:space="0" w:color="auto"/>
            </w:tcBorders>
            <w:vAlign w:val="center"/>
            <w:hideMark/>
          </w:tcPr>
          <w:p w:rsidR="00FA6EAE" w:rsidRDefault="00FA6EAE">
            <w:pPr>
              <w:jc w:val="center"/>
              <w:rPr>
                <w:rFonts w:ascii="Times New Roman" w:hAnsi="Times New Roman"/>
                <w:sz w:val="18"/>
                <w:szCs w:val="18"/>
              </w:rPr>
            </w:pPr>
            <w:r>
              <w:rPr>
                <w:rFonts w:ascii="Times New Roman" w:hAnsi="Times New Roman"/>
                <w:sz w:val="18"/>
                <w:szCs w:val="18"/>
              </w:rPr>
              <w:t>150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50</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rP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на устранение нарушения</w:t>
            </w:r>
          </w:p>
        </w:tc>
        <w:tc>
          <w:tcPr>
            <w:tcW w:w="394"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15</w:t>
            </w:r>
          </w:p>
        </w:tc>
        <w:tc>
          <w:tcPr>
            <w:tcW w:w="527"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30</w:t>
            </w:r>
          </w:p>
        </w:tc>
        <w:tc>
          <w:tcPr>
            <w:tcW w:w="397"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50</w:t>
            </w:r>
          </w:p>
        </w:tc>
        <w:tc>
          <w:tcPr>
            <w:tcW w:w="394"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80</w:t>
            </w:r>
          </w:p>
        </w:tc>
        <w:tc>
          <w:tcPr>
            <w:tcW w:w="592"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100</w:t>
            </w:r>
          </w:p>
        </w:tc>
        <w:tc>
          <w:tcPr>
            <w:tcW w:w="660"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150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51</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szCs w:val="18"/>
              </w:rPr>
            </w:pPr>
            <w:r>
              <w:rPr>
                <w:rFonts w:ascii="Times New Roman" w:hAnsi="Times New Roman"/>
                <w:sz w:val="18"/>
              </w:rPr>
              <w:t>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производственного экологического контроля, СТО-64-02</w:t>
            </w:r>
          </w:p>
        </w:tc>
        <w:tc>
          <w:tcPr>
            <w:tcW w:w="394"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15</w:t>
            </w:r>
          </w:p>
        </w:tc>
        <w:tc>
          <w:tcPr>
            <w:tcW w:w="527"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30</w:t>
            </w:r>
          </w:p>
        </w:tc>
        <w:tc>
          <w:tcPr>
            <w:tcW w:w="397"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50</w:t>
            </w:r>
          </w:p>
        </w:tc>
        <w:tc>
          <w:tcPr>
            <w:tcW w:w="394"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80</w:t>
            </w:r>
          </w:p>
        </w:tc>
        <w:tc>
          <w:tcPr>
            <w:tcW w:w="592"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100</w:t>
            </w:r>
          </w:p>
        </w:tc>
        <w:tc>
          <w:tcPr>
            <w:tcW w:w="660"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150</w:t>
            </w:r>
          </w:p>
        </w:tc>
      </w:tr>
      <w:tr w:rsidR="00FA6EAE" w:rsidTr="00FA6EAE">
        <w:trPr>
          <w:trHeight w:val="20"/>
        </w:trPr>
        <w:tc>
          <w:tcPr>
            <w:tcW w:w="326"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szCs w:val="18"/>
              </w:rPr>
              <w:t>52</w:t>
            </w:r>
          </w:p>
        </w:tc>
        <w:tc>
          <w:tcPr>
            <w:tcW w:w="1710" w:type="pct"/>
            <w:tcBorders>
              <w:top w:val="single" w:sz="4" w:space="0" w:color="auto"/>
              <w:left w:val="single" w:sz="4" w:space="0" w:color="auto"/>
              <w:bottom w:val="single" w:sz="4" w:space="0" w:color="auto"/>
              <w:right w:val="single" w:sz="4" w:space="0" w:color="auto"/>
            </w:tcBorders>
            <w:hideMark/>
          </w:tcPr>
          <w:p w:rsidR="00FA6EAE" w:rsidRDefault="00FA6EAE">
            <w:pPr>
              <w:rPr>
                <w:rFonts w:ascii="Times New Roman" w:hAnsi="Times New Roman"/>
                <w:sz w:val="18"/>
              </w:rPr>
            </w:pPr>
            <w:r>
              <w:rPr>
                <w:rFonts w:ascii="Times New Roman" w:hAnsi="Times New Roman"/>
                <w:sz w:val="18"/>
              </w:rPr>
              <w:t xml:space="preserve">Несоответствие строительного объекта требованиям СТО-64-05 «Экологические требования к организации строительной площадки в АО «Мосинжпроект», дочерних и зависимых обществах, </w:t>
            </w:r>
          </w:p>
          <w:p w:rsidR="00FA6EAE" w:rsidRDefault="00FA6EAE">
            <w:pPr>
              <w:rPr>
                <w:rFonts w:ascii="Times New Roman" w:hAnsi="Times New Roman"/>
                <w:sz w:val="18"/>
                <w:szCs w:val="18"/>
              </w:rPr>
            </w:pPr>
            <w:r>
              <w:rPr>
                <w:rFonts w:ascii="Times New Roman" w:hAnsi="Times New Roman"/>
                <w:sz w:val="18"/>
              </w:rPr>
              <w:t xml:space="preserve">подрядных организациях» </w:t>
            </w:r>
          </w:p>
        </w:tc>
        <w:tc>
          <w:tcPr>
            <w:tcW w:w="394"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15</w:t>
            </w:r>
          </w:p>
        </w:tc>
        <w:tc>
          <w:tcPr>
            <w:tcW w:w="527"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30</w:t>
            </w:r>
          </w:p>
        </w:tc>
        <w:tc>
          <w:tcPr>
            <w:tcW w:w="397"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50</w:t>
            </w:r>
          </w:p>
        </w:tc>
        <w:tc>
          <w:tcPr>
            <w:tcW w:w="394"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80</w:t>
            </w:r>
          </w:p>
        </w:tc>
        <w:tc>
          <w:tcPr>
            <w:tcW w:w="592"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100</w:t>
            </w:r>
          </w:p>
        </w:tc>
        <w:tc>
          <w:tcPr>
            <w:tcW w:w="660" w:type="pct"/>
            <w:tcBorders>
              <w:top w:val="single" w:sz="4" w:space="0" w:color="auto"/>
              <w:left w:val="single" w:sz="4" w:space="0" w:color="auto"/>
              <w:bottom w:val="single" w:sz="4" w:space="0" w:color="auto"/>
              <w:right w:val="single" w:sz="4" w:space="0" w:color="auto"/>
            </w:tcBorders>
            <w:hideMark/>
          </w:tcPr>
          <w:p w:rsidR="00FA6EAE" w:rsidRDefault="00FA6EAE">
            <w:pPr>
              <w:jc w:val="center"/>
              <w:rPr>
                <w:rFonts w:ascii="Times New Roman" w:hAnsi="Times New Roman"/>
                <w:sz w:val="18"/>
                <w:szCs w:val="18"/>
              </w:rPr>
            </w:pPr>
            <w:r>
              <w:rPr>
                <w:rFonts w:ascii="Times New Roman" w:hAnsi="Times New Roman"/>
                <w:sz w:val="18"/>
              </w:rPr>
              <w:t>150</w:t>
            </w:r>
          </w:p>
        </w:tc>
      </w:tr>
    </w:tbl>
    <w:p w:rsidR="00FA6EAE" w:rsidRDefault="00FA6EAE" w:rsidP="00FA6EAE">
      <w:pPr>
        <w:jc w:val="center"/>
        <w:rPr>
          <w:rFonts w:ascii="Times New Roman" w:eastAsia="Times New Roman" w:hAnsi="Times New Roman"/>
        </w:rPr>
      </w:pPr>
    </w:p>
    <w:p w:rsidR="00FA6EAE" w:rsidRDefault="00FA6EAE" w:rsidP="00FA6EAE">
      <w:pPr>
        <w:spacing w:before="120"/>
        <w:jc w:val="both"/>
        <w:rPr>
          <w:rFonts w:ascii="Times New Roman" w:hAnsi="Times New Roman"/>
          <w:sz w:val="24"/>
          <w:szCs w:val="24"/>
        </w:rPr>
      </w:pPr>
      <w:r>
        <w:rPr>
          <w:rFonts w:ascii="Times New Roman" w:hAnsi="Times New Roman"/>
          <w:sz w:val="24"/>
          <w:szCs w:val="24"/>
        </w:rPr>
        <w:t>Примечания:</w:t>
      </w:r>
    </w:p>
    <w:p w:rsidR="00FA6EAE" w:rsidRDefault="00FA6EAE" w:rsidP="00FA6EAE">
      <w:pPr>
        <w:spacing w:before="120"/>
        <w:jc w:val="both"/>
        <w:rPr>
          <w:rFonts w:ascii="Times New Roman" w:hAnsi="Times New Roman"/>
          <w:sz w:val="24"/>
          <w:szCs w:val="24"/>
        </w:rPr>
      </w:pPr>
      <w:r>
        <w:rPr>
          <w:rFonts w:ascii="Times New Roman" w:hAnsi="Times New Roman"/>
          <w:sz w:val="24"/>
          <w:szCs w:val="24"/>
        </w:rPr>
        <w:t>1. Штраф взыскивается за каждый факт нарушения.</w:t>
      </w:r>
    </w:p>
    <w:p w:rsidR="00FA6EAE" w:rsidRDefault="00FA6EAE" w:rsidP="00FA6EAE">
      <w:pPr>
        <w:spacing w:before="120"/>
        <w:jc w:val="both"/>
        <w:rPr>
          <w:rFonts w:ascii="Times New Roman" w:hAnsi="Times New Roman"/>
          <w:sz w:val="24"/>
          <w:szCs w:val="24"/>
        </w:rPr>
      </w:pPr>
      <w:r>
        <w:rPr>
          <w:rFonts w:ascii="Times New Roman" w:hAnsi="Times New Roman"/>
          <w:sz w:val="24"/>
          <w:szCs w:val="24"/>
        </w:rPr>
        <w:t xml:space="preserve">2. В случае, если нарушение совершено двумя и более работниками Генподрядчика, штраф взыскивается за каждый  факт такого нарушения (один факт соответствует нарушению, совершенного одним работником). </w:t>
      </w:r>
    </w:p>
    <w:p w:rsidR="00FA6EAE" w:rsidRDefault="00FA6EAE" w:rsidP="00FA6EAE">
      <w:pPr>
        <w:spacing w:before="120"/>
        <w:jc w:val="both"/>
        <w:rPr>
          <w:rFonts w:ascii="Times New Roman" w:hAnsi="Times New Roman"/>
          <w:sz w:val="24"/>
          <w:szCs w:val="24"/>
        </w:rPr>
      </w:pPr>
      <w:r>
        <w:rPr>
          <w:rFonts w:ascii="Times New Roman" w:hAnsi="Times New Roman"/>
          <w:sz w:val="24"/>
          <w:szCs w:val="24"/>
        </w:rPr>
        <w:t>3. В случае, если установлено несколько нарушений работниками Подрядной организации в рамках одного события/происшествия/ДТП, взыскивается сумма штрафов за каждый  факт нарушения.</w:t>
      </w:r>
    </w:p>
    <w:p w:rsidR="00FA6EAE" w:rsidRDefault="00FA6EAE" w:rsidP="00FA6EAE">
      <w:pPr>
        <w:spacing w:after="0" w:line="240" w:lineRule="auto"/>
        <w:ind w:firstLine="709"/>
        <w:jc w:val="both"/>
        <w:rPr>
          <w:rFonts w:ascii="Times New Roman" w:hAnsi="Times New Roman"/>
          <w:b/>
          <w:bCs/>
          <w:sz w:val="24"/>
          <w:szCs w:val="24"/>
          <w:lang w:eastAsia="ru-RU"/>
        </w:rPr>
      </w:pPr>
      <w:r>
        <w:rPr>
          <w:rFonts w:ascii="Times New Roman" w:hAnsi="Times New Roman"/>
          <w:sz w:val="24"/>
          <w:szCs w:val="24"/>
        </w:rPr>
        <w:t>4. Штраф взыскивается сверх иных выплат, уплачиваемых в связи с причинением Застройщику убытков</w:t>
      </w:r>
    </w:p>
    <w:p w:rsidR="00FA6EAE" w:rsidRDefault="00FA6EAE" w:rsidP="00FA6EAE">
      <w:pPr>
        <w:tabs>
          <w:tab w:val="decimal" w:pos="993"/>
          <w:tab w:val="decimal" w:pos="2127"/>
        </w:tabs>
        <w:spacing w:after="0" w:line="240" w:lineRule="auto"/>
        <w:ind w:firstLine="567"/>
        <w:jc w:val="both"/>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tbl>
      <w:tblPr>
        <w:tblW w:w="9923" w:type="dxa"/>
        <w:tblLook w:val="04A0" w:firstRow="1" w:lastRow="0" w:firstColumn="1" w:lastColumn="0" w:noHBand="0" w:noVBand="1"/>
      </w:tblPr>
      <w:tblGrid>
        <w:gridCol w:w="5245"/>
        <w:gridCol w:w="4678"/>
      </w:tblGrid>
      <w:tr w:rsidR="00FA6EAE" w:rsidRPr="002231D2" w:rsidTr="00FA6EAE">
        <w:tc>
          <w:tcPr>
            <w:tcW w:w="5245" w:type="dxa"/>
          </w:tcPr>
          <w:p w:rsidR="00FA6EAE" w:rsidRPr="002231D2" w:rsidRDefault="00FA6EAE" w:rsidP="00FA6EAE">
            <w:pPr>
              <w:tabs>
                <w:tab w:val="decimal" w:pos="993"/>
                <w:tab w:val="decimal" w:pos="2127"/>
              </w:tabs>
              <w:spacing w:after="0" w:line="240" w:lineRule="auto"/>
              <w:jc w:val="both"/>
              <w:rPr>
                <w:rFonts w:ascii="Times New Roman" w:eastAsia="Calibri" w:hAnsi="Times New Roman" w:cs="Times New Roman"/>
                <w:b/>
              </w:rPr>
            </w:pPr>
            <w:r w:rsidRPr="002231D2">
              <w:rPr>
                <w:rFonts w:ascii="Times New Roman" w:eastAsia="Calibri" w:hAnsi="Times New Roman" w:cs="Times New Roman"/>
                <w:b/>
              </w:rPr>
              <w:t>Субподрядчик:</w:t>
            </w:r>
          </w:p>
          <w:p w:rsidR="00FA6EAE" w:rsidRPr="002231D2" w:rsidRDefault="00FA6EAE" w:rsidP="00736E9C">
            <w:pPr>
              <w:tabs>
                <w:tab w:val="decimal" w:pos="993"/>
                <w:tab w:val="decimal" w:pos="2127"/>
              </w:tabs>
              <w:spacing w:after="0" w:line="240" w:lineRule="auto"/>
              <w:rPr>
                <w:rFonts w:ascii="Times New Roman" w:eastAsia="Times New Roman" w:hAnsi="Times New Roman" w:cs="Times New Roman"/>
                <w:b/>
                <w:bCs/>
                <w:lang w:eastAsia="ru-RU"/>
              </w:rPr>
            </w:pPr>
          </w:p>
        </w:tc>
        <w:tc>
          <w:tcPr>
            <w:tcW w:w="4678" w:type="dxa"/>
          </w:tcPr>
          <w:p w:rsidR="00FA6EAE" w:rsidRPr="002231D2" w:rsidRDefault="00FA6EAE" w:rsidP="00FA6EAE">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rPr>
              <w:t>Подрядчик:</w:t>
            </w:r>
          </w:p>
          <w:p w:rsidR="00FA6EAE" w:rsidRPr="005A1F27" w:rsidRDefault="00FA6EAE" w:rsidP="00FA6EAE">
            <w:pPr>
              <w:tabs>
                <w:tab w:val="decimal" w:pos="993"/>
                <w:tab w:val="decimal" w:pos="2127"/>
              </w:tabs>
              <w:spacing w:after="0" w:line="240" w:lineRule="auto"/>
              <w:ind w:firstLine="567"/>
              <w:jc w:val="both"/>
              <w:rPr>
                <w:rFonts w:ascii="Times New Roman" w:eastAsia="Calibri" w:hAnsi="Times New Roman" w:cs="Times New Roman"/>
              </w:rPr>
            </w:pPr>
            <w:r w:rsidRPr="005A1F27">
              <w:rPr>
                <w:rFonts w:ascii="Times New Roman" w:eastAsia="Calibri" w:hAnsi="Times New Roman" w:cs="Times New Roman"/>
              </w:rPr>
              <w:t xml:space="preserve">Генеральный директор </w:t>
            </w:r>
          </w:p>
          <w:p w:rsidR="00FA6EAE" w:rsidRPr="005A1F27" w:rsidRDefault="00FA6EAE" w:rsidP="00FA6EAE">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ООО «МИП-Строй №1»</w:t>
            </w:r>
          </w:p>
          <w:p w:rsidR="00FA6EAE" w:rsidRPr="005A1F27" w:rsidRDefault="00FA6EAE" w:rsidP="00FA6EAE">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FA6EAE" w:rsidRPr="005A1F27" w:rsidRDefault="00FA6EAE" w:rsidP="00FA6EAE">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____________________ К.В. Маслаков</w:t>
            </w:r>
          </w:p>
          <w:p w:rsidR="00FA6EAE" w:rsidRPr="002231D2" w:rsidRDefault="00FA6EAE" w:rsidP="00FA6EAE">
            <w:pPr>
              <w:tabs>
                <w:tab w:val="decimal" w:pos="993"/>
                <w:tab w:val="decimal" w:pos="2127"/>
              </w:tabs>
              <w:spacing w:after="0" w:line="240" w:lineRule="auto"/>
              <w:ind w:firstLine="567"/>
              <w:rPr>
                <w:rFonts w:ascii="Times New Roman" w:eastAsia="Times New Roman" w:hAnsi="Times New Roman" w:cs="Times New Roman"/>
                <w:bCs/>
                <w:lang w:eastAsia="ru-RU"/>
              </w:rPr>
            </w:pPr>
            <w:r w:rsidRPr="005A1F27">
              <w:rPr>
                <w:rFonts w:ascii="Times New Roman" w:eastAsia="Arial Unicode MS" w:hAnsi="Times New Roman" w:cs="Times New Roman"/>
                <w:bdr w:val="nil"/>
                <w:lang w:eastAsia="ru-RU"/>
              </w:rPr>
              <w:t>МП</w:t>
            </w:r>
          </w:p>
        </w:tc>
      </w:tr>
    </w:tbl>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893744" w:rsidRPr="00DC25E6" w:rsidRDefault="00893744" w:rsidP="00893744">
      <w:pPr>
        <w:tabs>
          <w:tab w:val="decimal" w:pos="993"/>
          <w:tab w:val="decimal" w:pos="2127"/>
        </w:tabs>
        <w:spacing w:after="0" w:line="240" w:lineRule="auto"/>
        <w:ind w:firstLine="567"/>
        <w:jc w:val="right"/>
        <w:rPr>
          <w:rFonts w:ascii="Times New Roman" w:eastAsia="Calibri" w:hAnsi="Times New Roman" w:cs="Times New Roman"/>
          <w:bCs/>
          <w:kern w:val="32"/>
          <w:lang w:eastAsia="ru-RU"/>
        </w:rPr>
      </w:pPr>
      <w:r w:rsidRPr="00DC25E6">
        <w:rPr>
          <w:rFonts w:ascii="Times New Roman" w:eastAsia="Calibri" w:hAnsi="Times New Roman" w:cs="Times New Roman"/>
          <w:bCs/>
          <w:kern w:val="32"/>
          <w:lang w:eastAsia="ru-RU"/>
        </w:rPr>
        <w:t>Приложение №</w:t>
      </w:r>
      <w:r>
        <w:rPr>
          <w:rFonts w:ascii="Times New Roman" w:eastAsia="Calibri" w:hAnsi="Times New Roman" w:cs="Times New Roman"/>
          <w:bCs/>
          <w:kern w:val="32"/>
          <w:lang w:eastAsia="ru-RU"/>
        </w:rPr>
        <w:t>9</w:t>
      </w:r>
    </w:p>
    <w:p w:rsidR="00736E9C" w:rsidRPr="005A1F27" w:rsidRDefault="00736E9C" w:rsidP="00736E9C">
      <w:pPr>
        <w:tabs>
          <w:tab w:val="decimal" w:pos="993"/>
          <w:tab w:val="decimal" w:pos="2127"/>
        </w:tabs>
        <w:spacing w:after="0" w:line="240" w:lineRule="auto"/>
        <w:ind w:firstLine="567"/>
        <w:jc w:val="right"/>
        <w:rPr>
          <w:rFonts w:ascii="Times New Roman" w:eastAsia="Times New Roman" w:hAnsi="Times New Roman" w:cs="Times New Roman"/>
        </w:rPr>
      </w:pPr>
      <w:r w:rsidRPr="005A1F27">
        <w:rPr>
          <w:rFonts w:ascii="Times New Roman" w:eastAsia="Times New Roman" w:hAnsi="Times New Roman" w:cs="Times New Roman"/>
        </w:rPr>
        <w:t xml:space="preserve">к Договору № </w:t>
      </w:r>
      <w:r>
        <w:rPr>
          <w:rFonts w:ascii="Times New Roman" w:eastAsia="Times New Roman" w:hAnsi="Times New Roman" w:cs="Times New Roman"/>
          <w:bCs/>
        </w:rPr>
        <w:t>_____________________________</w:t>
      </w:r>
      <w:r w:rsidRPr="005A1F27">
        <w:rPr>
          <w:rFonts w:ascii="Times New Roman" w:eastAsia="Times New Roman" w:hAnsi="Times New Roman" w:cs="Times New Roman"/>
        </w:rPr>
        <w:t xml:space="preserve"> от </w:t>
      </w:r>
      <w:r>
        <w:rPr>
          <w:rFonts w:ascii="Times New Roman" w:eastAsia="Times New Roman" w:hAnsi="Times New Roman" w:cs="Times New Roman"/>
        </w:rPr>
        <w:t>_____________________</w:t>
      </w: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893744" w:rsidRDefault="00893744" w:rsidP="00893744">
      <w:pPr>
        <w:tabs>
          <w:tab w:val="left" w:pos="993"/>
        </w:tabs>
        <w:spacing w:after="0"/>
        <w:jc w:val="right"/>
        <w:rPr>
          <w:rFonts w:ascii="Times New Roman" w:eastAsia="Times New Roman" w:hAnsi="Times New Roman" w:cs="Times New Roman"/>
          <w:b/>
          <w:sz w:val="24"/>
          <w:szCs w:val="24"/>
          <w:lang w:eastAsia="ru-RU"/>
        </w:rPr>
      </w:pPr>
    </w:p>
    <w:tbl>
      <w:tblPr>
        <w:tblW w:w="9923" w:type="dxa"/>
        <w:tblLook w:val="04A0" w:firstRow="1" w:lastRow="0" w:firstColumn="1" w:lastColumn="0" w:noHBand="0" w:noVBand="1"/>
      </w:tblPr>
      <w:tblGrid>
        <w:gridCol w:w="5245"/>
        <w:gridCol w:w="4678"/>
      </w:tblGrid>
      <w:tr w:rsidR="00C77AA5" w:rsidRPr="002231D2" w:rsidTr="00AA7A75">
        <w:tc>
          <w:tcPr>
            <w:tcW w:w="5245" w:type="dxa"/>
          </w:tcPr>
          <w:p w:rsidR="00C77AA5" w:rsidRPr="002231D2" w:rsidRDefault="00C77AA5" w:rsidP="00AA7A75">
            <w:pPr>
              <w:tabs>
                <w:tab w:val="decimal" w:pos="993"/>
                <w:tab w:val="decimal" w:pos="2127"/>
              </w:tabs>
              <w:spacing w:after="0" w:line="240" w:lineRule="auto"/>
              <w:jc w:val="both"/>
              <w:rPr>
                <w:rFonts w:ascii="Times New Roman" w:eastAsia="Calibri" w:hAnsi="Times New Roman" w:cs="Times New Roman"/>
                <w:b/>
              </w:rPr>
            </w:pPr>
            <w:r w:rsidRPr="002231D2">
              <w:rPr>
                <w:rFonts w:ascii="Times New Roman" w:eastAsia="Calibri" w:hAnsi="Times New Roman" w:cs="Times New Roman"/>
                <w:b/>
              </w:rPr>
              <w:t>Субподрядчик:</w:t>
            </w:r>
          </w:p>
          <w:p w:rsidR="00C77AA5" w:rsidRPr="002231D2" w:rsidRDefault="00C77AA5" w:rsidP="00736E9C">
            <w:pPr>
              <w:tabs>
                <w:tab w:val="decimal" w:pos="993"/>
                <w:tab w:val="decimal" w:pos="2127"/>
              </w:tabs>
              <w:spacing w:after="0" w:line="240" w:lineRule="auto"/>
              <w:rPr>
                <w:rFonts w:ascii="Times New Roman" w:eastAsia="Times New Roman" w:hAnsi="Times New Roman" w:cs="Times New Roman"/>
                <w:b/>
                <w:bCs/>
                <w:lang w:eastAsia="ru-RU"/>
              </w:rPr>
            </w:pPr>
          </w:p>
        </w:tc>
        <w:tc>
          <w:tcPr>
            <w:tcW w:w="4678" w:type="dxa"/>
          </w:tcPr>
          <w:p w:rsidR="00C77AA5" w:rsidRPr="002231D2" w:rsidRDefault="00C77AA5" w:rsidP="00AA7A75">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rPr>
              <w:t>Подрядчик:</w:t>
            </w:r>
          </w:p>
          <w:p w:rsidR="00C77AA5" w:rsidRPr="005A1F27" w:rsidRDefault="00C77AA5" w:rsidP="00AA7A75">
            <w:pPr>
              <w:tabs>
                <w:tab w:val="decimal" w:pos="993"/>
                <w:tab w:val="decimal" w:pos="2127"/>
              </w:tabs>
              <w:spacing w:after="0" w:line="240" w:lineRule="auto"/>
              <w:ind w:firstLine="567"/>
              <w:jc w:val="both"/>
              <w:rPr>
                <w:rFonts w:ascii="Times New Roman" w:eastAsia="Calibri" w:hAnsi="Times New Roman" w:cs="Times New Roman"/>
              </w:rPr>
            </w:pPr>
            <w:r w:rsidRPr="005A1F27">
              <w:rPr>
                <w:rFonts w:ascii="Times New Roman" w:eastAsia="Calibri" w:hAnsi="Times New Roman" w:cs="Times New Roman"/>
              </w:rPr>
              <w:t xml:space="preserve">Генеральный директор </w:t>
            </w:r>
          </w:p>
          <w:p w:rsidR="00C77AA5" w:rsidRPr="005A1F27" w:rsidRDefault="00C77AA5" w:rsidP="00AA7A75">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ООО «МИП-Строй №1»</w:t>
            </w:r>
          </w:p>
          <w:p w:rsidR="00C77AA5" w:rsidRPr="005A1F27" w:rsidRDefault="00C77AA5" w:rsidP="00AA7A75">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C77AA5" w:rsidRPr="005A1F27" w:rsidRDefault="00C77AA5" w:rsidP="00AA7A75">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____________________ К.В. Маслаков</w:t>
            </w:r>
          </w:p>
          <w:p w:rsidR="00C77AA5" w:rsidRPr="002231D2" w:rsidRDefault="00C77AA5" w:rsidP="00AA7A75">
            <w:pPr>
              <w:tabs>
                <w:tab w:val="decimal" w:pos="993"/>
                <w:tab w:val="decimal" w:pos="2127"/>
              </w:tabs>
              <w:spacing w:after="0" w:line="240" w:lineRule="auto"/>
              <w:ind w:firstLine="567"/>
              <w:rPr>
                <w:rFonts w:ascii="Times New Roman" w:eastAsia="Times New Roman" w:hAnsi="Times New Roman" w:cs="Times New Roman"/>
                <w:bCs/>
                <w:lang w:eastAsia="ru-RU"/>
              </w:rPr>
            </w:pPr>
            <w:r w:rsidRPr="005A1F27">
              <w:rPr>
                <w:rFonts w:ascii="Times New Roman" w:eastAsia="Arial Unicode MS" w:hAnsi="Times New Roman" w:cs="Times New Roman"/>
                <w:bdr w:val="nil"/>
                <w:lang w:eastAsia="ru-RU"/>
              </w:rPr>
              <w:t>МП</w:t>
            </w:r>
          </w:p>
        </w:tc>
      </w:tr>
    </w:tbl>
    <w:p w:rsidR="00893744" w:rsidRDefault="00893744" w:rsidP="00893744">
      <w:pPr>
        <w:tabs>
          <w:tab w:val="left" w:pos="993"/>
        </w:tabs>
        <w:spacing w:after="0"/>
        <w:jc w:val="center"/>
        <w:rPr>
          <w:rFonts w:ascii="Times New Roman" w:eastAsia="Times New Roman" w:hAnsi="Times New Roman" w:cs="Times New Roman"/>
          <w:b/>
          <w:sz w:val="24"/>
          <w:szCs w:val="24"/>
          <w:lang w:eastAsia="ru-RU"/>
        </w:rPr>
      </w:pPr>
    </w:p>
    <w:p w:rsidR="00893744" w:rsidRDefault="00893744" w:rsidP="00893744">
      <w:pPr>
        <w:tabs>
          <w:tab w:val="left" w:pos="993"/>
        </w:tabs>
        <w:spacing w:after="0"/>
        <w:jc w:val="center"/>
        <w:rPr>
          <w:rFonts w:ascii="Times New Roman" w:eastAsia="Times New Roman" w:hAnsi="Times New Roman" w:cs="Times New Roman"/>
          <w:b/>
          <w:sz w:val="24"/>
          <w:szCs w:val="24"/>
          <w:lang w:eastAsia="ru-RU"/>
        </w:rPr>
      </w:pPr>
    </w:p>
    <w:p w:rsidR="00893744" w:rsidRDefault="00893744" w:rsidP="00893744">
      <w:pPr>
        <w:tabs>
          <w:tab w:val="left" w:pos="993"/>
        </w:tabs>
        <w:spacing w:after="0"/>
        <w:jc w:val="center"/>
        <w:rPr>
          <w:rFonts w:ascii="Times New Roman" w:eastAsia="Times New Roman" w:hAnsi="Times New Roman" w:cs="Times New Roman"/>
          <w:b/>
          <w:sz w:val="24"/>
          <w:szCs w:val="24"/>
          <w:lang w:eastAsia="ru-RU"/>
        </w:rPr>
      </w:pPr>
    </w:p>
    <w:p w:rsidR="00893744" w:rsidRDefault="00893744" w:rsidP="00893744">
      <w:pPr>
        <w:tabs>
          <w:tab w:val="left" w:pos="993"/>
        </w:tabs>
        <w:spacing w:after="0"/>
        <w:jc w:val="center"/>
        <w:rPr>
          <w:rFonts w:ascii="Times New Roman" w:eastAsia="Times New Roman" w:hAnsi="Times New Roman" w:cs="Times New Roman"/>
          <w:b/>
          <w:sz w:val="24"/>
          <w:szCs w:val="24"/>
          <w:lang w:eastAsia="ru-RU"/>
        </w:rPr>
      </w:pPr>
    </w:p>
    <w:p w:rsidR="00893744" w:rsidRDefault="00893744" w:rsidP="00893744">
      <w:pPr>
        <w:tabs>
          <w:tab w:val="left" w:pos="993"/>
        </w:tabs>
        <w:spacing w:after="0"/>
        <w:jc w:val="center"/>
        <w:rPr>
          <w:rFonts w:ascii="Times New Roman" w:eastAsia="Times New Roman" w:hAnsi="Times New Roman" w:cs="Times New Roman"/>
          <w:b/>
          <w:sz w:val="24"/>
          <w:szCs w:val="24"/>
          <w:lang w:eastAsia="ru-RU"/>
        </w:rPr>
      </w:pPr>
    </w:p>
    <w:p w:rsidR="00893744" w:rsidRDefault="00893744" w:rsidP="00893744">
      <w:pPr>
        <w:tabs>
          <w:tab w:val="left" w:pos="993"/>
        </w:tabs>
        <w:spacing w:after="0"/>
        <w:jc w:val="center"/>
        <w:rPr>
          <w:rFonts w:ascii="Times New Roman" w:eastAsia="Times New Roman" w:hAnsi="Times New Roman" w:cs="Times New Roman"/>
          <w:b/>
          <w:sz w:val="24"/>
          <w:szCs w:val="24"/>
          <w:lang w:eastAsia="ru-RU"/>
        </w:rPr>
      </w:pPr>
    </w:p>
    <w:p w:rsidR="00893744" w:rsidRDefault="00893744" w:rsidP="00893744">
      <w:pPr>
        <w:tabs>
          <w:tab w:val="left" w:pos="993"/>
        </w:tabs>
        <w:spacing w:after="0"/>
        <w:jc w:val="center"/>
        <w:rPr>
          <w:rFonts w:ascii="Times New Roman" w:eastAsia="Times New Roman" w:hAnsi="Times New Roman" w:cs="Times New Roman"/>
          <w:b/>
          <w:sz w:val="24"/>
          <w:szCs w:val="24"/>
          <w:lang w:eastAsia="ru-RU"/>
        </w:rPr>
      </w:pPr>
    </w:p>
    <w:p w:rsidR="00893744" w:rsidRDefault="00893744" w:rsidP="00893744">
      <w:pPr>
        <w:tabs>
          <w:tab w:val="left" w:pos="993"/>
        </w:tabs>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Техническое задание</w:t>
      </w:r>
    </w:p>
    <w:p w:rsidR="00893744" w:rsidRDefault="00893744" w:rsidP="00736E9C">
      <w:pPr>
        <w:jc w:val="center"/>
        <w:rPr>
          <w:rFonts w:ascii="Times New Roman" w:hAnsi="Times New Roman" w:cs="Times New Roman"/>
          <w:b/>
          <w:bCs/>
        </w:rPr>
      </w:pPr>
      <w:r>
        <w:rPr>
          <w:rFonts w:ascii="Times New Roman" w:hAnsi="Times New Roman" w:cs="Times New Roman"/>
          <w:b/>
        </w:rPr>
        <w:t xml:space="preserve">               </w:t>
      </w:r>
    </w:p>
    <w:p w:rsidR="00893744" w:rsidRDefault="00893744" w:rsidP="00893744">
      <w:pPr>
        <w:rPr>
          <w:rFonts w:ascii="Times New Roman" w:hAnsi="Times New Roman" w:cs="Times New Roman"/>
          <w:b/>
          <w:bCs/>
        </w:rPr>
      </w:pPr>
    </w:p>
    <w:p w:rsidR="00893744" w:rsidRDefault="00893744" w:rsidP="00893744">
      <w:pPr>
        <w:rPr>
          <w:rFonts w:ascii="Times New Roman" w:hAnsi="Times New Roman" w:cs="Times New Roman"/>
          <w:b/>
          <w:bCs/>
        </w:rPr>
      </w:pPr>
    </w:p>
    <w:p w:rsidR="00893744" w:rsidRDefault="00893744" w:rsidP="00893744">
      <w:pPr>
        <w:rPr>
          <w:rFonts w:ascii="Times New Roman" w:hAnsi="Times New Roman" w:cs="Times New Roman"/>
          <w:b/>
          <w:bCs/>
        </w:rPr>
      </w:pPr>
    </w:p>
    <w:p w:rsidR="00893744" w:rsidRDefault="00893744" w:rsidP="00893744">
      <w:pPr>
        <w:rPr>
          <w:rFonts w:ascii="Times New Roman" w:hAnsi="Times New Roman" w:cs="Times New Roman"/>
          <w:b/>
          <w:bCs/>
        </w:rPr>
      </w:pPr>
    </w:p>
    <w:p w:rsidR="00893744" w:rsidRDefault="00893744" w:rsidP="00893744">
      <w:pPr>
        <w:rPr>
          <w:rFonts w:ascii="Times New Roman" w:hAnsi="Times New Roman" w:cs="Times New Roman"/>
          <w:b/>
          <w:bCs/>
        </w:rPr>
      </w:pPr>
    </w:p>
    <w:p w:rsidR="00893744" w:rsidRDefault="00893744" w:rsidP="00893744">
      <w:pPr>
        <w:rPr>
          <w:rFonts w:ascii="Times New Roman" w:hAnsi="Times New Roman" w:cs="Times New Roman"/>
          <w:b/>
          <w:bCs/>
        </w:rPr>
      </w:pPr>
    </w:p>
    <w:p w:rsidR="00893744" w:rsidRDefault="00893744" w:rsidP="00893744">
      <w:pPr>
        <w:rPr>
          <w:rFonts w:ascii="Times New Roman" w:hAnsi="Times New Roman" w:cs="Times New Roman"/>
          <w:b/>
          <w:bCs/>
        </w:rPr>
      </w:pPr>
    </w:p>
    <w:p w:rsidR="00893744" w:rsidRDefault="00893744" w:rsidP="00893744">
      <w:pPr>
        <w:rPr>
          <w:rFonts w:ascii="Times New Roman" w:hAnsi="Times New Roman" w:cs="Times New Roman"/>
          <w:b/>
          <w:bCs/>
        </w:rPr>
      </w:pPr>
    </w:p>
    <w:p w:rsidR="00893744" w:rsidRDefault="00893744" w:rsidP="00893744">
      <w:pPr>
        <w:rPr>
          <w:rFonts w:ascii="Times New Roman" w:hAnsi="Times New Roman" w:cs="Times New Roman"/>
          <w:b/>
          <w:bCs/>
        </w:rPr>
      </w:pPr>
    </w:p>
    <w:p w:rsidR="00893744" w:rsidRDefault="00893744" w:rsidP="00893744">
      <w:pPr>
        <w:rPr>
          <w:rFonts w:ascii="Times New Roman" w:hAnsi="Times New Roman" w:cs="Times New Roman"/>
          <w:b/>
          <w:bCs/>
        </w:rPr>
      </w:pPr>
    </w:p>
    <w:p w:rsidR="00893744" w:rsidRDefault="00893744" w:rsidP="00893744">
      <w:pPr>
        <w:rPr>
          <w:rFonts w:ascii="Times New Roman" w:hAnsi="Times New Roman" w:cs="Times New Roman"/>
          <w:b/>
          <w:bCs/>
        </w:rPr>
      </w:pPr>
    </w:p>
    <w:p w:rsidR="00893744" w:rsidRDefault="00893744" w:rsidP="00893744">
      <w:pPr>
        <w:rPr>
          <w:rFonts w:ascii="Times New Roman" w:hAnsi="Times New Roman" w:cs="Times New Roman"/>
          <w:b/>
          <w:bCs/>
        </w:rPr>
      </w:pPr>
    </w:p>
    <w:p w:rsidR="00893744" w:rsidRDefault="00893744" w:rsidP="00893744">
      <w:pPr>
        <w:rPr>
          <w:rFonts w:ascii="Times New Roman" w:hAnsi="Times New Roman" w:cs="Times New Roman"/>
          <w:b/>
          <w:bCs/>
        </w:rPr>
      </w:pPr>
    </w:p>
    <w:p w:rsidR="00893744" w:rsidRDefault="00893744" w:rsidP="00893744">
      <w:pPr>
        <w:jc w:val="both"/>
        <w:rPr>
          <w:rFonts w:ascii="Times New Roman" w:hAnsi="Times New Roman" w:cs="Times New Roman"/>
          <w:b/>
          <w:bCs/>
        </w:rPr>
      </w:pPr>
    </w:p>
    <w:p w:rsidR="00893744" w:rsidRDefault="00893744" w:rsidP="00893744">
      <w:pPr>
        <w:jc w:val="both"/>
        <w:rPr>
          <w:rFonts w:ascii="Times New Roman" w:hAnsi="Times New Roman" w:cs="Times New Roman"/>
          <w:b/>
          <w:bCs/>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FA6EAE" w:rsidRDefault="00FA6EAE" w:rsidP="00DC25E6">
      <w:pPr>
        <w:tabs>
          <w:tab w:val="decimal" w:pos="993"/>
          <w:tab w:val="decimal" w:pos="2127"/>
        </w:tabs>
        <w:spacing w:after="0" w:line="240" w:lineRule="auto"/>
        <w:ind w:firstLine="567"/>
        <w:jc w:val="right"/>
        <w:rPr>
          <w:rFonts w:ascii="Times New Roman" w:eastAsia="Times New Roman" w:hAnsi="Times New Roman" w:cs="Times New Roman"/>
        </w:rPr>
      </w:pPr>
    </w:p>
    <w:p w:rsidR="00736E9C" w:rsidRDefault="00736E9C"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Cs/>
          <w:kern w:val="32"/>
          <w:lang w:eastAsia="ru-RU"/>
        </w:rPr>
      </w:pPr>
    </w:p>
    <w:p w:rsidR="00736E9C" w:rsidRDefault="00736E9C"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Cs/>
          <w:kern w:val="32"/>
          <w:lang w:eastAsia="ru-RU"/>
        </w:rPr>
      </w:pPr>
    </w:p>
    <w:p w:rsidR="00736E9C" w:rsidRDefault="00736E9C" w:rsidP="005F1298">
      <w:pPr>
        <w:keepNext/>
        <w:tabs>
          <w:tab w:val="decimal" w:pos="993"/>
          <w:tab w:val="decimal" w:pos="2127"/>
        </w:tabs>
        <w:spacing w:after="0" w:line="240" w:lineRule="auto"/>
        <w:ind w:firstLine="567"/>
        <w:jc w:val="right"/>
        <w:outlineLvl w:val="0"/>
        <w:rPr>
          <w:rFonts w:ascii="Times New Roman" w:eastAsia="Calibri" w:hAnsi="Times New Roman" w:cs="Times New Roman"/>
          <w:bCs/>
          <w:kern w:val="32"/>
          <w:lang w:eastAsia="ru-RU"/>
        </w:rPr>
      </w:pPr>
    </w:p>
    <w:p w:rsidR="005F1298" w:rsidRPr="00893744" w:rsidRDefault="00736E9C" w:rsidP="005F1298">
      <w:pPr>
        <w:keepNext/>
        <w:tabs>
          <w:tab w:val="decimal" w:pos="993"/>
          <w:tab w:val="decimal" w:pos="2127"/>
        </w:tabs>
        <w:spacing w:after="0" w:line="240" w:lineRule="auto"/>
        <w:ind w:firstLine="567"/>
        <w:jc w:val="right"/>
        <w:outlineLvl w:val="0"/>
        <w:rPr>
          <w:rFonts w:ascii="Times New Roman" w:eastAsia="Times New Roman" w:hAnsi="Times New Roman" w:cs="Times New Roman"/>
          <w:bCs/>
          <w:kern w:val="32"/>
          <w:lang w:eastAsia="ru-RU"/>
        </w:rPr>
      </w:pPr>
      <w:r>
        <w:rPr>
          <w:rFonts w:ascii="Times New Roman" w:eastAsia="Calibri" w:hAnsi="Times New Roman" w:cs="Times New Roman"/>
          <w:bCs/>
          <w:kern w:val="32"/>
          <w:lang w:eastAsia="ru-RU"/>
        </w:rPr>
        <w:t>Приложе</w:t>
      </w:r>
      <w:r w:rsidR="005F1298" w:rsidRPr="00893744">
        <w:rPr>
          <w:rFonts w:ascii="Times New Roman" w:eastAsia="Calibri" w:hAnsi="Times New Roman" w:cs="Times New Roman"/>
          <w:bCs/>
          <w:kern w:val="32"/>
          <w:lang w:eastAsia="ru-RU"/>
        </w:rPr>
        <w:t>ние №</w:t>
      </w:r>
      <w:bookmarkEnd w:id="250"/>
      <w:r w:rsidR="005F1298" w:rsidRPr="00893744">
        <w:rPr>
          <w:rFonts w:ascii="Times New Roman" w:eastAsia="Calibri" w:hAnsi="Times New Roman" w:cs="Times New Roman"/>
          <w:bCs/>
          <w:kern w:val="32"/>
          <w:lang w:eastAsia="ru-RU"/>
        </w:rPr>
        <w:t>1</w:t>
      </w:r>
      <w:bookmarkEnd w:id="251"/>
      <w:r w:rsidR="00893744" w:rsidRPr="00893744">
        <w:rPr>
          <w:rFonts w:ascii="Times New Roman" w:eastAsia="Calibri" w:hAnsi="Times New Roman" w:cs="Times New Roman"/>
          <w:bCs/>
          <w:kern w:val="32"/>
          <w:lang w:eastAsia="ru-RU"/>
        </w:rPr>
        <w:t>0</w:t>
      </w:r>
    </w:p>
    <w:p w:rsidR="005F1298" w:rsidRDefault="00736E9C" w:rsidP="005F1298">
      <w:pPr>
        <w:tabs>
          <w:tab w:val="decimal" w:pos="993"/>
          <w:tab w:val="decimal" w:pos="2127"/>
        </w:tabs>
        <w:spacing w:after="0" w:line="240" w:lineRule="auto"/>
        <w:ind w:firstLine="567"/>
        <w:jc w:val="right"/>
        <w:rPr>
          <w:rFonts w:ascii="Times New Roman" w:eastAsia="Times New Roman" w:hAnsi="Times New Roman" w:cs="Times New Roman"/>
        </w:rPr>
      </w:pPr>
      <w:r w:rsidRPr="005A1F27">
        <w:rPr>
          <w:rFonts w:ascii="Times New Roman" w:eastAsia="Times New Roman" w:hAnsi="Times New Roman" w:cs="Times New Roman"/>
        </w:rPr>
        <w:t xml:space="preserve">к Договору № </w:t>
      </w:r>
      <w:r>
        <w:rPr>
          <w:rFonts w:ascii="Times New Roman" w:eastAsia="Times New Roman" w:hAnsi="Times New Roman" w:cs="Times New Roman"/>
          <w:bCs/>
        </w:rPr>
        <w:t>_____________________________</w:t>
      </w:r>
      <w:r w:rsidRPr="005A1F27">
        <w:rPr>
          <w:rFonts w:ascii="Times New Roman" w:eastAsia="Times New Roman" w:hAnsi="Times New Roman" w:cs="Times New Roman"/>
        </w:rPr>
        <w:t xml:space="preserve"> от </w:t>
      </w:r>
      <w:r>
        <w:rPr>
          <w:rFonts w:ascii="Times New Roman" w:eastAsia="Times New Roman" w:hAnsi="Times New Roman" w:cs="Times New Roman"/>
        </w:rPr>
        <w:t>_____________________</w:t>
      </w:r>
    </w:p>
    <w:p w:rsidR="00736E9C" w:rsidRDefault="00736E9C" w:rsidP="005F1298">
      <w:pPr>
        <w:tabs>
          <w:tab w:val="decimal" w:pos="993"/>
          <w:tab w:val="decimal" w:pos="2127"/>
        </w:tabs>
        <w:spacing w:after="0" w:line="240" w:lineRule="auto"/>
        <w:ind w:firstLine="567"/>
        <w:jc w:val="right"/>
        <w:rPr>
          <w:rFonts w:ascii="Times New Roman" w:eastAsia="Times New Roman" w:hAnsi="Times New Roman" w:cs="Times New Roman"/>
        </w:rPr>
      </w:pPr>
    </w:p>
    <w:p w:rsidR="00736E9C" w:rsidRPr="002231D2" w:rsidRDefault="00736E9C" w:rsidP="005F1298">
      <w:pPr>
        <w:tabs>
          <w:tab w:val="decimal" w:pos="993"/>
          <w:tab w:val="decimal" w:pos="2127"/>
        </w:tabs>
        <w:spacing w:after="0" w:line="240" w:lineRule="auto"/>
        <w:ind w:firstLine="567"/>
        <w:jc w:val="right"/>
        <w:rPr>
          <w:rFonts w:ascii="Times New Roman" w:eastAsia="Calibri" w:hAnsi="Times New Roman" w:cs="Times New Roman"/>
          <w:b/>
        </w:rPr>
      </w:pPr>
    </w:p>
    <w:p w:rsidR="005F1298" w:rsidRPr="002231D2" w:rsidRDefault="005F1298" w:rsidP="00736E9C">
      <w:pPr>
        <w:tabs>
          <w:tab w:val="decimal" w:pos="993"/>
          <w:tab w:val="decimal" w:pos="2127"/>
        </w:tabs>
        <w:spacing w:after="0" w:line="240" w:lineRule="auto"/>
        <w:ind w:firstLine="567"/>
        <w:jc w:val="center"/>
        <w:rPr>
          <w:rFonts w:ascii="Times New Roman" w:eastAsia="Calibri" w:hAnsi="Times New Roman" w:cs="Times New Roman"/>
          <w:b/>
        </w:rPr>
      </w:pPr>
      <w:r w:rsidRPr="002231D2">
        <w:rPr>
          <w:rFonts w:ascii="Times New Roman" w:eastAsia="Calibri" w:hAnsi="Times New Roman" w:cs="Times New Roman"/>
          <w:b/>
        </w:rPr>
        <w:t>Типовой перечень исполнительной документации</w:t>
      </w:r>
    </w:p>
    <w:p w:rsidR="005F1298" w:rsidRPr="002231D2" w:rsidRDefault="005F1298" w:rsidP="00736E9C">
      <w:pPr>
        <w:tabs>
          <w:tab w:val="decimal" w:pos="993"/>
          <w:tab w:val="decimal" w:pos="2127"/>
        </w:tabs>
        <w:spacing w:after="0" w:line="240" w:lineRule="auto"/>
        <w:ind w:firstLine="567"/>
        <w:jc w:val="center"/>
        <w:rPr>
          <w:rFonts w:ascii="Times New Roman" w:eastAsia="Calibri" w:hAnsi="Times New Roman" w:cs="Times New Roman"/>
          <w:b/>
        </w:rPr>
      </w:pPr>
      <w:r w:rsidRPr="002231D2">
        <w:rPr>
          <w:rFonts w:ascii="Times New Roman" w:eastAsia="Calibri" w:hAnsi="Times New Roman" w:cs="Times New Roman"/>
          <w:b/>
        </w:rPr>
        <w:t>Перечень Исполнительной документации определяется в соответствии с:</w:t>
      </w:r>
    </w:p>
    <w:tbl>
      <w:tblPr>
        <w:tblW w:w="8625" w:type="dxa"/>
        <w:jc w:val="center"/>
        <w:tblCellSpacing w:w="0" w:type="dxa"/>
        <w:shd w:val="clear" w:color="auto" w:fill="D9F5BC"/>
        <w:tblCellMar>
          <w:left w:w="0" w:type="dxa"/>
          <w:right w:w="0" w:type="dxa"/>
        </w:tblCellMar>
        <w:tblLook w:val="04A0" w:firstRow="1" w:lastRow="0" w:firstColumn="1" w:lastColumn="0" w:noHBand="0" w:noVBand="1"/>
      </w:tblPr>
      <w:tblGrid>
        <w:gridCol w:w="10554"/>
      </w:tblGrid>
      <w:tr w:rsidR="005F1298" w:rsidRPr="002231D2" w:rsidTr="005F1298">
        <w:trPr>
          <w:trHeight w:val="450"/>
          <w:tblCellSpacing w:w="0" w:type="dxa"/>
          <w:jc w:val="center"/>
        </w:trPr>
        <w:tc>
          <w:tcPr>
            <w:tcW w:w="8625" w:type="dxa"/>
            <w:shd w:val="clear" w:color="auto" w:fill="FFFFFF"/>
            <w:hideMark/>
          </w:tcPr>
          <w:tbl>
            <w:tblPr>
              <w:tblW w:w="14815" w:type="dxa"/>
              <w:tblCellSpacing w:w="0" w:type="dxa"/>
              <w:tblCellMar>
                <w:left w:w="0" w:type="dxa"/>
                <w:right w:w="0" w:type="dxa"/>
              </w:tblCellMar>
              <w:tblLook w:val="04A0" w:firstRow="1" w:lastRow="0" w:firstColumn="1" w:lastColumn="0" w:noHBand="0" w:noVBand="1"/>
            </w:tblPr>
            <w:tblGrid>
              <w:gridCol w:w="8689"/>
              <w:gridCol w:w="6126"/>
            </w:tblGrid>
            <w:tr w:rsidR="005F1298" w:rsidRPr="002231D2" w:rsidTr="005F1298">
              <w:trPr>
                <w:trHeight w:val="1200"/>
                <w:tblCellSpacing w:w="0" w:type="dxa"/>
              </w:trPr>
              <w:tc>
                <w:tcPr>
                  <w:tcW w:w="14208" w:type="dxa"/>
                  <w:gridSpan w:val="2"/>
                  <w:vAlign w:val="center"/>
                  <w:hideMark/>
                </w:tcPr>
                <w:p w:rsidR="005F1298" w:rsidRPr="002231D2" w:rsidRDefault="00BF03ED" w:rsidP="00AE2A5C">
                  <w:pPr>
                    <w:numPr>
                      <w:ilvl w:val="0"/>
                      <w:numId w:val="19"/>
                    </w:numPr>
                    <w:tabs>
                      <w:tab w:val="decimal" w:pos="993"/>
                      <w:tab w:val="decimal" w:pos="2127"/>
                    </w:tabs>
                    <w:spacing w:after="0" w:line="240" w:lineRule="auto"/>
                    <w:ind w:firstLine="567"/>
                    <w:outlineLvl w:val="3"/>
                    <w:rPr>
                      <w:rFonts w:ascii="Times New Roman" w:eastAsia="Times New Roman" w:hAnsi="Times New Roman" w:cs="Times New Roman"/>
                      <w:b/>
                      <w:bCs/>
                      <w:color w:val="000000"/>
                    </w:rPr>
                  </w:pPr>
                  <w:hyperlink r:id="rId65" w:history="1">
                    <w:r w:rsidR="005F1298" w:rsidRPr="002231D2">
                      <w:rPr>
                        <w:rFonts w:ascii="Times New Roman" w:eastAsia="Times New Roman" w:hAnsi="Times New Roman" w:cs="Times New Roman"/>
                        <w:b/>
                        <w:bCs/>
                        <w:color w:val="000000"/>
                        <w:u w:val="single"/>
                      </w:rPr>
                      <w:t>РД-11-02-2006</w:t>
                    </w:r>
                  </w:hyperlink>
                  <w:r w:rsidR="005F1298" w:rsidRPr="002231D2">
                    <w:rPr>
                      <w:rFonts w:ascii="Times New Roman" w:eastAsia="Times New Roman" w:hAnsi="Times New Roman" w:cs="Times New Roman"/>
                      <w:b/>
                      <w:bCs/>
                      <w:color w:val="000000"/>
                    </w:rPr>
                    <w:t> </w:t>
                  </w:r>
                  <w:r w:rsidR="005F1298" w:rsidRPr="002231D2">
                    <w:rPr>
                      <w:rFonts w:ascii="Times New Roman" w:eastAsia="Times New Roman" w:hAnsi="Times New Roman" w:cs="Times New Roman"/>
                      <w:color w:val="000000"/>
                    </w:rPr>
                    <w:t>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скрытых работ, конструкций, участков сетей инженерно-технического обеспечения;</w:t>
                  </w:r>
                </w:p>
              </w:tc>
            </w:tr>
            <w:tr w:rsidR="005F1298" w:rsidRPr="002231D2" w:rsidTr="005F1298">
              <w:trPr>
                <w:trHeight w:val="720"/>
                <w:tblCellSpacing w:w="0" w:type="dxa"/>
              </w:trPr>
              <w:tc>
                <w:tcPr>
                  <w:tcW w:w="0" w:type="auto"/>
                  <w:gridSpan w:val="2"/>
                  <w:vAlign w:val="center"/>
                  <w:hideMark/>
                </w:tcPr>
                <w:p w:rsidR="005F1298" w:rsidRPr="002231D2" w:rsidRDefault="00BF03ED" w:rsidP="00AE2A5C">
                  <w:pPr>
                    <w:numPr>
                      <w:ilvl w:val="0"/>
                      <w:numId w:val="20"/>
                    </w:numPr>
                    <w:tabs>
                      <w:tab w:val="decimal" w:pos="993"/>
                      <w:tab w:val="decimal" w:pos="2127"/>
                    </w:tabs>
                    <w:spacing w:after="0" w:line="240" w:lineRule="auto"/>
                    <w:ind w:firstLine="567"/>
                    <w:outlineLvl w:val="3"/>
                    <w:rPr>
                      <w:rFonts w:ascii="Times New Roman" w:eastAsia="Times New Roman" w:hAnsi="Times New Roman" w:cs="Times New Roman"/>
                      <w:b/>
                      <w:bCs/>
                      <w:color w:val="000000"/>
                    </w:rPr>
                  </w:pPr>
                  <w:hyperlink r:id="rId66" w:history="1">
                    <w:r w:rsidR="005F1298" w:rsidRPr="002231D2">
                      <w:rPr>
                        <w:rFonts w:ascii="Times New Roman" w:eastAsia="Times New Roman" w:hAnsi="Times New Roman" w:cs="Times New Roman"/>
                        <w:b/>
                        <w:bCs/>
                        <w:color w:val="000000"/>
                        <w:u w:val="single"/>
                      </w:rPr>
                      <w:t>РД-11-05-2007</w:t>
                    </w:r>
                  </w:hyperlink>
                  <w:r w:rsidR="005F1298" w:rsidRPr="002231D2">
                    <w:rPr>
                      <w:rFonts w:ascii="Times New Roman" w:eastAsia="Times New Roman" w:hAnsi="Times New Roman" w:cs="Times New Roman"/>
                      <w:b/>
                      <w:bCs/>
                      <w:color w:val="000000"/>
                    </w:rPr>
                    <w:t> </w:t>
                  </w:r>
                  <w:r w:rsidR="005F1298" w:rsidRPr="002231D2">
                    <w:rPr>
                      <w:rFonts w:ascii="Times New Roman" w:eastAsia="Times New Roman" w:hAnsi="Times New Roman" w:cs="Times New Roman"/>
                      <w:color w:val="000000"/>
                    </w:rPr>
                    <w:t>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5F1298" w:rsidRPr="002231D2" w:rsidTr="005F1298">
              <w:trPr>
                <w:trHeight w:val="480"/>
                <w:tblCellSpacing w:w="0" w:type="dxa"/>
              </w:trPr>
              <w:tc>
                <w:tcPr>
                  <w:tcW w:w="0" w:type="auto"/>
                  <w:gridSpan w:val="2"/>
                  <w:vAlign w:val="center"/>
                  <w:hideMark/>
                </w:tcPr>
                <w:p w:rsidR="005F1298" w:rsidRPr="002231D2" w:rsidRDefault="005F1298" w:rsidP="00AE2A5C">
                  <w:pPr>
                    <w:numPr>
                      <w:ilvl w:val="0"/>
                      <w:numId w:val="21"/>
                    </w:numPr>
                    <w:tabs>
                      <w:tab w:val="decimal" w:pos="993"/>
                      <w:tab w:val="decimal" w:pos="2127"/>
                    </w:tabs>
                    <w:spacing w:after="0" w:line="240" w:lineRule="auto"/>
                    <w:ind w:firstLine="567"/>
                    <w:outlineLvl w:val="3"/>
                    <w:rPr>
                      <w:rFonts w:ascii="Times New Roman" w:eastAsia="Times New Roman" w:hAnsi="Times New Roman" w:cs="Times New Roman"/>
                      <w:bCs/>
                      <w:color w:val="000000"/>
                    </w:rPr>
                  </w:pPr>
                  <w:r w:rsidRPr="002231D2">
                    <w:rPr>
                      <w:rFonts w:ascii="Times New Roman" w:eastAsia="Times New Roman" w:hAnsi="Times New Roman" w:cs="Times New Roman"/>
                      <w:bCs/>
                      <w:color w:val="000000"/>
                    </w:rPr>
                    <w:t>Инструкция по оформлению приемо-сдаточной документации по электромонтажным работам </w:t>
                  </w:r>
                  <w:hyperlink r:id="rId67" w:history="1">
                    <w:r w:rsidRPr="002231D2">
                      <w:rPr>
                        <w:rFonts w:ascii="Times New Roman" w:eastAsia="Times New Roman" w:hAnsi="Times New Roman" w:cs="Times New Roman"/>
                        <w:bCs/>
                        <w:color w:val="000000"/>
                        <w:u w:val="single"/>
                      </w:rPr>
                      <w:t>И 1.13-07</w:t>
                    </w:r>
                  </w:hyperlink>
                </w:p>
              </w:tc>
            </w:tr>
            <w:tr w:rsidR="005F1298" w:rsidRPr="002231D2" w:rsidTr="005F1298">
              <w:trPr>
                <w:trHeight w:val="240"/>
                <w:tblCellSpacing w:w="0" w:type="dxa"/>
              </w:trPr>
              <w:tc>
                <w:tcPr>
                  <w:tcW w:w="0" w:type="auto"/>
                  <w:gridSpan w:val="2"/>
                  <w:vAlign w:val="center"/>
                  <w:hideMark/>
                </w:tcPr>
                <w:p w:rsidR="005F1298" w:rsidRPr="002231D2" w:rsidRDefault="00BF03ED" w:rsidP="00AE2A5C">
                  <w:pPr>
                    <w:numPr>
                      <w:ilvl w:val="0"/>
                      <w:numId w:val="22"/>
                    </w:numPr>
                    <w:tabs>
                      <w:tab w:val="decimal" w:pos="993"/>
                      <w:tab w:val="decimal" w:pos="2127"/>
                    </w:tabs>
                    <w:spacing w:after="0" w:line="240" w:lineRule="auto"/>
                    <w:ind w:firstLine="567"/>
                    <w:outlineLvl w:val="3"/>
                    <w:rPr>
                      <w:rFonts w:ascii="Times New Roman" w:eastAsia="Times New Roman" w:hAnsi="Times New Roman" w:cs="Times New Roman"/>
                      <w:bCs/>
                      <w:color w:val="000000"/>
                    </w:rPr>
                  </w:pPr>
                  <w:hyperlink r:id="rId68" w:history="1">
                    <w:r w:rsidR="005F1298" w:rsidRPr="002231D2">
                      <w:rPr>
                        <w:rFonts w:ascii="Times New Roman" w:eastAsia="Times New Roman" w:hAnsi="Times New Roman" w:cs="Times New Roman"/>
                        <w:bCs/>
                        <w:color w:val="000000"/>
                        <w:u w:val="single"/>
                      </w:rPr>
                      <w:t>СП 70.13330.2012 </w:t>
                    </w:r>
                  </w:hyperlink>
                  <w:r w:rsidR="005F1298" w:rsidRPr="002231D2">
                    <w:rPr>
                      <w:rFonts w:ascii="Times New Roman" w:eastAsia="Times New Roman" w:hAnsi="Times New Roman" w:cs="Times New Roman"/>
                      <w:bCs/>
                      <w:color w:val="000000"/>
                    </w:rPr>
                    <w:t>Несущие и ограждающие конструкции (актуализированная версия СНиП 3.03.01-87 с 01.07.2013)</w:t>
                  </w:r>
                </w:p>
              </w:tc>
            </w:tr>
            <w:tr w:rsidR="005F1298" w:rsidRPr="002231D2" w:rsidTr="005F1298">
              <w:trPr>
                <w:trHeight w:val="240"/>
                <w:tblCellSpacing w:w="0" w:type="dxa"/>
              </w:trPr>
              <w:tc>
                <w:tcPr>
                  <w:tcW w:w="0" w:type="auto"/>
                  <w:gridSpan w:val="2"/>
                  <w:vAlign w:val="center"/>
                  <w:hideMark/>
                </w:tcPr>
                <w:p w:rsidR="005F1298" w:rsidRPr="002231D2" w:rsidRDefault="005F1298" w:rsidP="00AE2A5C">
                  <w:pPr>
                    <w:numPr>
                      <w:ilvl w:val="0"/>
                      <w:numId w:val="23"/>
                    </w:numPr>
                    <w:tabs>
                      <w:tab w:val="decimal" w:pos="993"/>
                      <w:tab w:val="decimal" w:pos="2127"/>
                    </w:tabs>
                    <w:spacing w:after="0" w:line="240" w:lineRule="auto"/>
                    <w:ind w:firstLine="567"/>
                    <w:outlineLvl w:val="3"/>
                    <w:rPr>
                      <w:rFonts w:ascii="Times New Roman" w:eastAsia="Times New Roman" w:hAnsi="Times New Roman" w:cs="Times New Roman"/>
                      <w:bCs/>
                      <w:color w:val="000000"/>
                    </w:rPr>
                  </w:pPr>
                  <w:r w:rsidRPr="002231D2">
                    <w:rPr>
                      <w:rFonts w:ascii="Times New Roman" w:eastAsia="Times New Roman" w:hAnsi="Times New Roman" w:cs="Times New Roman"/>
                      <w:bCs/>
                      <w:color w:val="000000"/>
                    </w:rPr>
                    <w:t>СНиП </w:t>
                  </w:r>
                  <w:hyperlink r:id="rId69" w:history="1">
                    <w:r w:rsidRPr="002231D2">
                      <w:rPr>
                        <w:rFonts w:ascii="Times New Roman" w:eastAsia="Times New Roman" w:hAnsi="Times New Roman" w:cs="Times New Roman"/>
                        <w:bCs/>
                        <w:color w:val="000000"/>
                        <w:u w:val="single"/>
                      </w:rPr>
                      <w:t>3.04.03-85 </w:t>
                    </w:r>
                  </w:hyperlink>
                  <w:r w:rsidRPr="002231D2">
                    <w:rPr>
                      <w:rFonts w:ascii="Times New Roman" w:eastAsia="Times New Roman" w:hAnsi="Times New Roman" w:cs="Times New Roman"/>
                      <w:bCs/>
                      <w:color w:val="000000"/>
                    </w:rPr>
                    <w:t>Защита строительных конструкций и сооружений от коррозии</w:t>
                  </w:r>
                </w:p>
              </w:tc>
            </w:tr>
            <w:tr w:rsidR="005F1298" w:rsidRPr="002231D2" w:rsidTr="005F1298">
              <w:trPr>
                <w:trHeight w:val="360"/>
                <w:tblCellSpacing w:w="0" w:type="dxa"/>
              </w:trPr>
              <w:tc>
                <w:tcPr>
                  <w:tcW w:w="0" w:type="auto"/>
                  <w:gridSpan w:val="2"/>
                  <w:vAlign w:val="center"/>
                  <w:hideMark/>
                </w:tcPr>
                <w:p w:rsidR="005F1298" w:rsidRPr="002231D2" w:rsidRDefault="005F1298" w:rsidP="00AE2A5C">
                  <w:pPr>
                    <w:numPr>
                      <w:ilvl w:val="0"/>
                      <w:numId w:val="24"/>
                    </w:numPr>
                    <w:tabs>
                      <w:tab w:val="decimal" w:pos="993"/>
                      <w:tab w:val="decimal" w:pos="2127"/>
                    </w:tabs>
                    <w:spacing w:after="0" w:line="240" w:lineRule="auto"/>
                    <w:ind w:firstLine="567"/>
                    <w:rPr>
                      <w:rFonts w:ascii="Times New Roman" w:eastAsia="Calibri" w:hAnsi="Times New Roman" w:cs="Times New Roman"/>
                      <w:b/>
                      <w:color w:val="000000"/>
                    </w:rPr>
                  </w:pPr>
                  <w:r w:rsidRPr="002231D2">
                    <w:rPr>
                      <w:rFonts w:ascii="Times New Roman" w:eastAsia="Calibri" w:hAnsi="Times New Roman" w:cs="Times New Roman"/>
                      <w:b/>
                      <w:bCs/>
                      <w:color w:val="000000"/>
                    </w:rPr>
                    <w:t>СНиП </w:t>
                  </w:r>
                  <w:hyperlink r:id="rId70" w:history="1">
                    <w:r w:rsidRPr="002231D2">
                      <w:rPr>
                        <w:rFonts w:ascii="Times New Roman" w:eastAsia="Calibri" w:hAnsi="Times New Roman" w:cs="Times New Roman"/>
                        <w:b/>
                        <w:bCs/>
                        <w:color w:val="000000"/>
                        <w:u w:val="single"/>
                      </w:rPr>
                      <w:t>3.05.05-84 </w:t>
                    </w:r>
                  </w:hyperlink>
                  <w:r w:rsidRPr="002231D2">
                    <w:rPr>
                      <w:rFonts w:ascii="Times New Roman" w:eastAsia="Calibri" w:hAnsi="Times New Roman" w:cs="Times New Roman"/>
                      <w:b/>
                      <w:bCs/>
                      <w:color w:val="000000"/>
                    </w:rPr>
                    <w:t>Технологическое оборудование и технологические трубопроводы</w:t>
                  </w:r>
                </w:p>
              </w:tc>
            </w:tr>
            <w:tr w:rsidR="005F1298" w:rsidRPr="002231D2" w:rsidTr="005F1298">
              <w:trPr>
                <w:trHeight w:val="480"/>
                <w:tblCellSpacing w:w="0" w:type="dxa"/>
              </w:trPr>
              <w:tc>
                <w:tcPr>
                  <w:tcW w:w="0" w:type="auto"/>
                  <w:gridSpan w:val="2"/>
                  <w:vAlign w:val="center"/>
                  <w:hideMark/>
                </w:tcPr>
                <w:p w:rsidR="005F1298" w:rsidRPr="002231D2" w:rsidRDefault="00BF03ED" w:rsidP="00AE2A5C">
                  <w:pPr>
                    <w:numPr>
                      <w:ilvl w:val="0"/>
                      <w:numId w:val="25"/>
                    </w:numPr>
                    <w:tabs>
                      <w:tab w:val="decimal" w:pos="993"/>
                      <w:tab w:val="decimal" w:pos="2127"/>
                    </w:tabs>
                    <w:spacing w:after="0" w:line="240" w:lineRule="auto"/>
                    <w:ind w:firstLine="567"/>
                    <w:rPr>
                      <w:rFonts w:ascii="Times New Roman" w:eastAsia="Calibri" w:hAnsi="Times New Roman" w:cs="Times New Roman"/>
                      <w:b/>
                      <w:color w:val="000000"/>
                    </w:rPr>
                  </w:pPr>
                  <w:hyperlink r:id="rId71" w:history="1">
                    <w:r w:rsidR="005F1298" w:rsidRPr="002231D2">
                      <w:rPr>
                        <w:rFonts w:ascii="Times New Roman" w:eastAsia="Calibri" w:hAnsi="Times New Roman" w:cs="Times New Roman"/>
                        <w:b/>
                        <w:bCs/>
                        <w:color w:val="000000"/>
                        <w:u w:val="single"/>
                      </w:rPr>
                      <w:t>ГОСТ Р 51872-2002</w:t>
                    </w:r>
                  </w:hyperlink>
                  <w:r w:rsidR="005F1298" w:rsidRPr="002231D2">
                    <w:rPr>
                      <w:rFonts w:ascii="Times New Roman" w:eastAsia="Calibri" w:hAnsi="Times New Roman" w:cs="Times New Roman"/>
                      <w:b/>
                      <w:bCs/>
                      <w:color w:val="000000"/>
                    </w:rPr>
                    <w:t> Документация исполнительная геодезическая. Правила выполнения</w:t>
                  </w:r>
                </w:p>
              </w:tc>
            </w:tr>
            <w:tr w:rsidR="005F1298" w:rsidRPr="002231D2" w:rsidTr="005F1298">
              <w:trPr>
                <w:trHeight w:val="480"/>
                <w:tblCellSpacing w:w="0" w:type="dxa"/>
              </w:trPr>
              <w:tc>
                <w:tcPr>
                  <w:tcW w:w="0" w:type="auto"/>
                  <w:gridSpan w:val="2"/>
                  <w:vAlign w:val="center"/>
                  <w:hideMark/>
                </w:tcPr>
                <w:p w:rsidR="005F1298" w:rsidRPr="002231D2" w:rsidRDefault="00BF03ED" w:rsidP="00AE2A5C">
                  <w:pPr>
                    <w:numPr>
                      <w:ilvl w:val="0"/>
                      <w:numId w:val="26"/>
                    </w:numPr>
                    <w:tabs>
                      <w:tab w:val="decimal" w:pos="993"/>
                      <w:tab w:val="decimal" w:pos="2127"/>
                    </w:tabs>
                    <w:spacing w:after="0" w:line="240" w:lineRule="auto"/>
                    <w:ind w:firstLine="567"/>
                    <w:rPr>
                      <w:rFonts w:ascii="Times New Roman" w:eastAsia="Calibri" w:hAnsi="Times New Roman" w:cs="Times New Roman"/>
                      <w:b/>
                      <w:color w:val="000000"/>
                    </w:rPr>
                  </w:pPr>
                  <w:hyperlink r:id="rId72" w:history="1">
                    <w:r w:rsidR="005F1298" w:rsidRPr="002231D2">
                      <w:rPr>
                        <w:rFonts w:ascii="Times New Roman" w:eastAsia="Calibri" w:hAnsi="Times New Roman" w:cs="Times New Roman"/>
                        <w:b/>
                        <w:bCs/>
                        <w:color w:val="000000"/>
                        <w:u w:val="single"/>
                      </w:rPr>
                      <w:t>СП 126.13330.2012</w:t>
                    </w:r>
                  </w:hyperlink>
                  <w:r w:rsidR="005F1298" w:rsidRPr="002231D2">
                    <w:rPr>
                      <w:rFonts w:ascii="Times New Roman" w:eastAsia="Calibri" w:hAnsi="Times New Roman" w:cs="Times New Roman"/>
                      <w:b/>
                      <w:bCs/>
                      <w:color w:val="000000"/>
                    </w:rPr>
                    <w:t> (актуализированная версия СНиП 3.01.03-84) Геодезические работы в строительстве</w:t>
                  </w:r>
                </w:p>
              </w:tc>
            </w:tr>
            <w:tr w:rsidR="005F1298" w:rsidRPr="002231D2" w:rsidTr="005F1298">
              <w:trPr>
                <w:trHeight w:val="480"/>
                <w:tblCellSpacing w:w="0" w:type="dxa"/>
              </w:trPr>
              <w:tc>
                <w:tcPr>
                  <w:tcW w:w="0" w:type="auto"/>
                  <w:gridSpan w:val="2"/>
                  <w:vAlign w:val="center"/>
                  <w:hideMark/>
                </w:tcPr>
                <w:p w:rsidR="005F1298" w:rsidRPr="002231D2" w:rsidRDefault="00BF03ED" w:rsidP="00AE2A5C">
                  <w:pPr>
                    <w:numPr>
                      <w:ilvl w:val="0"/>
                      <w:numId w:val="27"/>
                    </w:numPr>
                    <w:tabs>
                      <w:tab w:val="decimal" w:pos="993"/>
                      <w:tab w:val="decimal" w:pos="2127"/>
                    </w:tabs>
                    <w:spacing w:after="0" w:line="240" w:lineRule="auto"/>
                    <w:ind w:firstLine="567"/>
                    <w:rPr>
                      <w:rFonts w:ascii="Times New Roman" w:eastAsia="Calibri" w:hAnsi="Times New Roman" w:cs="Times New Roman"/>
                      <w:b/>
                      <w:color w:val="000000"/>
                    </w:rPr>
                  </w:pPr>
                  <w:hyperlink r:id="rId73" w:history="1">
                    <w:r w:rsidR="005F1298" w:rsidRPr="002231D2">
                      <w:rPr>
                        <w:rFonts w:ascii="Times New Roman" w:eastAsia="Calibri" w:hAnsi="Times New Roman" w:cs="Times New Roman"/>
                        <w:b/>
                        <w:bCs/>
                        <w:color w:val="000000"/>
                        <w:u w:val="single"/>
                      </w:rPr>
                      <w:t>СНиП 3.02.01-87</w:t>
                    </w:r>
                  </w:hyperlink>
                  <w:r w:rsidR="005F1298" w:rsidRPr="002231D2">
                    <w:rPr>
                      <w:rFonts w:ascii="Times New Roman" w:eastAsia="Calibri" w:hAnsi="Times New Roman" w:cs="Times New Roman"/>
                      <w:b/>
                      <w:bCs/>
                      <w:color w:val="000000"/>
                    </w:rPr>
                    <w:t> Земляные сооружения, основания и фундаменты</w:t>
                  </w:r>
                </w:p>
              </w:tc>
            </w:tr>
            <w:tr w:rsidR="005F1298" w:rsidRPr="002231D2" w:rsidTr="005F1298">
              <w:trPr>
                <w:trHeight w:val="615"/>
                <w:tblCellSpacing w:w="0" w:type="dxa"/>
              </w:trPr>
              <w:tc>
                <w:tcPr>
                  <w:tcW w:w="0" w:type="auto"/>
                  <w:gridSpan w:val="2"/>
                  <w:vAlign w:val="center"/>
                  <w:hideMark/>
                </w:tcPr>
                <w:p w:rsidR="005F1298" w:rsidRPr="002231D2" w:rsidRDefault="00BF03ED" w:rsidP="00AE2A5C">
                  <w:pPr>
                    <w:numPr>
                      <w:ilvl w:val="0"/>
                      <w:numId w:val="28"/>
                    </w:numPr>
                    <w:tabs>
                      <w:tab w:val="decimal" w:pos="993"/>
                      <w:tab w:val="decimal" w:pos="2127"/>
                    </w:tabs>
                    <w:spacing w:after="0" w:line="240" w:lineRule="auto"/>
                    <w:ind w:firstLine="567"/>
                    <w:rPr>
                      <w:rFonts w:ascii="Times New Roman" w:eastAsia="Calibri" w:hAnsi="Times New Roman" w:cs="Times New Roman"/>
                      <w:b/>
                      <w:color w:val="000000"/>
                    </w:rPr>
                  </w:pPr>
                  <w:hyperlink r:id="rId74" w:history="1">
                    <w:r w:rsidR="005F1298" w:rsidRPr="002231D2">
                      <w:rPr>
                        <w:rFonts w:ascii="Times New Roman" w:eastAsia="Calibri" w:hAnsi="Times New Roman" w:cs="Times New Roman"/>
                        <w:b/>
                        <w:bCs/>
                        <w:color w:val="000000"/>
                        <w:u w:val="single"/>
                      </w:rPr>
                      <w:t>ПБ 10-558-03</w:t>
                    </w:r>
                  </w:hyperlink>
                  <w:r w:rsidR="005F1298" w:rsidRPr="002231D2">
                    <w:rPr>
                      <w:rFonts w:ascii="Times New Roman" w:eastAsia="Calibri" w:hAnsi="Times New Roman" w:cs="Times New Roman"/>
                      <w:b/>
                      <w:color w:val="000000"/>
                    </w:rPr>
                    <w:t> </w:t>
                  </w:r>
                  <w:r w:rsidR="005F1298" w:rsidRPr="002231D2">
                    <w:rPr>
                      <w:rFonts w:ascii="Times New Roman" w:eastAsia="Calibri" w:hAnsi="Times New Roman" w:cs="Times New Roman"/>
                      <w:b/>
                      <w:bCs/>
                      <w:color w:val="000000"/>
                    </w:rPr>
                    <w:t>Правила устройства и безопасной эксплуатации лифтов</w:t>
                  </w:r>
                </w:p>
              </w:tc>
            </w:tr>
            <w:tr w:rsidR="005F1298" w:rsidRPr="002231D2" w:rsidTr="005F1298">
              <w:trPr>
                <w:tblCellSpacing w:w="0" w:type="dxa"/>
              </w:trPr>
              <w:tc>
                <w:tcPr>
                  <w:tcW w:w="0" w:type="auto"/>
                  <w:gridSpan w:val="2"/>
                  <w:vAlign w:val="center"/>
                  <w:hideMark/>
                </w:tcPr>
                <w:p w:rsidR="005F1298" w:rsidRPr="002231D2" w:rsidRDefault="00BF03ED" w:rsidP="00AE2A5C">
                  <w:pPr>
                    <w:numPr>
                      <w:ilvl w:val="0"/>
                      <w:numId w:val="29"/>
                    </w:numPr>
                    <w:tabs>
                      <w:tab w:val="decimal" w:pos="993"/>
                      <w:tab w:val="decimal" w:pos="2127"/>
                    </w:tabs>
                    <w:spacing w:after="0" w:line="240" w:lineRule="auto"/>
                    <w:ind w:firstLine="567"/>
                    <w:rPr>
                      <w:rFonts w:ascii="Times New Roman" w:eastAsia="Calibri" w:hAnsi="Times New Roman" w:cs="Times New Roman"/>
                      <w:b/>
                      <w:color w:val="000000"/>
                    </w:rPr>
                  </w:pPr>
                  <w:hyperlink r:id="rId75" w:history="1">
                    <w:r w:rsidR="005F1298" w:rsidRPr="002231D2">
                      <w:rPr>
                        <w:rFonts w:ascii="Times New Roman" w:eastAsia="Calibri" w:hAnsi="Times New Roman" w:cs="Times New Roman"/>
                        <w:b/>
                        <w:bCs/>
                        <w:color w:val="000000"/>
                        <w:u w:val="single"/>
                      </w:rPr>
                      <w:t>ГОСТ Р 53782-2010</w:t>
                    </w:r>
                  </w:hyperlink>
                  <w:r w:rsidR="005F1298" w:rsidRPr="002231D2">
                    <w:rPr>
                      <w:rFonts w:ascii="Times New Roman" w:eastAsia="Calibri" w:hAnsi="Times New Roman" w:cs="Times New Roman"/>
                      <w:b/>
                      <w:bCs/>
                      <w:color w:val="000000"/>
                    </w:rPr>
                    <w:t>"Лифты. Правила и методы оценки соответствия лифтов при вводе в эксплуатацию"</w:t>
                  </w:r>
                </w:p>
              </w:tc>
            </w:tr>
            <w:tr w:rsidR="005F1298" w:rsidRPr="002231D2" w:rsidTr="005F1298">
              <w:trPr>
                <w:tblCellSpacing w:w="0" w:type="dxa"/>
              </w:trPr>
              <w:tc>
                <w:tcPr>
                  <w:tcW w:w="0" w:type="auto"/>
                  <w:gridSpan w:val="2"/>
                  <w:vAlign w:val="center"/>
                  <w:hideMark/>
                </w:tcPr>
                <w:p w:rsidR="005F1298" w:rsidRPr="002231D2" w:rsidRDefault="00BF03ED" w:rsidP="00AE2A5C">
                  <w:pPr>
                    <w:numPr>
                      <w:ilvl w:val="0"/>
                      <w:numId w:val="30"/>
                    </w:numPr>
                    <w:tabs>
                      <w:tab w:val="decimal" w:pos="993"/>
                      <w:tab w:val="decimal" w:pos="2127"/>
                    </w:tabs>
                    <w:spacing w:after="0" w:line="240" w:lineRule="auto"/>
                    <w:ind w:firstLine="567"/>
                    <w:rPr>
                      <w:rFonts w:ascii="Times New Roman" w:eastAsia="Calibri" w:hAnsi="Times New Roman" w:cs="Times New Roman"/>
                      <w:color w:val="000000"/>
                    </w:rPr>
                  </w:pPr>
                  <w:hyperlink r:id="rId76" w:history="1">
                    <w:r w:rsidR="005F1298" w:rsidRPr="002231D2">
                      <w:rPr>
                        <w:rFonts w:ascii="Times New Roman" w:eastAsia="Calibri" w:hAnsi="Times New Roman" w:cs="Times New Roman"/>
                        <w:bCs/>
                        <w:color w:val="000000"/>
                        <w:u w:val="single"/>
                      </w:rPr>
                      <w:t>ГОСТ Р 53780-2010</w:t>
                    </w:r>
                  </w:hyperlink>
                  <w:r w:rsidR="005F1298" w:rsidRPr="002231D2">
                    <w:rPr>
                      <w:rFonts w:ascii="Times New Roman" w:eastAsia="Calibri" w:hAnsi="Times New Roman" w:cs="Times New Roman"/>
                      <w:bCs/>
                      <w:color w:val="000000"/>
                    </w:rPr>
                    <w:t>"Лифты. Общие требования безопасности к устройству и установке"</w:t>
                  </w:r>
                </w:p>
              </w:tc>
            </w:tr>
            <w:tr w:rsidR="005F1298" w:rsidRPr="002231D2" w:rsidTr="005F1298">
              <w:trPr>
                <w:gridBefore w:val="1"/>
                <w:wBefore w:w="8155" w:type="dxa"/>
                <w:tblCellSpacing w:w="0" w:type="dxa"/>
              </w:trPr>
              <w:tc>
                <w:tcPr>
                  <w:tcW w:w="0" w:type="auto"/>
                  <w:vAlign w:val="center"/>
                  <w:hideMark/>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color w:val="000000"/>
                    </w:rPr>
                  </w:pPr>
                </w:p>
              </w:tc>
            </w:tr>
          </w:tbl>
          <w:p w:rsidR="005F1298" w:rsidRPr="002231D2" w:rsidRDefault="005F1298" w:rsidP="005F1298">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r w:rsidRPr="002231D2">
              <w:rPr>
                <w:rFonts w:ascii="Times New Roman" w:eastAsia="Calibri" w:hAnsi="Times New Roman" w:cs="Times New Roman"/>
                <w:color w:val="000000"/>
                <w:lang w:eastAsia="ru-RU"/>
              </w:rPr>
              <w:t> </w:t>
            </w:r>
          </w:p>
        </w:tc>
      </w:tr>
      <w:tr w:rsidR="005F1298" w:rsidRPr="002231D2" w:rsidTr="005F1298">
        <w:trPr>
          <w:trHeight w:val="450"/>
          <w:tblCellSpacing w:w="0" w:type="dxa"/>
          <w:jc w:val="center"/>
        </w:trPr>
        <w:tc>
          <w:tcPr>
            <w:tcW w:w="8625" w:type="dxa"/>
            <w:shd w:val="clear" w:color="auto" w:fill="FFFFFF"/>
            <w:hideMark/>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color w:val="000000"/>
              </w:rPr>
            </w:pPr>
            <w:r w:rsidRPr="002231D2">
              <w:rPr>
                <w:rFonts w:ascii="Times New Roman" w:eastAsia="Calibri" w:hAnsi="Times New Roman" w:cs="Times New Roman"/>
                <w:color w:val="000000"/>
              </w:rPr>
              <w:t>Типовой перечень Исполнительной документации включает: </w:t>
            </w:r>
          </w:p>
        </w:tc>
      </w:tr>
    </w:tbl>
    <w:p w:rsidR="005F1298" w:rsidRPr="002231D2" w:rsidRDefault="005F1298" w:rsidP="005F1298">
      <w:pPr>
        <w:tabs>
          <w:tab w:val="decimal" w:pos="993"/>
          <w:tab w:val="decimal" w:pos="2127"/>
        </w:tabs>
        <w:spacing w:after="0" w:line="240" w:lineRule="auto"/>
        <w:ind w:firstLine="567"/>
        <w:jc w:val="both"/>
        <w:rPr>
          <w:rFonts w:ascii="Times New Roman" w:eastAsia="Calibri" w:hAnsi="Times New Roman" w:cs="Times New Roman"/>
          <w:b/>
        </w:rPr>
      </w:pPr>
    </w:p>
    <w:tbl>
      <w:tblPr>
        <w:tblW w:w="108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138"/>
        <w:gridCol w:w="4671"/>
      </w:tblGrid>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567"/>
              <w:jc w:val="center"/>
              <w:rPr>
                <w:rFonts w:ascii="Times New Roman" w:eastAsia="Calibri" w:hAnsi="Times New Roman" w:cs="Times New Roman"/>
              </w:rPr>
            </w:pPr>
            <w:r w:rsidRPr="002231D2">
              <w:rPr>
                <w:rFonts w:ascii="Times New Roman" w:eastAsia="Calibri" w:hAnsi="Times New Roman" w:cs="Times New Roman"/>
              </w:rPr>
              <w:t>№</w:t>
            </w: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jc w:val="center"/>
              <w:rPr>
                <w:rFonts w:ascii="Times New Roman" w:eastAsia="Calibri" w:hAnsi="Times New Roman" w:cs="Times New Roman"/>
              </w:rPr>
            </w:pPr>
            <w:r w:rsidRPr="002231D2">
              <w:rPr>
                <w:rFonts w:ascii="Times New Roman" w:eastAsia="Calibri" w:hAnsi="Times New Roman" w:cs="Times New Roman"/>
              </w:rPr>
              <w:t>Наименование работ</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center"/>
              <w:rPr>
                <w:rFonts w:ascii="Times New Roman" w:eastAsia="Calibri" w:hAnsi="Times New Roman" w:cs="Times New Roman"/>
              </w:rPr>
            </w:pPr>
            <w:r w:rsidRPr="002231D2">
              <w:rPr>
                <w:rFonts w:ascii="Times New Roman" w:eastAsia="Calibri" w:hAnsi="Times New Roman" w:cs="Times New Roman"/>
              </w:rPr>
              <w:t>Документ</w:t>
            </w:r>
          </w:p>
        </w:tc>
      </w:tr>
      <w:tr w:rsidR="005F1298" w:rsidRPr="002231D2" w:rsidTr="001C42DA">
        <w:tc>
          <w:tcPr>
            <w:tcW w:w="10802" w:type="dxa"/>
            <w:gridSpan w:val="3"/>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center"/>
              <w:rPr>
                <w:rFonts w:ascii="Times New Roman" w:eastAsia="Calibri" w:hAnsi="Times New Roman" w:cs="Times New Roman"/>
                <w:b/>
              </w:rPr>
            </w:pPr>
            <w:r w:rsidRPr="002231D2">
              <w:rPr>
                <w:rFonts w:ascii="Times New Roman" w:eastAsia="Calibri" w:hAnsi="Times New Roman" w:cs="Times New Roman"/>
                <w:b/>
                <w:lang w:val="en-US"/>
              </w:rPr>
              <w:t>I</w:t>
            </w:r>
            <w:r w:rsidRPr="002231D2">
              <w:rPr>
                <w:rFonts w:ascii="Times New Roman" w:eastAsia="Calibri" w:hAnsi="Times New Roman" w:cs="Times New Roman"/>
                <w:b/>
              </w:rPr>
              <w:t xml:space="preserve"> ЦИКЛ. Мобилизация</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AE2A5C">
            <w:pPr>
              <w:numPr>
                <w:ilvl w:val="0"/>
                <w:numId w:val="8"/>
              </w:num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bCs/>
                <w:iCs/>
                <w:lang w:eastAsia="ru-RU"/>
              </w:rPr>
              <w:t>Подготовка территории строительства.</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расположения объекта капитального строительства в границах земельного участка.</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iCs/>
                <w:lang w:eastAsia="ru-RU"/>
              </w:rPr>
              <w:t>Геодезические знаки.</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приемки геодезической разбивочной основы для строительства.</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геодезической разбивочной основы для строительства.</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выноса в натуру (разбивки) основных осей здания (сооружения).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Исполнительная схема выноса в натуру (разбивки) основных осей здания (сооружения).</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iCs/>
                <w:lang w:eastAsia="ru-RU"/>
              </w:rPr>
              <w:t>Вырубка деревьев и кустарников.</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Закрытый порубочный билет.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на утилизацию порубочных остатков (от спец.организаций).</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iCs/>
                <w:lang w:eastAsia="ru-RU"/>
              </w:rPr>
              <w:t>Пересадка деревьев и кустарников.</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по пересадке зеленых насаждений.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xml:space="preserve">- Акт осмотра Департамента природопользования. </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Закрытый порубочный билет.</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iCs/>
                <w:lang w:eastAsia="ru-RU"/>
              </w:rPr>
              <w:t>Временные здания и сооружения.</w:t>
            </w:r>
          </w:p>
        </w:tc>
        <w:tc>
          <w:tcPr>
            <w:tcW w:w="4671"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iCs/>
                <w:lang w:eastAsia="ru-RU"/>
              </w:rPr>
              <w:t>Ограждение стройплощадки, устройство временных разворотных площадок и площадок складирования, перебазировка и монтаж мобильных временных зданий бытового городка, штаба строительства, перебазировка, монтаж поста мойки колес, биотуалетов, устройство временной электролинии.</w:t>
            </w:r>
          </w:p>
        </w:tc>
        <w:tc>
          <w:tcPr>
            <w:tcW w:w="4671"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по устройству временных дорог.</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строительной площадки (ПОС).</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iCs/>
                <w:lang w:eastAsia="ru-RU"/>
              </w:rPr>
            </w:pPr>
            <w:r w:rsidRPr="002231D2">
              <w:rPr>
                <w:rFonts w:ascii="Times New Roman" w:eastAsia="Times New Roman" w:hAnsi="Times New Roman" w:cs="Times New Roman"/>
                <w:bCs/>
                <w:iCs/>
                <w:lang w:eastAsia="ru-RU"/>
              </w:rPr>
              <w:t>Прочее.</w:t>
            </w:r>
          </w:p>
        </w:tc>
        <w:tc>
          <w:tcPr>
            <w:tcW w:w="4671"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iCs/>
                <w:lang w:eastAsia="ru-RU"/>
              </w:rPr>
            </w:pPr>
            <w:r w:rsidRPr="002231D2">
              <w:rPr>
                <w:rFonts w:ascii="Times New Roman" w:eastAsia="Times New Roman" w:hAnsi="Times New Roman" w:cs="Times New Roman"/>
                <w:iCs/>
                <w:lang w:eastAsia="ru-RU"/>
              </w:rPr>
              <w:t>Услуги Мосводостока по приему сточных вод.</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Договор.</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iCs/>
                <w:lang w:eastAsia="ru-RU"/>
              </w:rPr>
            </w:pPr>
            <w:r w:rsidRPr="002231D2">
              <w:rPr>
                <w:rFonts w:ascii="Times New Roman" w:eastAsia="Times New Roman" w:hAnsi="Times New Roman" w:cs="Times New Roman"/>
                <w:iCs/>
                <w:lang w:eastAsia="ru-RU"/>
              </w:rPr>
              <w:t>Охрана объекта.</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Договор.</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приемки подготовительного периода.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xml:space="preserve">- Общий журнал, Журнал авторского надзора, Журналы видов работ. </w:t>
            </w:r>
          </w:p>
        </w:tc>
      </w:tr>
      <w:tr w:rsidR="005F1298" w:rsidRPr="002231D2" w:rsidTr="001C42DA">
        <w:tc>
          <w:tcPr>
            <w:tcW w:w="10802" w:type="dxa"/>
            <w:gridSpan w:val="3"/>
            <w:tcBorders>
              <w:top w:val="nil"/>
              <w:left w:val="nil"/>
              <w:bottom w:val="nil"/>
              <w:right w:val="nil"/>
            </w:tcBorders>
            <w:shd w:val="clear" w:color="auto" w:fill="auto"/>
          </w:tcPr>
          <w:p w:rsidR="005F1298" w:rsidRPr="002231D2" w:rsidRDefault="005F1298" w:rsidP="005F1298">
            <w:pPr>
              <w:tabs>
                <w:tab w:val="decimal" w:pos="993"/>
                <w:tab w:val="decimal" w:pos="2127"/>
              </w:tabs>
              <w:spacing w:after="0" w:line="240" w:lineRule="auto"/>
              <w:ind w:firstLine="12"/>
              <w:jc w:val="center"/>
              <w:rPr>
                <w:rFonts w:ascii="Times New Roman" w:eastAsia="Calibri" w:hAnsi="Times New Roman" w:cs="Times New Roman"/>
                <w:b/>
              </w:rPr>
            </w:pPr>
          </w:p>
          <w:p w:rsidR="005F1298" w:rsidRPr="002231D2" w:rsidRDefault="005F1298" w:rsidP="005F1298">
            <w:pPr>
              <w:tabs>
                <w:tab w:val="decimal" w:pos="993"/>
                <w:tab w:val="decimal" w:pos="2127"/>
              </w:tabs>
              <w:spacing w:after="0" w:line="240" w:lineRule="auto"/>
              <w:ind w:firstLine="12"/>
              <w:jc w:val="center"/>
              <w:rPr>
                <w:rFonts w:ascii="Times New Roman" w:eastAsia="Calibri" w:hAnsi="Times New Roman" w:cs="Times New Roman"/>
              </w:rPr>
            </w:pPr>
            <w:r w:rsidRPr="002231D2">
              <w:rPr>
                <w:rFonts w:ascii="Times New Roman" w:eastAsia="Calibri" w:hAnsi="Times New Roman" w:cs="Times New Roman"/>
                <w:b/>
                <w:lang w:val="en-US"/>
              </w:rPr>
              <w:t>II</w:t>
            </w:r>
            <w:r w:rsidRPr="002231D2">
              <w:rPr>
                <w:rFonts w:ascii="Times New Roman" w:eastAsia="Calibri" w:hAnsi="Times New Roman" w:cs="Times New Roman"/>
                <w:b/>
              </w:rPr>
              <w:t xml:space="preserve"> ЦИКЛ. Подземная часть</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bCs/>
                <w:iCs/>
                <w:lang w:eastAsia="ru-RU"/>
              </w:rPr>
              <w:t>Шпунтовое ограждение.</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Исполнительная схема.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b/>
              </w:rPr>
            </w:pPr>
            <w:r w:rsidRPr="002231D2">
              <w:rPr>
                <w:rFonts w:ascii="Times New Roman" w:eastAsia="Times New Roman" w:hAnsi="Times New Roman" w:cs="Times New Roman"/>
                <w:iCs/>
                <w:lang w:eastAsia="ru-RU"/>
              </w:rPr>
              <w:t>Разработка котлована.</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котлована.</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Талоны на вывоз грунта.</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Закрытое разрешение на вывоз (утилизацию) грунтов и отходов строительства (ИНТУС).</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уплотнения грунтов котлована.</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проверки качества грунтов основания котлована.</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Лабораторное заключение.</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освидетельствования обратной засыпки выемок.</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iCs/>
                <w:lang w:eastAsia="ru-RU"/>
              </w:rPr>
              <w:t xml:space="preserve">Устройство свайного поля, устройство фундаментов. </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свайного основания.</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фундаментов.</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фундаментной плиты.</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погружения свай, свай-оболочек, шпунта, опускных колодцев и кессонов.</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Протокол (Акт) испытания несущей способности свай.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устройства искусственных оснований под фундаменты.</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на устройство бетонной подготовки под плиту, ростверки.</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установки анкеров и закладных деталей в монолитные бетонные и железобетонные конструкции.</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армирования железобетонных фундаментов, стен, колонн, перекрытий и покрытий.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-Акт бетонирования фундаментов.</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гидроизоляции фундаментов.</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Протоколы испытаний контрольных образцов бетона на прочность.</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промежуточной приемки ответственных конструкций (фундаментов, этажей, пролетов).</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монтажа сборных железобетонных фундаментов.</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Температурные листы прогрева бетона.</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Журнал бетонных работ.</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Акты испытаний других строительных конструкций.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iCs/>
                <w:lang w:eastAsia="ru-RU"/>
              </w:rPr>
              <w:t>Несущие конструкции, конструктивные элементы.</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стен.</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перекрытий.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армирования железобетонных фундаментов, стен, колонн, перекрытий и покрытий.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бетонирования монолитных бетонных и железобетонных фундаментов, стен, колонн, перекрытий и покрытий.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на устройство перегородок.</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Лабораторное заключение на применяемые смеси.</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гидроизоляции ограждающих конструкций.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выполненных работ по шумоглушению.</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на монтаж входных групп и лестниц.</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монтажа сборных железобетонных конструкций и элементов.</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промежуточной приемки ответственных конструкций (фундаментов, этажей, пролетов).</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Протоколы испытаний контрольных образцов бетона на прочность, сварные соединения.</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антикоррозионной защиты сварных соединений.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замоноличивания монтажных стыков и узлов.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Температурные листы прогрева бетона.</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установки оконных и дверных блоков.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крепления, конопатки и изоляции перегородок оконных и дверных блоков.</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стен.</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iCs/>
                <w:lang w:eastAsia="ru-RU"/>
              </w:rPr>
              <w:t>Завершение работ подземной части.</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приемки подземной части здания (нулевого цикла).</w:t>
            </w:r>
          </w:p>
        </w:tc>
      </w:tr>
      <w:tr w:rsidR="005F1298" w:rsidRPr="002231D2" w:rsidTr="001C42DA">
        <w:tc>
          <w:tcPr>
            <w:tcW w:w="10802" w:type="dxa"/>
            <w:gridSpan w:val="3"/>
            <w:tcBorders>
              <w:top w:val="nil"/>
              <w:left w:val="nil"/>
              <w:bottom w:val="nil"/>
              <w:right w:val="nil"/>
            </w:tcBorders>
            <w:shd w:val="clear" w:color="auto" w:fill="auto"/>
          </w:tcPr>
          <w:p w:rsidR="005F1298" w:rsidRPr="002231D2" w:rsidRDefault="005F1298" w:rsidP="005F1298">
            <w:pPr>
              <w:tabs>
                <w:tab w:val="decimal" w:pos="993"/>
                <w:tab w:val="decimal" w:pos="2127"/>
              </w:tabs>
              <w:spacing w:after="0" w:line="240" w:lineRule="auto"/>
              <w:ind w:firstLine="12"/>
              <w:jc w:val="center"/>
              <w:rPr>
                <w:rFonts w:ascii="Times New Roman" w:eastAsia="Calibri" w:hAnsi="Times New Roman" w:cs="Times New Roman"/>
                <w:b/>
              </w:rPr>
            </w:pPr>
          </w:p>
          <w:p w:rsidR="005F1298" w:rsidRPr="002231D2" w:rsidRDefault="005F1298" w:rsidP="005F1298">
            <w:pPr>
              <w:tabs>
                <w:tab w:val="decimal" w:pos="993"/>
                <w:tab w:val="decimal" w:pos="2127"/>
              </w:tabs>
              <w:spacing w:after="0" w:line="240" w:lineRule="auto"/>
              <w:ind w:firstLine="12"/>
              <w:jc w:val="center"/>
              <w:rPr>
                <w:rFonts w:ascii="Times New Roman" w:eastAsia="Calibri" w:hAnsi="Times New Roman" w:cs="Times New Roman"/>
              </w:rPr>
            </w:pPr>
            <w:r w:rsidRPr="002231D2">
              <w:rPr>
                <w:rFonts w:ascii="Times New Roman" w:eastAsia="Calibri" w:hAnsi="Times New Roman" w:cs="Times New Roman"/>
                <w:b/>
                <w:lang w:val="en-US"/>
              </w:rPr>
              <w:t>III</w:t>
            </w:r>
            <w:r w:rsidRPr="002231D2">
              <w:rPr>
                <w:rFonts w:ascii="Times New Roman" w:eastAsia="Calibri" w:hAnsi="Times New Roman" w:cs="Times New Roman"/>
                <w:b/>
              </w:rPr>
              <w:t xml:space="preserve"> ЦИКЛ. Надземная часть (на каждый этаж отдельно)</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iCs/>
                <w:lang w:eastAsia="ru-RU"/>
              </w:rPr>
              <w:t>Несущие конструкции, конструктивные элементы.</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Поэтажные исполнительные схемы стен.</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Поэтажные исполнительные схемы перекрытий.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лифтовых шахт</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Высотная исполнительная схема площадок опирания панелей, перекрытий и покрытия здания.</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армирования железобетонных стен, колонн, перекрытий и покрытий.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бетонирования монолитных бетонных и железобетонных стен, колонн, перекрытий и покрытий.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установки анкеров и закладных деталей в монолитные бетонные и железобетонные конструкции.</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монтажа сборных железобетонных колонн, ригелей, перемычек, стеновых панелей, плит перекрытий и покрытий, лестничных площадок и маршей, вентблоков, балконных плит.</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антикоррозионной защиты сварных соединений.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Лабораторное заключение на сварочные стыки</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ограждения балконов и лоджий.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гидроизоляции санитарных узлов и балконов.</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заделки балконов, прогонов, перемычек и настилов перекрытий.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замоноличивания монтажных стыков и узлов.</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антикоррозионной защиты сварных соединений.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Протоколы испытаний контрольных образцов бетона и раствора на прочность.</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Акты испытаний других строительных конструкций.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готовности строительной части к монтажу лифтового оборудования.</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промежуточной приемки ответственных конструкций.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приемки ответственных конструкций.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iCs/>
                <w:lang w:eastAsia="ru-RU"/>
              </w:rPr>
            </w:pPr>
            <w:r w:rsidRPr="002231D2">
              <w:rPr>
                <w:rFonts w:ascii="Times New Roman" w:eastAsia="Times New Roman" w:hAnsi="Times New Roman" w:cs="Times New Roman"/>
                <w:iCs/>
                <w:lang w:eastAsia="ru-RU"/>
              </w:rPr>
              <w:t>Ограждающие конструкции, внешние стены.</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Исполнительные схемы.</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Акты устройства ограждающих конструкций.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iCs/>
                <w:lang w:eastAsia="ru-RU"/>
              </w:rPr>
              <w:t>Кровля.</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Акты на поэтапное устройство кровли (разуклонка, паро-теплоизоляционные работы,  стяжки, гидроизоляция, огнезащита, покрытие).</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пролива кровли.</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приемки кровли.</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iCs/>
                <w:lang w:eastAsia="ru-RU"/>
              </w:rPr>
              <w:t>Двери, окна.</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установки оконных и дверных блоков.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крепления, конопатки и изоляции перегородок оконных и дверных блоков.</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приемки окон, дверей и витражей.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iCs/>
                <w:lang w:eastAsia="ru-RU"/>
              </w:rPr>
              <w:t>Внутренние перегородки.</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стен.</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на устройство перегородки.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iCs/>
                <w:lang w:eastAsia="ru-RU"/>
              </w:rPr>
            </w:pPr>
            <w:r w:rsidRPr="002231D2">
              <w:rPr>
                <w:rFonts w:ascii="Times New Roman" w:eastAsia="Times New Roman" w:hAnsi="Times New Roman" w:cs="Times New Roman"/>
                <w:iCs/>
                <w:lang w:eastAsia="ru-RU"/>
              </w:rPr>
              <w:t>Лестницы.</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монтажа сборных железобетонных лестничных площадок и маршей.</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Бассейн.</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монтажа части бассейна.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гидроизоляции бассейна.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на пролив.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бассейна.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iCs/>
                <w:lang w:eastAsia="ru-RU"/>
              </w:rPr>
            </w:pPr>
            <w:r w:rsidRPr="002231D2">
              <w:rPr>
                <w:rFonts w:ascii="Times New Roman" w:eastAsia="Times New Roman" w:hAnsi="Times New Roman" w:cs="Times New Roman"/>
                <w:iCs/>
                <w:lang w:eastAsia="ru-RU"/>
              </w:rPr>
              <w:t>Временное отопление.</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Договор с эксплуатирующей организацией.</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монтажа и пуска временного отопления.</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iCs/>
                <w:lang w:eastAsia="ru-RU"/>
              </w:rPr>
              <w:t>Наружные отделочные работы (фасад).</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герметизации стыков стеновых панелей.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Исполнительная схема фасада.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крепления облицовки поверхностей естественными и искусственными материалами.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устройства навесных фасадов.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утепления фасадов.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и отделки фасада.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монтажа направляющих.</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Акты испытаний строительных конструкций в случаях, предусмотренных проектной документацией и требованиями технических регламентов.</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теплотехнический паспорт (тепловизионная сьемка)</w:t>
            </w:r>
          </w:p>
        </w:tc>
      </w:tr>
      <w:tr w:rsidR="005F1298" w:rsidRPr="002231D2" w:rsidTr="001C42DA">
        <w:tc>
          <w:tcPr>
            <w:tcW w:w="10802" w:type="dxa"/>
            <w:gridSpan w:val="3"/>
            <w:tcBorders>
              <w:top w:val="nil"/>
              <w:left w:val="nil"/>
              <w:bottom w:val="nil"/>
              <w:right w:val="nil"/>
            </w:tcBorders>
            <w:shd w:val="clear" w:color="auto" w:fill="auto"/>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b/>
              </w:rPr>
            </w:pPr>
          </w:p>
          <w:p w:rsidR="005F1298" w:rsidRPr="002231D2" w:rsidRDefault="005F1298" w:rsidP="005F1298">
            <w:pPr>
              <w:tabs>
                <w:tab w:val="decimal" w:pos="993"/>
                <w:tab w:val="decimal" w:pos="2127"/>
              </w:tabs>
              <w:spacing w:after="0" w:line="240" w:lineRule="auto"/>
              <w:ind w:firstLine="12"/>
              <w:jc w:val="center"/>
              <w:rPr>
                <w:rFonts w:ascii="Times New Roman" w:eastAsia="Calibri" w:hAnsi="Times New Roman" w:cs="Times New Roman"/>
              </w:rPr>
            </w:pPr>
            <w:r w:rsidRPr="002231D2">
              <w:rPr>
                <w:rFonts w:ascii="Times New Roman" w:eastAsia="Calibri" w:hAnsi="Times New Roman" w:cs="Times New Roman"/>
                <w:b/>
                <w:lang w:val="en-US"/>
              </w:rPr>
              <w:t>IV</w:t>
            </w:r>
            <w:r w:rsidRPr="002231D2">
              <w:rPr>
                <w:rFonts w:ascii="Times New Roman" w:eastAsia="Calibri" w:hAnsi="Times New Roman" w:cs="Times New Roman"/>
                <w:b/>
              </w:rPr>
              <w:t xml:space="preserve"> ЦИКЛ. Внутренние инженерные системы</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Водопровод (ГВС и ХВС).</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водопровода.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монтажа водомерного узла.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Исполнительная схема водомерного узла.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опрессовки водомерного узла.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промывки систем горячего и холодного водоснабжения.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гидростатического или манометрического испытания системы горячего и холодного водоснабжения.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Протоколы физико-химического и бактериологического исследования воды (СЭС).</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устройства изоляции трубопроводов систем горячего и холодного водоснабжения.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внутренних систем хозяйственного и горячего водоснабжения, квартирных водосчетчиков.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Отопление и теплоснабжение.</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ИТП:</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-строительная часть</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-тепломеханическая часть</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-электрическая часть</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-автоматическая часть</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-узел учета</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Исполнительные чертежи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промывки системы отопления.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гидростатического испытания систем отопления и теплоснабжения.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теплового испытания системы отопления на эффект действия.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наладки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отопления.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xml:space="preserve">- Акт приемки узлов теплоснабжения приточных установок и воздушных завес. </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узла учета.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опрессовки узлов.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теплоизоляции.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приёмки ИТП.</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рабочей комиссии ИТП.</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допуска в эксплуатацию тепловых установок.</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Канализация.</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системы канализации.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испытания систем внутренней канализации и водостоков.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 и выпусков внутренней канализации.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пролива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Ливневая канализация.</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внутренней ливневой канализации.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xml:space="preserve">- Акт приемки системы и выпусков. </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Вентиляция.</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устройства огнезащиты.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системы вентиляции.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и проверки вентиляционных каналов.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естественной вентиляции.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 приточно-вытяжной вентиляции с приложением паспортов систем.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 кондиционирования воздуха с приложением паспортов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Дымоудаление.</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устройства огнезащиты.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и проверки дымовых каналов.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обкатки вентиляторов системы дымоудаления и вентиляторов подпора воздуха в лифтовые шахты.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Программа комплексного испытания.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комплексного опробования.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Пожарная сигнализация.</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систем пожарной сигнализации.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Телевидение.</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Система Оповещения</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Телефонизация.</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lang w:eastAsia="ru-RU"/>
              </w:rPr>
              <w:t>СКС</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Система Озвучивания Арены</w:t>
            </w:r>
          </w:p>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lang w:eastAsia="ru-RU"/>
              </w:rPr>
            </w:pP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Билетная Система</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Система Точного Времени</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Комментаторские Места</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Система Кабельного Распределения Телевизионного Сигнала (СКТВ)</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телевидения.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рабочей комиссии приемки ТВ.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Система Технологического Телевидения и Телевизионная Аппаратная (СТТиТА)</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Система Телевизионных и Радиовещательных Трансляций (СТиРТ (ПСТТП))</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Смис (система мониторинга инженерных систем)</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lang w:eastAsia="ru-RU"/>
              </w:rPr>
              <w:t>Система Передачи Данных</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Система Мониторинга Деформации Конструкций</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УАТС (Телефония)</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Система Охранной Сигнализации</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Система Контроля и Управления Доступом</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Times New Roman" w:hAnsi="Times New Roman" w:cs="Times New Roman"/>
                <w:lang w:eastAsia="ru-RU"/>
              </w:rPr>
            </w:pPr>
            <w:r w:rsidRPr="002231D2">
              <w:rPr>
                <w:rFonts w:ascii="Times New Roman" w:eastAsia="Times New Roman" w:hAnsi="Times New Roman" w:cs="Times New Roman"/>
                <w:lang w:eastAsia="ru-RU"/>
              </w:rPr>
              <w:t>Система Охранного Телевидения (Видеонаблюдение)</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Times New Roman" w:hAnsi="Times New Roman" w:cs="Times New Roman"/>
                <w:lang w:eastAsia="ru-RU"/>
              </w:rPr>
              <w:t>Конференц-зал</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Связь Постов Охраны</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связи.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 по слабым токам.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Радио.</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радиофикации.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дополнительных специальных устройств.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Пожарный водопровод.</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водопровода.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гидростатического или манометрического испытания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Внутреннее электроснабжение.</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сетей электроснабжения и электроосвещения.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допуска электроустановки в эксплуатацию.</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проверки осветительной сети на правильность зажигания внутреннего освещения.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проверки осветительной сети на функционирование и правильность монтажа установленных автоматов.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Протокол измерений сопротивления изоляции.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Протокол проверки полного сопротивления петля фаза-ноль.</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Автоматика сантехнических устройств.</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Исполнительная схема.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приемки систем.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Ведомость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Заземление.</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заземляющих устройств.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 заземляющего устройства.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Протокол замеров</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Молниезащита.</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выполнения молниезащиты.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Ведомость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Видео.</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Ведомость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ЛВС (Интернет)</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Ведомость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Материальные средства и специальное оборудование (медицинская технология, технология общественного питания, спортивная техлология).</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Ведомость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приема-передачи материальных средств эксплуатирующей организации.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ОДС.</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ОДС.</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монтажа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СОБГ.</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монтажа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 xml:space="preserve">Системы диспетчеризации обеспечения маломобильных групп населения. </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монтажа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ОЗДС.</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ОЗДС.</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монтажа.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Лифты, подъемники.</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полного технического освидетельствования подъемно-транспортного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технической готовности и приемки подъемно-транспортного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индивидуального испытания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передачи оборудования в монтаж.</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Ведомость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Декларация о соответствии лифтов.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ИТП поля</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-строительная часть</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-тепломеханическая часть</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-электрическая часть</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-автоматическая часть</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-узел учета</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Исполнительные чертежи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промывки системы отопления.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гидростатического испытания систем отопления и теплоснабжения.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теплового испытания системы отопления на эффект действия.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наладки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отопления.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смонтированного оборудования.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узла учета.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опрессовки узлов.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теплоизоляции.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приёмки ИТП.</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рабочей комиссии ИТП.</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допуска в эксплуатацию тепловых установок.</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Дренаж футбольного поля</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системы дренажа.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xml:space="preserve">- Акт испытания системы </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 и выпусков.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пролива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системы.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 и оборудование.</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Устройство футбольного поля</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Исполнительная схема котлована.</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Закрытое разрешение на вывоз (утилизацию) грунтов и отходов строительства (ИНТУС).</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уплотнения грунтов котлована.</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Акт проверки качества грунтов основания котлована.</w:t>
            </w:r>
          </w:p>
          <w:p w:rsidR="005F1298" w:rsidRPr="002231D2" w:rsidRDefault="005F1298" w:rsidP="005F1298">
            <w:pPr>
              <w:tabs>
                <w:tab w:val="decimal" w:pos="993"/>
                <w:tab w:val="decimal" w:pos="2127"/>
              </w:tabs>
              <w:spacing w:after="0" w:line="240" w:lineRule="auto"/>
              <w:ind w:firstLine="12"/>
              <w:jc w:val="both"/>
              <w:rPr>
                <w:rFonts w:ascii="Times New Roman" w:eastAsia="Calibri" w:hAnsi="Times New Roman" w:cs="Times New Roman"/>
              </w:rPr>
            </w:pPr>
            <w:r w:rsidRPr="002231D2">
              <w:rPr>
                <w:rFonts w:ascii="Times New Roman" w:eastAsia="Calibri" w:hAnsi="Times New Roman" w:cs="Times New Roman"/>
              </w:rPr>
              <w:t>- Лабораторное заключение.</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обратной засыпки выемок.</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Устройство газона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Устройство зон безопасности</w:t>
            </w:r>
          </w:p>
        </w:tc>
      </w:tr>
      <w:tr w:rsidR="005F1298" w:rsidRPr="002231D2" w:rsidTr="001C42DA">
        <w:tc>
          <w:tcPr>
            <w:tcW w:w="10802" w:type="dxa"/>
            <w:gridSpan w:val="3"/>
            <w:tcBorders>
              <w:top w:val="nil"/>
              <w:left w:val="nil"/>
              <w:bottom w:val="nil"/>
              <w:right w:val="nil"/>
            </w:tcBorders>
            <w:shd w:val="clear" w:color="auto" w:fill="auto"/>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b/>
              </w:rPr>
            </w:pPr>
          </w:p>
          <w:p w:rsidR="005F1298" w:rsidRPr="002231D2" w:rsidRDefault="005F1298" w:rsidP="005F1298">
            <w:pPr>
              <w:tabs>
                <w:tab w:val="decimal" w:pos="993"/>
                <w:tab w:val="decimal" w:pos="2127"/>
              </w:tabs>
              <w:spacing w:after="0" w:line="240" w:lineRule="auto"/>
              <w:ind w:firstLine="12"/>
              <w:jc w:val="center"/>
              <w:rPr>
                <w:rFonts w:ascii="Times New Roman" w:eastAsia="Calibri" w:hAnsi="Times New Roman" w:cs="Times New Roman"/>
              </w:rPr>
            </w:pPr>
            <w:r w:rsidRPr="002231D2">
              <w:rPr>
                <w:rFonts w:ascii="Times New Roman" w:eastAsia="Calibri" w:hAnsi="Times New Roman" w:cs="Times New Roman"/>
                <w:b/>
                <w:lang w:val="en-US"/>
              </w:rPr>
              <w:t>V</w:t>
            </w:r>
            <w:r w:rsidRPr="002231D2">
              <w:rPr>
                <w:rFonts w:ascii="Times New Roman" w:eastAsia="Calibri" w:hAnsi="Times New Roman" w:cs="Times New Roman"/>
                <w:b/>
              </w:rPr>
              <w:t xml:space="preserve"> ЦИКЛ. Отделочные работ (отдельно- каждый этаж, МОП)</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Внутренние отделочные работы.</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устройства оснований под полы.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устройства гидроизоляционного ковра.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устройства звукоизоляции полов.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антисептирования и огневой защиты деревянных конструкций.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w:t>
            </w:r>
          </w:p>
        </w:tc>
      </w:tr>
      <w:tr w:rsidR="005F1298" w:rsidRPr="002231D2" w:rsidTr="001C42DA">
        <w:tc>
          <w:tcPr>
            <w:tcW w:w="10802" w:type="dxa"/>
            <w:gridSpan w:val="3"/>
            <w:tcBorders>
              <w:top w:val="nil"/>
              <w:left w:val="nil"/>
              <w:bottom w:val="nil"/>
              <w:right w:val="nil"/>
            </w:tcBorders>
            <w:shd w:val="clear" w:color="auto" w:fill="auto"/>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b/>
              </w:rPr>
            </w:pPr>
          </w:p>
          <w:p w:rsidR="005F1298" w:rsidRPr="002231D2" w:rsidRDefault="005F1298" w:rsidP="005F1298">
            <w:pPr>
              <w:tabs>
                <w:tab w:val="decimal" w:pos="993"/>
                <w:tab w:val="decimal" w:pos="2127"/>
              </w:tabs>
              <w:spacing w:after="0" w:line="240" w:lineRule="auto"/>
              <w:ind w:firstLine="12"/>
              <w:jc w:val="center"/>
              <w:rPr>
                <w:rFonts w:ascii="Times New Roman" w:eastAsia="Calibri" w:hAnsi="Times New Roman" w:cs="Times New Roman"/>
                <w:b/>
              </w:rPr>
            </w:pPr>
            <w:r w:rsidRPr="002231D2">
              <w:rPr>
                <w:rFonts w:ascii="Times New Roman" w:eastAsia="Calibri" w:hAnsi="Times New Roman" w:cs="Times New Roman"/>
                <w:b/>
                <w:lang w:val="en-US"/>
              </w:rPr>
              <w:t>VI</w:t>
            </w:r>
            <w:r w:rsidRPr="002231D2">
              <w:rPr>
                <w:rFonts w:ascii="Times New Roman" w:eastAsia="Calibri" w:hAnsi="Times New Roman" w:cs="Times New Roman"/>
                <w:b/>
              </w:rPr>
              <w:t xml:space="preserve"> ЦИКЛ. Наружные инженерные сети</w:t>
            </w:r>
          </w:p>
          <w:p w:rsidR="005F1298" w:rsidRPr="002231D2" w:rsidRDefault="005F1298" w:rsidP="005F1298">
            <w:pPr>
              <w:tabs>
                <w:tab w:val="decimal" w:pos="993"/>
                <w:tab w:val="decimal" w:pos="2127"/>
              </w:tabs>
              <w:spacing w:after="0" w:line="240" w:lineRule="auto"/>
              <w:ind w:firstLine="12"/>
              <w:jc w:val="center"/>
              <w:rPr>
                <w:rFonts w:ascii="Times New Roman" w:eastAsia="Calibri" w:hAnsi="Times New Roman" w:cs="Times New Roman"/>
              </w:rPr>
            </w:pPr>
            <w:r w:rsidRPr="002231D2">
              <w:rPr>
                <w:rFonts w:ascii="Times New Roman" w:eastAsia="Calibri" w:hAnsi="Times New Roman" w:cs="Times New Roman"/>
                <w:i/>
              </w:rPr>
              <w:t>(все исполнительные схемы наружных инженерных сетей  - оригиналы)</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Наружные электротехнические сети (в том числе наружное освещение).</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освидетельствования траншей и оснований под монтаж кабелей.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Протокол испытания силового кабеля напряжением свыше 1000 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Протокол осмотра и проверки сопротивления изоляции кабелей на барабанах перед прокладкой.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Протокол прогрева кабелей на барабанах перед прокладкой при низких температурах.</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Журнал прокладки кабелей.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кабельных муфт.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защитного покрытия кабелей.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Справка о приемке сетей электроснабжения.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Справка о приемке работ по наружному освещению.</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Акты приемки законченных строительством инженерных сооружений (РТП, ТП и др.).</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наружных сетей электроснабжения.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наружного освещения.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технологического присоединения.</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допуска или акт испытания электроустановки (свыше 670 кВт).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осмотра электроустановок.</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Теплосеть.</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на прокладку трубопроводов.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Заключение лаборатории на просвет сварных стыков.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траншей при подземной прокладке трубопроводов.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оснований и опор под трубопроводы.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тепловой изоляции.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Протокол сопротивлений СОДК.</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устройства гидроизоляции.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 проведении промывки (продувки) трубопроводов.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 проведении испытаний трубопроводов на прочность и герметичность.</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об обеспечении объекта постоянным теплоснабжением.</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Справка о выполнении технических условий.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Исполнительные чертежи тепловых сетей.</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Наружный водопровод.</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траншей.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оснований под трубопроводы.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на прокладку трубопроводов.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колодцев.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 проведении гидравлического испытания напорного трубопровода на прочность и герметичность.</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 проведении промывки трубопроводов.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xml:space="preserve">- Исполнительный чертеж наружных сетей водоснабжения. </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водоснабжения.</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Наружная канализация.</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траншей.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оснований под трубопроводы.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колодцев.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устройства гидроизоляции.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на прокладку трубопроводов.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осмотра канализационных сетей.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Разрешение на спуск сточных вод в городскую сеть.</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Исполнительный чертеж наружных сетей канализации.</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Наружный водосток.</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оснований под трубопроводы.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колодцев.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освидетельствования на прокладку трубопроводов.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Справка о выполнении технических условий.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пристенных дренажей и водостоков.</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Наружные слаботочные системы.</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скрытых работ.</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на прокладку труб.</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на прокладку кабелей.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устройства колодцев.</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Исполнительные чертежи.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Справка о выполнении технических условий.</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технической приемки.</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рабочей комиссии (для телевидения).</w:t>
            </w:r>
          </w:p>
        </w:tc>
      </w:tr>
      <w:tr w:rsidR="005F1298" w:rsidRPr="002231D2" w:rsidTr="001C42DA">
        <w:tc>
          <w:tcPr>
            <w:tcW w:w="10802" w:type="dxa"/>
            <w:gridSpan w:val="3"/>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jc w:val="center"/>
              <w:rPr>
                <w:rFonts w:ascii="Times New Roman" w:eastAsia="Calibri" w:hAnsi="Times New Roman" w:cs="Times New Roman"/>
              </w:rPr>
            </w:pPr>
            <w:r w:rsidRPr="002231D2">
              <w:rPr>
                <w:rFonts w:ascii="Times New Roman" w:eastAsia="Calibri" w:hAnsi="Times New Roman" w:cs="Times New Roman"/>
                <w:b/>
                <w:lang w:val="en-US"/>
              </w:rPr>
              <w:t xml:space="preserve">VII </w:t>
            </w:r>
            <w:r w:rsidRPr="002231D2">
              <w:rPr>
                <w:rFonts w:ascii="Times New Roman" w:eastAsia="Calibri" w:hAnsi="Times New Roman" w:cs="Times New Roman"/>
                <w:b/>
              </w:rPr>
              <w:t>ЦИКЛ. Благоустройство</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Благоустройство.</w:t>
            </w:r>
          </w:p>
        </w:tc>
        <w:tc>
          <w:tcPr>
            <w:tcW w:w="4671"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Акт приемки благоустройства.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Исполнительная схема благоустройства.</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xml:space="preserve">- Исполнительный чертеж вертикальной планировки. </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Паспорта и сертификаты на материалы.</w:t>
            </w:r>
          </w:p>
          <w:p w:rsidR="005F1298" w:rsidRPr="002231D2" w:rsidRDefault="005F1298" w:rsidP="005F1298">
            <w:pPr>
              <w:tabs>
                <w:tab w:val="decimal" w:pos="993"/>
                <w:tab w:val="decimal" w:pos="2127"/>
              </w:tabs>
              <w:spacing w:after="0" w:line="240" w:lineRule="auto"/>
              <w:ind w:firstLine="12"/>
              <w:rPr>
                <w:rFonts w:ascii="Times New Roman" w:eastAsia="Calibri" w:hAnsi="Times New Roman" w:cs="Times New Roman"/>
              </w:rPr>
            </w:pPr>
            <w:r w:rsidRPr="002231D2">
              <w:rPr>
                <w:rFonts w:ascii="Times New Roman" w:eastAsia="Calibri" w:hAnsi="Times New Roman" w:cs="Times New Roman"/>
              </w:rPr>
              <w:t>- Сьемка текущих изменений в масштабе 1:500</w:t>
            </w:r>
          </w:p>
        </w:tc>
      </w:tr>
      <w:tr w:rsidR="005F1298" w:rsidRPr="002231D2" w:rsidTr="001C42DA">
        <w:tc>
          <w:tcPr>
            <w:tcW w:w="10802" w:type="dxa"/>
            <w:gridSpan w:val="3"/>
            <w:tcBorders>
              <w:top w:val="nil"/>
              <w:left w:val="nil"/>
              <w:bottom w:val="nil"/>
              <w:right w:val="nil"/>
            </w:tcBorders>
            <w:shd w:val="clear" w:color="auto" w:fill="auto"/>
          </w:tcPr>
          <w:p w:rsidR="005F1298" w:rsidRPr="002231D2" w:rsidRDefault="005F1298" w:rsidP="005F1298">
            <w:pPr>
              <w:tabs>
                <w:tab w:val="decimal" w:pos="993"/>
                <w:tab w:val="decimal" w:pos="2127"/>
              </w:tabs>
              <w:spacing w:after="0" w:line="240" w:lineRule="auto"/>
              <w:ind w:firstLine="12"/>
              <w:jc w:val="center"/>
              <w:rPr>
                <w:rFonts w:ascii="Times New Roman" w:eastAsia="Calibri" w:hAnsi="Times New Roman" w:cs="Times New Roman"/>
                <w:b/>
              </w:rPr>
            </w:pPr>
          </w:p>
          <w:p w:rsidR="005F1298" w:rsidRPr="002231D2" w:rsidRDefault="005F1298" w:rsidP="005F1298">
            <w:pPr>
              <w:tabs>
                <w:tab w:val="decimal" w:pos="993"/>
                <w:tab w:val="decimal" w:pos="2127"/>
              </w:tabs>
              <w:spacing w:after="0" w:line="240" w:lineRule="auto"/>
              <w:ind w:firstLine="12"/>
              <w:jc w:val="center"/>
              <w:rPr>
                <w:rFonts w:ascii="Times New Roman" w:eastAsia="Calibri" w:hAnsi="Times New Roman" w:cs="Times New Roman"/>
              </w:rPr>
            </w:pPr>
            <w:r w:rsidRPr="002231D2">
              <w:rPr>
                <w:rFonts w:ascii="Times New Roman" w:eastAsia="Calibri" w:hAnsi="Times New Roman" w:cs="Times New Roman"/>
                <w:b/>
                <w:lang w:val="en-US"/>
              </w:rPr>
              <w:t>VIII</w:t>
            </w:r>
            <w:r w:rsidRPr="002231D2">
              <w:rPr>
                <w:rFonts w:ascii="Times New Roman" w:eastAsia="Calibri" w:hAnsi="Times New Roman" w:cs="Times New Roman"/>
                <w:b/>
              </w:rPr>
              <w:t xml:space="preserve"> ЦИКЛ. Документы (оригиналы) для итоговой проверки МГСН, ЗОС, РВ</w:t>
            </w:r>
          </w:p>
        </w:tc>
      </w:tr>
      <w:tr w:rsidR="005F1298" w:rsidRPr="002231D2" w:rsidTr="001C42DA">
        <w:tc>
          <w:tcPr>
            <w:tcW w:w="993"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5F1298">
            <w:pPr>
              <w:tabs>
                <w:tab w:val="decimal" w:pos="993"/>
                <w:tab w:val="decimal" w:pos="2127"/>
              </w:tabs>
              <w:spacing w:after="0" w:line="240" w:lineRule="auto"/>
              <w:ind w:firstLine="567"/>
              <w:rPr>
                <w:rFonts w:ascii="Times New Roman" w:eastAsia="Calibri" w:hAnsi="Times New Roman" w:cs="Times New Roman"/>
              </w:rPr>
            </w:pPr>
          </w:p>
        </w:tc>
        <w:tc>
          <w:tcPr>
            <w:tcW w:w="5138" w:type="dxa"/>
            <w:tcBorders>
              <w:top w:val="single" w:sz="4" w:space="0" w:color="auto"/>
              <w:left w:val="single" w:sz="4" w:space="0" w:color="auto"/>
              <w:bottom w:val="single" w:sz="4" w:space="0" w:color="auto"/>
              <w:right w:val="single" w:sz="4" w:space="0" w:color="auto"/>
            </w:tcBorders>
            <w:shd w:val="clear" w:color="auto" w:fill="auto"/>
            <w:hideMark/>
          </w:tcPr>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Итоговая МГСН.</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Заключение о соответствии законченного строительством объекта.</w:t>
            </w:r>
          </w:p>
          <w:p w:rsidR="005F1298" w:rsidRPr="002231D2" w:rsidRDefault="005F1298" w:rsidP="005F1298">
            <w:pPr>
              <w:tabs>
                <w:tab w:val="decimal" w:pos="993"/>
                <w:tab w:val="decimal" w:pos="2127"/>
              </w:tabs>
              <w:spacing w:after="0" w:line="240" w:lineRule="auto"/>
              <w:rPr>
                <w:rFonts w:ascii="Times New Roman" w:eastAsia="Calibri" w:hAnsi="Times New Roman" w:cs="Times New Roman"/>
              </w:rPr>
            </w:pPr>
            <w:r w:rsidRPr="002231D2">
              <w:rPr>
                <w:rFonts w:ascii="Times New Roman" w:eastAsia="Calibri" w:hAnsi="Times New Roman" w:cs="Times New Roman"/>
              </w:rPr>
              <w:t>Разрешение на ввод.</w:t>
            </w:r>
          </w:p>
        </w:tc>
        <w:tc>
          <w:tcPr>
            <w:tcW w:w="4671" w:type="dxa"/>
            <w:tcBorders>
              <w:top w:val="single" w:sz="4" w:space="0" w:color="auto"/>
              <w:left w:val="single" w:sz="4" w:space="0" w:color="auto"/>
              <w:bottom w:val="single" w:sz="4" w:space="0" w:color="auto"/>
              <w:right w:val="single" w:sz="4" w:space="0" w:color="auto"/>
            </w:tcBorders>
            <w:shd w:val="clear" w:color="auto" w:fill="auto"/>
          </w:tcPr>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объекта капитального строительства.</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Исполнительная геодезическая документация (в т.ч. Акт проверки посадки здания в натуре, поэтажные исполнительные съемки и др.).</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проверки качества грунтов основания.</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Акты освидетельствования скрытых работ и испытаний строительных конструкций.</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Акты промежуточной приемки ответственных конструкций (фундаментов, этажей, пролетов и др.).</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Акты приёмки мусоропроводов и помещений мусоросборных камер.</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кровли.</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фасадов.</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Заключение о правильности выполненных в натуре конструкций.</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тепловизионного контроля качества ограждающих конструкций (энергетический паспорт).</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системы и выпусков внутреннего водостока здания.</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внутренних систем отопления.</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внутренних систем хозяйственного и горячего водоснабжения.</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системы и выпусков внутренней канализации.</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систем естественной вентиляции.</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систем приточно-вытяжной вентиляции.</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систем кондиционирования воздуха.</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законченного строительством инженерного сооружения (ЦТП, РТП и др.).</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внутреннего газопровода.</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наружного газопровода.</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Акты приёмки специализированных инженерных систем и сооружений (по перечню в соответствии с утвержденным проектом).</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Акты приемки слаботочных систем и автоматизации инженерных систем (по перечню в соответствии с утвержденным проектом).</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коллектора.</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(справка) приемки внутриквартальных водостоков.</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Акты приемки пристенных дренажей и водовыпусков в водостоки.</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об обеспечении объекта теплоснабжением.</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технической приемки водопровода.</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осмотра дворовой канализационной сети.</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Разрешение на присоединение мощности.</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внутренних электромонтажных работ.</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работ по устройству наружного освещения.</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Справка о выполнении работ по телефонной канализации.</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о выполнении работ по радиофикации.</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о выполнении работ по системам телевидения.</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Акты полного технического освидетельствования подъемно-транспортного оборудования (по перечню в соответствии с утвержденным проектом (формы специализированных организаций).</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технической приемки локальных систем безопасности объекта.</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технической приёмки магистральных сетей для подключения к системе обеспечения безопасности города.</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Акты приемки смонтированного технологического оборудования.</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Заключение о противопожарном состоянии объекта капитального строительства.</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Заключение о санитарно-эпидемиологическом состоянии объекта капитального строительства.</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Заключение об экологическом состоянии объекта капитального строительства.</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принятых работ по благоустройству и озеленению (зимняя или летняя формы).</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(справка) о соответствии объекта капитального строительства требованиям приспособления для нужд инвалидов и маломобильных граждан.</w:t>
            </w:r>
          </w:p>
          <w:p w:rsidR="005F1298" w:rsidRPr="002231D2" w:rsidRDefault="005F1298" w:rsidP="00AE2A5C">
            <w:pPr>
              <w:numPr>
                <w:ilvl w:val="0"/>
                <w:numId w:val="6"/>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Техническая ключевая справка эксплуатирующей организации, подтверждающая приемку объекта от Подрядчика.</w:t>
            </w:r>
          </w:p>
          <w:p w:rsidR="005F1298" w:rsidRPr="002231D2" w:rsidRDefault="005F1298" w:rsidP="005F1298">
            <w:pPr>
              <w:tabs>
                <w:tab w:val="decimal" w:pos="993"/>
                <w:tab w:val="decimal" w:pos="2127"/>
              </w:tabs>
              <w:spacing w:after="0" w:line="240" w:lineRule="auto"/>
              <w:ind w:firstLine="12"/>
              <w:contextualSpacing/>
              <w:rPr>
                <w:rFonts w:ascii="Times New Roman" w:eastAsia="Calibri" w:hAnsi="Times New Roman" w:cs="Times New Roman"/>
              </w:rPr>
            </w:pPr>
          </w:p>
          <w:p w:rsidR="005F1298" w:rsidRPr="002231D2" w:rsidRDefault="005F1298" w:rsidP="00AE2A5C">
            <w:pPr>
              <w:numPr>
                <w:ilvl w:val="0"/>
                <w:numId w:val="7"/>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(справка, разрешение) о соответствии объекта техническим условиям в части обеспечения теплоснабжением.</w:t>
            </w:r>
          </w:p>
          <w:p w:rsidR="005F1298" w:rsidRPr="002231D2" w:rsidRDefault="005F1298" w:rsidP="00AE2A5C">
            <w:pPr>
              <w:numPr>
                <w:ilvl w:val="0"/>
                <w:numId w:val="7"/>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(справка, разрешение) о соответствии объекта техническим условиям в части обеспечения водоснабжением, канализацией.</w:t>
            </w:r>
          </w:p>
          <w:p w:rsidR="005F1298" w:rsidRPr="002231D2" w:rsidRDefault="005F1298" w:rsidP="00AE2A5C">
            <w:pPr>
              <w:numPr>
                <w:ilvl w:val="0"/>
                <w:numId w:val="7"/>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в эксплуатацию внутриквартального коллектора (при его наличии в зоне застройки).</w:t>
            </w:r>
          </w:p>
          <w:p w:rsidR="005F1298" w:rsidRPr="002231D2" w:rsidRDefault="005F1298" w:rsidP="00AE2A5C">
            <w:pPr>
              <w:numPr>
                <w:ilvl w:val="0"/>
                <w:numId w:val="7"/>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(справка, разрешение) о соответствии техническим условиям в части обеспечения водостоком.</w:t>
            </w:r>
          </w:p>
          <w:p w:rsidR="005F1298" w:rsidRPr="002231D2" w:rsidRDefault="005F1298" w:rsidP="00AE2A5C">
            <w:pPr>
              <w:numPr>
                <w:ilvl w:val="0"/>
                <w:numId w:val="7"/>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внутреннего газопровода.</w:t>
            </w:r>
          </w:p>
          <w:p w:rsidR="005F1298" w:rsidRPr="002231D2" w:rsidRDefault="005F1298" w:rsidP="00AE2A5C">
            <w:pPr>
              <w:numPr>
                <w:ilvl w:val="0"/>
                <w:numId w:val="7"/>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приемки наружного газопровода.</w:t>
            </w:r>
          </w:p>
          <w:p w:rsidR="005F1298" w:rsidRPr="002231D2" w:rsidRDefault="005F1298" w:rsidP="00AE2A5C">
            <w:pPr>
              <w:numPr>
                <w:ilvl w:val="0"/>
                <w:numId w:val="7"/>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(разрешение) на присоединение электрической мощности.</w:t>
            </w:r>
          </w:p>
          <w:p w:rsidR="005F1298" w:rsidRPr="002231D2" w:rsidRDefault="005F1298" w:rsidP="00AE2A5C">
            <w:pPr>
              <w:numPr>
                <w:ilvl w:val="0"/>
                <w:numId w:val="7"/>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(справка, разрешение) о приемке работ по радиофикации.</w:t>
            </w:r>
          </w:p>
          <w:p w:rsidR="005F1298" w:rsidRPr="002231D2" w:rsidRDefault="005F1298" w:rsidP="00AE2A5C">
            <w:pPr>
              <w:numPr>
                <w:ilvl w:val="0"/>
                <w:numId w:val="7"/>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(справка, разрешение) о приемке систем телевидения.</w:t>
            </w:r>
          </w:p>
          <w:p w:rsidR="005F1298" w:rsidRPr="002231D2" w:rsidRDefault="005F1298" w:rsidP="00AE2A5C">
            <w:pPr>
              <w:numPr>
                <w:ilvl w:val="0"/>
                <w:numId w:val="7"/>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(справка, разрешение) по устройству городского кабельного телефонного ввода.</w:t>
            </w:r>
          </w:p>
          <w:p w:rsidR="005F1298" w:rsidRPr="002231D2" w:rsidRDefault="005F1298" w:rsidP="00AE2A5C">
            <w:pPr>
              <w:numPr>
                <w:ilvl w:val="0"/>
                <w:numId w:val="7"/>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(справка, разрешение) о приемке в эксплуатацию наружного освещения.</w:t>
            </w:r>
          </w:p>
          <w:p w:rsidR="005F1298" w:rsidRPr="002231D2" w:rsidRDefault="005F1298" w:rsidP="00AE2A5C">
            <w:pPr>
              <w:numPr>
                <w:ilvl w:val="0"/>
                <w:numId w:val="7"/>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Акт (справка, разрешение) о приемке в эксплуатацию наружного освещения.</w:t>
            </w:r>
          </w:p>
          <w:p w:rsidR="005F1298" w:rsidRPr="002231D2" w:rsidRDefault="005F1298" w:rsidP="00AE2A5C">
            <w:pPr>
              <w:numPr>
                <w:ilvl w:val="0"/>
                <w:numId w:val="7"/>
              </w:numPr>
              <w:tabs>
                <w:tab w:val="decimal" w:pos="993"/>
                <w:tab w:val="decimal" w:pos="2127"/>
              </w:tabs>
              <w:spacing w:after="0" w:line="240" w:lineRule="auto"/>
              <w:ind w:firstLine="12"/>
              <w:contextualSpacing/>
              <w:rPr>
                <w:rFonts w:ascii="Times New Roman" w:eastAsia="Calibri" w:hAnsi="Times New Roman" w:cs="Times New Roman"/>
              </w:rPr>
            </w:pPr>
            <w:r w:rsidRPr="002231D2">
              <w:rPr>
                <w:rFonts w:ascii="Times New Roman" w:eastAsia="Calibri" w:hAnsi="Times New Roman" w:cs="Times New Roman"/>
              </w:rPr>
              <w:t xml:space="preserve">Акт приемки в эксплуатацию локальных и магистральных систем безопасности объекта. </w:t>
            </w:r>
          </w:p>
        </w:tc>
      </w:tr>
    </w:tbl>
    <w:p w:rsidR="00513CC1" w:rsidRDefault="00513CC1" w:rsidP="005F1298">
      <w:pPr>
        <w:tabs>
          <w:tab w:val="decimal" w:pos="993"/>
          <w:tab w:val="decimal" w:pos="2127"/>
        </w:tabs>
        <w:spacing w:after="0" w:line="240" w:lineRule="auto"/>
        <w:ind w:firstLine="567"/>
        <w:jc w:val="both"/>
        <w:rPr>
          <w:rFonts w:ascii="Times New Roman" w:eastAsia="Times New Roman" w:hAnsi="Times New Roman" w:cs="Times New Roman"/>
        </w:rPr>
      </w:pPr>
    </w:p>
    <w:p w:rsidR="00513CC1" w:rsidRDefault="00513CC1" w:rsidP="005F1298">
      <w:pPr>
        <w:tabs>
          <w:tab w:val="decimal" w:pos="993"/>
          <w:tab w:val="decimal" w:pos="2127"/>
        </w:tabs>
        <w:spacing w:after="0" w:line="240" w:lineRule="auto"/>
        <w:ind w:firstLine="567"/>
        <w:jc w:val="both"/>
        <w:rPr>
          <w:rFonts w:ascii="Times New Roman" w:eastAsia="Times New Roman" w:hAnsi="Times New Roman" w:cs="Times New Roman"/>
        </w:rPr>
      </w:pPr>
    </w:p>
    <w:p w:rsidR="00513CC1" w:rsidRDefault="00513CC1" w:rsidP="005F1298">
      <w:pPr>
        <w:tabs>
          <w:tab w:val="decimal" w:pos="993"/>
          <w:tab w:val="decimal" w:pos="2127"/>
        </w:tabs>
        <w:spacing w:after="0" w:line="240" w:lineRule="auto"/>
        <w:ind w:firstLine="567"/>
        <w:jc w:val="both"/>
        <w:rPr>
          <w:rFonts w:ascii="Times New Roman" w:eastAsia="Times New Roman" w:hAnsi="Times New Roman" w:cs="Times New Roman"/>
        </w:rPr>
      </w:pPr>
    </w:p>
    <w:p w:rsidR="00513CC1" w:rsidRDefault="00513CC1" w:rsidP="005F1298">
      <w:pPr>
        <w:tabs>
          <w:tab w:val="decimal" w:pos="993"/>
          <w:tab w:val="decimal" w:pos="2127"/>
        </w:tabs>
        <w:spacing w:after="0" w:line="240" w:lineRule="auto"/>
        <w:ind w:firstLine="567"/>
        <w:jc w:val="both"/>
        <w:rPr>
          <w:rFonts w:ascii="Times New Roman" w:eastAsia="Times New Roman" w:hAnsi="Times New Roman" w:cs="Times New Roman"/>
        </w:rPr>
      </w:pPr>
    </w:p>
    <w:p w:rsidR="005F1298" w:rsidRDefault="005F1298" w:rsidP="005F1298">
      <w:pPr>
        <w:tabs>
          <w:tab w:val="decimal" w:pos="993"/>
          <w:tab w:val="decimal" w:pos="2127"/>
        </w:tabs>
        <w:spacing w:after="0" w:line="240" w:lineRule="auto"/>
        <w:ind w:firstLine="567"/>
        <w:jc w:val="both"/>
        <w:rPr>
          <w:rFonts w:ascii="Times New Roman" w:eastAsia="Times New Roman" w:hAnsi="Times New Roman" w:cs="Times New Roman"/>
        </w:rPr>
      </w:pPr>
      <w:r w:rsidRPr="002231D2">
        <w:rPr>
          <w:rFonts w:ascii="Times New Roman" w:eastAsia="Times New Roman" w:hAnsi="Times New Roman" w:cs="Times New Roman"/>
        </w:rPr>
        <w:t>Настоящий перечень подлежит изменению по усмотрению Подрядчика.</w:t>
      </w:r>
    </w:p>
    <w:p w:rsidR="00513CC1" w:rsidRPr="00513CC1" w:rsidRDefault="00513CC1" w:rsidP="00513CC1">
      <w:pPr>
        <w:tabs>
          <w:tab w:val="decimal" w:pos="993"/>
          <w:tab w:val="decimal" w:pos="2127"/>
        </w:tabs>
        <w:spacing w:after="0" w:line="240" w:lineRule="auto"/>
        <w:ind w:firstLine="567"/>
        <w:jc w:val="center"/>
        <w:rPr>
          <w:rFonts w:ascii="Times New Roman" w:eastAsia="Times New Roman" w:hAnsi="Times New Roman" w:cs="Times New Roman"/>
          <w:b/>
        </w:rPr>
      </w:pPr>
      <w:r w:rsidRPr="00513CC1">
        <w:rPr>
          <w:rFonts w:ascii="Times New Roman" w:eastAsia="Times New Roman" w:hAnsi="Times New Roman" w:cs="Times New Roman"/>
          <w:b/>
        </w:rPr>
        <w:t>Подписи Сторон</w:t>
      </w:r>
    </w:p>
    <w:tbl>
      <w:tblPr>
        <w:tblW w:w="10253" w:type="dxa"/>
        <w:tblLook w:val="00A0" w:firstRow="1" w:lastRow="0" w:firstColumn="1" w:lastColumn="0" w:noHBand="0" w:noVBand="0"/>
      </w:tblPr>
      <w:tblGrid>
        <w:gridCol w:w="5126"/>
        <w:gridCol w:w="5127"/>
      </w:tblGrid>
      <w:tr w:rsidR="00513CC1" w:rsidRPr="002231D2" w:rsidTr="00513CC1">
        <w:trPr>
          <w:trHeight w:val="515"/>
        </w:trPr>
        <w:tc>
          <w:tcPr>
            <w:tcW w:w="5126" w:type="dxa"/>
          </w:tcPr>
          <w:p w:rsidR="00513CC1" w:rsidRPr="002231D2" w:rsidRDefault="00513CC1" w:rsidP="00FA6EAE">
            <w:pPr>
              <w:tabs>
                <w:tab w:val="decimal" w:pos="993"/>
                <w:tab w:val="decimal" w:pos="2127"/>
              </w:tabs>
              <w:spacing w:after="0" w:line="240" w:lineRule="auto"/>
              <w:jc w:val="both"/>
              <w:rPr>
                <w:rFonts w:ascii="Times New Roman" w:eastAsia="Calibri" w:hAnsi="Times New Roman" w:cs="Times New Roman"/>
                <w:b/>
              </w:rPr>
            </w:pPr>
            <w:r w:rsidRPr="002231D2">
              <w:rPr>
                <w:rFonts w:ascii="Times New Roman" w:eastAsia="Calibri" w:hAnsi="Times New Roman" w:cs="Times New Roman"/>
                <w:b/>
              </w:rPr>
              <w:t>Субподрядчик:</w:t>
            </w:r>
          </w:p>
          <w:p w:rsidR="00513CC1" w:rsidRPr="002231D2" w:rsidRDefault="00513CC1" w:rsidP="00736E9C">
            <w:pPr>
              <w:tabs>
                <w:tab w:val="decimal" w:pos="993"/>
                <w:tab w:val="decimal" w:pos="2127"/>
              </w:tabs>
              <w:spacing w:after="0" w:line="240" w:lineRule="auto"/>
              <w:rPr>
                <w:rFonts w:ascii="Times New Roman" w:eastAsia="Times New Roman" w:hAnsi="Times New Roman" w:cs="Times New Roman"/>
                <w:b/>
                <w:bCs/>
                <w:lang w:eastAsia="ru-RU"/>
              </w:rPr>
            </w:pPr>
          </w:p>
        </w:tc>
        <w:tc>
          <w:tcPr>
            <w:tcW w:w="5127" w:type="dxa"/>
          </w:tcPr>
          <w:p w:rsidR="00513CC1" w:rsidRPr="002231D2" w:rsidRDefault="00513CC1" w:rsidP="00FA6EAE">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rPr>
              <w:t>Подрядчик:</w:t>
            </w:r>
          </w:p>
          <w:p w:rsidR="00513CC1" w:rsidRPr="005A1F27" w:rsidRDefault="00513CC1" w:rsidP="00FA6EAE">
            <w:pPr>
              <w:tabs>
                <w:tab w:val="decimal" w:pos="993"/>
                <w:tab w:val="decimal" w:pos="2127"/>
              </w:tabs>
              <w:spacing w:after="0" w:line="240" w:lineRule="auto"/>
              <w:ind w:firstLine="567"/>
              <w:jc w:val="both"/>
              <w:rPr>
                <w:rFonts w:ascii="Times New Roman" w:eastAsia="Calibri" w:hAnsi="Times New Roman" w:cs="Times New Roman"/>
              </w:rPr>
            </w:pPr>
            <w:r w:rsidRPr="005A1F27">
              <w:rPr>
                <w:rFonts w:ascii="Times New Roman" w:eastAsia="Calibri" w:hAnsi="Times New Roman" w:cs="Times New Roman"/>
              </w:rPr>
              <w:t xml:space="preserve">Генеральный директор </w:t>
            </w:r>
          </w:p>
          <w:p w:rsidR="00513CC1" w:rsidRPr="005A1F27" w:rsidRDefault="00513CC1" w:rsidP="00FA6EAE">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ООО «МИП-Строй №1»</w:t>
            </w:r>
          </w:p>
          <w:p w:rsidR="00513CC1" w:rsidRPr="005A1F27" w:rsidRDefault="00513CC1" w:rsidP="00FA6EAE">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513CC1" w:rsidRPr="005A1F27" w:rsidRDefault="00513CC1" w:rsidP="00FA6EAE">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____________________ К.В. Маслаков</w:t>
            </w:r>
          </w:p>
          <w:p w:rsidR="00513CC1" w:rsidRPr="002231D2" w:rsidRDefault="00513CC1" w:rsidP="00FA6EAE">
            <w:pPr>
              <w:tabs>
                <w:tab w:val="decimal" w:pos="993"/>
                <w:tab w:val="decimal" w:pos="2127"/>
              </w:tabs>
              <w:spacing w:after="0" w:line="240" w:lineRule="auto"/>
              <w:ind w:firstLine="567"/>
              <w:rPr>
                <w:rFonts w:ascii="Times New Roman" w:eastAsia="Times New Roman" w:hAnsi="Times New Roman" w:cs="Times New Roman"/>
                <w:bCs/>
                <w:lang w:eastAsia="ru-RU"/>
              </w:rPr>
            </w:pPr>
            <w:r w:rsidRPr="005A1F27">
              <w:rPr>
                <w:rFonts w:ascii="Times New Roman" w:eastAsia="Arial Unicode MS" w:hAnsi="Times New Roman" w:cs="Times New Roman"/>
                <w:bdr w:val="nil"/>
                <w:lang w:eastAsia="ru-RU"/>
              </w:rPr>
              <w:t>МП</w:t>
            </w:r>
          </w:p>
        </w:tc>
      </w:tr>
    </w:tbl>
    <w:p w:rsidR="00513CC1" w:rsidRPr="002231D2" w:rsidRDefault="00513CC1" w:rsidP="00C716B2">
      <w:pPr>
        <w:tabs>
          <w:tab w:val="decimal" w:pos="993"/>
          <w:tab w:val="decimal" w:pos="2127"/>
        </w:tabs>
        <w:spacing w:after="200" w:line="276" w:lineRule="auto"/>
        <w:jc w:val="center"/>
        <w:rPr>
          <w:rFonts w:ascii="Times New Roman" w:eastAsia="Times New Roman" w:hAnsi="Times New Roman" w:cs="Times New Roman"/>
          <w:b/>
        </w:rPr>
      </w:pPr>
    </w:p>
    <w:p w:rsidR="00C716B2" w:rsidRPr="002231D2" w:rsidRDefault="00C716B2" w:rsidP="00C716B2">
      <w:pPr>
        <w:tabs>
          <w:tab w:val="decimal" w:pos="993"/>
          <w:tab w:val="decimal" w:pos="2127"/>
        </w:tabs>
        <w:spacing w:after="0" w:line="240" w:lineRule="auto"/>
        <w:ind w:firstLine="567"/>
        <w:jc w:val="center"/>
        <w:rPr>
          <w:rFonts w:ascii="Times New Roman" w:eastAsia="Times New Roman" w:hAnsi="Times New Roman" w:cs="Times New Roman"/>
          <w:b/>
        </w:rPr>
      </w:pPr>
    </w:p>
    <w:p w:rsidR="00C716B2" w:rsidRPr="002231D2" w:rsidRDefault="00C716B2">
      <w:pPr>
        <w:rPr>
          <w:rFonts w:ascii="Times New Roman" w:eastAsia="Calibri" w:hAnsi="Times New Roman" w:cs="Times New Roman"/>
          <w:b/>
        </w:rPr>
      </w:pPr>
    </w:p>
    <w:p w:rsidR="00C716B2" w:rsidRPr="002231D2" w:rsidRDefault="00C716B2">
      <w:pPr>
        <w:rPr>
          <w:rFonts w:ascii="Times New Roman" w:eastAsia="Calibri" w:hAnsi="Times New Roman" w:cs="Times New Roman"/>
          <w:b/>
        </w:rPr>
      </w:pPr>
      <w:r w:rsidRPr="002231D2">
        <w:rPr>
          <w:rFonts w:ascii="Times New Roman" w:eastAsia="Calibri" w:hAnsi="Times New Roman" w:cs="Times New Roman"/>
          <w:b/>
        </w:rPr>
        <w:br w:type="page"/>
      </w:r>
    </w:p>
    <w:p w:rsidR="005F1298" w:rsidRPr="002231D2" w:rsidRDefault="0037530E" w:rsidP="0037530E">
      <w:pPr>
        <w:spacing w:after="0" w:line="240" w:lineRule="auto"/>
        <w:jc w:val="right"/>
        <w:rPr>
          <w:rFonts w:ascii="Times New Roman" w:eastAsia="Calibri" w:hAnsi="Times New Roman" w:cs="Times New Roman"/>
        </w:rPr>
      </w:pPr>
      <w:r>
        <w:rPr>
          <w:rFonts w:ascii="Times New Roman" w:eastAsia="Calibri" w:hAnsi="Times New Roman" w:cs="Times New Roman"/>
        </w:rPr>
        <w:t>Приложение № 11</w:t>
      </w:r>
    </w:p>
    <w:p w:rsidR="0037530E" w:rsidRDefault="00736E9C" w:rsidP="0037530E">
      <w:pPr>
        <w:spacing w:after="0" w:line="240" w:lineRule="auto"/>
        <w:jc w:val="right"/>
        <w:rPr>
          <w:rFonts w:ascii="Times New Roman" w:eastAsia="Times New Roman" w:hAnsi="Times New Roman" w:cs="Times New Roman"/>
        </w:rPr>
      </w:pPr>
      <w:r w:rsidRPr="005A1F27">
        <w:rPr>
          <w:rFonts w:ascii="Times New Roman" w:eastAsia="Times New Roman" w:hAnsi="Times New Roman" w:cs="Times New Roman"/>
        </w:rPr>
        <w:t xml:space="preserve">к Договору № </w:t>
      </w:r>
      <w:r>
        <w:rPr>
          <w:rFonts w:ascii="Times New Roman" w:eastAsia="Times New Roman" w:hAnsi="Times New Roman" w:cs="Times New Roman"/>
          <w:bCs/>
        </w:rPr>
        <w:t>_____________________________</w:t>
      </w:r>
      <w:r w:rsidRPr="005A1F27">
        <w:rPr>
          <w:rFonts w:ascii="Times New Roman" w:eastAsia="Times New Roman" w:hAnsi="Times New Roman" w:cs="Times New Roman"/>
        </w:rPr>
        <w:t xml:space="preserve"> от </w:t>
      </w:r>
      <w:r>
        <w:rPr>
          <w:rFonts w:ascii="Times New Roman" w:eastAsia="Times New Roman" w:hAnsi="Times New Roman" w:cs="Times New Roman"/>
        </w:rPr>
        <w:t>_____________________</w:t>
      </w: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b/>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b/>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b/>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b/>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b/>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b/>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b/>
          <w:color w:val="000000"/>
          <w:lang w:eastAsia="ru-RU"/>
        </w:rPr>
      </w:pPr>
    </w:p>
    <w:p w:rsidR="0037530E" w:rsidRPr="002231D2" w:rsidRDefault="0037530E" w:rsidP="0037530E">
      <w:pPr>
        <w:tabs>
          <w:tab w:val="decimal" w:pos="993"/>
          <w:tab w:val="decimal" w:pos="2127"/>
        </w:tabs>
        <w:spacing w:after="0" w:line="240" w:lineRule="auto"/>
        <w:ind w:firstLine="567"/>
        <w:jc w:val="center"/>
        <w:rPr>
          <w:rFonts w:ascii="Times New Roman" w:eastAsia="Calibri" w:hAnsi="Times New Roman" w:cs="Times New Roman"/>
          <w:b/>
          <w:color w:val="000000"/>
          <w:lang w:eastAsia="ru-RU"/>
        </w:rPr>
      </w:pPr>
      <w:r w:rsidRPr="002231D2">
        <w:rPr>
          <w:rFonts w:ascii="Times New Roman" w:eastAsia="Calibri" w:hAnsi="Times New Roman" w:cs="Times New Roman"/>
          <w:b/>
          <w:color w:val="000000"/>
          <w:lang w:eastAsia="ru-RU"/>
        </w:rPr>
        <w:t>Перечень</w:t>
      </w:r>
    </w:p>
    <w:p w:rsidR="0037530E" w:rsidRPr="002231D2" w:rsidRDefault="0037530E" w:rsidP="0037530E">
      <w:pPr>
        <w:tabs>
          <w:tab w:val="decimal" w:pos="993"/>
          <w:tab w:val="decimal" w:pos="2127"/>
        </w:tabs>
        <w:spacing w:after="0" w:line="240" w:lineRule="auto"/>
        <w:ind w:firstLine="567"/>
        <w:jc w:val="center"/>
        <w:rPr>
          <w:rFonts w:ascii="Times New Roman" w:eastAsia="Calibri" w:hAnsi="Times New Roman" w:cs="Times New Roman"/>
          <w:b/>
          <w:color w:val="000000"/>
          <w:lang w:eastAsia="ru-RU"/>
        </w:rPr>
      </w:pPr>
      <w:r w:rsidRPr="002231D2">
        <w:rPr>
          <w:rFonts w:ascii="Times New Roman" w:eastAsia="Calibri" w:hAnsi="Times New Roman" w:cs="Times New Roman"/>
          <w:b/>
          <w:color w:val="000000"/>
          <w:lang w:eastAsia="ru-RU"/>
        </w:rPr>
        <w:t xml:space="preserve"> поставляемого Подрядчиком Оборудования и давальческих Материалов</w:t>
      </w: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p>
    <w:p w:rsidR="00AA7A75" w:rsidRPr="00736E9C" w:rsidRDefault="00736E9C" w:rsidP="0037530E">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Давальческие материалы и оборудование по Договору Подрядчиком не предоставляются</w:t>
      </w:r>
    </w:p>
    <w:p w:rsidR="0037530E" w:rsidRPr="00736E9C" w:rsidRDefault="0037530E" w:rsidP="0037530E">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p>
    <w:p w:rsidR="0037530E" w:rsidRPr="00F324AC" w:rsidRDefault="0037530E" w:rsidP="0037530E">
      <w:pPr>
        <w:tabs>
          <w:tab w:val="decimal" w:pos="993"/>
          <w:tab w:val="decimal" w:pos="2127"/>
        </w:tabs>
        <w:spacing w:after="0" w:line="240" w:lineRule="auto"/>
        <w:ind w:firstLine="567"/>
        <w:jc w:val="both"/>
        <w:rPr>
          <w:rFonts w:ascii="Times New Roman" w:eastAsia="Calibri" w:hAnsi="Times New Roman" w:cs="Times New Roman"/>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p>
    <w:p w:rsidR="0037530E" w:rsidRDefault="0037530E" w:rsidP="0037530E">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p>
    <w:p w:rsidR="0037530E" w:rsidRPr="00513CC1" w:rsidRDefault="0037530E" w:rsidP="0037530E">
      <w:pPr>
        <w:tabs>
          <w:tab w:val="decimal" w:pos="993"/>
          <w:tab w:val="decimal" w:pos="2127"/>
        </w:tabs>
        <w:spacing w:after="0" w:line="240" w:lineRule="auto"/>
        <w:ind w:firstLine="567"/>
        <w:jc w:val="center"/>
        <w:rPr>
          <w:rFonts w:ascii="Times New Roman" w:eastAsia="Times New Roman" w:hAnsi="Times New Roman" w:cs="Times New Roman"/>
          <w:b/>
        </w:rPr>
      </w:pPr>
      <w:r w:rsidRPr="00513CC1">
        <w:rPr>
          <w:rFonts w:ascii="Times New Roman" w:eastAsia="Times New Roman" w:hAnsi="Times New Roman" w:cs="Times New Roman"/>
          <w:b/>
        </w:rPr>
        <w:t>Подписи Сторон</w:t>
      </w:r>
    </w:p>
    <w:tbl>
      <w:tblPr>
        <w:tblW w:w="10253" w:type="dxa"/>
        <w:tblLook w:val="00A0" w:firstRow="1" w:lastRow="0" w:firstColumn="1" w:lastColumn="0" w:noHBand="0" w:noVBand="0"/>
      </w:tblPr>
      <w:tblGrid>
        <w:gridCol w:w="5126"/>
        <w:gridCol w:w="5127"/>
      </w:tblGrid>
      <w:tr w:rsidR="0037530E" w:rsidRPr="002231D2" w:rsidTr="00AA7A75">
        <w:trPr>
          <w:trHeight w:val="515"/>
        </w:trPr>
        <w:tc>
          <w:tcPr>
            <w:tcW w:w="5126" w:type="dxa"/>
          </w:tcPr>
          <w:p w:rsidR="0037530E" w:rsidRPr="002231D2" w:rsidRDefault="0037530E" w:rsidP="00AA7A75">
            <w:pPr>
              <w:tabs>
                <w:tab w:val="decimal" w:pos="993"/>
                <w:tab w:val="decimal" w:pos="2127"/>
              </w:tabs>
              <w:spacing w:after="0" w:line="240" w:lineRule="auto"/>
              <w:jc w:val="both"/>
              <w:rPr>
                <w:rFonts w:ascii="Times New Roman" w:eastAsia="Calibri" w:hAnsi="Times New Roman" w:cs="Times New Roman"/>
                <w:b/>
              </w:rPr>
            </w:pPr>
            <w:r w:rsidRPr="002231D2">
              <w:rPr>
                <w:rFonts w:ascii="Times New Roman" w:eastAsia="Calibri" w:hAnsi="Times New Roman" w:cs="Times New Roman"/>
                <w:b/>
              </w:rPr>
              <w:t>Субподрядчик:</w:t>
            </w:r>
          </w:p>
          <w:p w:rsidR="0037530E" w:rsidRPr="002231D2" w:rsidRDefault="0037530E" w:rsidP="00736E9C">
            <w:pPr>
              <w:tabs>
                <w:tab w:val="decimal" w:pos="993"/>
                <w:tab w:val="decimal" w:pos="2127"/>
              </w:tabs>
              <w:spacing w:after="0" w:line="240" w:lineRule="auto"/>
              <w:rPr>
                <w:rFonts w:ascii="Times New Roman" w:eastAsia="Times New Roman" w:hAnsi="Times New Roman" w:cs="Times New Roman"/>
                <w:b/>
                <w:bCs/>
                <w:lang w:eastAsia="ru-RU"/>
              </w:rPr>
            </w:pPr>
          </w:p>
        </w:tc>
        <w:tc>
          <w:tcPr>
            <w:tcW w:w="5127" w:type="dxa"/>
          </w:tcPr>
          <w:p w:rsidR="0037530E" w:rsidRPr="002231D2" w:rsidRDefault="0037530E" w:rsidP="00AA7A75">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rPr>
              <w:t>Подрядчик:</w:t>
            </w:r>
          </w:p>
          <w:p w:rsidR="0037530E" w:rsidRPr="005A1F27" w:rsidRDefault="0037530E" w:rsidP="00AA7A75">
            <w:pPr>
              <w:tabs>
                <w:tab w:val="decimal" w:pos="993"/>
                <w:tab w:val="decimal" w:pos="2127"/>
              </w:tabs>
              <w:spacing w:after="0" w:line="240" w:lineRule="auto"/>
              <w:ind w:firstLine="567"/>
              <w:jc w:val="both"/>
              <w:rPr>
                <w:rFonts w:ascii="Times New Roman" w:eastAsia="Calibri" w:hAnsi="Times New Roman" w:cs="Times New Roman"/>
              </w:rPr>
            </w:pPr>
            <w:r w:rsidRPr="005A1F27">
              <w:rPr>
                <w:rFonts w:ascii="Times New Roman" w:eastAsia="Calibri" w:hAnsi="Times New Roman" w:cs="Times New Roman"/>
              </w:rPr>
              <w:t xml:space="preserve">Генеральный директор </w:t>
            </w:r>
          </w:p>
          <w:p w:rsidR="0037530E" w:rsidRPr="005A1F27" w:rsidRDefault="0037530E" w:rsidP="00AA7A75">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ООО «МИП-Строй №1»</w:t>
            </w:r>
          </w:p>
          <w:p w:rsidR="0037530E" w:rsidRPr="005A1F27" w:rsidRDefault="0037530E" w:rsidP="00AA7A75">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37530E" w:rsidRPr="005A1F27" w:rsidRDefault="0037530E" w:rsidP="00AA7A75">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____________________ К.В. Маслаков</w:t>
            </w:r>
          </w:p>
          <w:p w:rsidR="0037530E" w:rsidRPr="002231D2" w:rsidRDefault="0037530E" w:rsidP="00AA7A75">
            <w:pPr>
              <w:tabs>
                <w:tab w:val="decimal" w:pos="993"/>
                <w:tab w:val="decimal" w:pos="2127"/>
              </w:tabs>
              <w:spacing w:after="0" w:line="240" w:lineRule="auto"/>
              <w:ind w:firstLine="567"/>
              <w:rPr>
                <w:rFonts w:ascii="Times New Roman" w:eastAsia="Times New Roman" w:hAnsi="Times New Roman" w:cs="Times New Roman"/>
                <w:bCs/>
                <w:lang w:eastAsia="ru-RU"/>
              </w:rPr>
            </w:pPr>
            <w:r w:rsidRPr="005A1F27">
              <w:rPr>
                <w:rFonts w:ascii="Times New Roman" w:eastAsia="Arial Unicode MS" w:hAnsi="Times New Roman" w:cs="Times New Roman"/>
                <w:bdr w:val="nil"/>
                <w:lang w:eastAsia="ru-RU"/>
              </w:rPr>
              <w:t>МП</w:t>
            </w:r>
          </w:p>
        </w:tc>
      </w:tr>
    </w:tbl>
    <w:p w:rsidR="0037530E" w:rsidRPr="002231D2" w:rsidRDefault="0037530E" w:rsidP="0037530E">
      <w:pPr>
        <w:tabs>
          <w:tab w:val="decimal" w:pos="993"/>
          <w:tab w:val="decimal" w:pos="2127"/>
        </w:tabs>
        <w:spacing w:after="0" w:line="240" w:lineRule="auto"/>
        <w:ind w:firstLine="567"/>
        <w:jc w:val="center"/>
        <w:rPr>
          <w:rFonts w:ascii="Times New Roman" w:eastAsia="Calibri" w:hAnsi="Times New Roman" w:cs="Times New Roman"/>
          <w:color w:val="000000"/>
          <w:lang w:eastAsia="ru-RU"/>
        </w:rPr>
      </w:pPr>
    </w:p>
    <w:p w:rsidR="0037530E" w:rsidRPr="002231D2" w:rsidRDefault="0037530E" w:rsidP="0037530E">
      <w:pPr>
        <w:spacing w:after="0" w:line="240" w:lineRule="auto"/>
        <w:jc w:val="right"/>
        <w:rPr>
          <w:rFonts w:ascii="Times New Roman" w:eastAsia="Calibri" w:hAnsi="Times New Roman" w:cs="Times New Roman"/>
        </w:rPr>
        <w:sectPr w:rsidR="0037530E" w:rsidRPr="002231D2" w:rsidSect="00513CC1">
          <w:pgSz w:w="11906" w:h="16838"/>
          <w:pgMar w:top="851" w:right="926" w:bottom="1134" w:left="426" w:header="708" w:footer="708" w:gutter="0"/>
          <w:cols w:space="708"/>
          <w:docGrid w:linePitch="360"/>
        </w:sectPr>
      </w:pPr>
    </w:p>
    <w:p w:rsidR="005F1298" w:rsidRPr="0037530E" w:rsidRDefault="005F1298" w:rsidP="005F1298">
      <w:pPr>
        <w:spacing w:after="0" w:line="240" w:lineRule="auto"/>
        <w:rPr>
          <w:rFonts w:ascii="Times New Roman" w:eastAsia="Calibri" w:hAnsi="Times New Roman" w:cs="Times New Roman"/>
        </w:rPr>
      </w:pPr>
    </w:p>
    <w:p w:rsidR="0037530E" w:rsidRPr="0037530E" w:rsidRDefault="0037530E" w:rsidP="0037530E">
      <w:pPr>
        <w:jc w:val="right"/>
        <w:rPr>
          <w:rFonts w:ascii="Times New Roman" w:hAnsi="Times New Roman"/>
          <w:bCs/>
          <w:color w:val="000000"/>
          <w:spacing w:val="3"/>
          <w:sz w:val="24"/>
          <w:szCs w:val="24"/>
          <w:lang w:eastAsia="ru-RU"/>
        </w:rPr>
      </w:pPr>
      <w:r w:rsidRPr="0037530E">
        <w:rPr>
          <w:rFonts w:ascii="Times New Roman" w:hAnsi="Times New Roman"/>
          <w:bCs/>
          <w:color w:val="000000"/>
          <w:spacing w:val="3"/>
          <w:sz w:val="24"/>
          <w:szCs w:val="24"/>
          <w:lang w:eastAsia="ru-RU"/>
        </w:rPr>
        <w:t>Приложения № 12</w:t>
      </w:r>
      <w:r w:rsidRPr="0037530E">
        <w:rPr>
          <w:rFonts w:ascii="Times New Roman" w:hAnsi="Times New Roman"/>
          <w:bCs/>
          <w:color w:val="FFFFFF"/>
          <w:spacing w:val="3"/>
          <w:sz w:val="24"/>
          <w:szCs w:val="24"/>
          <w:lang w:eastAsia="ru-RU"/>
        </w:rPr>
        <w:t>.</w:t>
      </w:r>
    </w:p>
    <w:p w:rsidR="0037530E" w:rsidRDefault="00736E9C" w:rsidP="0037530E">
      <w:pPr>
        <w:widowControl w:val="0"/>
        <w:shd w:val="clear" w:color="auto" w:fill="FFFFFF"/>
        <w:tabs>
          <w:tab w:val="left" w:pos="1152"/>
          <w:tab w:val="left" w:pos="3989"/>
          <w:tab w:val="left" w:pos="7776"/>
        </w:tabs>
        <w:autoSpaceDE w:val="0"/>
        <w:autoSpaceDN w:val="0"/>
        <w:adjustRightInd w:val="0"/>
        <w:spacing w:after="0" w:line="240" w:lineRule="auto"/>
        <w:ind w:left="2694" w:right="-2" w:firstLine="6"/>
        <w:jc w:val="right"/>
        <w:rPr>
          <w:rFonts w:ascii="Times New Roman" w:hAnsi="Times New Roman"/>
          <w:color w:val="000000"/>
          <w:sz w:val="24"/>
          <w:szCs w:val="24"/>
          <w:lang w:eastAsia="ru-RU"/>
        </w:rPr>
      </w:pPr>
      <w:r w:rsidRPr="005A1F27">
        <w:rPr>
          <w:rFonts w:ascii="Times New Roman" w:eastAsia="Times New Roman" w:hAnsi="Times New Roman" w:cs="Times New Roman"/>
        </w:rPr>
        <w:t xml:space="preserve">к Договору № </w:t>
      </w:r>
      <w:r>
        <w:rPr>
          <w:rFonts w:ascii="Times New Roman" w:eastAsia="Times New Roman" w:hAnsi="Times New Roman" w:cs="Times New Roman"/>
          <w:bCs/>
        </w:rPr>
        <w:t>_____________________________</w:t>
      </w:r>
      <w:r w:rsidRPr="005A1F27">
        <w:rPr>
          <w:rFonts w:ascii="Times New Roman" w:eastAsia="Times New Roman" w:hAnsi="Times New Roman" w:cs="Times New Roman"/>
        </w:rPr>
        <w:t xml:space="preserve"> от </w:t>
      </w:r>
      <w:r>
        <w:rPr>
          <w:rFonts w:ascii="Times New Roman" w:eastAsia="Times New Roman" w:hAnsi="Times New Roman" w:cs="Times New Roman"/>
        </w:rPr>
        <w:t>_____________________</w:t>
      </w:r>
      <w:r w:rsidR="0037530E">
        <w:rPr>
          <w:rFonts w:ascii="Times New Roman" w:hAnsi="Times New Roman"/>
          <w:color w:val="000000"/>
          <w:sz w:val="24"/>
          <w:szCs w:val="24"/>
          <w:lang w:eastAsia="ru-RU"/>
        </w:rPr>
        <w:t>ФОРМА</w:t>
      </w:r>
    </w:p>
    <w:tbl>
      <w:tblPr>
        <w:tblW w:w="15075" w:type="dxa"/>
        <w:tblInd w:w="93" w:type="dxa"/>
        <w:tblLook w:val="00A0" w:firstRow="1" w:lastRow="0" w:firstColumn="1" w:lastColumn="0" w:noHBand="0" w:noVBand="0"/>
      </w:tblPr>
      <w:tblGrid>
        <w:gridCol w:w="512"/>
        <w:gridCol w:w="5349"/>
        <w:gridCol w:w="2268"/>
        <w:gridCol w:w="2126"/>
        <w:gridCol w:w="1985"/>
        <w:gridCol w:w="2835"/>
      </w:tblGrid>
      <w:tr w:rsidR="0037530E" w:rsidTr="00AA7A75">
        <w:trPr>
          <w:trHeight w:val="315"/>
        </w:trPr>
        <w:tc>
          <w:tcPr>
            <w:tcW w:w="512"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5349"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2268"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2126"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1985"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2835"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r>
      <w:tr w:rsidR="0037530E" w:rsidTr="00AA7A75">
        <w:trPr>
          <w:trHeight w:val="315"/>
        </w:trPr>
        <w:tc>
          <w:tcPr>
            <w:tcW w:w="15075" w:type="dxa"/>
            <w:gridSpan w:val="6"/>
            <w:noWrap/>
            <w:vAlign w:val="bottom"/>
            <w:hideMark/>
          </w:tcPr>
          <w:p w:rsidR="0037530E" w:rsidRDefault="0037530E" w:rsidP="00AA7A75">
            <w:pPr>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Производственная программа</w:t>
            </w:r>
          </w:p>
        </w:tc>
      </w:tr>
      <w:tr w:rsidR="0037530E" w:rsidTr="00AA7A75">
        <w:trPr>
          <w:trHeight w:val="315"/>
        </w:trPr>
        <w:tc>
          <w:tcPr>
            <w:tcW w:w="15075" w:type="dxa"/>
            <w:gridSpan w:val="6"/>
            <w:tcBorders>
              <w:top w:val="nil"/>
              <w:left w:val="nil"/>
              <w:bottom w:val="single" w:sz="4" w:space="0" w:color="auto"/>
              <w:right w:val="nil"/>
            </w:tcBorders>
            <w:noWrap/>
            <w:vAlign w:val="bottom"/>
            <w:hideMark/>
          </w:tcPr>
          <w:p w:rsidR="0037530E" w:rsidRDefault="0037530E" w:rsidP="00AA7A75">
            <w:pPr>
              <w:spacing w:after="0" w:line="240" w:lineRule="auto"/>
              <w:rPr>
                <w:rFonts w:ascii="Times New Roman" w:hAnsi="Times New Roman"/>
                <w:b/>
                <w:bCs/>
                <w:color w:val="000000"/>
                <w:sz w:val="24"/>
                <w:szCs w:val="24"/>
                <w:lang w:eastAsia="ru-RU"/>
              </w:rPr>
            </w:pPr>
            <w:r>
              <w:rPr>
                <w:rFonts w:ascii="Times New Roman" w:hAnsi="Times New Roman"/>
                <w:b/>
                <w:bCs/>
                <w:color w:val="000000"/>
                <w:sz w:val="24"/>
                <w:szCs w:val="24"/>
                <w:lang w:eastAsia="ru-RU"/>
              </w:rPr>
              <w:t>Объект:</w:t>
            </w:r>
          </w:p>
        </w:tc>
      </w:tr>
      <w:tr w:rsidR="0037530E" w:rsidTr="00AA7A75">
        <w:trPr>
          <w:trHeight w:val="315"/>
        </w:trPr>
        <w:tc>
          <w:tcPr>
            <w:tcW w:w="15075" w:type="dxa"/>
            <w:gridSpan w:val="6"/>
            <w:tcBorders>
              <w:top w:val="single" w:sz="4" w:space="0" w:color="auto"/>
              <w:left w:val="nil"/>
              <w:bottom w:val="single" w:sz="4" w:space="0" w:color="auto"/>
              <w:right w:val="nil"/>
            </w:tcBorders>
            <w:noWrap/>
            <w:vAlign w:val="bottom"/>
            <w:hideMark/>
          </w:tcPr>
          <w:p w:rsidR="0037530E" w:rsidRDefault="0037530E" w:rsidP="00AA7A75">
            <w:pPr>
              <w:spacing w:after="0" w:line="240" w:lineRule="auto"/>
              <w:rPr>
                <w:rFonts w:ascii="Times New Roman" w:hAnsi="Times New Roman"/>
                <w:b/>
                <w:bCs/>
                <w:color w:val="000000"/>
                <w:sz w:val="24"/>
                <w:szCs w:val="24"/>
                <w:lang w:eastAsia="ru-RU"/>
              </w:rPr>
            </w:pPr>
            <w:r>
              <w:rPr>
                <w:rFonts w:ascii="Times New Roman" w:hAnsi="Times New Roman"/>
                <w:b/>
                <w:bCs/>
                <w:color w:val="000000"/>
                <w:sz w:val="24"/>
                <w:szCs w:val="24"/>
                <w:lang w:eastAsia="ru-RU"/>
              </w:rPr>
              <w:t>№, дата договора:</w:t>
            </w:r>
          </w:p>
        </w:tc>
      </w:tr>
      <w:tr w:rsidR="0037530E" w:rsidTr="00AA7A75">
        <w:trPr>
          <w:trHeight w:val="315"/>
        </w:trPr>
        <w:tc>
          <w:tcPr>
            <w:tcW w:w="15075" w:type="dxa"/>
            <w:gridSpan w:val="6"/>
            <w:tcBorders>
              <w:top w:val="single" w:sz="4" w:space="0" w:color="auto"/>
              <w:left w:val="nil"/>
              <w:bottom w:val="single" w:sz="4" w:space="0" w:color="auto"/>
              <w:right w:val="nil"/>
            </w:tcBorders>
            <w:noWrap/>
            <w:vAlign w:val="bottom"/>
            <w:hideMark/>
          </w:tcPr>
          <w:p w:rsidR="0037530E" w:rsidRDefault="0037530E" w:rsidP="00AA7A75">
            <w:pPr>
              <w:spacing w:after="0" w:line="240" w:lineRule="auto"/>
              <w:rPr>
                <w:rFonts w:ascii="Times New Roman" w:hAnsi="Times New Roman"/>
                <w:b/>
                <w:bCs/>
                <w:color w:val="000000"/>
                <w:sz w:val="24"/>
                <w:szCs w:val="24"/>
                <w:lang w:eastAsia="ru-RU"/>
              </w:rPr>
            </w:pPr>
            <w:r>
              <w:rPr>
                <w:rFonts w:ascii="Times New Roman" w:hAnsi="Times New Roman"/>
                <w:b/>
                <w:bCs/>
                <w:color w:val="000000"/>
                <w:sz w:val="24"/>
                <w:szCs w:val="24"/>
                <w:lang w:eastAsia="ru-RU"/>
              </w:rPr>
              <w:t>Вид работ:</w:t>
            </w:r>
          </w:p>
        </w:tc>
      </w:tr>
      <w:tr w:rsidR="0037530E" w:rsidTr="00AA7A75">
        <w:trPr>
          <w:trHeight w:val="315"/>
        </w:trPr>
        <w:tc>
          <w:tcPr>
            <w:tcW w:w="512"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5349"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2268"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2126"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1985"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2835"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r>
      <w:tr w:rsidR="0037530E" w:rsidTr="00AA7A75">
        <w:trPr>
          <w:trHeight w:val="630"/>
        </w:trPr>
        <w:tc>
          <w:tcPr>
            <w:tcW w:w="512" w:type="dxa"/>
            <w:tcBorders>
              <w:top w:val="single" w:sz="4" w:space="0" w:color="auto"/>
              <w:left w:val="single" w:sz="4" w:space="0" w:color="auto"/>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5349" w:type="dxa"/>
            <w:tcBorders>
              <w:top w:val="single" w:sz="4" w:space="0" w:color="auto"/>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Наименование:</w:t>
            </w:r>
          </w:p>
        </w:tc>
        <w:tc>
          <w:tcPr>
            <w:tcW w:w="2268" w:type="dxa"/>
            <w:tcBorders>
              <w:top w:val="single" w:sz="4" w:space="0" w:color="auto"/>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Ед. изм.:</w:t>
            </w:r>
          </w:p>
        </w:tc>
        <w:tc>
          <w:tcPr>
            <w:tcW w:w="2126" w:type="dxa"/>
            <w:tcBorders>
              <w:top w:val="single" w:sz="4" w:space="0" w:color="auto"/>
              <w:left w:val="nil"/>
              <w:bottom w:val="single" w:sz="4" w:space="0" w:color="auto"/>
              <w:right w:val="single" w:sz="4" w:space="0" w:color="auto"/>
            </w:tcBorders>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Цена за ед.изм.:</w:t>
            </w:r>
          </w:p>
        </w:tc>
        <w:tc>
          <w:tcPr>
            <w:tcW w:w="1985" w:type="dxa"/>
            <w:tcBorders>
              <w:top w:val="single" w:sz="4" w:space="0" w:color="auto"/>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Количество:</w:t>
            </w:r>
          </w:p>
        </w:tc>
        <w:tc>
          <w:tcPr>
            <w:tcW w:w="2835" w:type="dxa"/>
            <w:tcBorders>
              <w:top w:val="single" w:sz="4" w:space="0" w:color="auto"/>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Сумма:</w:t>
            </w:r>
          </w:p>
        </w:tc>
      </w:tr>
      <w:tr w:rsidR="0037530E" w:rsidTr="00AA7A75">
        <w:trPr>
          <w:trHeight w:val="315"/>
        </w:trPr>
        <w:tc>
          <w:tcPr>
            <w:tcW w:w="512" w:type="dxa"/>
            <w:tcBorders>
              <w:top w:val="nil"/>
              <w:left w:val="single" w:sz="4" w:space="0" w:color="auto"/>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5349"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2268"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2126"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1985"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2835"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r>
      <w:tr w:rsidR="0037530E" w:rsidTr="00AA7A75">
        <w:trPr>
          <w:trHeight w:val="315"/>
        </w:trPr>
        <w:tc>
          <w:tcPr>
            <w:tcW w:w="512" w:type="dxa"/>
            <w:tcBorders>
              <w:top w:val="nil"/>
              <w:left w:val="single" w:sz="4" w:space="0" w:color="auto"/>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5349"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2268"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2126"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1985"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2835"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r>
      <w:tr w:rsidR="0037530E" w:rsidTr="00AA7A75">
        <w:trPr>
          <w:trHeight w:val="315"/>
        </w:trPr>
        <w:tc>
          <w:tcPr>
            <w:tcW w:w="512" w:type="dxa"/>
            <w:tcBorders>
              <w:top w:val="nil"/>
              <w:left w:val="single" w:sz="4" w:space="0" w:color="auto"/>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5349"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2268"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2126"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1985"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2835"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r>
      <w:tr w:rsidR="0037530E" w:rsidTr="00AA7A75">
        <w:trPr>
          <w:trHeight w:val="315"/>
        </w:trPr>
        <w:tc>
          <w:tcPr>
            <w:tcW w:w="12240" w:type="dxa"/>
            <w:gridSpan w:val="5"/>
            <w:tcBorders>
              <w:top w:val="single" w:sz="4" w:space="0" w:color="auto"/>
              <w:left w:val="single" w:sz="4" w:space="0" w:color="auto"/>
              <w:bottom w:val="single" w:sz="4" w:space="0" w:color="auto"/>
              <w:right w:val="nil"/>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Итого:</w:t>
            </w:r>
          </w:p>
        </w:tc>
        <w:tc>
          <w:tcPr>
            <w:tcW w:w="2835" w:type="dxa"/>
            <w:tcBorders>
              <w:top w:val="nil"/>
              <w:left w:val="nil"/>
              <w:bottom w:val="single" w:sz="4" w:space="0" w:color="auto"/>
              <w:right w:val="single" w:sz="4" w:space="0" w:color="auto"/>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r>
      <w:tr w:rsidR="0037530E" w:rsidTr="00AA7A75">
        <w:trPr>
          <w:trHeight w:val="315"/>
        </w:trPr>
        <w:tc>
          <w:tcPr>
            <w:tcW w:w="512"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5349" w:type="dxa"/>
            <w:vAlign w:val="center"/>
          </w:tcPr>
          <w:p w:rsidR="0037530E" w:rsidRDefault="0037530E" w:rsidP="00AA7A75">
            <w:pPr>
              <w:spacing w:after="0" w:line="240" w:lineRule="auto"/>
              <w:rPr>
                <w:rFonts w:ascii="Times New Roman" w:hAnsi="Times New Roman"/>
                <w:color w:val="000000"/>
                <w:sz w:val="24"/>
                <w:szCs w:val="24"/>
                <w:lang w:eastAsia="ru-RU"/>
              </w:rPr>
            </w:pPr>
          </w:p>
        </w:tc>
        <w:tc>
          <w:tcPr>
            <w:tcW w:w="2268" w:type="dxa"/>
            <w:vAlign w:val="center"/>
          </w:tcPr>
          <w:p w:rsidR="0037530E" w:rsidRDefault="0037530E" w:rsidP="00AA7A75">
            <w:pPr>
              <w:spacing w:after="0" w:line="240" w:lineRule="auto"/>
              <w:rPr>
                <w:rFonts w:ascii="Times New Roman" w:hAnsi="Times New Roman"/>
                <w:color w:val="000000"/>
                <w:sz w:val="24"/>
                <w:szCs w:val="24"/>
                <w:lang w:eastAsia="ru-RU"/>
              </w:rPr>
            </w:pPr>
          </w:p>
        </w:tc>
        <w:tc>
          <w:tcPr>
            <w:tcW w:w="2126"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1985"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2835"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r>
      <w:tr w:rsidR="0037530E" w:rsidTr="00AA7A75">
        <w:trPr>
          <w:trHeight w:val="315"/>
        </w:trPr>
        <w:tc>
          <w:tcPr>
            <w:tcW w:w="512"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5349" w:type="dxa"/>
            <w:vAlign w:val="center"/>
          </w:tcPr>
          <w:p w:rsidR="0037530E" w:rsidRDefault="0037530E" w:rsidP="00AA7A75">
            <w:pPr>
              <w:spacing w:after="0" w:line="240" w:lineRule="auto"/>
              <w:rPr>
                <w:rFonts w:ascii="Times New Roman" w:hAnsi="Times New Roman"/>
                <w:color w:val="000000"/>
                <w:sz w:val="24"/>
                <w:szCs w:val="24"/>
                <w:lang w:eastAsia="ru-RU"/>
              </w:rPr>
            </w:pPr>
          </w:p>
        </w:tc>
        <w:tc>
          <w:tcPr>
            <w:tcW w:w="2268" w:type="dxa"/>
            <w:vAlign w:val="center"/>
          </w:tcPr>
          <w:p w:rsidR="0037530E" w:rsidRDefault="0037530E" w:rsidP="00AA7A75">
            <w:pPr>
              <w:spacing w:after="0" w:line="240" w:lineRule="auto"/>
              <w:rPr>
                <w:rFonts w:ascii="Times New Roman" w:hAnsi="Times New Roman"/>
                <w:color w:val="000000"/>
                <w:sz w:val="24"/>
                <w:szCs w:val="24"/>
                <w:lang w:eastAsia="ru-RU"/>
              </w:rPr>
            </w:pPr>
          </w:p>
        </w:tc>
        <w:tc>
          <w:tcPr>
            <w:tcW w:w="2126"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1985"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2835"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r>
      <w:tr w:rsidR="0037530E" w:rsidTr="00AA7A75">
        <w:trPr>
          <w:trHeight w:val="315"/>
        </w:trPr>
        <w:tc>
          <w:tcPr>
            <w:tcW w:w="512"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5349" w:type="dxa"/>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Субподрядчик:</w:t>
            </w:r>
          </w:p>
        </w:tc>
        <w:tc>
          <w:tcPr>
            <w:tcW w:w="2268" w:type="dxa"/>
            <w:tcBorders>
              <w:top w:val="nil"/>
              <w:left w:val="nil"/>
              <w:bottom w:val="single" w:sz="4" w:space="0" w:color="auto"/>
              <w:right w:val="nil"/>
            </w:tcBorders>
            <w:vAlign w:val="center"/>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2126" w:type="dxa"/>
            <w:tcBorders>
              <w:top w:val="nil"/>
              <w:left w:val="nil"/>
              <w:bottom w:val="single" w:sz="4" w:space="0" w:color="auto"/>
              <w:right w:val="nil"/>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1985" w:type="dxa"/>
            <w:tcBorders>
              <w:top w:val="nil"/>
              <w:left w:val="nil"/>
              <w:bottom w:val="single" w:sz="4" w:space="0" w:color="auto"/>
              <w:right w:val="nil"/>
            </w:tcBorders>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w:t>
            </w:r>
          </w:p>
        </w:tc>
        <w:tc>
          <w:tcPr>
            <w:tcW w:w="2835"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r>
      <w:tr w:rsidR="0037530E" w:rsidTr="00AA7A75">
        <w:trPr>
          <w:trHeight w:val="405"/>
        </w:trPr>
        <w:tc>
          <w:tcPr>
            <w:tcW w:w="512"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5349" w:type="dxa"/>
            <w:vAlign w:val="center"/>
          </w:tcPr>
          <w:p w:rsidR="0037530E" w:rsidRDefault="0037530E" w:rsidP="00AA7A75">
            <w:pPr>
              <w:spacing w:after="0" w:line="240" w:lineRule="auto"/>
              <w:rPr>
                <w:rFonts w:ascii="Times New Roman" w:hAnsi="Times New Roman"/>
                <w:color w:val="000000"/>
                <w:sz w:val="24"/>
                <w:szCs w:val="24"/>
                <w:lang w:eastAsia="ru-RU"/>
              </w:rPr>
            </w:pPr>
          </w:p>
        </w:tc>
        <w:tc>
          <w:tcPr>
            <w:tcW w:w="6379" w:type="dxa"/>
            <w:gridSpan w:val="3"/>
            <w:vAlign w:val="center"/>
            <w:hideMark/>
          </w:tcPr>
          <w:p w:rsidR="0037530E" w:rsidRDefault="0037530E" w:rsidP="00AA7A7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(должность, подпись, расшифровка подписи)</w:t>
            </w:r>
          </w:p>
        </w:tc>
        <w:tc>
          <w:tcPr>
            <w:tcW w:w="2835"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r>
      <w:tr w:rsidR="0037530E" w:rsidTr="00AA7A75">
        <w:trPr>
          <w:trHeight w:val="540"/>
        </w:trPr>
        <w:tc>
          <w:tcPr>
            <w:tcW w:w="512"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5349" w:type="dxa"/>
            <w:noWrap/>
            <w:vAlign w:val="bottom"/>
            <w:hideMark/>
          </w:tcPr>
          <w:p w:rsidR="0037530E" w:rsidRDefault="0037530E" w:rsidP="00AA7A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М.П.</w:t>
            </w:r>
          </w:p>
        </w:tc>
        <w:tc>
          <w:tcPr>
            <w:tcW w:w="2268"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2126"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1985"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c>
          <w:tcPr>
            <w:tcW w:w="2835" w:type="dxa"/>
            <w:noWrap/>
            <w:vAlign w:val="bottom"/>
          </w:tcPr>
          <w:p w:rsidR="0037530E" w:rsidRDefault="0037530E" w:rsidP="00AA7A75">
            <w:pPr>
              <w:spacing w:after="0" w:line="240" w:lineRule="auto"/>
              <w:rPr>
                <w:rFonts w:ascii="Times New Roman" w:hAnsi="Times New Roman"/>
                <w:color w:val="000000"/>
                <w:sz w:val="24"/>
                <w:szCs w:val="24"/>
                <w:lang w:eastAsia="ru-RU"/>
              </w:rPr>
            </w:pPr>
          </w:p>
        </w:tc>
      </w:tr>
    </w:tbl>
    <w:p w:rsidR="0037530E" w:rsidRDefault="0037530E" w:rsidP="0037530E">
      <w:pPr>
        <w:tabs>
          <w:tab w:val="left" w:pos="0"/>
          <w:tab w:val="left" w:pos="1134"/>
        </w:tabs>
        <w:spacing w:after="120" w:line="240" w:lineRule="auto"/>
        <w:ind w:hanging="34"/>
        <w:jc w:val="center"/>
        <w:rPr>
          <w:rFonts w:ascii="Times New Roman" w:eastAsia="Times New Roman" w:hAnsi="Times New Roman"/>
          <w:b/>
          <w:sz w:val="24"/>
          <w:szCs w:val="24"/>
        </w:rPr>
      </w:pPr>
      <w:r>
        <w:rPr>
          <w:rFonts w:ascii="Times New Roman" w:hAnsi="Times New Roman"/>
          <w:b/>
          <w:sz w:val="24"/>
          <w:szCs w:val="24"/>
        </w:rPr>
        <w:t>В качестве формы утверждено:</w:t>
      </w:r>
    </w:p>
    <w:tbl>
      <w:tblPr>
        <w:tblW w:w="9855" w:type="dxa"/>
        <w:tblInd w:w="3508" w:type="dxa"/>
        <w:tblLook w:val="00A0" w:firstRow="1" w:lastRow="0" w:firstColumn="1" w:lastColumn="0" w:noHBand="0" w:noVBand="0"/>
      </w:tblPr>
      <w:tblGrid>
        <w:gridCol w:w="4928"/>
        <w:gridCol w:w="4927"/>
      </w:tblGrid>
      <w:tr w:rsidR="00A24F9E" w:rsidTr="00AA7A75">
        <w:trPr>
          <w:trHeight w:val="1684"/>
        </w:trPr>
        <w:tc>
          <w:tcPr>
            <w:tcW w:w="4928" w:type="dxa"/>
          </w:tcPr>
          <w:p w:rsidR="00A24F9E" w:rsidRPr="002231D2" w:rsidRDefault="00A24F9E" w:rsidP="00A24F9E">
            <w:pPr>
              <w:tabs>
                <w:tab w:val="decimal" w:pos="993"/>
                <w:tab w:val="decimal" w:pos="2127"/>
              </w:tabs>
              <w:spacing w:after="0" w:line="240" w:lineRule="auto"/>
              <w:jc w:val="both"/>
              <w:rPr>
                <w:rFonts w:ascii="Times New Roman" w:eastAsia="Calibri" w:hAnsi="Times New Roman" w:cs="Times New Roman"/>
                <w:b/>
              </w:rPr>
            </w:pPr>
            <w:r w:rsidRPr="002231D2">
              <w:rPr>
                <w:rFonts w:ascii="Times New Roman" w:eastAsia="Calibri" w:hAnsi="Times New Roman" w:cs="Times New Roman"/>
                <w:b/>
              </w:rPr>
              <w:t>Субподрядчик:</w:t>
            </w:r>
          </w:p>
          <w:p w:rsidR="00A24F9E" w:rsidRPr="002231D2" w:rsidRDefault="00A24F9E" w:rsidP="00736E9C">
            <w:pPr>
              <w:tabs>
                <w:tab w:val="decimal" w:pos="993"/>
                <w:tab w:val="decimal" w:pos="2127"/>
              </w:tabs>
              <w:spacing w:after="0" w:line="240" w:lineRule="auto"/>
              <w:rPr>
                <w:rFonts w:ascii="Times New Roman" w:eastAsia="Times New Roman" w:hAnsi="Times New Roman" w:cs="Times New Roman"/>
                <w:b/>
                <w:bCs/>
                <w:lang w:eastAsia="ru-RU"/>
              </w:rPr>
            </w:pPr>
          </w:p>
        </w:tc>
        <w:tc>
          <w:tcPr>
            <w:tcW w:w="4927" w:type="dxa"/>
          </w:tcPr>
          <w:p w:rsidR="00A24F9E" w:rsidRPr="002231D2" w:rsidRDefault="00A24F9E" w:rsidP="00A24F9E">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rPr>
              <w:t>Подрядчик:</w:t>
            </w:r>
          </w:p>
          <w:p w:rsidR="00A24F9E" w:rsidRPr="005A1F27" w:rsidRDefault="00A24F9E" w:rsidP="00A24F9E">
            <w:pPr>
              <w:tabs>
                <w:tab w:val="decimal" w:pos="993"/>
                <w:tab w:val="decimal" w:pos="2127"/>
              </w:tabs>
              <w:spacing w:after="0" w:line="240" w:lineRule="auto"/>
              <w:ind w:firstLine="567"/>
              <w:jc w:val="both"/>
              <w:rPr>
                <w:rFonts w:ascii="Times New Roman" w:eastAsia="Calibri" w:hAnsi="Times New Roman" w:cs="Times New Roman"/>
              </w:rPr>
            </w:pPr>
            <w:r w:rsidRPr="005A1F27">
              <w:rPr>
                <w:rFonts w:ascii="Times New Roman" w:eastAsia="Calibri" w:hAnsi="Times New Roman" w:cs="Times New Roman"/>
              </w:rPr>
              <w:t xml:space="preserve">Генеральный директор </w:t>
            </w:r>
          </w:p>
          <w:p w:rsidR="00A24F9E" w:rsidRPr="005A1F27" w:rsidRDefault="00A24F9E" w:rsidP="00A24F9E">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ООО «МИП-Строй №1»</w:t>
            </w:r>
          </w:p>
          <w:p w:rsidR="00A24F9E" w:rsidRPr="005A1F27" w:rsidRDefault="00A24F9E" w:rsidP="00A24F9E">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A24F9E" w:rsidRPr="005A1F27" w:rsidRDefault="00A24F9E" w:rsidP="00A24F9E">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____________________ К.В. Маслаков</w:t>
            </w:r>
          </w:p>
          <w:p w:rsidR="00A24F9E" w:rsidRPr="002231D2" w:rsidRDefault="00A24F9E" w:rsidP="00A24F9E">
            <w:pPr>
              <w:tabs>
                <w:tab w:val="decimal" w:pos="993"/>
                <w:tab w:val="decimal" w:pos="2127"/>
              </w:tabs>
              <w:spacing w:after="0" w:line="240" w:lineRule="auto"/>
              <w:ind w:firstLine="567"/>
              <w:rPr>
                <w:rFonts w:ascii="Times New Roman" w:eastAsia="Times New Roman" w:hAnsi="Times New Roman" w:cs="Times New Roman"/>
                <w:bCs/>
                <w:lang w:eastAsia="ru-RU"/>
              </w:rPr>
            </w:pPr>
            <w:r w:rsidRPr="005A1F27">
              <w:rPr>
                <w:rFonts w:ascii="Times New Roman" w:eastAsia="Arial Unicode MS" w:hAnsi="Times New Roman" w:cs="Times New Roman"/>
                <w:bdr w:val="nil"/>
                <w:lang w:eastAsia="ru-RU"/>
              </w:rPr>
              <w:t>МП</w:t>
            </w:r>
          </w:p>
        </w:tc>
      </w:tr>
    </w:tbl>
    <w:p w:rsidR="0037530E" w:rsidRDefault="0037530E" w:rsidP="0037530E">
      <w:pPr>
        <w:spacing w:after="0" w:line="240" w:lineRule="auto"/>
        <w:jc w:val="center"/>
        <w:rPr>
          <w:rFonts w:ascii="Times New Roman" w:eastAsia="Times New Roman" w:hAnsi="Times New Roman"/>
          <w:b/>
          <w:bCs/>
          <w:sz w:val="24"/>
          <w:szCs w:val="24"/>
        </w:rPr>
      </w:pPr>
    </w:p>
    <w:p w:rsidR="005F1298" w:rsidRDefault="005F1298" w:rsidP="00A24F9E">
      <w:pPr>
        <w:jc w:val="right"/>
        <w:rPr>
          <w:rFonts w:ascii="Times New Roman" w:hAnsi="Times New Roman" w:cs="Times New Roman"/>
        </w:rPr>
      </w:pPr>
    </w:p>
    <w:p w:rsidR="00736E9C" w:rsidRDefault="00736E9C" w:rsidP="001E1DCF">
      <w:pPr>
        <w:spacing w:after="0" w:line="240" w:lineRule="auto"/>
        <w:jc w:val="right"/>
        <w:rPr>
          <w:rFonts w:ascii="Times New Roman" w:hAnsi="Times New Roman"/>
          <w:bCs/>
          <w:color w:val="000000"/>
          <w:spacing w:val="3"/>
          <w:sz w:val="24"/>
          <w:szCs w:val="24"/>
          <w:lang w:eastAsia="ru-RU"/>
        </w:rPr>
      </w:pPr>
    </w:p>
    <w:p w:rsidR="006E095E" w:rsidRPr="0037530E" w:rsidRDefault="006E095E" w:rsidP="001E1DCF">
      <w:pPr>
        <w:spacing w:after="0" w:line="240" w:lineRule="auto"/>
        <w:jc w:val="right"/>
        <w:rPr>
          <w:rFonts w:ascii="Times New Roman" w:hAnsi="Times New Roman"/>
          <w:bCs/>
          <w:color w:val="000000"/>
          <w:spacing w:val="3"/>
          <w:sz w:val="24"/>
          <w:szCs w:val="24"/>
          <w:lang w:eastAsia="ru-RU"/>
        </w:rPr>
      </w:pPr>
      <w:r w:rsidRPr="0037530E">
        <w:rPr>
          <w:rFonts w:ascii="Times New Roman" w:hAnsi="Times New Roman"/>
          <w:bCs/>
          <w:color w:val="000000"/>
          <w:spacing w:val="3"/>
          <w:sz w:val="24"/>
          <w:szCs w:val="24"/>
          <w:lang w:eastAsia="ru-RU"/>
        </w:rPr>
        <w:t>Приложения № 1</w:t>
      </w:r>
      <w:r>
        <w:rPr>
          <w:rFonts w:ascii="Times New Roman" w:hAnsi="Times New Roman"/>
          <w:bCs/>
          <w:color w:val="000000"/>
          <w:spacing w:val="3"/>
          <w:sz w:val="24"/>
          <w:szCs w:val="24"/>
          <w:lang w:eastAsia="ru-RU"/>
        </w:rPr>
        <w:t>3</w:t>
      </w:r>
      <w:r w:rsidRPr="0037530E">
        <w:rPr>
          <w:rFonts w:ascii="Times New Roman" w:hAnsi="Times New Roman"/>
          <w:bCs/>
          <w:color w:val="FFFFFF"/>
          <w:spacing w:val="3"/>
          <w:sz w:val="24"/>
          <w:szCs w:val="24"/>
          <w:lang w:eastAsia="ru-RU"/>
        </w:rPr>
        <w:t>.</w:t>
      </w:r>
    </w:p>
    <w:p w:rsidR="006E095E" w:rsidRDefault="00736E9C" w:rsidP="001E1DCF">
      <w:pPr>
        <w:spacing w:after="0" w:line="240" w:lineRule="auto"/>
        <w:jc w:val="right"/>
        <w:rPr>
          <w:rFonts w:ascii="Times New Roman" w:hAnsi="Times New Roman"/>
          <w:b/>
          <w:sz w:val="24"/>
          <w:szCs w:val="24"/>
          <w:lang w:eastAsia="ru-RU"/>
        </w:rPr>
      </w:pPr>
      <w:r w:rsidRPr="005A1F27">
        <w:rPr>
          <w:rFonts w:ascii="Times New Roman" w:eastAsia="Times New Roman" w:hAnsi="Times New Roman" w:cs="Times New Roman"/>
        </w:rPr>
        <w:t xml:space="preserve">к Договору № </w:t>
      </w:r>
      <w:r>
        <w:rPr>
          <w:rFonts w:ascii="Times New Roman" w:eastAsia="Times New Roman" w:hAnsi="Times New Roman" w:cs="Times New Roman"/>
          <w:bCs/>
        </w:rPr>
        <w:t>_____________________________</w:t>
      </w:r>
      <w:r w:rsidRPr="005A1F27">
        <w:rPr>
          <w:rFonts w:ascii="Times New Roman" w:eastAsia="Times New Roman" w:hAnsi="Times New Roman" w:cs="Times New Roman"/>
        </w:rPr>
        <w:t xml:space="preserve"> от </w:t>
      </w:r>
      <w:r>
        <w:rPr>
          <w:rFonts w:ascii="Times New Roman" w:eastAsia="Times New Roman" w:hAnsi="Times New Roman" w:cs="Times New Roman"/>
        </w:rPr>
        <w:t>_____________________</w:t>
      </w:r>
    </w:p>
    <w:p w:rsidR="006E095E" w:rsidRDefault="006E095E" w:rsidP="001E1DCF">
      <w:pPr>
        <w:spacing w:after="0" w:line="240" w:lineRule="auto"/>
        <w:jc w:val="right"/>
        <w:rPr>
          <w:rFonts w:ascii="Times New Roman" w:hAnsi="Times New Roman" w:cs="Times New Roman"/>
        </w:rPr>
      </w:pPr>
      <w:r>
        <w:rPr>
          <w:rFonts w:ascii="Times New Roman" w:hAnsi="Times New Roman"/>
          <w:color w:val="000000"/>
          <w:sz w:val="24"/>
          <w:szCs w:val="24"/>
          <w:lang w:eastAsia="ru-RU"/>
        </w:rPr>
        <w:t>ФОРМА</w:t>
      </w:r>
    </w:p>
    <w:p w:rsidR="001E1DCF" w:rsidRPr="00786A63" w:rsidRDefault="001E1DCF" w:rsidP="001E1DCF">
      <w:pPr>
        <w:spacing w:line="240" w:lineRule="auto"/>
        <w:jc w:val="center"/>
        <w:rPr>
          <w:rFonts w:ascii="Times New Roman" w:hAnsi="Times New Roman"/>
          <w:b/>
          <w:sz w:val="20"/>
          <w:szCs w:val="20"/>
        </w:rPr>
      </w:pPr>
      <w:r w:rsidRPr="00786A63">
        <w:rPr>
          <w:rFonts w:ascii="Times New Roman" w:hAnsi="Times New Roman"/>
          <w:b/>
          <w:sz w:val="20"/>
          <w:szCs w:val="20"/>
        </w:rPr>
        <w:t>Ведомость</w:t>
      </w:r>
    </w:p>
    <w:p w:rsidR="001E1DCF" w:rsidRPr="00786A63" w:rsidRDefault="001E1DCF" w:rsidP="001E1DCF">
      <w:pPr>
        <w:spacing w:line="240" w:lineRule="auto"/>
        <w:jc w:val="center"/>
        <w:rPr>
          <w:rFonts w:ascii="Times New Roman" w:hAnsi="Times New Roman"/>
          <w:sz w:val="20"/>
          <w:szCs w:val="20"/>
        </w:rPr>
      </w:pPr>
      <w:r w:rsidRPr="00786A63">
        <w:rPr>
          <w:rFonts w:ascii="Times New Roman" w:hAnsi="Times New Roman"/>
          <w:sz w:val="20"/>
          <w:szCs w:val="20"/>
        </w:rPr>
        <w:t xml:space="preserve"> переработки давальческих материалов и оборудования поставки Подрядчика</w:t>
      </w:r>
    </w:p>
    <w:p w:rsidR="001E1DCF" w:rsidRPr="00786A63" w:rsidRDefault="001E1DCF" w:rsidP="001E1DCF">
      <w:pPr>
        <w:spacing w:line="240" w:lineRule="auto"/>
        <w:jc w:val="center"/>
        <w:rPr>
          <w:rFonts w:ascii="Times New Roman" w:hAnsi="Times New Roman"/>
          <w:sz w:val="20"/>
          <w:szCs w:val="20"/>
        </w:rPr>
      </w:pPr>
      <w:r w:rsidRPr="00786A63">
        <w:rPr>
          <w:rFonts w:ascii="Times New Roman" w:hAnsi="Times New Roman"/>
          <w:sz w:val="20"/>
          <w:szCs w:val="20"/>
        </w:rPr>
        <w:t>за _____________ месяц 20 ___ года</w:t>
      </w:r>
    </w:p>
    <w:p w:rsidR="001E1DCF" w:rsidRPr="00786A63" w:rsidRDefault="001E1DCF" w:rsidP="001E1DCF">
      <w:pPr>
        <w:spacing w:line="240" w:lineRule="auto"/>
        <w:jc w:val="center"/>
        <w:rPr>
          <w:rFonts w:ascii="Times New Roman" w:hAnsi="Times New Roman"/>
          <w:sz w:val="20"/>
          <w:szCs w:val="20"/>
        </w:rPr>
      </w:pPr>
      <w:r w:rsidRPr="00786A63">
        <w:rPr>
          <w:rFonts w:ascii="Times New Roman" w:hAnsi="Times New Roman"/>
          <w:sz w:val="20"/>
          <w:szCs w:val="20"/>
        </w:rPr>
        <w:t>к форме КС-2 № _____________ от __________________</w:t>
      </w:r>
    </w:p>
    <w:tbl>
      <w:tblPr>
        <w:tblW w:w="14666" w:type="dxa"/>
        <w:tblInd w:w="540" w:type="dxa"/>
        <w:tblLayout w:type="fixed"/>
        <w:tblLook w:val="00A0" w:firstRow="1" w:lastRow="0" w:firstColumn="1" w:lastColumn="0" w:noHBand="0" w:noVBand="0"/>
      </w:tblPr>
      <w:tblGrid>
        <w:gridCol w:w="459"/>
        <w:gridCol w:w="1408"/>
        <w:gridCol w:w="1022"/>
        <w:gridCol w:w="830"/>
        <w:gridCol w:w="1043"/>
        <w:gridCol w:w="912"/>
        <w:gridCol w:w="1175"/>
        <w:gridCol w:w="598"/>
        <w:gridCol w:w="599"/>
        <w:gridCol w:w="602"/>
        <w:gridCol w:w="1006"/>
        <w:gridCol w:w="675"/>
        <w:gridCol w:w="1085"/>
        <w:gridCol w:w="620"/>
        <w:gridCol w:w="1006"/>
        <w:gridCol w:w="620"/>
        <w:gridCol w:w="1006"/>
      </w:tblGrid>
      <w:tr w:rsidR="001E1DCF" w:rsidRPr="00786A63" w:rsidTr="009E7072">
        <w:trPr>
          <w:trHeight w:val="904"/>
        </w:trPr>
        <w:tc>
          <w:tcPr>
            <w:tcW w:w="459" w:type="dxa"/>
            <w:vMerge w:val="restart"/>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п/п</w:t>
            </w:r>
          </w:p>
        </w:tc>
        <w:tc>
          <w:tcPr>
            <w:tcW w:w="1408" w:type="dxa"/>
            <w:vMerge w:val="restart"/>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Наименование материальных           ресурсов</w:t>
            </w:r>
          </w:p>
        </w:tc>
        <w:tc>
          <w:tcPr>
            <w:tcW w:w="1022" w:type="dxa"/>
            <w:vMerge w:val="restart"/>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ГОСТ, ТУ</w:t>
            </w:r>
          </w:p>
        </w:tc>
        <w:tc>
          <w:tcPr>
            <w:tcW w:w="1873" w:type="dxa"/>
            <w:gridSpan w:val="2"/>
            <w:vMerge w:val="restart"/>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Поставка Подрядчика (по приложению ) с учётом норм расхода материалов</w:t>
            </w:r>
          </w:p>
        </w:tc>
        <w:tc>
          <w:tcPr>
            <w:tcW w:w="3284" w:type="dxa"/>
            <w:gridSpan w:val="4"/>
            <w:vMerge w:val="restart"/>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Получено в переработку с учётом норм расхода материалов</w:t>
            </w:r>
          </w:p>
        </w:tc>
        <w:tc>
          <w:tcPr>
            <w:tcW w:w="3368" w:type="dxa"/>
            <w:gridSpan w:val="4"/>
            <w:tcBorders>
              <w:top w:val="single" w:sz="4" w:space="0" w:color="auto"/>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Переработано согласно актам выполненных работ с учетом норм расхода материалов</w:t>
            </w:r>
          </w:p>
        </w:tc>
        <w:tc>
          <w:tcPr>
            <w:tcW w:w="1626" w:type="dxa"/>
            <w:gridSpan w:val="2"/>
            <w:vMerge w:val="restart"/>
            <w:tcBorders>
              <w:top w:val="single" w:sz="4" w:space="0" w:color="auto"/>
              <w:left w:val="single" w:sz="4" w:space="0" w:color="auto"/>
              <w:bottom w:val="single" w:sz="4" w:space="0" w:color="000000"/>
              <w:right w:val="single" w:sz="4" w:space="0" w:color="000000"/>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Сверх                 норм.списание                  № акта</w:t>
            </w:r>
          </w:p>
        </w:tc>
        <w:tc>
          <w:tcPr>
            <w:tcW w:w="1626" w:type="dxa"/>
            <w:gridSpan w:val="2"/>
            <w:vMerge w:val="restart"/>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Подлежит возврату</w:t>
            </w:r>
          </w:p>
        </w:tc>
      </w:tr>
      <w:tr w:rsidR="001E1DCF" w:rsidRPr="00786A63" w:rsidTr="009E7072">
        <w:trPr>
          <w:trHeight w:val="452"/>
        </w:trPr>
        <w:tc>
          <w:tcPr>
            <w:tcW w:w="459" w:type="dxa"/>
            <w:vMerge/>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rPr>
                <w:rFonts w:ascii="Times New Roman" w:hAnsi="Times New Roman"/>
                <w:sz w:val="20"/>
                <w:szCs w:val="20"/>
              </w:rPr>
            </w:pPr>
          </w:p>
        </w:tc>
        <w:tc>
          <w:tcPr>
            <w:tcW w:w="1408" w:type="dxa"/>
            <w:vMerge/>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rPr>
                <w:rFonts w:ascii="Times New Roman" w:hAnsi="Times New Roman"/>
                <w:sz w:val="20"/>
                <w:szCs w:val="20"/>
              </w:rPr>
            </w:pPr>
          </w:p>
        </w:tc>
        <w:tc>
          <w:tcPr>
            <w:tcW w:w="1022" w:type="dxa"/>
            <w:vMerge/>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rPr>
                <w:rFonts w:ascii="Times New Roman" w:hAnsi="Times New Roman"/>
                <w:sz w:val="20"/>
                <w:szCs w:val="20"/>
              </w:rPr>
            </w:pPr>
          </w:p>
        </w:tc>
        <w:tc>
          <w:tcPr>
            <w:tcW w:w="1873" w:type="dxa"/>
            <w:gridSpan w:val="2"/>
            <w:vMerge/>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rPr>
                <w:rFonts w:ascii="Times New Roman" w:hAnsi="Times New Roman"/>
                <w:sz w:val="20"/>
                <w:szCs w:val="20"/>
              </w:rPr>
            </w:pPr>
          </w:p>
        </w:tc>
        <w:tc>
          <w:tcPr>
            <w:tcW w:w="3284" w:type="dxa"/>
            <w:gridSpan w:val="4"/>
            <w:vMerge/>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rPr>
                <w:rFonts w:ascii="Times New Roman" w:hAnsi="Times New Roman"/>
                <w:sz w:val="20"/>
                <w:szCs w:val="20"/>
              </w:rPr>
            </w:pPr>
          </w:p>
        </w:tc>
        <w:tc>
          <w:tcPr>
            <w:tcW w:w="1608" w:type="dxa"/>
            <w:gridSpan w:val="2"/>
            <w:tcBorders>
              <w:top w:val="single" w:sz="4" w:space="0" w:color="auto"/>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Всего с начала года</w:t>
            </w:r>
          </w:p>
        </w:tc>
        <w:tc>
          <w:tcPr>
            <w:tcW w:w="1760" w:type="dxa"/>
            <w:gridSpan w:val="2"/>
            <w:tcBorders>
              <w:top w:val="single" w:sz="4" w:space="0" w:color="auto"/>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в т.ч. за отчетный период</w:t>
            </w:r>
          </w:p>
        </w:tc>
        <w:tc>
          <w:tcPr>
            <w:tcW w:w="1626" w:type="dxa"/>
            <w:gridSpan w:val="2"/>
            <w:vMerge/>
            <w:tcBorders>
              <w:top w:val="single" w:sz="4" w:space="0" w:color="auto"/>
              <w:left w:val="single" w:sz="4" w:space="0" w:color="auto"/>
              <w:bottom w:val="single" w:sz="4" w:space="0" w:color="000000"/>
              <w:right w:val="single" w:sz="4" w:space="0" w:color="000000"/>
            </w:tcBorders>
            <w:vAlign w:val="center"/>
          </w:tcPr>
          <w:p w:rsidR="001E1DCF" w:rsidRPr="00786A63" w:rsidRDefault="001E1DCF" w:rsidP="009E7072">
            <w:pPr>
              <w:spacing w:line="240" w:lineRule="auto"/>
              <w:rPr>
                <w:rFonts w:ascii="Times New Roman" w:hAnsi="Times New Roman"/>
                <w:sz w:val="20"/>
                <w:szCs w:val="20"/>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rPr>
                <w:rFonts w:ascii="Times New Roman" w:hAnsi="Times New Roman"/>
                <w:sz w:val="20"/>
                <w:szCs w:val="20"/>
              </w:rPr>
            </w:pPr>
          </w:p>
        </w:tc>
      </w:tr>
      <w:tr w:rsidR="001E1DCF" w:rsidRPr="00786A63" w:rsidTr="009E7072">
        <w:trPr>
          <w:trHeight w:val="952"/>
        </w:trPr>
        <w:tc>
          <w:tcPr>
            <w:tcW w:w="459" w:type="dxa"/>
            <w:vMerge/>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rPr>
                <w:rFonts w:ascii="Times New Roman" w:hAnsi="Times New Roman"/>
                <w:sz w:val="20"/>
                <w:szCs w:val="20"/>
              </w:rPr>
            </w:pPr>
          </w:p>
        </w:tc>
        <w:tc>
          <w:tcPr>
            <w:tcW w:w="1408" w:type="dxa"/>
            <w:vMerge/>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rPr>
                <w:rFonts w:ascii="Times New Roman" w:hAnsi="Times New Roman"/>
                <w:sz w:val="20"/>
                <w:szCs w:val="20"/>
              </w:rPr>
            </w:pPr>
          </w:p>
        </w:tc>
        <w:tc>
          <w:tcPr>
            <w:tcW w:w="1022" w:type="dxa"/>
            <w:vMerge/>
            <w:tcBorders>
              <w:top w:val="single" w:sz="4" w:space="0" w:color="auto"/>
              <w:left w:val="single" w:sz="4" w:space="0" w:color="auto"/>
              <w:bottom w:val="single" w:sz="4" w:space="0" w:color="auto"/>
              <w:right w:val="single" w:sz="4" w:space="0" w:color="auto"/>
            </w:tcBorders>
            <w:vAlign w:val="center"/>
          </w:tcPr>
          <w:p w:rsidR="001E1DCF" w:rsidRPr="00786A63" w:rsidRDefault="001E1DCF" w:rsidP="009E7072">
            <w:pPr>
              <w:spacing w:line="240" w:lineRule="auto"/>
              <w:rPr>
                <w:rFonts w:ascii="Times New Roman" w:hAnsi="Times New Roman"/>
                <w:sz w:val="20"/>
                <w:szCs w:val="20"/>
              </w:rPr>
            </w:pPr>
          </w:p>
        </w:tc>
        <w:tc>
          <w:tcPr>
            <w:tcW w:w="830"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ед. изм.</w:t>
            </w:r>
          </w:p>
        </w:tc>
        <w:tc>
          <w:tcPr>
            <w:tcW w:w="1043"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кол-во</w:t>
            </w:r>
          </w:p>
        </w:tc>
        <w:tc>
          <w:tcPr>
            <w:tcW w:w="912"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кол-во</w:t>
            </w:r>
          </w:p>
        </w:tc>
        <w:tc>
          <w:tcPr>
            <w:tcW w:w="1175"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стоимость в руб, без НДС</w:t>
            </w:r>
          </w:p>
        </w:tc>
        <w:tc>
          <w:tcPr>
            <w:tcW w:w="1197" w:type="dxa"/>
            <w:gridSpan w:val="2"/>
            <w:tcBorders>
              <w:top w:val="single" w:sz="4" w:space="0" w:color="auto"/>
              <w:left w:val="nil"/>
              <w:bottom w:val="single" w:sz="4" w:space="0" w:color="auto"/>
              <w:right w:val="single" w:sz="4" w:space="0" w:color="000000"/>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и дата расходной накладной</w:t>
            </w:r>
          </w:p>
        </w:tc>
        <w:tc>
          <w:tcPr>
            <w:tcW w:w="602"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кол-во</w:t>
            </w:r>
          </w:p>
        </w:tc>
        <w:tc>
          <w:tcPr>
            <w:tcW w:w="1006"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стоимость в руб, без НДС</w:t>
            </w:r>
          </w:p>
        </w:tc>
        <w:tc>
          <w:tcPr>
            <w:tcW w:w="675"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кол-во</w:t>
            </w:r>
          </w:p>
        </w:tc>
        <w:tc>
          <w:tcPr>
            <w:tcW w:w="1085"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стоимость в руб, без НДС</w:t>
            </w:r>
          </w:p>
        </w:tc>
        <w:tc>
          <w:tcPr>
            <w:tcW w:w="620"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кол-во</w:t>
            </w:r>
          </w:p>
        </w:tc>
        <w:tc>
          <w:tcPr>
            <w:tcW w:w="1006"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стоимость в руб, без НДС</w:t>
            </w:r>
          </w:p>
        </w:tc>
        <w:tc>
          <w:tcPr>
            <w:tcW w:w="620"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кол-во</w:t>
            </w:r>
          </w:p>
        </w:tc>
        <w:tc>
          <w:tcPr>
            <w:tcW w:w="1006"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стоимость в руб, без НДС</w:t>
            </w:r>
          </w:p>
        </w:tc>
      </w:tr>
      <w:tr w:rsidR="001E1DCF" w:rsidRPr="00786A63" w:rsidTr="009E7072">
        <w:trPr>
          <w:trHeight w:val="255"/>
        </w:trPr>
        <w:tc>
          <w:tcPr>
            <w:tcW w:w="459" w:type="dxa"/>
            <w:tcBorders>
              <w:top w:val="nil"/>
              <w:left w:val="single" w:sz="4" w:space="0" w:color="auto"/>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1</w:t>
            </w:r>
          </w:p>
        </w:tc>
        <w:tc>
          <w:tcPr>
            <w:tcW w:w="1408"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2</w:t>
            </w:r>
          </w:p>
        </w:tc>
        <w:tc>
          <w:tcPr>
            <w:tcW w:w="1022"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3</w:t>
            </w:r>
          </w:p>
        </w:tc>
        <w:tc>
          <w:tcPr>
            <w:tcW w:w="830"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4</w:t>
            </w:r>
          </w:p>
        </w:tc>
        <w:tc>
          <w:tcPr>
            <w:tcW w:w="1043"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5</w:t>
            </w:r>
          </w:p>
        </w:tc>
        <w:tc>
          <w:tcPr>
            <w:tcW w:w="912"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6</w:t>
            </w:r>
          </w:p>
        </w:tc>
        <w:tc>
          <w:tcPr>
            <w:tcW w:w="1175"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7</w:t>
            </w:r>
          </w:p>
        </w:tc>
        <w:tc>
          <w:tcPr>
            <w:tcW w:w="1197" w:type="dxa"/>
            <w:gridSpan w:val="2"/>
            <w:tcBorders>
              <w:top w:val="single" w:sz="4" w:space="0" w:color="auto"/>
              <w:left w:val="nil"/>
              <w:bottom w:val="single" w:sz="4" w:space="0" w:color="auto"/>
              <w:right w:val="single" w:sz="4" w:space="0" w:color="000000"/>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8</w:t>
            </w:r>
          </w:p>
        </w:tc>
        <w:tc>
          <w:tcPr>
            <w:tcW w:w="602"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9</w:t>
            </w:r>
          </w:p>
        </w:tc>
        <w:tc>
          <w:tcPr>
            <w:tcW w:w="1006"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10</w:t>
            </w:r>
          </w:p>
        </w:tc>
        <w:tc>
          <w:tcPr>
            <w:tcW w:w="675"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11</w:t>
            </w:r>
          </w:p>
        </w:tc>
        <w:tc>
          <w:tcPr>
            <w:tcW w:w="1085"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12</w:t>
            </w:r>
          </w:p>
        </w:tc>
        <w:tc>
          <w:tcPr>
            <w:tcW w:w="620"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13</w:t>
            </w:r>
          </w:p>
        </w:tc>
        <w:tc>
          <w:tcPr>
            <w:tcW w:w="1006"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14</w:t>
            </w:r>
          </w:p>
        </w:tc>
        <w:tc>
          <w:tcPr>
            <w:tcW w:w="620"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15</w:t>
            </w:r>
          </w:p>
        </w:tc>
        <w:tc>
          <w:tcPr>
            <w:tcW w:w="1006"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16</w:t>
            </w:r>
          </w:p>
        </w:tc>
      </w:tr>
      <w:tr w:rsidR="001E1DCF" w:rsidRPr="00786A63" w:rsidTr="009E7072">
        <w:trPr>
          <w:trHeight w:val="330"/>
        </w:trPr>
        <w:tc>
          <w:tcPr>
            <w:tcW w:w="459" w:type="dxa"/>
            <w:tcBorders>
              <w:top w:val="nil"/>
              <w:left w:val="single" w:sz="4" w:space="0" w:color="auto"/>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1</w:t>
            </w:r>
          </w:p>
        </w:tc>
        <w:tc>
          <w:tcPr>
            <w:tcW w:w="1408" w:type="dxa"/>
            <w:tcBorders>
              <w:top w:val="nil"/>
              <w:left w:val="nil"/>
              <w:bottom w:val="single" w:sz="4" w:space="0" w:color="auto"/>
              <w:right w:val="single" w:sz="4" w:space="0" w:color="auto"/>
            </w:tcBorders>
            <w:vAlign w:val="center"/>
          </w:tcPr>
          <w:p w:rsidR="001E1DCF" w:rsidRPr="00786A63" w:rsidRDefault="001E1DCF" w:rsidP="009E7072">
            <w:pPr>
              <w:spacing w:line="240" w:lineRule="auto"/>
              <w:rPr>
                <w:rFonts w:ascii="Times New Roman" w:hAnsi="Times New Roman"/>
                <w:sz w:val="20"/>
                <w:szCs w:val="20"/>
              </w:rPr>
            </w:pPr>
            <w:r w:rsidRPr="00786A63">
              <w:rPr>
                <w:rFonts w:ascii="Times New Roman" w:hAnsi="Times New Roman"/>
                <w:sz w:val="20"/>
                <w:szCs w:val="20"/>
              </w:rPr>
              <w:t> </w:t>
            </w:r>
          </w:p>
        </w:tc>
        <w:tc>
          <w:tcPr>
            <w:tcW w:w="1022"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830"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1043"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912"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1175"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598"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599" w:type="dxa"/>
            <w:tcBorders>
              <w:top w:val="nil"/>
              <w:left w:val="nil"/>
              <w:bottom w:val="single" w:sz="4" w:space="0" w:color="auto"/>
              <w:right w:val="single" w:sz="4" w:space="0" w:color="auto"/>
            </w:tcBorders>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602"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1006"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675"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1085"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620"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1006"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620"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c>
          <w:tcPr>
            <w:tcW w:w="1006" w:type="dxa"/>
            <w:tcBorders>
              <w:top w:val="nil"/>
              <w:left w:val="nil"/>
              <w:bottom w:val="single" w:sz="4" w:space="0" w:color="auto"/>
              <w:right w:val="single" w:sz="4" w:space="0" w:color="auto"/>
            </w:tcBorders>
            <w:noWrap/>
            <w:vAlign w:val="center"/>
          </w:tcPr>
          <w:p w:rsidR="001E1DCF" w:rsidRPr="00786A63" w:rsidRDefault="001E1DCF" w:rsidP="009E7072">
            <w:pPr>
              <w:spacing w:line="240" w:lineRule="auto"/>
              <w:jc w:val="center"/>
              <w:rPr>
                <w:rFonts w:ascii="Times New Roman" w:hAnsi="Times New Roman"/>
                <w:sz w:val="20"/>
                <w:szCs w:val="20"/>
              </w:rPr>
            </w:pPr>
            <w:r w:rsidRPr="00786A63">
              <w:rPr>
                <w:rFonts w:ascii="Times New Roman" w:hAnsi="Times New Roman"/>
                <w:sz w:val="20"/>
                <w:szCs w:val="20"/>
              </w:rPr>
              <w:t> </w:t>
            </w:r>
          </w:p>
        </w:tc>
      </w:tr>
    </w:tbl>
    <w:p w:rsidR="001E1DCF" w:rsidRPr="00786A63" w:rsidRDefault="001E1DCF" w:rsidP="001E1DCF">
      <w:pPr>
        <w:spacing w:line="240" w:lineRule="auto"/>
        <w:rPr>
          <w:rFonts w:ascii="Times New Roman" w:hAnsi="Times New Roman"/>
          <w:sz w:val="20"/>
          <w:szCs w:val="20"/>
        </w:rPr>
      </w:pPr>
      <w:r w:rsidRPr="00786A63">
        <w:rPr>
          <w:rFonts w:ascii="Times New Roman" w:hAnsi="Times New Roman"/>
          <w:sz w:val="20"/>
          <w:szCs w:val="20"/>
        </w:rPr>
        <w:t>Подрядчик __________________________                                                                             Субподрядчик __________________________</w:t>
      </w:r>
    </w:p>
    <w:p w:rsidR="001E1DCF" w:rsidRPr="00786A63" w:rsidRDefault="001E1DCF" w:rsidP="001E1DCF">
      <w:pPr>
        <w:spacing w:line="240" w:lineRule="auto"/>
        <w:rPr>
          <w:rFonts w:ascii="Times New Roman" w:hAnsi="Times New Roman"/>
          <w:sz w:val="20"/>
          <w:szCs w:val="20"/>
        </w:rPr>
      </w:pPr>
      <w:r w:rsidRPr="00786A63">
        <w:rPr>
          <w:rFonts w:ascii="Times New Roman" w:hAnsi="Times New Roman"/>
          <w:sz w:val="20"/>
          <w:szCs w:val="20"/>
        </w:rPr>
        <w:t>МП                                                                                                                                                                     МП</w:t>
      </w:r>
    </w:p>
    <w:p w:rsidR="001E1DCF" w:rsidRPr="00786A63" w:rsidRDefault="001E1DCF" w:rsidP="001E1DCF">
      <w:pPr>
        <w:spacing w:line="240" w:lineRule="auto"/>
        <w:rPr>
          <w:rFonts w:ascii="Times New Roman" w:hAnsi="Times New Roman"/>
          <w:sz w:val="20"/>
          <w:szCs w:val="20"/>
        </w:rPr>
      </w:pPr>
      <w:r w:rsidRPr="00786A63">
        <w:rPr>
          <w:rFonts w:ascii="Times New Roman" w:hAnsi="Times New Roman"/>
          <w:sz w:val="20"/>
          <w:szCs w:val="20"/>
        </w:rPr>
        <w:t>Начальник Управления строительства ______________</w:t>
      </w:r>
    </w:p>
    <w:p w:rsidR="001E1DCF" w:rsidRPr="00786A63" w:rsidRDefault="001E1DCF" w:rsidP="001E1DCF">
      <w:pPr>
        <w:spacing w:line="240" w:lineRule="auto"/>
        <w:rPr>
          <w:rFonts w:ascii="Times New Roman" w:hAnsi="Times New Roman"/>
          <w:sz w:val="20"/>
          <w:szCs w:val="20"/>
        </w:rPr>
      </w:pPr>
      <w:r w:rsidRPr="00786A63">
        <w:rPr>
          <w:rFonts w:ascii="Times New Roman" w:hAnsi="Times New Roman"/>
          <w:sz w:val="20"/>
          <w:szCs w:val="20"/>
        </w:rPr>
        <w:t>Директор по комплектации ______________</w:t>
      </w:r>
    </w:p>
    <w:p w:rsidR="001E1DCF" w:rsidRDefault="001E1DCF" w:rsidP="001E1DCF">
      <w:pPr>
        <w:tabs>
          <w:tab w:val="left" w:pos="0"/>
          <w:tab w:val="left" w:pos="1134"/>
        </w:tabs>
        <w:spacing w:after="120" w:line="240" w:lineRule="auto"/>
        <w:ind w:hanging="34"/>
        <w:jc w:val="center"/>
        <w:rPr>
          <w:rFonts w:ascii="Times New Roman" w:eastAsia="Times New Roman" w:hAnsi="Times New Roman"/>
          <w:b/>
          <w:sz w:val="24"/>
          <w:szCs w:val="24"/>
        </w:rPr>
      </w:pPr>
      <w:r>
        <w:rPr>
          <w:rFonts w:ascii="Times New Roman" w:hAnsi="Times New Roman"/>
          <w:b/>
          <w:sz w:val="24"/>
          <w:szCs w:val="24"/>
        </w:rPr>
        <w:t>В качестве формы утверждено:</w:t>
      </w:r>
    </w:p>
    <w:tbl>
      <w:tblPr>
        <w:tblW w:w="9855" w:type="dxa"/>
        <w:tblInd w:w="3508" w:type="dxa"/>
        <w:tblLook w:val="00A0" w:firstRow="1" w:lastRow="0" w:firstColumn="1" w:lastColumn="0" w:noHBand="0" w:noVBand="0"/>
      </w:tblPr>
      <w:tblGrid>
        <w:gridCol w:w="4928"/>
        <w:gridCol w:w="4927"/>
      </w:tblGrid>
      <w:tr w:rsidR="001E1DCF" w:rsidTr="009E7072">
        <w:trPr>
          <w:trHeight w:val="1684"/>
        </w:trPr>
        <w:tc>
          <w:tcPr>
            <w:tcW w:w="4928" w:type="dxa"/>
          </w:tcPr>
          <w:p w:rsidR="001E1DCF" w:rsidRPr="002231D2" w:rsidRDefault="001E1DCF" w:rsidP="009E7072">
            <w:pPr>
              <w:tabs>
                <w:tab w:val="decimal" w:pos="993"/>
                <w:tab w:val="decimal" w:pos="2127"/>
              </w:tabs>
              <w:spacing w:after="0" w:line="240" w:lineRule="auto"/>
              <w:jc w:val="both"/>
              <w:rPr>
                <w:rFonts w:ascii="Times New Roman" w:eastAsia="Calibri" w:hAnsi="Times New Roman" w:cs="Times New Roman"/>
                <w:b/>
              </w:rPr>
            </w:pPr>
            <w:r w:rsidRPr="002231D2">
              <w:rPr>
                <w:rFonts w:ascii="Times New Roman" w:eastAsia="Calibri" w:hAnsi="Times New Roman" w:cs="Times New Roman"/>
                <w:b/>
              </w:rPr>
              <w:t>Субподрядчик:</w:t>
            </w:r>
          </w:p>
          <w:p w:rsidR="001E1DCF" w:rsidRPr="002231D2" w:rsidRDefault="001E1DCF" w:rsidP="00736E9C">
            <w:pPr>
              <w:tabs>
                <w:tab w:val="decimal" w:pos="993"/>
                <w:tab w:val="decimal" w:pos="2127"/>
              </w:tabs>
              <w:spacing w:after="0" w:line="240" w:lineRule="auto"/>
              <w:rPr>
                <w:rFonts w:ascii="Times New Roman" w:eastAsia="Times New Roman" w:hAnsi="Times New Roman" w:cs="Times New Roman"/>
                <w:b/>
                <w:bCs/>
                <w:lang w:eastAsia="ru-RU"/>
              </w:rPr>
            </w:pPr>
          </w:p>
        </w:tc>
        <w:tc>
          <w:tcPr>
            <w:tcW w:w="4927" w:type="dxa"/>
          </w:tcPr>
          <w:p w:rsidR="001E1DCF" w:rsidRPr="002231D2" w:rsidRDefault="001E1DCF" w:rsidP="009E7072">
            <w:pPr>
              <w:tabs>
                <w:tab w:val="decimal" w:pos="993"/>
                <w:tab w:val="decimal" w:pos="2127"/>
              </w:tabs>
              <w:spacing w:after="0" w:line="240" w:lineRule="auto"/>
              <w:ind w:firstLine="567"/>
              <w:jc w:val="both"/>
              <w:rPr>
                <w:rFonts w:ascii="Times New Roman" w:eastAsia="Calibri" w:hAnsi="Times New Roman" w:cs="Times New Roman"/>
                <w:b/>
              </w:rPr>
            </w:pPr>
            <w:r w:rsidRPr="002231D2">
              <w:rPr>
                <w:rFonts w:ascii="Times New Roman" w:eastAsia="Calibri" w:hAnsi="Times New Roman" w:cs="Times New Roman"/>
                <w:b/>
              </w:rPr>
              <w:t>Подрядчик:</w:t>
            </w:r>
          </w:p>
          <w:p w:rsidR="001E1DCF" w:rsidRPr="005A1F27" w:rsidRDefault="001E1DCF" w:rsidP="009E7072">
            <w:pPr>
              <w:tabs>
                <w:tab w:val="decimal" w:pos="993"/>
                <w:tab w:val="decimal" w:pos="2127"/>
              </w:tabs>
              <w:spacing w:after="0" w:line="240" w:lineRule="auto"/>
              <w:ind w:firstLine="567"/>
              <w:jc w:val="both"/>
              <w:rPr>
                <w:rFonts w:ascii="Times New Roman" w:eastAsia="Calibri" w:hAnsi="Times New Roman" w:cs="Times New Roman"/>
              </w:rPr>
            </w:pPr>
            <w:r w:rsidRPr="005A1F27">
              <w:rPr>
                <w:rFonts w:ascii="Times New Roman" w:eastAsia="Calibri" w:hAnsi="Times New Roman" w:cs="Times New Roman"/>
              </w:rPr>
              <w:t xml:space="preserve">Генеральный директор </w:t>
            </w:r>
          </w:p>
          <w:p w:rsidR="001E1DCF" w:rsidRPr="005A1F27" w:rsidRDefault="001E1DCF" w:rsidP="009E7072">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ООО «МИП-Строй №1»</w:t>
            </w:r>
          </w:p>
          <w:p w:rsidR="001E1DCF" w:rsidRPr="005A1F27" w:rsidRDefault="001E1DCF" w:rsidP="009E7072">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p>
          <w:p w:rsidR="001E1DCF" w:rsidRPr="005A1F27" w:rsidRDefault="001E1DCF" w:rsidP="009E7072">
            <w:pPr>
              <w:pBdr>
                <w:top w:val="nil"/>
                <w:left w:val="nil"/>
                <w:bottom w:val="nil"/>
                <w:right w:val="nil"/>
                <w:between w:val="nil"/>
                <w:bar w:val="nil"/>
              </w:pBdr>
              <w:tabs>
                <w:tab w:val="decimal" w:pos="993"/>
                <w:tab w:val="decimal" w:pos="2127"/>
              </w:tabs>
              <w:spacing w:after="0" w:line="240" w:lineRule="auto"/>
              <w:ind w:firstLine="567"/>
              <w:rPr>
                <w:rFonts w:ascii="Times New Roman" w:eastAsia="Arial Unicode MS" w:hAnsi="Times New Roman" w:cs="Times New Roman"/>
                <w:bdr w:val="nil"/>
                <w:lang w:eastAsia="ru-RU"/>
              </w:rPr>
            </w:pPr>
            <w:r w:rsidRPr="005A1F27">
              <w:rPr>
                <w:rFonts w:ascii="Times New Roman" w:eastAsia="Arial Unicode MS" w:hAnsi="Times New Roman" w:cs="Times New Roman"/>
                <w:bdr w:val="nil"/>
                <w:lang w:eastAsia="ru-RU"/>
              </w:rPr>
              <w:t>____________________ К.В. Маслаков</w:t>
            </w:r>
          </w:p>
          <w:p w:rsidR="001E1DCF" w:rsidRPr="002231D2" w:rsidRDefault="001E1DCF" w:rsidP="009E7072">
            <w:pPr>
              <w:tabs>
                <w:tab w:val="decimal" w:pos="993"/>
                <w:tab w:val="decimal" w:pos="2127"/>
              </w:tabs>
              <w:spacing w:after="0" w:line="240" w:lineRule="auto"/>
              <w:ind w:firstLine="567"/>
              <w:rPr>
                <w:rFonts w:ascii="Times New Roman" w:eastAsia="Times New Roman" w:hAnsi="Times New Roman" w:cs="Times New Roman"/>
                <w:bCs/>
                <w:lang w:eastAsia="ru-RU"/>
              </w:rPr>
            </w:pPr>
            <w:r w:rsidRPr="005A1F27">
              <w:rPr>
                <w:rFonts w:ascii="Times New Roman" w:eastAsia="Arial Unicode MS" w:hAnsi="Times New Roman" w:cs="Times New Roman"/>
                <w:bdr w:val="nil"/>
                <w:lang w:eastAsia="ru-RU"/>
              </w:rPr>
              <w:t>МП</w:t>
            </w:r>
          </w:p>
        </w:tc>
      </w:tr>
    </w:tbl>
    <w:p w:rsidR="006E095E" w:rsidRPr="002231D2" w:rsidRDefault="006E095E" w:rsidP="00A24F9E">
      <w:pPr>
        <w:jc w:val="right"/>
        <w:rPr>
          <w:rFonts w:ascii="Times New Roman" w:hAnsi="Times New Roman" w:cs="Times New Roman"/>
        </w:rPr>
      </w:pPr>
    </w:p>
    <w:sectPr w:rsidR="006E095E" w:rsidRPr="002231D2" w:rsidSect="00A24F9E">
      <w:headerReference w:type="even" r:id="rId77"/>
      <w:headerReference w:type="default" r:id="rId78"/>
      <w:footerReference w:type="even" r:id="rId79"/>
      <w:footerReference w:type="default" r:id="rId80"/>
      <w:headerReference w:type="first" r:id="rId81"/>
      <w:footerReference w:type="first" r:id="rId82"/>
      <w:pgSz w:w="16838" w:h="11906" w:orient="landscape"/>
      <w:pgMar w:top="425" w:right="709" w:bottom="709" w:left="284"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3ED" w:rsidRDefault="00BF03ED">
      <w:pPr>
        <w:spacing w:after="0" w:line="240" w:lineRule="auto"/>
      </w:pPr>
      <w:r>
        <w:separator/>
      </w:r>
    </w:p>
  </w:endnote>
  <w:endnote w:type="continuationSeparator" w:id="0">
    <w:p w:rsidR="00BF03ED" w:rsidRDefault="00BF0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altName w:val="Cambria"/>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altName w:val="Times New Roman"/>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ISOCPEUR">
    <w:altName w:val="Arial"/>
    <w:charset w:val="CC"/>
    <w:family w:val="swiss"/>
    <w:pitch w:val="variable"/>
    <w:sig w:usb0="00000287" w:usb1="00000000" w:usb2="00000000" w:usb3="00000000" w:csb0="0000009F" w:csb1="00000000"/>
  </w:font>
  <w:font w:name="ヒラギノ角ゴ Pro W3">
    <w:altName w:val="Arial Unicode MS"/>
    <w:charset w:val="0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CC"/>
    <w:family w:val="roman"/>
    <w:pitch w:val="variable"/>
    <w:sig w:usb0="E0000287" w:usb1="40000013" w:usb2="00000000" w:usb3="00000000" w:csb0="0000019F" w:csb1="00000000"/>
  </w:font>
  <w:font w:name="AS Font">
    <w:altName w:val="AS Font"/>
    <w:panose1 w:val="00000000000000000000"/>
    <w:charset w:val="CC"/>
    <w:family w:val="swiss"/>
    <w:notTrueType/>
    <w:pitch w:val="default"/>
    <w:sig w:usb0="00000201" w:usb1="00000000" w:usb2="00000000" w:usb3="00000000" w:csb0="00000004" w:csb1="00000000"/>
  </w:font>
  <w:font w:name="Arial, sans-serif">
    <w:panose1 w:val="00000000000000000000"/>
    <w:charset w:val="CC"/>
    <w:family w:val="roman"/>
    <w:notTrueType/>
    <w:pitch w:val="default"/>
    <w:sig w:usb0="00000201" w:usb1="00000000" w:usb2="00000000" w:usb3="00000000" w:csb0="00000004" w:csb1="00000000"/>
  </w:font>
  <w:font w:name="PMingLiU">
    <w:altName w:val="新細明體"/>
    <w:panose1 w:val="02020500000000000000"/>
    <w:charset w:val="88"/>
    <w:family w:val="auto"/>
    <w:notTrueType/>
    <w:pitch w:val="variable"/>
    <w:sig w:usb0="00000001" w:usb1="08080000" w:usb2="00000010" w:usb3="00000000" w:csb0="00100000"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570237"/>
      <w:docPartObj>
        <w:docPartGallery w:val="Page Numbers (Bottom of Page)"/>
        <w:docPartUnique/>
      </w:docPartObj>
    </w:sdtPr>
    <w:sdtEndPr/>
    <w:sdtContent>
      <w:p w:rsidR="009E7072" w:rsidRDefault="009E7072">
        <w:pPr>
          <w:pStyle w:val="af0"/>
          <w:jc w:val="center"/>
        </w:pPr>
        <w:r>
          <w:fldChar w:fldCharType="begin"/>
        </w:r>
        <w:r>
          <w:instrText>PAGE   \* MERGEFORMAT</w:instrText>
        </w:r>
        <w:r>
          <w:fldChar w:fldCharType="separate"/>
        </w:r>
        <w:r w:rsidR="001B52AE">
          <w:rPr>
            <w:noProof/>
          </w:rPr>
          <w:t>24</w:t>
        </w:r>
        <w:r>
          <w:rPr>
            <w:noProof/>
          </w:rPr>
          <w:fldChar w:fldCharType="end"/>
        </w:r>
      </w:p>
    </w:sdtContent>
  </w:sdt>
  <w:p w:rsidR="009E7072" w:rsidRDefault="009E7072" w:rsidP="005F1298">
    <w:pPr>
      <w:pStyle w:val="af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072" w:rsidRDefault="009E7072">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190"/>
      <w:gridCol w:w="3190"/>
      <w:gridCol w:w="3191"/>
    </w:tblGrid>
    <w:tr w:rsidR="009E7072" w:rsidTr="005F1298">
      <w:tc>
        <w:tcPr>
          <w:tcW w:w="3190" w:type="dxa"/>
        </w:tcPr>
        <w:p w:rsidR="009E7072" w:rsidRDefault="009E7072" w:rsidP="005F1298">
          <w:pPr>
            <w:pStyle w:val="Style33"/>
            <w:widowControl/>
            <w:tabs>
              <w:tab w:val="left" w:pos="2050"/>
            </w:tabs>
            <w:spacing w:before="14" w:line="240" w:lineRule="auto"/>
            <w:jc w:val="right"/>
            <w:rPr>
              <w:sz w:val="18"/>
              <w:szCs w:val="18"/>
            </w:rPr>
          </w:pPr>
        </w:p>
      </w:tc>
      <w:tc>
        <w:tcPr>
          <w:tcW w:w="3190" w:type="dxa"/>
        </w:tcPr>
        <w:p w:rsidR="009E7072" w:rsidRDefault="009E7072" w:rsidP="005F1298">
          <w:pPr>
            <w:pStyle w:val="Style33"/>
            <w:widowControl/>
            <w:tabs>
              <w:tab w:val="left" w:pos="2050"/>
            </w:tabs>
            <w:spacing w:before="14" w:line="240" w:lineRule="auto"/>
            <w:jc w:val="right"/>
            <w:rPr>
              <w:sz w:val="18"/>
              <w:szCs w:val="18"/>
            </w:rPr>
          </w:pPr>
        </w:p>
      </w:tc>
      <w:tc>
        <w:tcPr>
          <w:tcW w:w="3191" w:type="dxa"/>
        </w:tcPr>
        <w:p w:rsidR="009E7072" w:rsidRDefault="009E7072" w:rsidP="005F1298">
          <w:pPr>
            <w:pStyle w:val="Style33"/>
            <w:widowControl/>
            <w:tabs>
              <w:tab w:val="left" w:pos="2050"/>
            </w:tabs>
            <w:spacing w:before="14" w:line="240" w:lineRule="auto"/>
            <w:jc w:val="right"/>
            <w:rPr>
              <w:sz w:val="18"/>
              <w:szCs w:val="18"/>
            </w:rPr>
          </w:pPr>
        </w:p>
      </w:tc>
    </w:tr>
  </w:tbl>
  <w:p w:rsidR="009E7072" w:rsidRDefault="009E7072" w:rsidP="005F1298">
    <w:pPr>
      <w:pStyle w:val="af0"/>
      <w:tabs>
        <w:tab w:val="clear" w:pos="4677"/>
      </w:tabs>
      <w:ind w:hanging="34"/>
      <w:jc w:val="right"/>
    </w:pPr>
    <w:r>
      <w:fldChar w:fldCharType="begin"/>
    </w:r>
    <w:r>
      <w:instrText xml:space="preserve"> PAGE   \* MERGEFORMAT </w:instrText>
    </w:r>
    <w:r>
      <w:fldChar w:fldCharType="separate"/>
    </w:r>
    <w:r w:rsidR="00FA317A">
      <w:rPr>
        <w:noProof/>
      </w:rPr>
      <w:t>158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190"/>
      <w:gridCol w:w="3190"/>
      <w:gridCol w:w="3191"/>
    </w:tblGrid>
    <w:tr w:rsidR="009E7072" w:rsidTr="005F1298">
      <w:tc>
        <w:tcPr>
          <w:tcW w:w="3190" w:type="dxa"/>
        </w:tcPr>
        <w:p w:rsidR="009E7072" w:rsidRDefault="009E7072" w:rsidP="005F1298">
          <w:pPr>
            <w:pStyle w:val="Style33"/>
            <w:widowControl/>
            <w:tabs>
              <w:tab w:val="left" w:pos="2050"/>
            </w:tabs>
            <w:spacing w:before="14" w:line="240" w:lineRule="auto"/>
            <w:jc w:val="right"/>
            <w:rPr>
              <w:sz w:val="18"/>
              <w:szCs w:val="18"/>
            </w:rPr>
          </w:pPr>
          <w:r>
            <w:rPr>
              <w:sz w:val="18"/>
              <w:szCs w:val="18"/>
            </w:rPr>
            <w:t>____________</w:t>
          </w:r>
          <w:r w:rsidRPr="00471BDB">
            <w:rPr>
              <w:sz w:val="18"/>
              <w:szCs w:val="18"/>
            </w:rPr>
            <w:t xml:space="preserve"> ОА</w:t>
          </w:r>
          <w:r>
            <w:rPr>
              <w:sz w:val="18"/>
              <w:szCs w:val="18"/>
            </w:rPr>
            <w:t>О «Мосинжпроект»</w:t>
          </w:r>
        </w:p>
      </w:tc>
      <w:tc>
        <w:tcPr>
          <w:tcW w:w="3190" w:type="dxa"/>
        </w:tcPr>
        <w:p w:rsidR="009E7072" w:rsidRDefault="009E7072" w:rsidP="005F1298">
          <w:pPr>
            <w:pStyle w:val="Style33"/>
            <w:widowControl/>
            <w:tabs>
              <w:tab w:val="left" w:pos="2050"/>
            </w:tabs>
            <w:spacing w:before="14" w:line="240" w:lineRule="auto"/>
            <w:jc w:val="right"/>
            <w:rPr>
              <w:sz w:val="18"/>
              <w:szCs w:val="18"/>
            </w:rPr>
          </w:pPr>
        </w:p>
      </w:tc>
      <w:tc>
        <w:tcPr>
          <w:tcW w:w="3191" w:type="dxa"/>
        </w:tcPr>
        <w:p w:rsidR="009E7072" w:rsidRDefault="009E7072" w:rsidP="005F1298">
          <w:pPr>
            <w:pStyle w:val="Style33"/>
            <w:widowControl/>
            <w:tabs>
              <w:tab w:val="left" w:pos="2050"/>
            </w:tabs>
            <w:spacing w:before="14" w:line="240" w:lineRule="auto"/>
            <w:jc w:val="right"/>
            <w:rPr>
              <w:sz w:val="18"/>
              <w:szCs w:val="18"/>
            </w:rPr>
          </w:pPr>
          <w:r>
            <w:rPr>
              <w:sz w:val="18"/>
              <w:szCs w:val="18"/>
            </w:rPr>
            <w:t>____________</w:t>
          </w:r>
          <w:r>
            <w:rPr>
              <w:rStyle w:val="FontStyle53"/>
              <w:bCs/>
              <w:iCs/>
              <w:spacing w:val="10"/>
              <w:sz w:val="18"/>
              <w:szCs w:val="18"/>
            </w:rPr>
            <w:t xml:space="preserve"> </w:t>
          </w:r>
          <w:r w:rsidRPr="00631491">
            <w:rPr>
              <w:rStyle w:val="FontStyle53"/>
              <w:bCs/>
              <w:iCs/>
              <w:spacing w:val="10"/>
              <w:sz w:val="18"/>
              <w:szCs w:val="18"/>
            </w:rPr>
            <w:t>{наименование Подрядчика}</w:t>
          </w:r>
        </w:p>
      </w:tc>
    </w:tr>
  </w:tbl>
  <w:p w:rsidR="009E7072" w:rsidRDefault="009E707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3ED" w:rsidRDefault="00BF03ED">
      <w:pPr>
        <w:spacing w:after="0" w:line="240" w:lineRule="auto"/>
      </w:pPr>
      <w:r>
        <w:separator/>
      </w:r>
    </w:p>
  </w:footnote>
  <w:footnote w:type="continuationSeparator" w:id="0">
    <w:p w:rsidR="00BF03ED" w:rsidRDefault="00BF0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072" w:rsidRDefault="009E7072">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072" w:rsidRDefault="009E7072">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072" w:rsidRDefault="009E707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03C0C7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AB371E"/>
    <w:multiLevelType w:val="multilevel"/>
    <w:tmpl w:val="4CC243FE"/>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924BCC"/>
    <w:multiLevelType w:val="hybridMultilevel"/>
    <w:tmpl w:val="37866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E14B2B"/>
    <w:multiLevelType w:val="hybridMultilevel"/>
    <w:tmpl w:val="CF047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064620"/>
    <w:multiLevelType w:val="hybridMultilevel"/>
    <w:tmpl w:val="1610DDE2"/>
    <w:lvl w:ilvl="0" w:tplc="0419000F">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6BC00C4"/>
    <w:multiLevelType w:val="multilevel"/>
    <w:tmpl w:val="349ED7B6"/>
    <w:lvl w:ilvl="0">
      <w:start w:val="5"/>
      <w:numFmt w:val="decimal"/>
      <w:lvlText w:val="%1"/>
      <w:lvlJc w:val="left"/>
      <w:pPr>
        <w:ind w:left="480" w:hanging="480"/>
      </w:pPr>
    </w:lvl>
    <w:lvl w:ilvl="1">
      <w:start w:val="6"/>
      <w:numFmt w:val="decimal"/>
      <w:lvlText w:val="%1.%2"/>
      <w:lvlJc w:val="left"/>
      <w:pPr>
        <w:ind w:left="834" w:hanging="48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6" w15:restartNumberingAfterBreak="0">
    <w:nsid w:val="08171086"/>
    <w:multiLevelType w:val="multilevel"/>
    <w:tmpl w:val="5316E6B6"/>
    <w:lvl w:ilvl="0">
      <w:start w:val="2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9A664A7"/>
    <w:multiLevelType w:val="hybridMultilevel"/>
    <w:tmpl w:val="FE9A15B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5C0F7B"/>
    <w:multiLevelType w:val="hybridMultilevel"/>
    <w:tmpl w:val="0E6CA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B5F72B5"/>
    <w:multiLevelType w:val="hybridMultilevel"/>
    <w:tmpl w:val="DA463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975939"/>
    <w:multiLevelType w:val="hybridMultilevel"/>
    <w:tmpl w:val="51B88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D3F685E"/>
    <w:multiLevelType w:val="multilevel"/>
    <w:tmpl w:val="E5023876"/>
    <w:styleLink w:val="Stile1"/>
    <w:lvl w:ilvl="0">
      <w:start w:val="1"/>
      <w:numFmt w:val="bullet"/>
      <w:pStyle w:val="6Bullet"/>
      <w:lvlText w:val=""/>
      <w:lvlJc w:val="left"/>
      <w:pPr>
        <w:tabs>
          <w:tab w:val="num" w:pos="851"/>
        </w:tabs>
        <w:ind w:left="851" w:hanging="284"/>
      </w:pPr>
      <w:rPr>
        <w:rFonts w:ascii="Symbol" w:hAnsi="Symbol" w:hint="default"/>
        <w:color w:val="auto"/>
      </w:rPr>
    </w:lvl>
    <w:lvl w:ilvl="1">
      <w:start w:val="1"/>
      <w:numFmt w:val="bullet"/>
      <w:lvlText w:val="o"/>
      <w:lvlJc w:val="left"/>
      <w:pPr>
        <w:tabs>
          <w:tab w:val="num" w:pos="1191"/>
        </w:tabs>
        <w:ind w:left="1191" w:hanging="284"/>
      </w:pPr>
      <w:rPr>
        <w:rFonts w:ascii="Courier New" w:hAnsi="Courier New" w:cs="Times New Roman" w:hint="default"/>
        <w:color w:val="auto"/>
      </w:rPr>
    </w:lvl>
    <w:lvl w:ilvl="2">
      <w:start w:val="1"/>
      <w:numFmt w:val="bullet"/>
      <w:lvlText w:val=""/>
      <w:lvlJc w:val="left"/>
      <w:pPr>
        <w:tabs>
          <w:tab w:val="num" w:pos="1531"/>
        </w:tabs>
        <w:ind w:left="1531" w:hanging="284"/>
      </w:pPr>
      <w:rPr>
        <w:rFonts w:ascii="Symbol" w:hAnsi="Symbol" w:hint="default"/>
      </w:rPr>
    </w:lvl>
    <w:lvl w:ilvl="3">
      <w:start w:val="1"/>
      <w:numFmt w:val="bullet"/>
      <w:lvlText w:val="o"/>
      <w:lvlJc w:val="left"/>
      <w:pPr>
        <w:tabs>
          <w:tab w:val="num" w:pos="1871"/>
        </w:tabs>
        <w:ind w:left="1871" w:hanging="284"/>
      </w:pPr>
      <w:rPr>
        <w:rFonts w:ascii="Courier New" w:hAnsi="Courier New" w:cs="Times New Roman" w:hint="default"/>
        <w:color w:val="auto"/>
      </w:rPr>
    </w:lvl>
    <w:lvl w:ilvl="4">
      <w:start w:val="1"/>
      <w:numFmt w:val="bullet"/>
      <w:lvlText w:val=""/>
      <w:lvlJc w:val="left"/>
      <w:pPr>
        <w:tabs>
          <w:tab w:val="num" w:pos="2211"/>
        </w:tabs>
        <w:ind w:left="2211" w:hanging="284"/>
      </w:pPr>
      <w:rPr>
        <w:rFonts w:ascii="Symbol" w:hAnsi="Symbol" w:hint="default"/>
      </w:rPr>
    </w:lvl>
    <w:lvl w:ilvl="5">
      <w:start w:val="1"/>
      <w:numFmt w:val="bullet"/>
      <w:lvlText w:val="o"/>
      <w:lvlJc w:val="left"/>
      <w:pPr>
        <w:tabs>
          <w:tab w:val="num" w:pos="2551"/>
        </w:tabs>
        <w:ind w:left="2551" w:hanging="284"/>
      </w:pPr>
      <w:rPr>
        <w:rFonts w:ascii="Courier New" w:hAnsi="Courier New" w:cs="Times New Roman" w:hint="default"/>
        <w:color w:val="auto"/>
      </w:rPr>
    </w:lvl>
    <w:lvl w:ilvl="6">
      <w:start w:val="1"/>
      <w:numFmt w:val="bullet"/>
      <w:lvlText w:val=""/>
      <w:lvlJc w:val="left"/>
      <w:pPr>
        <w:tabs>
          <w:tab w:val="num" w:pos="2891"/>
        </w:tabs>
        <w:ind w:left="2891" w:hanging="284"/>
      </w:pPr>
      <w:rPr>
        <w:rFonts w:ascii="Symbol" w:hAnsi="Symbol" w:hint="default"/>
      </w:rPr>
    </w:lvl>
    <w:lvl w:ilvl="7">
      <w:start w:val="1"/>
      <w:numFmt w:val="bullet"/>
      <w:lvlText w:val="o"/>
      <w:lvlJc w:val="left"/>
      <w:pPr>
        <w:tabs>
          <w:tab w:val="num" w:pos="3231"/>
        </w:tabs>
        <w:ind w:left="3231" w:hanging="284"/>
      </w:pPr>
      <w:rPr>
        <w:rFonts w:ascii="Courier New" w:hAnsi="Courier New" w:cs="Times New Roman" w:hint="default"/>
        <w:color w:val="auto"/>
      </w:rPr>
    </w:lvl>
    <w:lvl w:ilvl="8">
      <w:start w:val="1"/>
      <w:numFmt w:val="bullet"/>
      <w:lvlText w:val=""/>
      <w:lvlJc w:val="left"/>
      <w:pPr>
        <w:tabs>
          <w:tab w:val="num" w:pos="3571"/>
        </w:tabs>
        <w:ind w:left="3571" w:hanging="284"/>
      </w:pPr>
      <w:rPr>
        <w:rFonts w:ascii="Symbol" w:hAnsi="Symbol" w:hint="default"/>
      </w:rPr>
    </w:lvl>
  </w:abstractNum>
  <w:abstractNum w:abstractNumId="12" w15:restartNumberingAfterBreak="0">
    <w:nsid w:val="0F893686"/>
    <w:multiLevelType w:val="hybridMultilevel"/>
    <w:tmpl w:val="F614ECDA"/>
    <w:lvl w:ilvl="0" w:tplc="61FC5ABC">
      <w:start w:val="1"/>
      <w:numFmt w:val="bullet"/>
      <w:pStyle w:val="2"/>
      <w:lvlText w:val="-"/>
      <w:lvlJc w:val="left"/>
      <w:pPr>
        <w:ind w:left="1287" w:hanging="360"/>
      </w:pPr>
      <w:rPr>
        <w:rFonts w:ascii="Times New Roman" w:hAnsi="Times New Roman" w:cs="Times New Roman" w:hint="default"/>
        <w:b w:val="0"/>
        <w:i w:val="0"/>
        <w:sz w:val="24"/>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3" w15:restartNumberingAfterBreak="0">
    <w:nsid w:val="10F707E9"/>
    <w:multiLevelType w:val="hybridMultilevel"/>
    <w:tmpl w:val="450E8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24104BA"/>
    <w:multiLevelType w:val="multilevel"/>
    <w:tmpl w:val="EDAA1A80"/>
    <w:lvl w:ilvl="0">
      <w:start w:val="5"/>
      <w:numFmt w:val="decimal"/>
      <w:lvlText w:val="%1"/>
      <w:lvlJc w:val="left"/>
      <w:pPr>
        <w:ind w:left="480" w:hanging="480"/>
      </w:pPr>
    </w:lvl>
    <w:lvl w:ilvl="1">
      <w:start w:val="5"/>
      <w:numFmt w:val="decimal"/>
      <w:lvlText w:val="%1.%2"/>
      <w:lvlJc w:val="left"/>
      <w:pPr>
        <w:ind w:left="834" w:hanging="48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5" w15:restartNumberingAfterBreak="0">
    <w:nsid w:val="12851EE2"/>
    <w:multiLevelType w:val="multilevel"/>
    <w:tmpl w:val="17B8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C14F61"/>
    <w:multiLevelType w:val="multilevel"/>
    <w:tmpl w:val="F8CE9A56"/>
    <w:lvl w:ilvl="0">
      <w:start w:val="1"/>
      <w:numFmt w:val="decimal"/>
      <w:lvlText w:val="%1."/>
      <w:lvlJc w:val="left"/>
      <w:pPr>
        <w:ind w:left="480" w:hanging="480"/>
      </w:pPr>
      <w:rPr>
        <w:rFonts w:hint="default"/>
        <w:b/>
      </w:rPr>
    </w:lvl>
    <w:lvl w:ilvl="1">
      <w:start w:val="12"/>
      <w:numFmt w:val="decimal"/>
      <w:lvlText w:val="%1.%2."/>
      <w:lvlJc w:val="left"/>
      <w:pPr>
        <w:ind w:left="1189" w:hanging="48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7" w15:restartNumberingAfterBreak="0">
    <w:nsid w:val="16AD206C"/>
    <w:multiLevelType w:val="multilevel"/>
    <w:tmpl w:val="300A5948"/>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6B97005"/>
    <w:multiLevelType w:val="multilevel"/>
    <w:tmpl w:val="844CD22A"/>
    <w:styleLink w:val="Stile12"/>
    <w:lvl w:ilvl="0">
      <w:start w:val="7"/>
      <w:numFmt w:val="decimal"/>
      <w:lvlText w:val="%1."/>
      <w:lvlJc w:val="left"/>
      <w:pPr>
        <w:ind w:left="540" w:hanging="540"/>
      </w:pPr>
    </w:lvl>
    <w:lvl w:ilvl="1">
      <w:start w:val="1"/>
      <w:numFmt w:val="decimal"/>
      <w:lvlText w:val="%1.%2."/>
      <w:lvlJc w:val="left"/>
      <w:pPr>
        <w:ind w:left="1117" w:hanging="540"/>
      </w:pPr>
    </w:lvl>
    <w:lvl w:ilvl="2">
      <w:start w:val="9"/>
      <w:numFmt w:val="decimal"/>
      <w:lvlText w:val="%1.%2.%3."/>
      <w:lvlJc w:val="left"/>
      <w:pPr>
        <w:ind w:left="1874" w:hanging="720"/>
      </w:pPr>
    </w:lvl>
    <w:lvl w:ilvl="3">
      <w:start w:val="1"/>
      <w:numFmt w:val="decimal"/>
      <w:lvlText w:val="%1.%2.%3.%4."/>
      <w:lvlJc w:val="left"/>
      <w:pPr>
        <w:ind w:left="2451" w:hanging="720"/>
      </w:pPr>
    </w:lvl>
    <w:lvl w:ilvl="4">
      <w:start w:val="1"/>
      <w:numFmt w:val="decimal"/>
      <w:lvlText w:val="%1.%2.%3.%4.%5."/>
      <w:lvlJc w:val="left"/>
      <w:pPr>
        <w:ind w:left="3388" w:hanging="1080"/>
      </w:pPr>
    </w:lvl>
    <w:lvl w:ilvl="5">
      <w:start w:val="1"/>
      <w:numFmt w:val="decimal"/>
      <w:lvlText w:val="%1.%2.%3.%4.%5.%6."/>
      <w:lvlJc w:val="left"/>
      <w:pPr>
        <w:ind w:left="3965" w:hanging="1080"/>
      </w:pPr>
    </w:lvl>
    <w:lvl w:ilvl="6">
      <w:start w:val="1"/>
      <w:numFmt w:val="decimal"/>
      <w:lvlText w:val="%1.%2.%3.%4.%5.%6.%7."/>
      <w:lvlJc w:val="left"/>
      <w:pPr>
        <w:ind w:left="4902" w:hanging="1440"/>
      </w:pPr>
    </w:lvl>
    <w:lvl w:ilvl="7">
      <w:start w:val="1"/>
      <w:numFmt w:val="decimal"/>
      <w:lvlText w:val="%1.%2.%3.%4.%5.%6.%7.%8."/>
      <w:lvlJc w:val="left"/>
      <w:pPr>
        <w:ind w:left="5479" w:hanging="1440"/>
      </w:pPr>
    </w:lvl>
    <w:lvl w:ilvl="8">
      <w:start w:val="1"/>
      <w:numFmt w:val="decimal"/>
      <w:lvlText w:val="%1.%2.%3.%4.%5.%6.%7.%8.%9."/>
      <w:lvlJc w:val="left"/>
      <w:pPr>
        <w:ind w:left="6416" w:hanging="1800"/>
      </w:pPr>
    </w:lvl>
  </w:abstractNum>
  <w:abstractNum w:abstractNumId="19" w15:restartNumberingAfterBreak="0">
    <w:nsid w:val="18A76D79"/>
    <w:multiLevelType w:val="hybridMultilevel"/>
    <w:tmpl w:val="F0DEF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9946EA1"/>
    <w:multiLevelType w:val="multilevel"/>
    <w:tmpl w:val="9F5C364A"/>
    <w:lvl w:ilvl="0">
      <w:start w:val="7"/>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1A0868DD"/>
    <w:multiLevelType w:val="hybridMultilevel"/>
    <w:tmpl w:val="3CB678E0"/>
    <w:lvl w:ilvl="0" w:tplc="61FC5ABC">
      <w:start w:val="1"/>
      <w:numFmt w:val="bullet"/>
      <w:pStyle w:val="3"/>
      <w:lvlText w:val="-"/>
      <w:lvlJc w:val="left"/>
      <w:pPr>
        <w:ind w:left="1287" w:hanging="360"/>
      </w:pPr>
      <w:rPr>
        <w:rFonts w:ascii="Times New Roman" w:hAnsi="Times New Roman" w:cs="Times New Roman" w:hint="default"/>
        <w:b w:val="0"/>
        <w:i w:val="0"/>
        <w:sz w:val="24"/>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2" w15:restartNumberingAfterBreak="0">
    <w:nsid w:val="1A5558D4"/>
    <w:multiLevelType w:val="multilevel"/>
    <w:tmpl w:val="2D64C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9E513C"/>
    <w:multiLevelType w:val="multilevel"/>
    <w:tmpl w:val="EF4A74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1F123A2D"/>
    <w:multiLevelType w:val="hybridMultilevel"/>
    <w:tmpl w:val="34AC0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2D7EEA"/>
    <w:multiLevelType w:val="multilevel"/>
    <w:tmpl w:val="EE9460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9957811"/>
    <w:multiLevelType w:val="multilevel"/>
    <w:tmpl w:val="60667C62"/>
    <w:lvl w:ilvl="0">
      <w:start w:val="1"/>
      <w:numFmt w:val="decimal"/>
      <w:lvlText w:val="%1."/>
      <w:lvlJc w:val="left"/>
      <w:pPr>
        <w:ind w:left="720" w:hanging="360"/>
      </w:pPr>
      <w:rPr>
        <w:rFonts w:hint="default"/>
      </w:rPr>
    </w:lvl>
    <w:lvl w:ilvl="1">
      <w:start w:val="13"/>
      <w:numFmt w:val="decimal"/>
      <w:isLgl/>
      <w:lvlText w:val="%1.%2."/>
      <w:lvlJc w:val="left"/>
      <w:pPr>
        <w:ind w:left="2134" w:hanging="1425"/>
      </w:pPr>
      <w:rPr>
        <w:rFonts w:hint="default"/>
        <w:b/>
      </w:rPr>
    </w:lvl>
    <w:lvl w:ilvl="2">
      <w:start w:val="1"/>
      <w:numFmt w:val="decimal"/>
      <w:isLgl/>
      <w:lvlText w:val="%1.%2.%3."/>
      <w:lvlJc w:val="left"/>
      <w:pPr>
        <w:ind w:left="2483" w:hanging="1425"/>
      </w:pPr>
      <w:rPr>
        <w:rFonts w:hint="default"/>
        <w:b/>
      </w:rPr>
    </w:lvl>
    <w:lvl w:ilvl="3">
      <w:start w:val="1"/>
      <w:numFmt w:val="decimal"/>
      <w:isLgl/>
      <w:lvlText w:val="%1.%2.%3.%4."/>
      <w:lvlJc w:val="left"/>
      <w:pPr>
        <w:ind w:left="2832" w:hanging="1425"/>
      </w:pPr>
      <w:rPr>
        <w:rFonts w:hint="default"/>
        <w:b/>
      </w:rPr>
    </w:lvl>
    <w:lvl w:ilvl="4">
      <w:start w:val="1"/>
      <w:numFmt w:val="decimal"/>
      <w:isLgl/>
      <w:lvlText w:val="%1.%2.%3.%4.%5."/>
      <w:lvlJc w:val="left"/>
      <w:pPr>
        <w:ind w:left="3181" w:hanging="1425"/>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4952" w:hanging="1800"/>
      </w:pPr>
      <w:rPr>
        <w:rFonts w:hint="default"/>
        <w:b/>
      </w:rPr>
    </w:lvl>
  </w:abstractNum>
  <w:abstractNum w:abstractNumId="27" w15:restartNumberingAfterBreak="0">
    <w:nsid w:val="2AC924E4"/>
    <w:multiLevelType w:val="multilevel"/>
    <w:tmpl w:val="DCDEC97A"/>
    <w:lvl w:ilvl="0">
      <w:start w:val="10"/>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BD678A0"/>
    <w:multiLevelType w:val="hybridMultilevel"/>
    <w:tmpl w:val="E026C302"/>
    <w:lvl w:ilvl="0" w:tplc="FFFFFFFF">
      <w:start w:val="1"/>
      <w:numFmt w:val="decimal"/>
      <w:lvlText w:val="%1."/>
      <w:lvlJc w:val="left"/>
      <w:pPr>
        <w:tabs>
          <w:tab w:val="num" w:pos="795"/>
        </w:tabs>
        <w:ind w:left="795" w:hanging="555"/>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30D047BE"/>
    <w:multiLevelType w:val="multilevel"/>
    <w:tmpl w:val="A9D60F9E"/>
    <w:lvl w:ilvl="0">
      <w:start w:val="2"/>
      <w:numFmt w:val="decimal"/>
      <w:lvlText w:val="%1"/>
      <w:lvlJc w:val="left"/>
      <w:pPr>
        <w:ind w:left="1069" w:hanging="360"/>
      </w:pPr>
      <w:rPr>
        <w:b/>
      </w:rPr>
    </w:lvl>
    <w:lvl w:ilvl="1">
      <w:start w:val="1"/>
      <w:numFmt w:val="decimal"/>
      <w:isLgl/>
      <w:lvlText w:val="%1.%2"/>
      <w:lvlJc w:val="left"/>
      <w:pPr>
        <w:ind w:left="927" w:hanging="360"/>
      </w:pPr>
    </w:lvl>
    <w:lvl w:ilvl="2">
      <w:start w:val="1"/>
      <w:numFmt w:val="decimal"/>
      <w:isLgl/>
      <w:lvlText w:val="%1.%2.%3"/>
      <w:lvlJc w:val="left"/>
      <w:pPr>
        <w:ind w:left="1451" w:hanging="720"/>
      </w:pPr>
    </w:lvl>
    <w:lvl w:ilvl="3">
      <w:start w:val="1"/>
      <w:numFmt w:val="decimal"/>
      <w:isLgl/>
      <w:lvlText w:val="%1.%2.%3.%4"/>
      <w:lvlJc w:val="left"/>
      <w:pPr>
        <w:ind w:left="1462" w:hanging="720"/>
      </w:pPr>
    </w:lvl>
    <w:lvl w:ilvl="4">
      <w:start w:val="1"/>
      <w:numFmt w:val="decimal"/>
      <w:isLgl/>
      <w:lvlText w:val="%1.%2.%3.%4.%5"/>
      <w:lvlJc w:val="left"/>
      <w:pPr>
        <w:ind w:left="1833" w:hanging="1080"/>
      </w:pPr>
    </w:lvl>
    <w:lvl w:ilvl="5">
      <w:start w:val="1"/>
      <w:numFmt w:val="decimal"/>
      <w:isLgl/>
      <w:lvlText w:val="%1.%2.%3.%4.%5.%6"/>
      <w:lvlJc w:val="left"/>
      <w:pPr>
        <w:ind w:left="1844" w:hanging="1080"/>
      </w:pPr>
    </w:lvl>
    <w:lvl w:ilvl="6">
      <w:start w:val="1"/>
      <w:numFmt w:val="decimal"/>
      <w:isLgl/>
      <w:lvlText w:val="%1.%2.%3.%4.%5.%6.%7"/>
      <w:lvlJc w:val="left"/>
      <w:pPr>
        <w:ind w:left="2215" w:hanging="1440"/>
      </w:pPr>
    </w:lvl>
    <w:lvl w:ilvl="7">
      <w:start w:val="1"/>
      <w:numFmt w:val="decimal"/>
      <w:isLgl/>
      <w:lvlText w:val="%1.%2.%3.%4.%5.%6.%7.%8"/>
      <w:lvlJc w:val="left"/>
      <w:pPr>
        <w:ind w:left="2226" w:hanging="1440"/>
      </w:pPr>
    </w:lvl>
    <w:lvl w:ilvl="8">
      <w:start w:val="1"/>
      <w:numFmt w:val="decimal"/>
      <w:isLgl/>
      <w:lvlText w:val="%1.%2.%3.%4.%5.%6.%7.%8.%9"/>
      <w:lvlJc w:val="left"/>
      <w:pPr>
        <w:ind w:left="2597" w:hanging="1800"/>
      </w:pPr>
    </w:lvl>
  </w:abstractNum>
  <w:abstractNum w:abstractNumId="30" w15:restartNumberingAfterBreak="0">
    <w:nsid w:val="31F378F6"/>
    <w:multiLevelType w:val="hybridMultilevel"/>
    <w:tmpl w:val="0A6076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356A5FCE"/>
    <w:multiLevelType w:val="multilevel"/>
    <w:tmpl w:val="7D3AB19C"/>
    <w:lvl w:ilvl="0">
      <w:start w:val="1"/>
      <w:numFmt w:val="decimal"/>
      <w:pStyle w:val="a0"/>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start w:val="1"/>
      <w:numFmt w:val="decimal"/>
      <w:lvlText w:val="%1.%2.%3.%4.%5.%6."/>
      <w:lvlJc w:val="left"/>
      <w:pPr>
        <w:tabs>
          <w:tab w:val="num" w:pos="708"/>
        </w:tabs>
        <w:ind w:left="4956" w:hanging="708"/>
      </w:pPr>
      <w:rPr>
        <w:rFonts w:cs="Times New Roman" w:hint="default"/>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32" w15:restartNumberingAfterBreak="0">
    <w:nsid w:val="38E73B91"/>
    <w:multiLevelType w:val="hybridMultilevel"/>
    <w:tmpl w:val="E62A7C8C"/>
    <w:lvl w:ilvl="0" w:tplc="FF6ED20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 w15:restartNumberingAfterBreak="0">
    <w:nsid w:val="3B0A2CEA"/>
    <w:multiLevelType w:val="multilevel"/>
    <w:tmpl w:val="E010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AC7010"/>
    <w:multiLevelType w:val="hybridMultilevel"/>
    <w:tmpl w:val="BAB2E62A"/>
    <w:lvl w:ilvl="0" w:tplc="FF6ED20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3D2E5457"/>
    <w:multiLevelType w:val="hybridMultilevel"/>
    <w:tmpl w:val="A0AC6936"/>
    <w:lvl w:ilvl="0" w:tplc="C69265EC">
      <w:start w:val="1"/>
      <w:numFmt w:val="bullet"/>
      <w:lvlText w:val=""/>
      <w:lvlJc w:val="left"/>
      <w:pPr>
        <w:ind w:left="1800" w:hanging="360"/>
      </w:pPr>
      <w:rPr>
        <w:rFonts w:ascii="Symbol" w:hAnsi="Symbol" w:hint="default"/>
      </w:rPr>
    </w:lvl>
    <w:lvl w:ilvl="1" w:tplc="69C8AC1C" w:tentative="1">
      <w:start w:val="1"/>
      <w:numFmt w:val="bullet"/>
      <w:lvlText w:val="o"/>
      <w:lvlJc w:val="left"/>
      <w:pPr>
        <w:ind w:left="2520" w:hanging="360"/>
      </w:pPr>
      <w:rPr>
        <w:rFonts w:ascii="Courier New" w:hAnsi="Courier New" w:cs="Courier New" w:hint="default"/>
      </w:rPr>
    </w:lvl>
    <w:lvl w:ilvl="2" w:tplc="32680EC0" w:tentative="1">
      <w:start w:val="1"/>
      <w:numFmt w:val="bullet"/>
      <w:lvlText w:val=""/>
      <w:lvlJc w:val="left"/>
      <w:pPr>
        <w:ind w:left="3240" w:hanging="360"/>
      </w:pPr>
      <w:rPr>
        <w:rFonts w:ascii="Wingdings" w:hAnsi="Wingdings" w:hint="default"/>
      </w:rPr>
    </w:lvl>
    <w:lvl w:ilvl="3" w:tplc="4B54568C" w:tentative="1">
      <w:start w:val="1"/>
      <w:numFmt w:val="bullet"/>
      <w:lvlText w:val=""/>
      <w:lvlJc w:val="left"/>
      <w:pPr>
        <w:ind w:left="3960" w:hanging="360"/>
      </w:pPr>
      <w:rPr>
        <w:rFonts w:ascii="Symbol" w:hAnsi="Symbol" w:hint="default"/>
      </w:rPr>
    </w:lvl>
    <w:lvl w:ilvl="4" w:tplc="B45CC5C2" w:tentative="1">
      <w:start w:val="1"/>
      <w:numFmt w:val="bullet"/>
      <w:lvlText w:val="o"/>
      <w:lvlJc w:val="left"/>
      <w:pPr>
        <w:ind w:left="4680" w:hanging="360"/>
      </w:pPr>
      <w:rPr>
        <w:rFonts w:ascii="Courier New" w:hAnsi="Courier New" w:cs="Courier New" w:hint="default"/>
      </w:rPr>
    </w:lvl>
    <w:lvl w:ilvl="5" w:tplc="3A5C4CA2" w:tentative="1">
      <w:start w:val="1"/>
      <w:numFmt w:val="bullet"/>
      <w:lvlText w:val=""/>
      <w:lvlJc w:val="left"/>
      <w:pPr>
        <w:ind w:left="5400" w:hanging="360"/>
      </w:pPr>
      <w:rPr>
        <w:rFonts w:ascii="Wingdings" w:hAnsi="Wingdings" w:hint="default"/>
      </w:rPr>
    </w:lvl>
    <w:lvl w:ilvl="6" w:tplc="7B00470A" w:tentative="1">
      <w:start w:val="1"/>
      <w:numFmt w:val="bullet"/>
      <w:lvlText w:val=""/>
      <w:lvlJc w:val="left"/>
      <w:pPr>
        <w:ind w:left="6120" w:hanging="360"/>
      </w:pPr>
      <w:rPr>
        <w:rFonts w:ascii="Symbol" w:hAnsi="Symbol" w:hint="default"/>
      </w:rPr>
    </w:lvl>
    <w:lvl w:ilvl="7" w:tplc="AA6C7B8C" w:tentative="1">
      <w:start w:val="1"/>
      <w:numFmt w:val="bullet"/>
      <w:lvlText w:val="o"/>
      <w:lvlJc w:val="left"/>
      <w:pPr>
        <w:ind w:left="6840" w:hanging="360"/>
      </w:pPr>
      <w:rPr>
        <w:rFonts w:ascii="Courier New" w:hAnsi="Courier New" w:cs="Courier New" w:hint="default"/>
      </w:rPr>
    </w:lvl>
    <w:lvl w:ilvl="8" w:tplc="277E7C6C" w:tentative="1">
      <w:start w:val="1"/>
      <w:numFmt w:val="bullet"/>
      <w:lvlText w:val=""/>
      <w:lvlJc w:val="left"/>
      <w:pPr>
        <w:ind w:left="7560" w:hanging="360"/>
      </w:pPr>
      <w:rPr>
        <w:rFonts w:ascii="Wingdings" w:hAnsi="Wingdings" w:hint="default"/>
      </w:rPr>
    </w:lvl>
  </w:abstractNum>
  <w:abstractNum w:abstractNumId="36" w15:restartNumberingAfterBreak="0">
    <w:nsid w:val="3DA104D8"/>
    <w:multiLevelType w:val="multilevel"/>
    <w:tmpl w:val="3AD689A2"/>
    <w:lvl w:ilvl="0">
      <w:start w:val="1"/>
      <w:numFmt w:val="decimal"/>
      <w:lvlText w:val="%1."/>
      <w:lvlJc w:val="center"/>
      <w:pPr>
        <w:tabs>
          <w:tab w:val="num" w:pos="648"/>
        </w:tabs>
        <w:ind w:left="360" w:hanging="72"/>
      </w:pPr>
      <w:rPr>
        <w:rFonts w:cs="Times New Roman"/>
      </w:rPr>
    </w:lvl>
    <w:lvl w:ilvl="1">
      <w:start w:val="1"/>
      <w:numFmt w:val="decimal"/>
      <w:pStyle w:val="a1"/>
      <w:lvlText w:val="%1.%2."/>
      <w:lvlJc w:val="left"/>
      <w:pPr>
        <w:tabs>
          <w:tab w:val="num" w:pos="1713"/>
        </w:tabs>
        <w:ind w:firstLine="567"/>
      </w:pPr>
      <w:rPr>
        <w:rFonts w:cs="Times New Roman"/>
        <w:sz w:val="28"/>
        <w:szCs w:val="28"/>
      </w:rPr>
    </w:lvl>
    <w:lvl w:ilvl="2">
      <w:start w:val="1"/>
      <w:numFmt w:val="decimal"/>
      <w:suff w:val="space"/>
      <w:lvlText w:val="%1.%2.%3."/>
      <w:lvlJc w:val="left"/>
      <w:pPr>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7" w15:restartNumberingAfterBreak="0">
    <w:nsid w:val="40EE3213"/>
    <w:multiLevelType w:val="multilevel"/>
    <w:tmpl w:val="5B50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3AF4252"/>
    <w:multiLevelType w:val="hybridMultilevel"/>
    <w:tmpl w:val="CD90952C"/>
    <w:lvl w:ilvl="0" w:tplc="61FC5A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4176362"/>
    <w:multiLevelType w:val="hybridMultilevel"/>
    <w:tmpl w:val="EBC80512"/>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0" w15:restartNumberingAfterBreak="0">
    <w:nsid w:val="443C7C8F"/>
    <w:multiLevelType w:val="hybridMultilevel"/>
    <w:tmpl w:val="91BEB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7E4327F"/>
    <w:multiLevelType w:val="hybridMultilevel"/>
    <w:tmpl w:val="E8127978"/>
    <w:lvl w:ilvl="0" w:tplc="FF6ED20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4884443C"/>
    <w:multiLevelType w:val="multilevel"/>
    <w:tmpl w:val="0B3C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AD506B7"/>
    <w:multiLevelType w:val="hybridMultilevel"/>
    <w:tmpl w:val="937680B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4" w15:restartNumberingAfterBreak="0">
    <w:nsid w:val="4BED036A"/>
    <w:multiLevelType w:val="hybridMultilevel"/>
    <w:tmpl w:val="7128AAE0"/>
    <w:lvl w:ilvl="0" w:tplc="04190015">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5" w15:restartNumberingAfterBreak="0">
    <w:nsid w:val="4C692469"/>
    <w:multiLevelType w:val="hybridMultilevel"/>
    <w:tmpl w:val="2A322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CF17673"/>
    <w:multiLevelType w:val="hybridMultilevel"/>
    <w:tmpl w:val="A0D8FFE2"/>
    <w:lvl w:ilvl="0" w:tplc="5E009A64">
      <w:start w:val="1"/>
      <w:numFmt w:val="bullet"/>
      <w:lvlText w:val=""/>
      <w:lvlJc w:val="left"/>
      <w:pPr>
        <w:ind w:left="720" w:hanging="360"/>
      </w:pPr>
      <w:rPr>
        <w:rFonts w:ascii="Symbol" w:hAnsi="Symbol" w:hint="default"/>
      </w:rPr>
    </w:lvl>
    <w:lvl w:ilvl="1" w:tplc="79D43976" w:tentative="1">
      <w:start w:val="1"/>
      <w:numFmt w:val="bullet"/>
      <w:lvlText w:val="o"/>
      <w:lvlJc w:val="left"/>
      <w:pPr>
        <w:ind w:left="1440" w:hanging="360"/>
      </w:pPr>
      <w:rPr>
        <w:rFonts w:ascii="Courier New" w:hAnsi="Courier New" w:cs="Courier New" w:hint="default"/>
      </w:rPr>
    </w:lvl>
    <w:lvl w:ilvl="2" w:tplc="DBCC9968" w:tentative="1">
      <w:start w:val="1"/>
      <w:numFmt w:val="bullet"/>
      <w:lvlText w:val=""/>
      <w:lvlJc w:val="left"/>
      <w:pPr>
        <w:ind w:left="2160" w:hanging="360"/>
      </w:pPr>
      <w:rPr>
        <w:rFonts w:ascii="Wingdings" w:hAnsi="Wingdings" w:hint="default"/>
      </w:rPr>
    </w:lvl>
    <w:lvl w:ilvl="3" w:tplc="CB4CA45E" w:tentative="1">
      <w:start w:val="1"/>
      <w:numFmt w:val="bullet"/>
      <w:lvlText w:val=""/>
      <w:lvlJc w:val="left"/>
      <w:pPr>
        <w:ind w:left="2880" w:hanging="360"/>
      </w:pPr>
      <w:rPr>
        <w:rFonts w:ascii="Symbol" w:hAnsi="Symbol" w:hint="default"/>
      </w:rPr>
    </w:lvl>
    <w:lvl w:ilvl="4" w:tplc="36D61F7C" w:tentative="1">
      <w:start w:val="1"/>
      <w:numFmt w:val="bullet"/>
      <w:lvlText w:val="o"/>
      <w:lvlJc w:val="left"/>
      <w:pPr>
        <w:ind w:left="3600" w:hanging="360"/>
      </w:pPr>
      <w:rPr>
        <w:rFonts w:ascii="Courier New" w:hAnsi="Courier New" w:cs="Courier New" w:hint="default"/>
      </w:rPr>
    </w:lvl>
    <w:lvl w:ilvl="5" w:tplc="502066E4" w:tentative="1">
      <w:start w:val="1"/>
      <w:numFmt w:val="bullet"/>
      <w:lvlText w:val=""/>
      <w:lvlJc w:val="left"/>
      <w:pPr>
        <w:ind w:left="4320" w:hanging="360"/>
      </w:pPr>
      <w:rPr>
        <w:rFonts w:ascii="Wingdings" w:hAnsi="Wingdings" w:hint="default"/>
      </w:rPr>
    </w:lvl>
    <w:lvl w:ilvl="6" w:tplc="C86A3F2E" w:tentative="1">
      <w:start w:val="1"/>
      <w:numFmt w:val="bullet"/>
      <w:lvlText w:val=""/>
      <w:lvlJc w:val="left"/>
      <w:pPr>
        <w:ind w:left="5040" w:hanging="360"/>
      </w:pPr>
      <w:rPr>
        <w:rFonts w:ascii="Symbol" w:hAnsi="Symbol" w:hint="default"/>
      </w:rPr>
    </w:lvl>
    <w:lvl w:ilvl="7" w:tplc="2180A1A6" w:tentative="1">
      <w:start w:val="1"/>
      <w:numFmt w:val="bullet"/>
      <w:lvlText w:val="o"/>
      <w:lvlJc w:val="left"/>
      <w:pPr>
        <w:ind w:left="5760" w:hanging="360"/>
      </w:pPr>
      <w:rPr>
        <w:rFonts w:ascii="Courier New" w:hAnsi="Courier New" w:cs="Courier New" w:hint="default"/>
      </w:rPr>
    </w:lvl>
    <w:lvl w:ilvl="8" w:tplc="D2BAB458" w:tentative="1">
      <w:start w:val="1"/>
      <w:numFmt w:val="bullet"/>
      <w:lvlText w:val=""/>
      <w:lvlJc w:val="left"/>
      <w:pPr>
        <w:ind w:left="6480" w:hanging="360"/>
      </w:pPr>
      <w:rPr>
        <w:rFonts w:ascii="Wingdings" w:hAnsi="Wingdings" w:hint="default"/>
      </w:rPr>
    </w:lvl>
  </w:abstractNum>
  <w:abstractNum w:abstractNumId="47" w15:restartNumberingAfterBreak="0">
    <w:nsid w:val="4D544A80"/>
    <w:multiLevelType w:val="multilevel"/>
    <w:tmpl w:val="B3E2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015B28"/>
    <w:multiLevelType w:val="hybridMultilevel"/>
    <w:tmpl w:val="A3F20F5C"/>
    <w:lvl w:ilvl="0" w:tplc="4BEAD896">
      <w:start w:val="1"/>
      <w:numFmt w:val="decimal"/>
      <w:lvlText w:val="%1."/>
      <w:lvlJc w:val="center"/>
      <w:pPr>
        <w:tabs>
          <w:tab w:val="num" w:pos="720"/>
        </w:tabs>
        <w:ind w:left="720" w:hanging="55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51E6234B"/>
    <w:multiLevelType w:val="hybridMultilevel"/>
    <w:tmpl w:val="79D4290E"/>
    <w:lvl w:ilvl="0" w:tplc="72E413CC">
      <w:start w:val="1"/>
      <w:numFmt w:val="bullet"/>
      <w:lvlText w:val=""/>
      <w:lvlJc w:val="left"/>
      <w:pPr>
        <w:ind w:left="720" w:hanging="360"/>
      </w:pPr>
      <w:rPr>
        <w:rFonts w:ascii="Symbol" w:hAnsi="Symbol" w:hint="default"/>
      </w:rPr>
    </w:lvl>
    <w:lvl w:ilvl="1" w:tplc="C3C638E8" w:tentative="1">
      <w:start w:val="1"/>
      <w:numFmt w:val="bullet"/>
      <w:lvlText w:val="o"/>
      <w:lvlJc w:val="left"/>
      <w:pPr>
        <w:ind w:left="1440" w:hanging="360"/>
      </w:pPr>
      <w:rPr>
        <w:rFonts w:ascii="Courier New" w:hAnsi="Courier New" w:cs="Courier New" w:hint="default"/>
      </w:rPr>
    </w:lvl>
    <w:lvl w:ilvl="2" w:tplc="98B04618" w:tentative="1">
      <w:start w:val="1"/>
      <w:numFmt w:val="bullet"/>
      <w:lvlText w:val=""/>
      <w:lvlJc w:val="left"/>
      <w:pPr>
        <w:ind w:left="2160" w:hanging="360"/>
      </w:pPr>
      <w:rPr>
        <w:rFonts w:ascii="Wingdings" w:hAnsi="Wingdings" w:hint="default"/>
      </w:rPr>
    </w:lvl>
    <w:lvl w:ilvl="3" w:tplc="5DD40744" w:tentative="1">
      <w:start w:val="1"/>
      <w:numFmt w:val="bullet"/>
      <w:lvlText w:val=""/>
      <w:lvlJc w:val="left"/>
      <w:pPr>
        <w:ind w:left="2880" w:hanging="360"/>
      </w:pPr>
      <w:rPr>
        <w:rFonts w:ascii="Symbol" w:hAnsi="Symbol" w:hint="default"/>
      </w:rPr>
    </w:lvl>
    <w:lvl w:ilvl="4" w:tplc="06AE9146" w:tentative="1">
      <w:start w:val="1"/>
      <w:numFmt w:val="bullet"/>
      <w:lvlText w:val="o"/>
      <w:lvlJc w:val="left"/>
      <w:pPr>
        <w:ind w:left="3600" w:hanging="360"/>
      </w:pPr>
      <w:rPr>
        <w:rFonts w:ascii="Courier New" w:hAnsi="Courier New" w:cs="Courier New" w:hint="default"/>
      </w:rPr>
    </w:lvl>
    <w:lvl w:ilvl="5" w:tplc="CD68BC42" w:tentative="1">
      <w:start w:val="1"/>
      <w:numFmt w:val="bullet"/>
      <w:lvlText w:val=""/>
      <w:lvlJc w:val="left"/>
      <w:pPr>
        <w:ind w:left="4320" w:hanging="360"/>
      </w:pPr>
      <w:rPr>
        <w:rFonts w:ascii="Wingdings" w:hAnsi="Wingdings" w:hint="default"/>
      </w:rPr>
    </w:lvl>
    <w:lvl w:ilvl="6" w:tplc="D5D283AA" w:tentative="1">
      <w:start w:val="1"/>
      <w:numFmt w:val="bullet"/>
      <w:lvlText w:val=""/>
      <w:lvlJc w:val="left"/>
      <w:pPr>
        <w:ind w:left="5040" w:hanging="360"/>
      </w:pPr>
      <w:rPr>
        <w:rFonts w:ascii="Symbol" w:hAnsi="Symbol" w:hint="default"/>
      </w:rPr>
    </w:lvl>
    <w:lvl w:ilvl="7" w:tplc="8702B884" w:tentative="1">
      <w:start w:val="1"/>
      <w:numFmt w:val="bullet"/>
      <w:lvlText w:val="o"/>
      <w:lvlJc w:val="left"/>
      <w:pPr>
        <w:ind w:left="5760" w:hanging="360"/>
      </w:pPr>
      <w:rPr>
        <w:rFonts w:ascii="Courier New" w:hAnsi="Courier New" w:cs="Courier New" w:hint="default"/>
      </w:rPr>
    </w:lvl>
    <w:lvl w:ilvl="8" w:tplc="2328F848" w:tentative="1">
      <w:start w:val="1"/>
      <w:numFmt w:val="bullet"/>
      <w:lvlText w:val=""/>
      <w:lvlJc w:val="left"/>
      <w:pPr>
        <w:ind w:left="6480" w:hanging="360"/>
      </w:pPr>
      <w:rPr>
        <w:rFonts w:ascii="Wingdings" w:hAnsi="Wingdings" w:hint="default"/>
      </w:rPr>
    </w:lvl>
  </w:abstractNum>
  <w:abstractNum w:abstractNumId="50" w15:restartNumberingAfterBreak="0">
    <w:nsid w:val="53D83CF1"/>
    <w:multiLevelType w:val="multilevel"/>
    <w:tmpl w:val="0419001F"/>
    <w:lvl w:ilvl="0">
      <w:start w:val="1"/>
      <w:numFmt w:val="decimal"/>
      <w:pStyle w:val="20"/>
      <w:lvlText w:val="%1."/>
      <w:lvlJc w:val="left"/>
      <w:pPr>
        <w:ind w:left="360" w:hanging="360"/>
      </w:pPr>
    </w:lvl>
    <w:lvl w:ilvl="1">
      <w:start w:val="1"/>
      <w:numFmt w:val="decimal"/>
      <w:lvlText w:val="%1.%2."/>
      <w:lvlJc w:val="left"/>
      <w:pPr>
        <w:ind w:left="792" w:hanging="432"/>
      </w:pPr>
    </w:lvl>
    <w:lvl w:ilvl="2">
      <w:start w:val="1"/>
      <w:numFmt w:val="decimal"/>
      <w:pStyle w:val="30"/>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4ED54A4"/>
    <w:multiLevelType w:val="multilevel"/>
    <w:tmpl w:val="C644CD3C"/>
    <w:lvl w:ilvl="0">
      <w:start w:val="1"/>
      <w:numFmt w:val="decimal"/>
      <w:lvlText w:val="%1."/>
      <w:lvlJc w:val="left"/>
      <w:pPr>
        <w:ind w:left="480" w:hanging="480"/>
      </w:pPr>
      <w:rPr>
        <w:rFonts w:hint="default"/>
        <w:b/>
      </w:rPr>
    </w:lvl>
    <w:lvl w:ilvl="1">
      <w:start w:val="11"/>
      <w:numFmt w:val="decimal"/>
      <w:lvlText w:val="%1.%2."/>
      <w:lvlJc w:val="left"/>
      <w:pPr>
        <w:ind w:left="1189" w:hanging="48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15:restartNumberingAfterBreak="0">
    <w:nsid w:val="564F5B68"/>
    <w:multiLevelType w:val="hybridMultilevel"/>
    <w:tmpl w:val="E5129E94"/>
    <w:lvl w:ilvl="0" w:tplc="FFFFFFFF">
      <w:start w:val="1"/>
      <w:numFmt w:val="decimal"/>
      <w:lvlText w:val="%1."/>
      <w:lvlJc w:val="left"/>
      <w:pPr>
        <w:tabs>
          <w:tab w:val="num" w:pos="795"/>
        </w:tabs>
        <w:ind w:left="795" w:hanging="555"/>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15:restartNumberingAfterBreak="0">
    <w:nsid w:val="58091FE6"/>
    <w:multiLevelType w:val="multilevel"/>
    <w:tmpl w:val="DB6EB30E"/>
    <w:lvl w:ilvl="0">
      <w:start w:val="8"/>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8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9527082"/>
    <w:multiLevelType w:val="multilevel"/>
    <w:tmpl w:val="F4AC1FDA"/>
    <w:lvl w:ilvl="0">
      <w:start w:val="1"/>
      <w:numFmt w:val="decimal"/>
      <w:pStyle w:val="1"/>
      <w:lvlText w:val="%1."/>
      <w:lvlJc w:val="left"/>
      <w:pPr>
        <w:tabs>
          <w:tab w:val="num" w:pos="432"/>
        </w:tabs>
        <w:ind w:left="432" w:hanging="432"/>
      </w:pPr>
    </w:lvl>
    <w:lvl w:ilvl="1">
      <w:start w:val="1"/>
      <w:numFmt w:val="decimal"/>
      <w:pStyle w:val="21"/>
      <w:lvlText w:val="%1.%2"/>
      <w:lvlJc w:val="left"/>
      <w:pPr>
        <w:tabs>
          <w:tab w:val="num" w:pos="1002"/>
        </w:tabs>
        <w:ind w:left="1002" w:hanging="576"/>
      </w:pPr>
      <w:rPr>
        <w:b w:val="0"/>
        <w:strike w:val="0"/>
        <w:dstrike w:val="0"/>
        <w:u w:val="none"/>
        <w:effect w:val="none"/>
      </w:rPr>
    </w:lvl>
    <w:lvl w:ilvl="2">
      <w:start w:val="1"/>
      <w:numFmt w:val="decimal"/>
      <w:pStyle w:val="31"/>
      <w:lvlText w:val="%1.%2.%3"/>
      <w:lvlJc w:val="left"/>
      <w:pPr>
        <w:tabs>
          <w:tab w:val="num" w:pos="3839"/>
        </w:tabs>
        <w:ind w:left="4140" w:hanging="1021"/>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5" w15:restartNumberingAfterBreak="0">
    <w:nsid w:val="5A9D0121"/>
    <w:multiLevelType w:val="multilevel"/>
    <w:tmpl w:val="1498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B7D04E8"/>
    <w:multiLevelType w:val="hybridMultilevel"/>
    <w:tmpl w:val="760635E8"/>
    <w:lvl w:ilvl="0" w:tplc="5008C3F6">
      <w:start w:val="1"/>
      <w:numFmt w:val="decimal"/>
      <w:lvlText w:val="%1."/>
      <w:lvlJc w:val="left"/>
      <w:pPr>
        <w:ind w:left="36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5C573ED3"/>
    <w:multiLevelType w:val="multilevel"/>
    <w:tmpl w:val="CE2E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E714DC2"/>
    <w:multiLevelType w:val="multilevel"/>
    <w:tmpl w:val="8244F026"/>
    <w:lvl w:ilvl="0">
      <w:start w:val="8"/>
      <w:numFmt w:val="decimal"/>
      <w:lvlText w:val="%1."/>
      <w:lvlJc w:val="left"/>
      <w:pPr>
        <w:ind w:left="645" w:hanging="645"/>
      </w:pPr>
      <w:rPr>
        <w:rFonts w:hint="default"/>
      </w:rPr>
    </w:lvl>
    <w:lvl w:ilvl="1">
      <w:start w:val="1"/>
      <w:numFmt w:val="decimal"/>
      <w:lvlText w:val="%1.%2."/>
      <w:lvlJc w:val="left"/>
      <w:pPr>
        <w:ind w:left="858" w:hanging="645"/>
      </w:pPr>
      <w:rPr>
        <w:rFonts w:hint="default"/>
      </w:rPr>
    </w:lvl>
    <w:lvl w:ilvl="2">
      <w:start w:val="1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9" w15:restartNumberingAfterBreak="0">
    <w:nsid w:val="5F2F5998"/>
    <w:multiLevelType w:val="hybridMultilevel"/>
    <w:tmpl w:val="2DE4E1E0"/>
    <w:lvl w:ilvl="0" w:tplc="04190005">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0" w15:restartNumberingAfterBreak="0">
    <w:nsid w:val="5F627E9D"/>
    <w:multiLevelType w:val="multilevel"/>
    <w:tmpl w:val="61206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003247E"/>
    <w:multiLevelType w:val="multilevel"/>
    <w:tmpl w:val="77AE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013097B"/>
    <w:multiLevelType w:val="multilevel"/>
    <w:tmpl w:val="08EA7D20"/>
    <w:lvl w:ilvl="0">
      <w:start w:val="1"/>
      <w:numFmt w:val="decimal"/>
      <w:lvlText w:val="%1."/>
      <w:lvlJc w:val="left"/>
      <w:pPr>
        <w:ind w:left="720" w:hanging="360"/>
      </w:pPr>
      <w:rPr>
        <w:rFonts w:cs="Times New Roman" w:hint="default"/>
        <w:u w:val="none"/>
      </w:rPr>
    </w:lvl>
    <w:lvl w:ilvl="1">
      <w:start w:val="2"/>
      <w:numFmt w:val="decimal"/>
      <w:isLgl/>
      <w:lvlText w:val="%1.%2."/>
      <w:lvlJc w:val="left"/>
      <w:pPr>
        <w:ind w:left="2164" w:hanging="360"/>
      </w:pPr>
      <w:rPr>
        <w:rFonts w:hint="default"/>
      </w:rPr>
    </w:lvl>
    <w:lvl w:ilvl="2">
      <w:start w:val="1"/>
      <w:numFmt w:val="decimal"/>
      <w:isLgl/>
      <w:lvlText w:val="%1.%2.%3."/>
      <w:lvlJc w:val="left"/>
      <w:pPr>
        <w:ind w:left="3968" w:hanging="720"/>
      </w:pPr>
      <w:rPr>
        <w:rFonts w:hint="default"/>
      </w:rPr>
    </w:lvl>
    <w:lvl w:ilvl="3">
      <w:start w:val="1"/>
      <w:numFmt w:val="decimal"/>
      <w:isLgl/>
      <w:lvlText w:val="%1.%2.%3.%4."/>
      <w:lvlJc w:val="left"/>
      <w:pPr>
        <w:ind w:left="5412" w:hanging="720"/>
      </w:pPr>
      <w:rPr>
        <w:rFonts w:hint="default"/>
      </w:rPr>
    </w:lvl>
    <w:lvl w:ilvl="4">
      <w:start w:val="1"/>
      <w:numFmt w:val="decimal"/>
      <w:isLgl/>
      <w:lvlText w:val="%1.%2.%3.%4.%5."/>
      <w:lvlJc w:val="left"/>
      <w:pPr>
        <w:ind w:left="7216" w:hanging="1080"/>
      </w:pPr>
      <w:rPr>
        <w:rFonts w:hint="default"/>
      </w:rPr>
    </w:lvl>
    <w:lvl w:ilvl="5">
      <w:start w:val="1"/>
      <w:numFmt w:val="decimal"/>
      <w:isLgl/>
      <w:lvlText w:val="%1.%2.%3.%4.%5.%6."/>
      <w:lvlJc w:val="left"/>
      <w:pPr>
        <w:ind w:left="8660" w:hanging="1080"/>
      </w:pPr>
      <w:rPr>
        <w:rFonts w:hint="default"/>
      </w:rPr>
    </w:lvl>
    <w:lvl w:ilvl="6">
      <w:start w:val="1"/>
      <w:numFmt w:val="decimal"/>
      <w:isLgl/>
      <w:lvlText w:val="%1.%2.%3.%4.%5.%6.%7."/>
      <w:lvlJc w:val="left"/>
      <w:pPr>
        <w:ind w:left="10464" w:hanging="1440"/>
      </w:pPr>
      <w:rPr>
        <w:rFonts w:hint="default"/>
      </w:rPr>
    </w:lvl>
    <w:lvl w:ilvl="7">
      <w:start w:val="1"/>
      <w:numFmt w:val="decimal"/>
      <w:isLgl/>
      <w:lvlText w:val="%1.%2.%3.%4.%5.%6.%7.%8."/>
      <w:lvlJc w:val="left"/>
      <w:pPr>
        <w:ind w:left="11908" w:hanging="1440"/>
      </w:pPr>
      <w:rPr>
        <w:rFonts w:hint="default"/>
      </w:rPr>
    </w:lvl>
    <w:lvl w:ilvl="8">
      <w:start w:val="1"/>
      <w:numFmt w:val="decimal"/>
      <w:isLgl/>
      <w:lvlText w:val="%1.%2.%3.%4.%5.%6.%7.%8.%9."/>
      <w:lvlJc w:val="left"/>
      <w:pPr>
        <w:ind w:left="13712" w:hanging="1800"/>
      </w:pPr>
      <w:rPr>
        <w:rFonts w:hint="default"/>
      </w:rPr>
    </w:lvl>
  </w:abstractNum>
  <w:abstractNum w:abstractNumId="63" w15:restartNumberingAfterBreak="0">
    <w:nsid w:val="627270E8"/>
    <w:multiLevelType w:val="multilevel"/>
    <w:tmpl w:val="A7EEC57C"/>
    <w:lvl w:ilvl="0">
      <w:start w:val="1"/>
      <w:numFmt w:val="decimal"/>
      <w:lvlText w:val="%1."/>
      <w:lvlJc w:val="left"/>
      <w:pPr>
        <w:ind w:left="540" w:hanging="540"/>
      </w:pPr>
      <w:rPr>
        <w:rFonts w:hint="default"/>
      </w:rPr>
    </w:lvl>
    <w:lvl w:ilvl="1">
      <w:start w:val="1"/>
      <w:numFmt w:val="decimal"/>
      <w:lvlText w:val="%1.%2."/>
      <w:lvlJc w:val="left"/>
      <w:pPr>
        <w:ind w:left="1082" w:hanging="540"/>
      </w:pPr>
      <w:rPr>
        <w:rFonts w:hint="default"/>
      </w:rPr>
    </w:lvl>
    <w:lvl w:ilvl="2">
      <w:start w:val="1"/>
      <w:numFmt w:val="decimal"/>
      <w:lvlText w:val="%1.%2.%3."/>
      <w:lvlJc w:val="left"/>
      <w:pPr>
        <w:ind w:left="1804" w:hanging="720"/>
      </w:pPr>
      <w:rPr>
        <w:rFonts w:hint="default"/>
      </w:rPr>
    </w:lvl>
    <w:lvl w:ilvl="3">
      <w:start w:val="1"/>
      <w:numFmt w:val="decimal"/>
      <w:lvlText w:val="%1.%2.%3.%4."/>
      <w:lvlJc w:val="left"/>
      <w:pPr>
        <w:ind w:left="2346" w:hanging="720"/>
      </w:pPr>
      <w:rPr>
        <w:rFonts w:hint="default"/>
      </w:rPr>
    </w:lvl>
    <w:lvl w:ilvl="4">
      <w:start w:val="1"/>
      <w:numFmt w:val="decimal"/>
      <w:lvlText w:val="%1.%2.%3.%4.%5."/>
      <w:lvlJc w:val="left"/>
      <w:pPr>
        <w:ind w:left="3248" w:hanging="1080"/>
      </w:pPr>
      <w:rPr>
        <w:rFonts w:hint="default"/>
      </w:rPr>
    </w:lvl>
    <w:lvl w:ilvl="5">
      <w:start w:val="1"/>
      <w:numFmt w:val="decimal"/>
      <w:lvlText w:val="%1.%2.%3.%4.%5.%6."/>
      <w:lvlJc w:val="left"/>
      <w:pPr>
        <w:ind w:left="3790" w:hanging="1080"/>
      </w:pPr>
      <w:rPr>
        <w:rFonts w:hint="default"/>
      </w:rPr>
    </w:lvl>
    <w:lvl w:ilvl="6">
      <w:start w:val="1"/>
      <w:numFmt w:val="decimal"/>
      <w:lvlText w:val="%1.%2.%3.%4.%5.%6.%7."/>
      <w:lvlJc w:val="left"/>
      <w:pPr>
        <w:ind w:left="4692" w:hanging="1440"/>
      </w:pPr>
      <w:rPr>
        <w:rFonts w:hint="default"/>
      </w:rPr>
    </w:lvl>
    <w:lvl w:ilvl="7">
      <w:start w:val="1"/>
      <w:numFmt w:val="decimal"/>
      <w:lvlText w:val="%1.%2.%3.%4.%5.%6.%7.%8."/>
      <w:lvlJc w:val="left"/>
      <w:pPr>
        <w:ind w:left="5234" w:hanging="1440"/>
      </w:pPr>
      <w:rPr>
        <w:rFonts w:hint="default"/>
      </w:rPr>
    </w:lvl>
    <w:lvl w:ilvl="8">
      <w:start w:val="1"/>
      <w:numFmt w:val="decimal"/>
      <w:lvlText w:val="%1.%2.%3.%4.%5.%6.%7.%8.%9."/>
      <w:lvlJc w:val="left"/>
      <w:pPr>
        <w:ind w:left="6136" w:hanging="1800"/>
      </w:pPr>
      <w:rPr>
        <w:rFonts w:hint="default"/>
      </w:rPr>
    </w:lvl>
  </w:abstractNum>
  <w:abstractNum w:abstractNumId="64" w15:restartNumberingAfterBreak="0">
    <w:nsid w:val="62952D47"/>
    <w:multiLevelType w:val="hybridMultilevel"/>
    <w:tmpl w:val="78D28360"/>
    <w:lvl w:ilvl="0" w:tplc="2230DD48">
      <w:start w:val="1"/>
      <w:numFmt w:val="bullet"/>
      <w:pStyle w:val="-"/>
      <w:lvlText w:val=""/>
      <w:lvlJc w:val="left"/>
      <w:pPr>
        <w:tabs>
          <w:tab w:val="num" w:pos="852"/>
        </w:tabs>
        <w:ind w:left="1" w:firstLine="567"/>
      </w:pPr>
      <w:rPr>
        <w:rFonts w:ascii="Symbol" w:hAnsi="Symbol" w:hint="default"/>
      </w:rPr>
    </w:lvl>
    <w:lvl w:ilvl="1" w:tplc="04190003">
      <w:start w:val="1"/>
      <w:numFmt w:val="bullet"/>
      <w:lvlText w:val="o"/>
      <w:lvlJc w:val="left"/>
      <w:pPr>
        <w:tabs>
          <w:tab w:val="num" w:pos="1582"/>
        </w:tabs>
        <w:ind w:left="1582" w:hanging="360"/>
      </w:pPr>
      <w:rPr>
        <w:rFonts w:ascii="Courier New" w:hAnsi="Courier New" w:cs="Courier New" w:hint="default"/>
      </w:rPr>
    </w:lvl>
    <w:lvl w:ilvl="2" w:tplc="04190005">
      <w:start w:val="1"/>
      <w:numFmt w:val="bullet"/>
      <w:lvlText w:val=""/>
      <w:lvlJc w:val="left"/>
      <w:pPr>
        <w:tabs>
          <w:tab w:val="num" w:pos="2302"/>
        </w:tabs>
        <w:ind w:left="2302" w:hanging="360"/>
      </w:pPr>
      <w:rPr>
        <w:rFonts w:ascii="Wingdings" w:hAnsi="Wingdings" w:hint="default"/>
      </w:rPr>
    </w:lvl>
    <w:lvl w:ilvl="3" w:tplc="04190001">
      <w:start w:val="1"/>
      <w:numFmt w:val="bullet"/>
      <w:lvlText w:val=""/>
      <w:lvlJc w:val="left"/>
      <w:pPr>
        <w:tabs>
          <w:tab w:val="num" w:pos="3022"/>
        </w:tabs>
        <w:ind w:left="3022" w:hanging="360"/>
      </w:pPr>
      <w:rPr>
        <w:rFonts w:ascii="Symbol" w:hAnsi="Symbol" w:hint="default"/>
      </w:rPr>
    </w:lvl>
    <w:lvl w:ilvl="4" w:tplc="04190003">
      <w:start w:val="1"/>
      <w:numFmt w:val="bullet"/>
      <w:lvlText w:val="o"/>
      <w:lvlJc w:val="left"/>
      <w:pPr>
        <w:tabs>
          <w:tab w:val="num" w:pos="3742"/>
        </w:tabs>
        <w:ind w:left="3742" w:hanging="360"/>
      </w:pPr>
      <w:rPr>
        <w:rFonts w:ascii="Courier New" w:hAnsi="Courier New" w:cs="Courier New" w:hint="default"/>
      </w:rPr>
    </w:lvl>
    <w:lvl w:ilvl="5" w:tplc="04190005">
      <w:start w:val="1"/>
      <w:numFmt w:val="bullet"/>
      <w:lvlText w:val=""/>
      <w:lvlJc w:val="left"/>
      <w:pPr>
        <w:tabs>
          <w:tab w:val="num" w:pos="4462"/>
        </w:tabs>
        <w:ind w:left="4462" w:hanging="360"/>
      </w:pPr>
      <w:rPr>
        <w:rFonts w:ascii="Wingdings" w:hAnsi="Wingdings" w:hint="default"/>
      </w:rPr>
    </w:lvl>
    <w:lvl w:ilvl="6" w:tplc="04190001">
      <w:start w:val="1"/>
      <w:numFmt w:val="bullet"/>
      <w:lvlText w:val=""/>
      <w:lvlJc w:val="left"/>
      <w:pPr>
        <w:tabs>
          <w:tab w:val="num" w:pos="5182"/>
        </w:tabs>
        <w:ind w:left="5182" w:hanging="360"/>
      </w:pPr>
      <w:rPr>
        <w:rFonts w:ascii="Symbol" w:hAnsi="Symbol" w:hint="default"/>
      </w:rPr>
    </w:lvl>
    <w:lvl w:ilvl="7" w:tplc="04190003">
      <w:start w:val="1"/>
      <w:numFmt w:val="bullet"/>
      <w:lvlText w:val="o"/>
      <w:lvlJc w:val="left"/>
      <w:pPr>
        <w:tabs>
          <w:tab w:val="num" w:pos="5902"/>
        </w:tabs>
        <w:ind w:left="5902" w:hanging="360"/>
      </w:pPr>
      <w:rPr>
        <w:rFonts w:ascii="Courier New" w:hAnsi="Courier New" w:cs="Courier New" w:hint="default"/>
      </w:rPr>
    </w:lvl>
    <w:lvl w:ilvl="8" w:tplc="04190005">
      <w:start w:val="1"/>
      <w:numFmt w:val="bullet"/>
      <w:lvlText w:val=""/>
      <w:lvlJc w:val="left"/>
      <w:pPr>
        <w:tabs>
          <w:tab w:val="num" w:pos="6622"/>
        </w:tabs>
        <w:ind w:left="6622" w:hanging="360"/>
      </w:pPr>
      <w:rPr>
        <w:rFonts w:ascii="Wingdings" w:hAnsi="Wingdings" w:hint="default"/>
      </w:rPr>
    </w:lvl>
  </w:abstractNum>
  <w:abstractNum w:abstractNumId="65" w15:restartNumberingAfterBreak="0">
    <w:nsid w:val="6FFA0BB8"/>
    <w:multiLevelType w:val="multilevel"/>
    <w:tmpl w:val="7B0CE866"/>
    <w:lvl w:ilvl="0">
      <w:start w:val="5"/>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6" w15:restartNumberingAfterBreak="0">
    <w:nsid w:val="730967B0"/>
    <w:multiLevelType w:val="multilevel"/>
    <w:tmpl w:val="27C63EC0"/>
    <w:lvl w:ilvl="0">
      <w:start w:val="1"/>
      <w:numFmt w:val="decimal"/>
      <w:pStyle w:val="A10"/>
      <w:lvlText w:val="%1."/>
      <w:lvlJc w:val="left"/>
      <w:pPr>
        <w:tabs>
          <w:tab w:val="num" w:pos="360"/>
        </w:tabs>
        <w:ind w:left="360" w:hanging="360"/>
      </w:pPr>
      <w:rPr>
        <w:rFonts w:ascii="Times New Roman" w:hAnsi="Times New Roman" w:cs="Times New Roman" w:hint="default"/>
        <w:color w:val="000000"/>
        <w:sz w:val="24"/>
      </w:rPr>
    </w:lvl>
    <w:lvl w:ilvl="1">
      <w:start w:val="1"/>
      <w:numFmt w:val="decimal"/>
      <w:pStyle w:val="A2"/>
      <w:lvlText w:val="%1.%2."/>
      <w:lvlJc w:val="left"/>
      <w:pPr>
        <w:tabs>
          <w:tab w:val="num" w:pos="792"/>
        </w:tabs>
        <w:ind w:left="792" w:hanging="432"/>
      </w:pPr>
      <w:rPr>
        <w:rFonts w:ascii="Times New Roman" w:hAnsi="Times New Roman" w:cs="Times New Roman" w:hint="default"/>
        <w:b w:val="0"/>
        <w:i w:val="0"/>
        <w:sz w:val="28"/>
        <w:szCs w:val="28"/>
      </w:rPr>
    </w:lvl>
    <w:lvl w:ilvl="2">
      <w:start w:val="1"/>
      <w:numFmt w:val="decimal"/>
      <w:pStyle w:val="A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7" w15:restartNumberingAfterBreak="0">
    <w:nsid w:val="74745A85"/>
    <w:multiLevelType w:val="hybridMultilevel"/>
    <w:tmpl w:val="D9EA92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15:restartNumberingAfterBreak="0">
    <w:nsid w:val="774F6734"/>
    <w:multiLevelType w:val="multilevel"/>
    <w:tmpl w:val="D442865E"/>
    <w:lvl w:ilvl="0">
      <w:start w:val="8"/>
      <w:numFmt w:val="decimal"/>
      <w:lvlText w:val="%1."/>
      <w:lvlJc w:val="left"/>
      <w:pPr>
        <w:ind w:left="645" w:hanging="645"/>
      </w:pPr>
      <w:rPr>
        <w:rFonts w:hint="default"/>
      </w:rPr>
    </w:lvl>
    <w:lvl w:ilvl="1">
      <w:start w:val="1"/>
      <w:numFmt w:val="decimal"/>
      <w:lvlText w:val="%1.%2."/>
      <w:lvlJc w:val="left"/>
      <w:pPr>
        <w:ind w:left="825" w:hanging="645"/>
      </w:pPr>
      <w:rPr>
        <w:rFonts w:hint="default"/>
      </w:rPr>
    </w:lvl>
    <w:lvl w:ilvl="2">
      <w:start w:val="28"/>
      <w:numFmt w:val="decimal"/>
      <w:lvlText w:val="%1.%2.%3."/>
      <w:lvlJc w:val="left"/>
      <w:pPr>
        <w:ind w:left="22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9" w15:restartNumberingAfterBreak="0">
    <w:nsid w:val="77B52BE6"/>
    <w:multiLevelType w:val="hybridMultilevel"/>
    <w:tmpl w:val="8E9EA76C"/>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70" w15:restartNumberingAfterBreak="0">
    <w:nsid w:val="77CB7B2A"/>
    <w:multiLevelType w:val="multilevel"/>
    <w:tmpl w:val="F4CCF55C"/>
    <w:lvl w:ilvl="0">
      <w:start w:val="1"/>
      <w:numFmt w:val="decimal"/>
      <w:pStyle w:val="1Title1"/>
      <w:lvlText w:val="%1."/>
      <w:lvlJc w:val="left"/>
      <w:pPr>
        <w:ind w:left="397" w:hanging="397"/>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Title2"/>
      <w:lvlText w:val="%1.%2"/>
      <w:lvlJc w:val="left"/>
      <w:pPr>
        <w:ind w:left="1567" w:hanging="432"/>
      </w:pPr>
      <w:rPr>
        <w:b/>
      </w:rPr>
    </w:lvl>
    <w:lvl w:ilvl="2">
      <w:start w:val="1"/>
      <w:numFmt w:val="decimal"/>
      <w:lvlText w:val="%1.%2.%3."/>
      <w:lvlJc w:val="left"/>
      <w:pPr>
        <w:ind w:left="1355" w:hanging="504"/>
      </w:pPr>
      <w:rPr>
        <w:rFonts w:ascii="Arial" w:hAnsi="Arial" w:cs="Arial" w:hint="default"/>
        <w:b/>
        <w:i w:val="0"/>
        <w:sz w:val="20"/>
        <w:szCs w:val="20"/>
        <w:lang w:val="en-US"/>
      </w:rPr>
    </w:lvl>
    <w:lvl w:ilvl="3">
      <w:start w:val="1"/>
      <w:numFmt w:val="decimal"/>
      <w:lvlText w:val="%1.%2.%3.%4."/>
      <w:lvlJc w:val="left"/>
      <w:pPr>
        <w:ind w:left="1728" w:hanging="648"/>
      </w:pPr>
      <w:rPr>
        <w:rFonts w:cs="Times New Roman"/>
        <w:b w:val="0"/>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1" w15:restartNumberingAfterBreak="0">
    <w:nsid w:val="77EF4D3C"/>
    <w:multiLevelType w:val="multilevel"/>
    <w:tmpl w:val="7456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8AA5331"/>
    <w:multiLevelType w:val="hybridMultilevel"/>
    <w:tmpl w:val="FEAEE326"/>
    <w:lvl w:ilvl="0" w:tplc="8CA07D46">
      <w:start w:val="1"/>
      <w:numFmt w:val="decimal"/>
      <w:lvlText w:val="%1."/>
      <w:lvlJc w:val="left"/>
      <w:pPr>
        <w:ind w:left="720" w:hanging="360"/>
      </w:pPr>
    </w:lvl>
    <w:lvl w:ilvl="1" w:tplc="7FBAAA24">
      <w:start w:val="1"/>
      <w:numFmt w:val="lowerLetter"/>
      <w:lvlText w:val="%2."/>
      <w:lvlJc w:val="left"/>
      <w:pPr>
        <w:ind w:left="1440" w:hanging="360"/>
      </w:pPr>
    </w:lvl>
    <w:lvl w:ilvl="2" w:tplc="A7CCEC48">
      <w:start w:val="1"/>
      <w:numFmt w:val="lowerRoman"/>
      <w:lvlText w:val="%3."/>
      <w:lvlJc w:val="right"/>
      <w:pPr>
        <w:ind w:left="2160" w:hanging="180"/>
      </w:pPr>
    </w:lvl>
    <w:lvl w:ilvl="3" w:tplc="31DC4546">
      <w:start w:val="1"/>
      <w:numFmt w:val="decimal"/>
      <w:lvlText w:val="%4."/>
      <w:lvlJc w:val="left"/>
      <w:pPr>
        <w:ind w:left="2880" w:hanging="360"/>
      </w:pPr>
    </w:lvl>
    <w:lvl w:ilvl="4" w:tplc="0A583C74">
      <w:start w:val="1"/>
      <w:numFmt w:val="lowerLetter"/>
      <w:lvlText w:val="%5."/>
      <w:lvlJc w:val="left"/>
      <w:pPr>
        <w:ind w:left="3600" w:hanging="360"/>
      </w:pPr>
    </w:lvl>
    <w:lvl w:ilvl="5" w:tplc="B5F63284">
      <w:start w:val="1"/>
      <w:numFmt w:val="lowerRoman"/>
      <w:lvlText w:val="%6."/>
      <w:lvlJc w:val="right"/>
      <w:pPr>
        <w:ind w:left="4320" w:hanging="180"/>
      </w:pPr>
    </w:lvl>
    <w:lvl w:ilvl="6" w:tplc="4B6E53AC">
      <w:start w:val="1"/>
      <w:numFmt w:val="decimal"/>
      <w:lvlText w:val="%7."/>
      <w:lvlJc w:val="left"/>
      <w:pPr>
        <w:ind w:left="5040" w:hanging="360"/>
      </w:pPr>
    </w:lvl>
    <w:lvl w:ilvl="7" w:tplc="5A44485C">
      <w:start w:val="1"/>
      <w:numFmt w:val="lowerLetter"/>
      <w:lvlText w:val="%8."/>
      <w:lvlJc w:val="left"/>
      <w:pPr>
        <w:ind w:left="5760" w:hanging="360"/>
      </w:pPr>
    </w:lvl>
    <w:lvl w:ilvl="8" w:tplc="5B7298C0">
      <w:start w:val="1"/>
      <w:numFmt w:val="lowerRoman"/>
      <w:lvlText w:val="%9."/>
      <w:lvlJc w:val="right"/>
      <w:pPr>
        <w:ind w:left="6480" w:hanging="180"/>
      </w:pPr>
    </w:lvl>
  </w:abstractNum>
  <w:abstractNum w:abstractNumId="73" w15:restartNumberingAfterBreak="0">
    <w:nsid w:val="7B0A01A4"/>
    <w:multiLevelType w:val="hybridMultilevel"/>
    <w:tmpl w:val="1F44C0D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4" w15:restartNumberingAfterBreak="0">
    <w:nsid w:val="7F872B43"/>
    <w:multiLevelType w:val="multilevel"/>
    <w:tmpl w:val="CABC3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24"/>
  </w:num>
  <w:num w:numId="4">
    <w:abstractNumId w:val="40"/>
  </w:num>
  <w:num w:numId="5">
    <w:abstractNumId w:val="62"/>
  </w:num>
  <w:num w:numId="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49"/>
  </w:num>
  <w:num w:numId="10">
    <w:abstractNumId w:val="0"/>
  </w:num>
  <w:num w:numId="11">
    <w:abstractNumId w:val="23"/>
  </w:num>
  <w:num w:numId="12">
    <w:abstractNumId w:val="35"/>
  </w:num>
  <w:num w:numId="13">
    <w:abstractNumId w:val="46"/>
  </w:num>
  <w:num w:numId="14">
    <w:abstractNumId w:val="13"/>
  </w:num>
  <w:num w:numId="15">
    <w:abstractNumId w:val="19"/>
  </w:num>
  <w:num w:numId="16">
    <w:abstractNumId w:val="45"/>
  </w:num>
  <w:num w:numId="17">
    <w:abstractNumId w:val="9"/>
  </w:num>
  <w:num w:numId="18">
    <w:abstractNumId w:val="2"/>
  </w:num>
  <w:num w:numId="19">
    <w:abstractNumId w:val="33"/>
  </w:num>
  <w:num w:numId="20">
    <w:abstractNumId w:val="15"/>
  </w:num>
  <w:num w:numId="21">
    <w:abstractNumId w:val="60"/>
  </w:num>
  <w:num w:numId="22">
    <w:abstractNumId w:val="61"/>
  </w:num>
  <w:num w:numId="23">
    <w:abstractNumId w:val="71"/>
  </w:num>
  <w:num w:numId="24">
    <w:abstractNumId w:val="37"/>
  </w:num>
  <w:num w:numId="25">
    <w:abstractNumId w:val="55"/>
  </w:num>
  <w:num w:numId="26">
    <w:abstractNumId w:val="42"/>
  </w:num>
  <w:num w:numId="27">
    <w:abstractNumId w:val="47"/>
  </w:num>
  <w:num w:numId="28">
    <w:abstractNumId w:val="22"/>
  </w:num>
  <w:num w:numId="29">
    <w:abstractNumId w:val="74"/>
  </w:num>
  <w:num w:numId="30">
    <w:abstractNumId w:val="57"/>
  </w:num>
  <w:num w:numId="31">
    <w:abstractNumId w:val="63"/>
  </w:num>
  <w:num w:numId="32">
    <w:abstractNumId w:val="31"/>
  </w:num>
  <w:num w:numId="33">
    <w:abstractNumId w:val="26"/>
  </w:num>
  <w:num w:numId="34">
    <w:abstractNumId w:val="25"/>
  </w:num>
  <w:num w:numId="35">
    <w:abstractNumId w:val="44"/>
  </w:num>
  <w:num w:numId="36">
    <w:abstractNumId w:val="3"/>
  </w:num>
  <w:num w:numId="37">
    <w:abstractNumId w:val="17"/>
  </w:num>
  <w:num w:numId="38">
    <w:abstractNumId w:val="6"/>
  </w:num>
  <w:num w:numId="39">
    <w:abstractNumId w:val="27"/>
  </w:num>
  <w:num w:numId="40">
    <w:abstractNumId w:val="7"/>
  </w:num>
  <w:num w:numId="41">
    <w:abstractNumId w:val="50"/>
  </w:num>
  <w:num w:numId="42">
    <w:abstractNumId w:val="8"/>
  </w:num>
  <w:num w:numId="43">
    <w:abstractNumId w:val="20"/>
  </w:num>
  <w:num w:numId="44">
    <w:abstractNumId w:val="1"/>
  </w:num>
  <w:num w:numId="45">
    <w:abstractNumId w:val="58"/>
  </w:num>
  <w:num w:numId="46">
    <w:abstractNumId w:val="68"/>
  </w:num>
  <w:num w:numId="47">
    <w:abstractNumId w:val="16"/>
  </w:num>
  <w:num w:numId="48">
    <w:abstractNumId w:val="12"/>
  </w:num>
  <w:num w:numId="49">
    <w:abstractNumId w:val="21"/>
  </w:num>
  <w:num w:numId="5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64"/>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num>
  <w:num w:numId="57">
    <w:abstractNumId w:val="67"/>
  </w:num>
  <w:num w:numId="58">
    <w:abstractNumId w:val="14"/>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lvlOverride w:ilvl="0">
      <w:startOverride w:val="5"/>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num>
  <w:num w:numId="62">
    <w:abstractNumId w:val="41"/>
  </w:num>
  <w:num w:numId="63">
    <w:abstractNumId w:val="73"/>
  </w:num>
  <w:num w:numId="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
  </w:num>
  <w:num w:numId="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1"/>
  </w:num>
  <w:num w:numId="75">
    <w:abstractNumId w:val="5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298"/>
    <w:rsid w:val="0000604D"/>
    <w:rsid w:val="00017921"/>
    <w:rsid w:val="0002521D"/>
    <w:rsid w:val="00026F82"/>
    <w:rsid w:val="000323AC"/>
    <w:rsid w:val="00032E1C"/>
    <w:rsid w:val="0004513A"/>
    <w:rsid w:val="00053AD1"/>
    <w:rsid w:val="00055491"/>
    <w:rsid w:val="0007484A"/>
    <w:rsid w:val="0008235A"/>
    <w:rsid w:val="00095385"/>
    <w:rsid w:val="000B45AB"/>
    <w:rsid w:val="000B4971"/>
    <w:rsid w:val="000C04E6"/>
    <w:rsid w:val="000C1781"/>
    <w:rsid w:val="000C5CD6"/>
    <w:rsid w:val="000D7F30"/>
    <w:rsid w:val="000E166F"/>
    <w:rsid w:val="000F0FE0"/>
    <w:rsid w:val="000F4F17"/>
    <w:rsid w:val="00100174"/>
    <w:rsid w:val="00101C3C"/>
    <w:rsid w:val="00105BC9"/>
    <w:rsid w:val="00107486"/>
    <w:rsid w:val="00112517"/>
    <w:rsid w:val="0011308D"/>
    <w:rsid w:val="00132175"/>
    <w:rsid w:val="001358ED"/>
    <w:rsid w:val="001427D1"/>
    <w:rsid w:val="00142F50"/>
    <w:rsid w:val="00144D01"/>
    <w:rsid w:val="0014618F"/>
    <w:rsid w:val="00173CD2"/>
    <w:rsid w:val="001755C6"/>
    <w:rsid w:val="0018269E"/>
    <w:rsid w:val="001A79EA"/>
    <w:rsid w:val="001B52AE"/>
    <w:rsid w:val="001C0340"/>
    <w:rsid w:val="001C0511"/>
    <w:rsid w:val="001C42DA"/>
    <w:rsid w:val="001C494A"/>
    <w:rsid w:val="001D1435"/>
    <w:rsid w:val="001E1DCF"/>
    <w:rsid w:val="001E2AC5"/>
    <w:rsid w:val="001E515F"/>
    <w:rsid w:val="001E5FBD"/>
    <w:rsid w:val="001E740A"/>
    <w:rsid w:val="001E7A9D"/>
    <w:rsid w:val="00205A23"/>
    <w:rsid w:val="00207ADD"/>
    <w:rsid w:val="002231D2"/>
    <w:rsid w:val="002416E9"/>
    <w:rsid w:val="002458B4"/>
    <w:rsid w:val="00247B77"/>
    <w:rsid w:val="0025098F"/>
    <w:rsid w:val="00260B31"/>
    <w:rsid w:val="00261111"/>
    <w:rsid w:val="00294381"/>
    <w:rsid w:val="002945A3"/>
    <w:rsid w:val="002A3598"/>
    <w:rsid w:val="002A6508"/>
    <w:rsid w:val="002B5519"/>
    <w:rsid w:val="002C1ABC"/>
    <w:rsid w:val="002D0005"/>
    <w:rsid w:val="002D579F"/>
    <w:rsid w:val="002E69F0"/>
    <w:rsid w:val="003020A4"/>
    <w:rsid w:val="00302129"/>
    <w:rsid w:val="003061EF"/>
    <w:rsid w:val="00306205"/>
    <w:rsid w:val="00317CFD"/>
    <w:rsid w:val="00323054"/>
    <w:rsid w:val="00323BCD"/>
    <w:rsid w:val="00332D68"/>
    <w:rsid w:val="003343AC"/>
    <w:rsid w:val="003443C0"/>
    <w:rsid w:val="0037530E"/>
    <w:rsid w:val="00377445"/>
    <w:rsid w:val="0038026B"/>
    <w:rsid w:val="003A299B"/>
    <w:rsid w:val="003A2C3C"/>
    <w:rsid w:val="003C12B2"/>
    <w:rsid w:val="003C39F0"/>
    <w:rsid w:val="003C57B0"/>
    <w:rsid w:val="003D1325"/>
    <w:rsid w:val="003D4F36"/>
    <w:rsid w:val="003D581C"/>
    <w:rsid w:val="003E41DF"/>
    <w:rsid w:val="003E525A"/>
    <w:rsid w:val="003F268C"/>
    <w:rsid w:val="003F3245"/>
    <w:rsid w:val="003F640F"/>
    <w:rsid w:val="00411A9A"/>
    <w:rsid w:val="0041392F"/>
    <w:rsid w:val="004259E3"/>
    <w:rsid w:val="004277C2"/>
    <w:rsid w:val="00435DEA"/>
    <w:rsid w:val="00444F20"/>
    <w:rsid w:val="00457767"/>
    <w:rsid w:val="00476793"/>
    <w:rsid w:val="0048457A"/>
    <w:rsid w:val="00486E46"/>
    <w:rsid w:val="0049551C"/>
    <w:rsid w:val="004A07E8"/>
    <w:rsid w:val="004A36E6"/>
    <w:rsid w:val="004B2E56"/>
    <w:rsid w:val="004B6FCD"/>
    <w:rsid w:val="004C39B8"/>
    <w:rsid w:val="004D52E8"/>
    <w:rsid w:val="004E49B7"/>
    <w:rsid w:val="004E523E"/>
    <w:rsid w:val="004E7B02"/>
    <w:rsid w:val="00511E08"/>
    <w:rsid w:val="00513CC1"/>
    <w:rsid w:val="005714AA"/>
    <w:rsid w:val="00583413"/>
    <w:rsid w:val="0058451F"/>
    <w:rsid w:val="0058697F"/>
    <w:rsid w:val="005944EE"/>
    <w:rsid w:val="005973C4"/>
    <w:rsid w:val="005A1F27"/>
    <w:rsid w:val="005A43AB"/>
    <w:rsid w:val="005A5589"/>
    <w:rsid w:val="005B4787"/>
    <w:rsid w:val="005B52DF"/>
    <w:rsid w:val="005D6F19"/>
    <w:rsid w:val="005F1298"/>
    <w:rsid w:val="00604F25"/>
    <w:rsid w:val="006201DA"/>
    <w:rsid w:val="00620A27"/>
    <w:rsid w:val="00620C67"/>
    <w:rsid w:val="00622479"/>
    <w:rsid w:val="0062797F"/>
    <w:rsid w:val="00631788"/>
    <w:rsid w:val="00632D93"/>
    <w:rsid w:val="0064135C"/>
    <w:rsid w:val="00644F09"/>
    <w:rsid w:val="00645EF6"/>
    <w:rsid w:val="00646B7B"/>
    <w:rsid w:val="00657C19"/>
    <w:rsid w:val="00662AE9"/>
    <w:rsid w:val="0067187D"/>
    <w:rsid w:val="00674442"/>
    <w:rsid w:val="0068159C"/>
    <w:rsid w:val="00684FAF"/>
    <w:rsid w:val="00690935"/>
    <w:rsid w:val="00692E71"/>
    <w:rsid w:val="006C7CEC"/>
    <w:rsid w:val="006E095E"/>
    <w:rsid w:val="006E1EEA"/>
    <w:rsid w:val="006E5F20"/>
    <w:rsid w:val="006E61CE"/>
    <w:rsid w:val="006F1404"/>
    <w:rsid w:val="00700175"/>
    <w:rsid w:val="007174B5"/>
    <w:rsid w:val="00736E9C"/>
    <w:rsid w:val="00746986"/>
    <w:rsid w:val="007469CC"/>
    <w:rsid w:val="007534BE"/>
    <w:rsid w:val="007844FD"/>
    <w:rsid w:val="00786A99"/>
    <w:rsid w:val="007B17A9"/>
    <w:rsid w:val="007B758D"/>
    <w:rsid w:val="007C18CD"/>
    <w:rsid w:val="007D5728"/>
    <w:rsid w:val="007D7D77"/>
    <w:rsid w:val="007E6DC9"/>
    <w:rsid w:val="007F20B2"/>
    <w:rsid w:val="007F3AA3"/>
    <w:rsid w:val="007F4BA4"/>
    <w:rsid w:val="007F7D68"/>
    <w:rsid w:val="00802E96"/>
    <w:rsid w:val="0080557D"/>
    <w:rsid w:val="0081045D"/>
    <w:rsid w:val="00821DEC"/>
    <w:rsid w:val="00823EC5"/>
    <w:rsid w:val="00825BED"/>
    <w:rsid w:val="00826531"/>
    <w:rsid w:val="008315DC"/>
    <w:rsid w:val="00831DBE"/>
    <w:rsid w:val="0083774E"/>
    <w:rsid w:val="00850659"/>
    <w:rsid w:val="00881B2E"/>
    <w:rsid w:val="008858CA"/>
    <w:rsid w:val="0089095F"/>
    <w:rsid w:val="00893363"/>
    <w:rsid w:val="00893744"/>
    <w:rsid w:val="008A297B"/>
    <w:rsid w:val="008B1F94"/>
    <w:rsid w:val="008D5034"/>
    <w:rsid w:val="008E1F64"/>
    <w:rsid w:val="008E32BA"/>
    <w:rsid w:val="008E4C90"/>
    <w:rsid w:val="008E5191"/>
    <w:rsid w:val="008F132D"/>
    <w:rsid w:val="00901EA0"/>
    <w:rsid w:val="00954A2D"/>
    <w:rsid w:val="009619A5"/>
    <w:rsid w:val="0097388C"/>
    <w:rsid w:val="00991D9B"/>
    <w:rsid w:val="009945D5"/>
    <w:rsid w:val="009A4C5E"/>
    <w:rsid w:val="009B5375"/>
    <w:rsid w:val="009B7961"/>
    <w:rsid w:val="009C558E"/>
    <w:rsid w:val="009C6359"/>
    <w:rsid w:val="009E41C9"/>
    <w:rsid w:val="009E7072"/>
    <w:rsid w:val="00A111A7"/>
    <w:rsid w:val="00A155B9"/>
    <w:rsid w:val="00A2260C"/>
    <w:rsid w:val="00A24F9E"/>
    <w:rsid w:val="00A274F9"/>
    <w:rsid w:val="00A4558B"/>
    <w:rsid w:val="00A503B0"/>
    <w:rsid w:val="00A507DB"/>
    <w:rsid w:val="00A53995"/>
    <w:rsid w:val="00A650F2"/>
    <w:rsid w:val="00A71655"/>
    <w:rsid w:val="00A9267A"/>
    <w:rsid w:val="00AA7A75"/>
    <w:rsid w:val="00AC5CB2"/>
    <w:rsid w:val="00AE2A5C"/>
    <w:rsid w:val="00AE406A"/>
    <w:rsid w:val="00AF184B"/>
    <w:rsid w:val="00AF1B13"/>
    <w:rsid w:val="00AF3AB6"/>
    <w:rsid w:val="00B0092C"/>
    <w:rsid w:val="00B05D30"/>
    <w:rsid w:val="00B07FDB"/>
    <w:rsid w:val="00B1100B"/>
    <w:rsid w:val="00B15A49"/>
    <w:rsid w:val="00B20450"/>
    <w:rsid w:val="00B2277C"/>
    <w:rsid w:val="00B23319"/>
    <w:rsid w:val="00B313CD"/>
    <w:rsid w:val="00B37A8A"/>
    <w:rsid w:val="00B6174D"/>
    <w:rsid w:val="00B61F5D"/>
    <w:rsid w:val="00B65B1F"/>
    <w:rsid w:val="00B727E1"/>
    <w:rsid w:val="00B84E6B"/>
    <w:rsid w:val="00B84F10"/>
    <w:rsid w:val="00B97130"/>
    <w:rsid w:val="00BB2BF0"/>
    <w:rsid w:val="00BB3C6C"/>
    <w:rsid w:val="00BB5240"/>
    <w:rsid w:val="00BC0384"/>
    <w:rsid w:val="00BD6110"/>
    <w:rsid w:val="00BD638D"/>
    <w:rsid w:val="00BE24D0"/>
    <w:rsid w:val="00BE2DF5"/>
    <w:rsid w:val="00BE5996"/>
    <w:rsid w:val="00BF03ED"/>
    <w:rsid w:val="00BF1CB4"/>
    <w:rsid w:val="00C01883"/>
    <w:rsid w:val="00C309BE"/>
    <w:rsid w:val="00C309E5"/>
    <w:rsid w:val="00C31C9E"/>
    <w:rsid w:val="00C35860"/>
    <w:rsid w:val="00C41138"/>
    <w:rsid w:val="00C421F9"/>
    <w:rsid w:val="00C43166"/>
    <w:rsid w:val="00C47924"/>
    <w:rsid w:val="00C51221"/>
    <w:rsid w:val="00C51BD8"/>
    <w:rsid w:val="00C51D63"/>
    <w:rsid w:val="00C53C5E"/>
    <w:rsid w:val="00C55348"/>
    <w:rsid w:val="00C60B93"/>
    <w:rsid w:val="00C6165C"/>
    <w:rsid w:val="00C67EF5"/>
    <w:rsid w:val="00C716B2"/>
    <w:rsid w:val="00C749DE"/>
    <w:rsid w:val="00C77AA5"/>
    <w:rsid w:val="00C83895"/>
    <w:rsid w:val="00C85E50"/>
    <w:rsid w:val="00C87CAC"/>
    <w:rsid w:val="00C90C2C"/>
    <w:rsid w:val="00C937DE"/>
    <w:rsid w:val="00C95E16"/>
    <w:rsid w:val="00CC2060"/>
    <w:rsid w:val="00CD2479"/>
    <w:rsid w:val="00CD40BD"/>
    <w:rsid w:val="00CF5AC0"/>
    <w:rsid w:val="00D03228"/>
    <w:rsid w:val="00D1278A"/>
    <w:rsid w:val="00D16E68"/>
    <w:rsid w:val="00D215BD"/>
    <w:rsid w:val="00D25BA5"/>
    <w:rsid w:val="00D30D17"/>
    <w:rsid w:val="00D44C9A"/>
    <w:rsid w:val="00D81056"/>
    <w:rsid w:val="00D837B1"/>
    <w:rsid w:val="00DB6CF7"/>
    <w:rsid w:val="00DC25E6"/>
    <w:rsid w:val="00DD3550"/>
    <w:rsid w:val="00DE218A"/>
    <w:rsid w:val="00DE24E0"/>
    <w:rsid w:val="00DE2C01"/>
    <w:rsid w:val="00DE31C3"/>
    <w:rsid w:val="00DF5BC4"/>
    <w:rsid w:val="00DF60B3"/>
    <w:rsid w:val="00DF6837"/>
    <w:rsid w:val="00DF7433"/>
    <w:rsid w:val="00E00248"/>
    <w:rsid w:val="00E26679"/>
    <w:rsid w:val="00E34EAF"/>
    <w:rsid w:val="00E44062"/>
    <w:rsid w:val="00E51CF5"/>
    <w:rsid w:val="00E57D46"/>
    <w:rsid w:val="00E612AF"/>
    <w:rsid w:val="00E768FC"/>
    <w:rsid w:val="00E8760F"/>
    <w:rsid w:val="00E906B4"/>
    <w:rsid w:val="00E929A5"/>
    <w:rsid w:val="00E9481D"/>
    <w:rsid w:val="00EA54D8"/>
    <w:rsid w:val="00EB0B83"/>
    <w:rsid w:val="00EB4EEC"/>
    <w:rsid w:val="00EB589C"/>
    <w:rsid w:val="00EC0A5F"/>
    <w:rsid w:val="00EC51BD"/>
    <w:rsid w:val="00ED02A3"/>
    <w:rsid w:val="00ED7E40"/>
    <w:rsid w:val="00EF0BA9"/>
    <w:rsid w:val="00EF126B"/>
    <w:rsid w:val="00EF38C2"/>
    <w:rsid w:val="00EF6CF7"/>
    <w:rsid w:val="00F00705"/>
    <w:rsid w:val="00F10B5E"/>
    <w:rsid w:val="00F14CBA"/>
    <w:rsid w:val="00F26A22"/>
    <w:rsid w:val="00F324AC"/>
    <w:rsid w:val="00F41399"/>
    <w:rsid w:val="00F41DA0"/>
    <w:rsid w:val="00F43BA8"/>
    <w:rsid w:val="00F47C10"/>
    <w:rsid w:val="00F565A3"/>
    <w:rsid w:val="00F61503"/>
    <w:rsid w:val="00F714EB"/>
    <w:rsid w:val="00F74E90"/>
    <w:rsid w:val="00F83370"/>
    <w:rsid w:val="00F8713F"/>
    <w:rsid w:val="00F914B7"/>
    <w:rsid w:val="00F965D4"/>
    <w:rsid w:val="00F96C1F"/>
    <w:rsid w:val="00FA317A"/>
    <w:rsid w:val="00FA3C27"/>
    <w:rsid w:val="00FA6EAE"/>
    <w:rsid w:val="00FB45D9"/>
    <w:rsid w:val="00FB7308"/>
    <w:rsid w:val="00FC46AE"/>
    <w:rsid w:val="00FC6438"/>
    <w:rsid w:val="00FD5BD4"/>
    <w:rsid w:val="00FD7787"/>
    <w:rsid w:val="00FF1682"/>
    <w:rsid w:val="00FF2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2CF09F1-FFE7-49B4-BC02-4EC440AB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3E525A"/>
  </w:style>
  <w:style w:type="paragraph" w:styleId="10">
    <w:name w:val="heading 1"/>
    <w:basedOn w:val="a4"/>
    <w:next w:val="a4"/>
    <w:link w:val="11"/>
    <w:qFormat/>
    <w:rsid w:val="005F1298"/>
    <w:pPr>
      <w:keepNext/>
      <w:spacing w:before="240" w:after="60" w:line="240" w:lineRule="auto"/>
      <w:outlineLvl w:val="0"/>
    </w:pPr>
    <w:rPr>
      <w:rFonts w:ascii="Arial" w:eastAsia="Calibri" w:hAnsi="Arial" w:cs="Times New Roman"/>
      <w:b/>
      <w:bCs/>
      <w:kern w:val="32"/>
      <w:sz w:val="32"/>
      <w:szCs w:val="32"/>
      <w:lang w:eastAsia="ru-RU"/>
    </w:rPr>
  </w:style>
  <w:style w:type="paragraph" w:styleId="22">
    <w:name w:val="heading 2"/>
    <w:aliases w:val="HD2"/>
    <w:basedOn w:val="a4"/>
    <w:next w:val="a4"/>
    <w:link w:val="23"/>
    <w:unhideWhenUsed/>
    <w:qFormat/>
    <w:rsid w:val="005F1298"/>
    <w:pPr>
      <w:keepNext/>
      <w:spacing w:before="240" w:after="60" w:line="276" w:lineRule="auto"/>
      <w:outlineLvl w:val="1"/>
    </w:pPr>
    <w:rPr>
      <w:rFonts w:ascii="Cambria" w:eastAsia="Times New Roman" w:hAnsi="Cambria" w:cs="Times New Roman"/>
      <w:b/>
      <w:bCs/>
      <w:i/>
      <w:iCs/>
      <w:sz w:val="28"/>
      <w:szCs w:val="28"/>
    </w:rPr>
  </w:style>
  <w:style w:type="paragraph" w:styleId="32">
    <w:name w:val="heading 3"/>
    <w:basedOn w:val="a4"/>
    <w:next w:val="a4"/>
    <w:link w:val="33"/>
    <w:semiHidden/>
    <w:unhideWhenUsed/>
    <w:qFormat/>
    <w:rsid w:val="005F1298"/>
    <w:pPr>
      <w:keepNext/>
      <w:keepLines/>
      <w:widowControl w:val="0"/>
      <w:shd w:val="clear" w:color="auto" w:fill="FFFFFF"/>
      <w:tabs>
        <w:tab w:val="left" w:pos="1152"/>
        <w:tab w:val="left" w:pos="3989"/>
        <w:tab w:val="left" w:pos="7776"/>
      </w:tabs>
      <w:autoSpaceDE w:val="0"/>
      <w:autoSpaceDN w:val="0"/>
      <w:adjustRightInd w:val="0"/>
      <w:spacing w:before="200" w:after="0" w:line="274" w:lineRule="exact"/>
      <w:ind w:left="34" w:firstLine="566"/>
      <w:jc w:val="both"/>
      <w:outlineLvl w:val="2"/>
    </w:pPr>
    <w:rPr>
      <w:rFonts w:ascii="Cambria" w:eastAsia="Times New Roman" w:hAnsi="Cambria" w:cs="Times New Roman"/>
      <w:b/>
      <w:bCs/>
      <w:color w:val="4F81BD"/>
      <w:sz w:val="24"/>
      <w:szCs w:val="24"/>
    </w:rPr>
  </w:style>
  <w:style w:type="paragraph" w:styleId="4">
    <w:name w:val="heading 4"/>
    <w:basedOn w:val="a4"/>
    <w:next w:val="a4"/>
    <w:link w:val="40"/>
    <w:unhideWhenUsed/>
    <w:qFormat/>
    <w:rsid w:val="005F1298"/>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4"/>
    <w:next w:val="a4"/>
    <w:link w:val="50"/>
    <w:qFormat/>
    <w:rsid w:val="005F1298"/>
    <w:pPr>
      <w:tabs>
        <w:tab w:val="num" w:pos="3181"/>
      </w:tabs>
      <w:spacing w:before="240" w:after="60" w:line="240" w:lineRule="auto"/>
      <w:ind w:left="3181" w:hanging="1008"/>
      <w:outlineLvl w:val="4"/>
    </w:pPr>
    <w:rPr>
      <w:rFonts w:ascii="Times New Roman CYR" w:eastAsia="Arial Unicode MS" w:hAnsi="Times New Roman CYR" w:cs="Times New Roman"/>
      <w:b/>
      <w:bCs/>
      <w:i/>
      <w:iCs/>
      <w:sz w:val="26"/>
      <w:szCs w:val="26"/>
      <w:lang w:eastAsia="ru-RU"/>
    </w:rPr>
  </w:style>
  <w:style w:type="paragraph" w:styleId="6">
    <w:name w:val="heading 6"/>
    <w:basedOn w:val="a4"/>
    <w:next w:val="a4"/>
    <w:link w:val="60"/>
    <w:qFormat/>
    <w:rsid w:val="005F1298"/>
    <w:pPr>
      <w:tabs>
        <w:tab w:val="num" w:pos="3325"/>
      </w:tabs>
      <w:spacing w:before="240" w:after="60" w:line="240" w:lineRule="auto"/>
      <w:ind w:left="3325" w:hanging="1152"/>
      <w:outlineLvl w:val="5"/>
    </w:pPr>
    <w:rPr>
      <w:rFonts w:ascii="Times New Roman" w:eastAsia="Arial Unicode MS" w:hAnsi="Times New Roman" w:cs="Times New Roman"/>
      <w:b/>
      <w:bCs/>
      <w:lang w:eastAsia="ru-RU"/>
    </w:rPr>
  </w:style>
  <w:style w:type="paragraph" w:styleId="7">
    <w:name w:val="heading 7"/>
    <w:basedOn w:val="a4"/>
    <w:next w:val="a4"/>
    <w:link w:val="70"/>
    <w:qFormat/>
    <w:rsid w:val="005F1298"/>
    <w:pPr>
      <w:tabs>
        <w:tab w:val="num" w:pos="3469"/>
      </w:tabs>
      <w:spacing w:before="240" w:after="60" w:line="240" w:lineRule="auto"/>
      <w:ind w:left="3469" w:hanging="1296"/>
      <w:outlineLvl w:val="6"/>
    </w:pPr>
    <w:rPr>
      <w:rFonts w:ascii="Times New Roman" w:eastAsia="Times New Roman" w:hAnsi="Times New Roman" w:cs="Times New Roman"/>
      <w:sz w:val="24"/>
      <w:szCs w:val="24"/>
      <w:lang w:eastAsia="ru-RU"/>
    </w:rPr>
  </w:style>
  <w:style w:type="paragraph" w:styleId="8">
    <w:name w:val="heading 8"/>
    <w:basedOn w:val="a4"/>
    <w:next w:val="a4"/>
    <w:link w:val="80"/>
    <w:qFormat/>
    <w:rsid w:val="005F1298"/>
    <w:pPr>
      <w:tabs>
        <w:tab w:val="num" w:pos="3613"/>
      </w:tabs>
      <w:spacing w:before="240" w:after="60" w:line="240" w:lineRule="auto"/>
      <w:ind w:left="3613" w:hanging="1440"/>
      <w:outlineLvl w:val="7"/>
    </w:pPr>
    <w:rPr>
      <w:rFonts w:ascii="Times New Roman" w:eastAsia="Times New Roman" w:hAnsi="Times New Roman" w:cs="Times New Roman"/>
      <w:i/>
      <w:iCs/>
      <w:sz w:val="24"/>
      <w:szCs w:val="24"/>
      <w:lang w:eastAsia="ru-RU"/>
    </w:rPr>
  </w:style>
  <w:style w:type="paragraph" w:styleId="9">
    <w:name w:val="heading 9"/>
    <w:basedOn w:val="a4"/>
    <w:next w:val="a4"/>
    <w:link w:val="90"/>
    <w:qFormat/>
    <w:rsid w:val="005F1298"/>
    <w:pPr>
      <w:tabs>
        <w:tab w:val="num" w:pos="3757"/>
      </w:tabs>
      <w:spacing w:before="240" w:after="60" w:line="240" w:lineRule="auto"/>
      <w:ind w:left="3757" w:hanging="1584"/>
      <w:outlineLvl w:val="8"/>
    </w:pPr>
    <w:rPr>
      <w:rFonts w:ascii="Arial" w:eastAsia="Times New Roman" w:hAnsi="Arial" w:cs="Arial"/>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rsid w:val="005F1298"/>
    <w:rPr>
      <w:rFonts w:ascii="Arial" w:eastAsia="Calibri" w:hAnsi="Arial" w:cs="Times New Roman"/>
      <w:b/>
      <w:bCs/>
      <w:kern w:val="32"/>
      <w:sz w:val="32"/>
      <w:szCs w:val="32"/>
      <w:lang w:eastAsia="ru-RU"/>
    </w:rPr>
  </w:style>
  <w:style w:type="character" w:customStyle="1" w:styleId="23">
    <w:name w:val="Заголовок 2 Знак"/>
    <w:aliases w:val="HD2 Знак"/>
    <w:basedOn w:val="a5"/>
    <w:link w:val="22"/>
    <w:rsid w:val="005F1298"/>
    <w:rPr>
      <w:rFonts w:ascii="Cambria" w:eastAsia="Times New Roman" w:hAnsi="Cambria" w:cs="Times New Roman"/>
      <w:b/>
      <w:bCs/>
      <w:i/>
      <w:iCs/>
      <w:sz w:val="28"/>
      <w:szCs w:val="28"/>
    </w:rPr>
  </w:style>
  <w:style w:type="character" w:customStyle="1" w:styleId="33">
    <w:name w:val="Заголовок 3 Знак"/>
    <w:basedOn w:val="a5"/>
    <w:link w:val="32"/>
    <w:semiHidden/>
    <w:rsid w:val="005F1298"/>
    <w:rPr>
      <w:rFonts w:ascii="Cambria" w:eastAsia="Times New Roman" w:hAnsi="Cambria" w:cs="Times New Roman"/>
      <w:b/>
      <w:bCs/>
      <w:color w:val="4F81BD"/>
      <w:sz w:val="24"/>
      <w:szCs w:val="24"/>
      <w:shd w:val="clear" w:color="auto" w:fill="FFFFFF"/>
    </w:rPr>
  </w:style>
  <w:style w:type="character" w:customStyle="1" w:styleId="40">
    <w:name w:val="Заголовок 4 Знак"/>
    <w:basedOn w:val="a5"/>
    <w:link w:val="4"/>
    <w:rsid w:val="005F1298"/>
    <w:rPr>
      <w:rFonts w:ascii="Calibri" w:eastAsia="Times New Roman" w:hAnsi="Calibri" w:cs="Times New Roman"/>
      <w:b/>
      <w:bCs/>
      <w:sz w:val="28"/>
      <w:szCs w:val="28"/>
    </w:rPr>
  </w:style>
  <w:style w:type="character" w:customStyle="1" w:styleId="50">
    <w:name w:val="Заголовок 5 Знак"/>
    <w:basedOn w:val="a5"/>
    <w:link w:val="5"/>
    <w:rsid w:val="005F1298"/>
    <w:rPr>
      <w:rFonts w:ascii="Times New Roman CYR" w:eastAsia="Arial Unicode MS" w:hAnsi="Times New Roman CYR" w:cs="Times New Roman"/>
      <w:b/>
      <w:bCs/>
      <w:i/>
      <w:iCs/>
      <w:sz w:val="26"/>
      <w:szCs w:val="26"/>
      <w:lang w:eastAsia="ru-RU"/>
    </w:rPr>
  </w:style>
  <w:style w:type="character" w:customStyle="1" w:styleId="60">
    <w:name w:val="Заголовок 6 Знак"/>
    <w:basedOn w:val="a5"/>
    <w:link w:val="6"/>
    <w:rsid w:val="005F1298"/>
    <w:rPr>
      <w:rFonts w:ascii="Times New Roman" w:eastAsia="Arial Unicode MS" w:hAnsi="Times New Roman" w:cs="Times New Roman"/>
      <w:b/>
      <w:bCs/>
      <w:lang w:eastAsia="ru-RU"/>
    </w:rPr>
  </w:style>
  <w:style w:type="character" w:customStyle="1" w:styleId="70">
    <w:name w:val="Заголовок 7 Знак"/>
    <w:basedOn w:val="a5"/>
    <w:link w:val="7"/>
    <w:rsid w:val="005F1298"/>
    <w:rPr>
      <w:rFonts w:ascii="Times New Roman" w:eastAsia="Times New Roman" w:hAnsi="Times New Roman" w:cs="Times New Roman"/>
      <w:sz w:val="24"/>
      <w:szCs w:val="24"/>
      <w:lang w:eastAsia="ru-RU"/>
    </w:rPr>
  </w:style>
  <w:style w:type="character" w:customStyle="1" w:styleId="80">
    <w:name w:val="Заголовок 8 Знак"/>
    <w:basedOn w:val="a5"/>
    <w:link w:val="8"/>
    <w:rsid w:val="005F1298"/>
    <w:rPr>
      <w:rFonts w:ascii="Times New Roman" w:eastAsia="Times New Roman" w:hAnsi="Times New Roman" w:cs="Times New Roman"/>
      <w:i/>
      <w:iCs/>
      <w:sz w:val="24"/>
      <w:szCs w:val="24"/>
      <w:lang w:eastAsia="ru-RU"/>
    </w:rPr>
  </w:style>
  <w:style w:type="character" w:customStyle="1" w:styleId="90">
    <w:name w:val="Заголовок 9 Знак"/>
    <w:basedOn w:val="a5"/>
    <w:link w:val="9"/>
    <w:rsid w:val="005F1298"/>
    <w:rPr>
      <w:rFonts w:ascii="Arial" w:eastAsia="Times New Roman" w:hAnsi="Arial" w:cs="Arial"/>
      <w:lang w:eastAsia="ru-RU"/>
    </w:rPr>
  </w:style>
  <w:style w:type="numbering" w:customStyle="1" w:styleId="12">
    <w:name w:val="Нет списка1"/>
    <w:next w:val="a7"/>
    <w:uiPriority w:val="99"/>
    <w:semiHidden/>
    <w:unhideWhenUsed/>
    <w:rsid w:val="005F1298"/>
  </w:style>
  <w:style w:type="numbering" w:customStyle="1" w:styleId="110">
    <w:name w:val="Нет списка11"/>
    <w:next w:val="a7"/>
    <w:uiPriority w:val="99"/>
    <w:semiHidden/>
    <w:unhideWhenUsed/>
    <w:rsid w:val="005F1298"/>
  </w:style>
  <w:style w:type="numbering" w:customStyle="1" w:styleId="111">
    <w:name w:val="Нет списка111"/>
    <w:next w:val="a7"/>
    <w:semiHidden/>
    <w:unhideWhenUsed/>
    <w:rsid w:val="005F1298"/>
  </w:style>
  <w:style w:type="character" w:customStyle="1" w:styleId="a8">
    <w:name w:val="Обычный отступ Знак"/>
    <w:aliases w:val="Знак Знак, Знак Знак"/>
    <w:link w:val="a1"/>
    <w:locked/>
    <w:rsid w:val="005F1298"/>
    <w:rPr>
      <w:sz w:val="24"/>
      <w:szCs w:val="24"/>
    </w:rPr>
  </w:style>
  <w:style w:type="paragraph" w:styleId="a1">
    <w:name w:val="Normal Indent"/>
    <w:aliases w:val="Знак, Знак"/>
    <w:basedOn w:val="a4"/>
    <w:link w:val="a8"/>
    <w:rsid w:val="005F1298"/>
    <w:pPr>
      <w:numPr>
        <w:ilvl w:val="1"/>
        <w:numId w:val="1"/>
      </w:numPr>
      <w:tabs>
        <w:tab w:val="clear" w:pos="1713"/>
      </w:tabs>
      <w:spacing w:after="200" w:line="276" w:lineRule="auto"/>
      <w:ind w:left="708" w:firstLine="0"/>
    </w:pPr>
    <w:rPr>
      <w:sz w:val="24"/>
      <w:szCs w:val="24"/>
    </w:rPr>
  </w:style>
  <w:style w:type="paragraph" w:customStyle="1" w:styleId="13">
    <w:name w:val="Знак1"/>
    <w:basedOn w:val="a4"/>
    <w:next w:val="a1"/>
    <w:rsid w:val="005F1298"/>
    <w:pPr>
      <w:tabs>
        <w:tab w:val="num" w:pos="1713"/>
      </w:tabs>
      <w:spacing w:after="0" w:line="240" w:lineRule="auto"/>
      <w:ind w:firstLine="567"/>
    </w:pPr>
    <w:rPr>
      <w:rFonts w:ascii="Calibri" w:eastAsia="Times New Roman" w:hAnsi="Calibri" w:cs="Times New Roman"/>
      <w:sz w:val="24"/>
      <w:szCs w:val="24"/>
      <w:lang w:eastAsia="ru-RU"/>
    </w:rPr>
  </w:style>
  <w:style w:type="paragraph" w:styleId="a9">
    <w:name w:val="Body Text"/>
    <w:basedOn w:val="a4"/>
    <w:link w:val="aa"/>
    <w:rsid w:val="005F1298"/>
    <w:pPr>
      <w:spacing w:after="0" w:line="240" w:lineRule="auto"/>
      <w:jc w:val="center"/>
    </w:pPr>
    <w:rPr>
      <w:rFonts w:ascii="Calibri" w:eastAsia="Calibri" w:hAnsi="Calibri" w:cs="Times New Roman"/>
      <w:b/>
      <w:bCs/>
      <w:sz w:val="32"/>
      <w:szCs w:val="32"/>
      <w:lang w:eastAsia="ru-RU"/>
    </w:rPr>
  </w:style>
  <w:style w:type="character" w:customStyle="1" w:styleId="aa">
    <w:name w:val="Основной текст Знак"/>
    <w:basedOn w:val="a5"/>
    <w:link w:val="a9"/>
    <w:rsid w:val="005F1298"/>
    <w:rPr>
      <w:rFonts w:ascii="Calibri" w:eastAsia="Calibri" w:hAnsi="Calibri" w:cs="Times New Roman"/>
      <w:b/>
      <w:bCs/>
      <w:sz w:val="32"/>
      <w:szCs w:val="32"/>
      <w:lang w:eastAsia="ru-RU"/>
    </w:rPr>
  </w:style>
  <w:style w:type="paragraph" w:styleId="ab">
    <w:name w:val="Body Text Indent"/>
    <w:basedOn w:val="a4"/>
    <w:link w:val="ac"/>
    <w:uiPriority w:val="99"/>
    <w:rsid w:val="005F1298"/>
    <w:pPr>
      <w:spacing w:after="0" w:line="240" w:lineRule="auto"/>
      <w:ind w:firstLine="709"/>
      <w:jc w:val="both"/>
    </w:pPr>
    <w:rPr>
      <w:rFonts w:ascii="Calibri" w:eastAsia="Calibri" w:hAnsi="Calibri" w:cs="Times New Roman"/>
      <w:color w:val="000000"/>
      <w:sz w:val="28"/>
      <w:szCs w:val="28"/>
      <w:lang w:eastAsia="ru-RU"/>
    </w:rPr>
  </w:style>
  <w:style w:type="character" w:customStyle="1" w:styleId="ac">
    <w:name w:val="Основной текст с отступом Знак"/>
    <w:basedOn w:val="a5"/>
    <w:link w:val="ab"/>
    <w:uiPriority w:val="99"/>
    <w:rsid w:val="005F1298"/>
    <w:rPr>
      <w:rFonts w:ascii="Calibri" w:eastAsia="Calibri" w:hAnsi="Calibri" w:cs="Times New Roman"/>
      <w:color w:val="000000"/>
      <w:sz w:val="28"/>
      <w:szCs w:val="28"/>
      <w:lang w:eastAsia="ru-RU"/>
    </w:rPr>
  </w:style>
  <w:style w:type="paragraph" w:styleId="24">
    <w:name w:val="Body Text Indent 2"/>
    <w:basedOn w:val="a4"/>
    <w:link w:val="25"/>
    <w:rsid w:val="005F1298"/>
    <w:pPr>
      <w:spacing w:after="120" w:line="480" w:lineRule="auto"/>
      <w:ind w:left="283"/>
    </w:pPr>
    <w:rPr>
      <w:rFonts w:ascii="Calibri" w:eastAsia="Calibri" w:hAnsi="Calibri" w:cs="Times New Roman"/>
      <w:sz w:val="24"/>
      <w:szCs w:val="24"/>
      <w:lang w:eastAsia="ru-RU"/>
    </w:rPr>
  </w:style>
  <w:style w:type="character" w:customStyle="1" w:styleId="25">
    <w:name w:val="Основной текст с отступом 2 Знак"/>
    <w:basedOn w:val="a5"/>
    <w:link w:val="24"/>
    <w:rsid w:val="005F1298"/>
    <w:rPr>
      <w:rFonts w:ascii="Calibri" w:eastAsia="Calibri" w:hAnsi="Calibri" w:cs="Times New Roman"/>
      <w:sz w:val="24"/>
      <w:szCs w:val="24"/>
      <w:lang w:eastAsia="ru-RU"/>
    </w:rPr>
  </w:style>
  <w:style w:type="paragraph" w:styleId="ad">
    <w:name w:val="Normal (Web)"/>
    <w:basedOn w:val="a4"/>
    <w:rsid w:val="005F1298"/>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e">
    <w:name w:val="header"/>
    <w:basedOn w:val="a4"/>
    <w:link w:val="af"/>
    <w:uiPriority w:val="99"/>
    <w:rsid w:val="005F1298"/>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
    <w:name w:val="Верхний колонтитул Знак"/>
    <w:basedOn w:val="a5"/>
    <w:link w:val="ae"/>
    <w:uiPriority w:val="99"/>
    <w:rsid w:val="005F1298"/>
    <w:rPr>
      <w:rFonts w:ascii="Times New Roman" w:eastAsia="Calibri" w:hAnsi="Times New Roman" w:cs="Times New Roman"/>
      <w:sz w:val="24"/>
      <w:szCs w:val="24"/>
      <w:lang w:eastAsia="ru-RU"/>
    </w:rPr>
  </w:style>
  <w:style w:type="paragraph" w:styleId="af0">
    <w:name w:val="footer"/>
    <w:basedOn w:val="a4"/>
    <w:link w:val="af1"/>
    <w:uiPriority w:val="99"/>
    <w:rsid w:val="005F1298"/>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1">
    <w:name w:val="Нижний колонтитул Знак"/>
    <w:basedOn w:val="a5"/>
    <w:link w:val="af0"/>
    <w:uiPriority w:val="99"/>
    <w:rsid w:val="005F1298"/>
    <w:rPr>
      <w:rFonts w:ascii="Times New Roman" w:eastAsia="Calibri" w:hAnsi="Times New Roman" w:cs="Times New Roman"/>
      <w:sz w:val="24"/>
      <w:szCs w:val="24"/>
      <w:lang w:eastAsia="ru-RU"/>
    </w:rPr>
  </w:style>
  <w:style w:type="paragraph" w:styleId="af2">
    <w:name w:val="Balloon Text"/>
    <w:basedOn w:val="a4"/>
    <w:link w:val="af3"/>
    <w:uiPriority w:val="99"/>
    <w:semiHidden/>
    <w:rsid w:val="005F1298"/>
    <w:pPr>
      <w:spacing w:after="0" w:line="240" w:lineRule="auto"/>
    </w:pPr>
    <w:rPr>
      <w:rFonts w:ascii="Tahoma" w:eastAsia="Calibri" w:hAnsi="Tahoma" w:cs="Times New Roman"/>
      <w:sz w:val="16"/>
      <w:szCs w:val="16"/>
      <w:lang w:eastAsia="ru-RU"/>
    </w:rPr>
  </w:style>
  <w:style w:type="character" w:customStyle="1" w:styleId="af3">
    <w:name w:val="Текст выноски Знак"/>
    <w:basedOn w:val="a5"/>
    <w:link w:val="af2"/>
    <w:uiPriority w:val="99"/>
    <w:semiHidden/>
    <w:rsid w:val="005F1298"/>
    <w:rPr>
      <w:rFonts w:ascii="Tahoma" w:eastAsia="Calibri" w:hAnsi="Tahoma" w:cs="Times New Roman"/>
      <w:sz w:val="16"/>
      <w:szCs w:val="16"/>
      <w:lang w:eastAsia="ru-RU"/>
    </w:rPr>
  </w:style>
  <w:style w:type="paragraph" w:styleId="af4">
    <w:name w:val="annotation text"/>
    <w:basedOn w:val="a4"/>
    <w:link w:val="af5"/>
    <w:uiPriority w:val="99"/>
    <w:semiHidden/>
    <w:rsid w:val="005F1298"/>
    <w:pPr>
      <w:spacing w:after="0" w:line="240" w:lineRule="auto"/>
    </w:pPr>
    <w:rPr>
      <w:rFonts w:ascii="Times New Roman" w:eastAsia="Calibri" w:hAnsi="Times New Roman" w:cs="Times New Roman"/>
      <w:sz w:val="20"/>
      <w:szCs w:val="20"/>
      <w:lang w:eastAsia="ru-RU"/>
    </w:rPr>
  </w:style>
  <w:style w:type="character" w:customStyle="1" w:styleId="af5">
    <w:name w:val="Текст примечания Знак"/>
    <w:basedOn w:val="a5"/>
    <w:link w:val="af4"/>
    <w:uiPriority w:val="99"/>
    <w:semiHidden/>
    <w:rsid w:val="005F1298"/>
    <w:rPr>
      <w:rFonts w:ascii="Times New Roman" w:eastAsia="Calibri" w:hAnsi="Times New Roman" w:cs="Times New Roman"/>
      <w:sz w:val="20"/>
      <w:szCs w:val="20"/>
      <w:lang w:eastAsia="ru-RU"/>
    </w:rPr>
  </w:style>
  <w:style w:type="paragraph" w:styleId="af6">
    <w:name w:val="annotation subject"/>
    <w:basedOn w:val="af4"/>
    <w:next w:val="af4"/>
    <w:link w:val="af7"/>
    <w:uiPriority w:val="99"/>
    <w:semiHidden/>
    <w:rsid w:val="005F1298"/>
    <w:rPr>
      <w:b/>
      <w:bCs/>
    </w:rPr>
  </w:style>
  <w:style w:type="character" w:customStyle="1" w:styleId="af7">
    <w:name w:val="Тема примечания Знак"/>
    <w:basedOn w:val="af5"/>
    <w:link w:val="af6"/>
    <w:uiPriority w:val="99"/>
    <w:semiHidden/>
    <w:rsid w:val="005F1298"/>
    <w:rPr>
      <w:rFonts w:ascii="Times New Roman" w:eastAsia="Calibri" w:hAnsi="Times New Roman" w:cs="Times New Roman"/>
      <w:b/>
      <w:bCs/>
      <w:sz w:val="20"/>
      <w:szCs w:val="20"/>
      <w:lang w:eastAsia="ru-RU"/>
    </w:rPr>
  </w:style>
  <w:style w:type="paragraph" w:styleId="34">
    <w:name w:val="Body Text Indent 3"/>
    <w:basedOn w:val="a4"/>
    <w:link w:val="35"/>
    <w:rsid w:val="005F1298"/>
    <w:pPr>
      <w:widowControl w:val="0"/>
      <w:autoSpaceDE w:val="0"/>
      <w:autoSpaceDN w:val="0"/>
      <w:adjustRightInd w:val="0"/>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5"/>
    <w:link w:val="34"/>
    <w:rsid w:val="005F1298"/>
    <w:rPr>
      <w:rFonts w:ascii="Arial" w:eastAsia="Times New Roman" w:hAnsi="Arial" w:cs="Times New Roman"/>
      <w:sz w:val="16"/>
      <w:szCs w:val="16"/>
      <w:lang w:eastAsia="ru-RU"/>
    </w:rPr>
  </w:style>
  <w:style w:type="paragraph" w:customStyle="1" w:styleId="af8">
    <w:name w:val="Ариал"/>
    <w:basedOn w:val="a4"/>
    <w:link w:val="14"/>
    <w:rsid w:val="005F1298"/>
    <w:pPr>
      <w:spacing w:before="120" w:after="120" w:line="360" w:lineRule="auto"/>
      <w:ind w:firstLine="851"/>
      <w:jc w:val="both"/>
    </w:pPr>
    <w:rPr>
      <w:rFonts w:ascii="Arial" w:eastAsia="Times New Roman" w:hAnsi="Arial" w:cs="Times New Roman"/>
      <w:sz w:val="20"/>
      <w:szCs w:val="20"/>
      <w:lang w:eastAsia="ru-RU"/>
    </w:rPr>
  </w:style>
  <w:style w:type="character" w:customStyle="1" w:styleId="14">
    <w:name w:val="Ариал Знак1"/>
    <w:link w:val="af8"/>
    <w:locked/>
    <w:rsid w:val="005F1298"/>
    <w:rPr>
      <w:rFonts w:ascii="Arial" w:eastAsia="Times New Roman" w:hAnsi="Arial" w:cs="Times New Roman"/>
      <w:sz w:val="20"/>
      <w:szCs w:val="20"/>
      <w:lang w:eastAsia="ru-RU"/>
    </w:rPr>
  </w:style>
  <w:style w:type="paragraph" w:customStyle="1" w:styleId="15">
    <w:name w:val="Абзац списка1"/>
    <w:basedOn w:val="a4"/>
    <w:rsid w:val="005F1298"/>
    <w:pPr>
      <w:spacing w:after="200" w:line="276" w:lineRule="auto"/>
      <w:ind w:left="720"/>
    </w:pPr>
    <w:rPr>
      <w:rFonts w:ascii="Calibri" w:eastAsia="Times New Roman" w:hAnsi="Calibri" w:cs="Times New Roman"/>
      <w:lang w:eastAsia="ru-RU"/>
    </w:rPr>
  </w:style>
  <w:style w:type="paragraph" w:customStyle="1" w:styleId="26">
    <w:name w:val="Абзац списка2"/>
    <w:basedOn w:val="a4"/>
    <w:rsid w:val="005F1298"/>
    <w:pPr>
      <w:spacing w:after="0" w:line="240" w:lineRule="auto"/>
      <w:ind w:left="720"/>
      <w:contextualSpacing/>
    </w:pPr>
    <w:rPr>
      <w:rFonts w:ascii="Times New Roman" w:eastAsia="Calibri" w:hAnsi="Times New Roman" w:cs="Times New Roman"/>
      <w:sz w:val="24"/>
      <w:szCs w:val="24"/>
      <w:lang w:eastAsia="ru-RU"/>
    </w:rPr>
  </w:style>
  <w:style w:type="character" w:customStyle="1" w:styleId="16">
    <w:name w:val="Основной текст Знак1"/>
    <w:locked/>
    <w:rsid w:val="005F1298"/>
    <w:rPr>
      <w:rFonts w:ascii="Times New Roman" w:hAnsi="Times New Roman" w:cs="Times New Roman"/>
      <w:sz w:val="23"/>
      <w:szCs w:val="23"/>
      <w:u w:val="none"/>
    </w:rPr>
  </w:style>
  <w:style w:type="character" w:customStyle="1" w:styleId="11pt">
    <w:name w:val="Основной текст + 11 pt"/>
    <w:aliases w:val="Полужирный"/>
    <w:rsid w:val="005F1298"/>
    <w:rPr>
      <w:rFonts w:ascii="Times New Roman" w:hAnsi="Times New Roman" w:cs="Times New Roman"/>
      <w:b/>
      <w:bCs/>
      <w:noProof/>
      <w:sz w:val="22"/>
      <w:szCs w:val="22"/>
      <w:u w:val="none"/>
    </w:rPr>
  </w:style>
  <w:style w:type="character" w:customStyle="1" w:styleId="11pt4">
    <w:name w:val="Основной текст + 11 pt4"/>
    <w:aliases w:val="Полужирный5"/>
    <w:rsid w:val="005F1298"/>
    <w:rPr>
      <w:rFonts w:ascii="Times New Roman" w:hAnsi="Times New Roman" w:cs="Times New Roman"/>
      <w:b/>
      <w:bCs/>
      <w:noProof/>
      <w:sz w:val="22"/>
      <w:szCs w:val="22"/>
      <w:u w:val="none"/>
    </w:rPr>
  </w:style>
  <w:style w:type="character" w:customStyle="1" w:styleId="Corbel">
    <w:name w:val="Основной текст + Corbel"/>
    <w:aliases w:val="10,5 pt,Полужирный4,Основной текст + 11,Курсив,Основной текст + 4 pt"/>
    <w:rsid w:val="005F1298"/>
    <w:rPr>
      <w:rFonts w:ascii="Corbel" w:hAnsi="Corbel" w:cs="Corbel"/>
      <w:b/>
      <w:bCs/>
      <w:noProof/>
      <w:sz w:val="21"/>
      <w:szCs w:val="21"/>
      <w:u w:val="none"/>
    </w:rPr>
  </w:style>
  <w:style w:type="character" w:customStyle="1" w:styleId="CenturyGothic">
    <w:name w:val="Основной текст + Century Gothic"/>
    <w:aliases w:val="101,5 pt2,Полужирный2,Основной текст + 9"/>
    <w:rsid w:val="005F1298"/>
    <w:rPr>
      <w:rFonts w:ascii="Century Gothic" w:hAnsi="Century Gothic" w:cs="Century Gothic"/>
      <w:b/>
      <w:bCs/>
      <w:noProof/>
      <w:sz w:val="21"/>
      <w:szCs w:val="21"/>
      <w:u w:val="none"/>
    </w:rPr>
  </w:style>
  <w:style w:type="character" w:customStyle="1" w:styleId="11pt1">
    <w:name w:val="Основной текст + 11 pt1"/>
    <w:rsid w:val="005F1298"/>
    <w:rPr>
      <w:rFonts w:ascii="Times New Roman" w:hAnsi="Times New Roman" w:cs="Times New Roman"/>
      <w:noProof/>
      <w:sz w:val="22"/>
      <w:szCs w:val="22"/>
      <w:u w:val="none"/>
    </w:rPr>
  </w:style>
  <w:style w:type="character" w:customStyle="1" w:styleId="Impact">
    <w:name w:val="Основной текст + Impact"/>
    <w:aliases w:val="8,5 pt1,Основной текст + 10"/>
    <w:rsid w:val="005F1298"/>
    <w:rPr>
      <w:rFonts w:ascii="Impact" w:hAnsi="Impact" w:cs="Impact"/>
      <w:noProof/>
      <w:sz w:val="17"/>
      <w:szCs w:val="17"/>
      <w:u w:val="none"/>
    </w:rPr>
  </w:style>
  <w:style w:type="character" w:customStyle="1" w:styleId="Exact">
    <w:name w:val="Основной текст Exact"/>
    <w:rsid w:val="005F1298"/>
    <w:rPr>
      <w:rFonts w:ascii="Times New Roman" w:hAnsi="Times New Roman" w:cs="Times New Roman"/>
      <w:spacing w:val="-5"/>
      <w:sz w:val="22"/>
      <w:szCs w:val="22"/>
      <w:u w:val="none"/>
    </w:rPr>
  </w:style>
  <w:style w:type="character" w:customStyle="1" w:styleId="FontStyle86">
    <w:name w:val="Font Style86"/>
    <w:rsid w:val="005F1298"/>
    <w:rPr>
      <w:rFonts w:ascii="Franklin Gothic Medium Cond" w:hAnsi="Franklin Gothic Medium Cond" w:cs="Franklin Gothic Medium Cond"/>
      <w:sz w:val="16"/>
      <w:szCs w:val="16"/>
    </w:rPr>
  </w:style>
  <w:style w:type="paragraph" w:customStyle="1" w:styleId="Style6">
    <w:name w:val="Style6"/>
    <w:basedOn w:val="a4"/>
    <w:rsid w:val="005F1298"/>
    <w:pPr>
      <w:widowControl w:val="0"/>
      <w:autoSpaceDE w:val="0"/>
      <w:autoSpaceDN w:val="0"/>
      <w:adjustRightInd w:val="0"/>
      <w:spacing w:after="0" w:line="192" w:lineRule="exact"/>
      <w:ind w:hanging="278"/>
    </w:pPr>
    <w:rPr>
      <w:rFonts w:ascii="Bookman Old Style" w:eastAsia="Calibri" w:hAnsi="Bookman Old Style" w:cs="Times New Roman"/>
      <w:sz w:val="24"/>
      <w:szCs w:val="24"/>
      <w:lang w:eastAsia="ru-RU"/>
    </w:rPr>
  </w:style>
  <w:style w:type="paragraph" w:customStyle="1" w:styleId="Style7">
    <w:name w:val="Style7"/>
    <w:basedOn w:val="a4"/>
    <w:rsid w:val="005F1298"/>
    <w:pPr>
      <w:widowControl w:val="0"/>
      <w:autoSpaceDE w:val="0"/>
      <w:autoSpaceDN w:val="0"/>
      <w:adjustRightInd w:val="0"/>
      <w:spacing w:after="0" w:line="194" w:lineRule="exact"/>
      <w:ind w:hanging="336"/>
    </w:pPr>
    <w:rPr>
      <w:rFonts w:ascii="Bookman Old Style" w:eastAsia="Calibri" w:hAnsi="Bookman Old Style" w:cs="Times New Roman"/>
      <w:sz w:val="24"/>
      <w:szCs w:val="24"/>
      <w:lang w:eastAsia="ru-RU"/>
    </w:rPr>
  </w:style>
  <w:style w:type="character" w:customStyle="1" w:styleId="FontStyle54">
    <w:name w:val="Font Style54"/>
    <w:rsid w:val="005F1298"/>
    <w:rPr>
      <w:rFonts w:ascii="Bookman Old Style" w:hAnsi="Bookman Old Style" w:cs="Bookman Old Style"/>
      <w:i/>
      <w:iCs/>
      <w:sz w:val="16"/>
      <w:szCs w:val="16"/>
    </w:rPr>
  </w:style>
  <w:style w:type="paragraph" w:customStyle="1" w:styleId="Style3">
    <w:name w:val="Style3"/>
    <w:basedOn w:val="a4"/>
    <w:rsid w:val="005F1298"/>
    <w:pPr>
      <w:widowControl w:val="0"/>
      <w:autoSpaceDE w:val="0"/>
      <w:autoSpaceDN w:val="0"/>
      <w:adjustRightInd w:val="0"/>
      <w:spacing w:after="0" w:line="173" w:lineRule="exact"/>
    </w:pPr>
    <w:rPr>
      <w:rFonts w:ascii="Bookman Old Style" w:eastAsia="Calibri" w:hAnsi="Bookman Old Style" w:cs="Times New Roman"/>
      <w:sz w:val="24"/>
      <w:szCs w:val="24"/>
      <w:lang w:eastAsia="ru-RU"/>
    </w:rPr>
  </w:style>
  <w:style w:type="paragraph" w:customStyle="1" w:styleId="Style28">
    <w:name w:val="Style28"/>
    <w:basedOn w:val="a4"/>
    <w:rsid w:val="005F1298"/>
    <w:pPr>
      <w:widowControl w:val="0"/>
      <w:autoSpaceDE w:val="0"/>
      <w:autoSpaceDN w:val="0"/>
      <w:adjustRightInd w:val="0"/>
      <w:spacing w:after="0" w:line="182" w:lineRule="exact"/>
      <w:ind w:firstLine="490"/>
    </w:pPr>
    <w:rPr>
      <w:rFonts w:ascii="Bookman Old Style" w:eastAsia="Calibri" w:hAnsi="Bookman Old Style" w:cs="Times New Roman"/>
      <w:sz w:val="24"/>
      <w:szCs w:val="24"/>
      <w:lang w:eastAsia="ru-RU"/>
    </w:rPr>
  </w:style>
  <w:style w:type="character" w:customStyle="1" w:styleId="FontStyle59">
    <w:name w:val="Font Style59"/>
    <w:rsid w:val="005F1298"/>
    <w:rPr>
      <w:rFonts w:ascii="Franklin Gothic Medium Cond" w:hAnsi="Franklin Gothic Medium Cond" w:cs="Franklin Gothic Medium Cond"/>
      <w:sz w:val="16"/>
      <w:szCs w:val="16"/>
    </w:rPr>
  </w:style>
  <w:style w:type="character" w:customStyle="1" w:styleId="FontStyle67">
    <w:name w:val="Font Style67"/>
    <w:rsid w:val="005F1298"/>
    <w:rPr>
      <w:rFonts w:ascii="Corbel" w:hAnsi="Corbel" w:cs="Corbel"/>
      <w:b/>
      <w:bCs/>
      <w:sz w:val="12"/>
      <w:szCs w:val="12"/>
    </w:rPr>
  </w:style>
  <w:style w:type="paragraph" w:customStyle="1" w:styleId="Style23">
    <w:name w:val="Style23"/>
    <w:basedOn w:val="a4"/>
    <w:rsid w:val="005F1298"/>
    <w:pPr>
      <w:widowControl w:val="0"/>
      <w:autoSpaceDE w:val="0"/>
      <w:autoSpaceDN w:val="0"/>
      <w:adjustRightInd w:val="0"/>
      <w:spacing w:after="0" w:line="240" w:lineRule="auto"/>
    </w:pPr>
    <w:rPr>
      <w:rFonts w:ascii="Bookman Old Style" w:eastAsia="Calibri" w:hAnsi="Bookman Old Style" w:cs="Times New Roman"/>
      <w:sz w:val="24"/>
      <w:szCs w:val="24"/>
      <w:lang w:eastAsia="ru-RU"/>
    </w:rPr>
  </w:style>
  <w:style w:type="character" w:customStyle="1" w:styleId="FontStyle62">
    <w:name w:val="Font Style62"/>
    <w:rsid w:val="005F1298"/>
    <w:rPr>
      <w:rFonts w:ascii="Franklin Gothic Medium Cond" w:hAnsi="Franklin Gothic Medium Cond" w:cs="Franklin Gothic Medium Cond"/>
      <w:b/>
      <w:bCs/>
      <w:spacing w:val="-10"/>
      <w:sz w:val="20"/>
      <w:szCs w:val="20"/>
    </w:rPr>
  </w:style>
  <w:style w:type="paragraph" w:customStyle="1" w:styleId="ConsPlusTitle">
    <w:name w:val="ConsPlusTitle"/>
    <w:rsid w:val="005F1298"/>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5F1298"/>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styleId="af9">
    <w:name w:val="annotation reference"/>
    <w:uiPriority w:val="99"/>
    <w:rsid w:val="005F1298"/>
    <w:rPr>
      <w:sz w:val="16"/>
      <w:szCs w:val="16"/>
    </w:rPr>
  </w:style>
  <w:style w:type="numbering" w:customStyle="1" w:styleId="1111">
    <w:name w:val="Нет списка1111"/>
    <w:next w:val="a7"/>
    <w:uiPriority w:val="99"/>
    <w:semiHidden/>
    <w:unhideWhenUsed/>
    <w:rsid w:val="005F1298"/>
  </w:style>
  <w:style w:type="paragraph" w:styleId="afa">
    <w:name w:val="List Paragraph"/>
    <w:aliases w:val="Bullet List,FooterText,numbered,Нумерованный многоуровневый,Bullet Points,Начало абзаца,List Paragraph1,Bullet_IRAO,Мой Список,List Paragraph_0,Абзац списка3,List Paragraph"/>
    <w:basedOn w:val="a4"/>
    <w:link w:val="afb"/>
    <w:uiPriority w:val="34"/>
    <w:qFormat/>
    <w:rsid w:val="005F1298"/>
    <w:pPr>
      <w:spacing w:after="200" w:line="276" w:lineRule="auto"/>
      <w:ind w:left="720"/>
      <w:contextualSpacing/>
    </w:pPr>
    <w:rPr>
      <w:rFonts w:ascii="Calibri" w:eastAsia="Calibri" w:hAnsi="Calibri" w:cs="Times New Roman"/>
    </w:rPr>
  </w:style>
  <w:style w:type="table" w:styleId="afc">
    <w:name w:val="Table Grid"/>
    <w:basedOn w:val="a6"/>
    <w:uiPriority w:val="99"/>
    <w:rsid w:val="005F12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4"/>
    <w:next w:val="a4"/>
    <w:autoRedefine/>
    <w:uiPriority w:val="39"/>
    <w:unhideWhenUsed/>
    <w:rsid w:val="005F1298"/>
    <w:pPr>
      <w:tabs>
        <w:tab w:val="left" w:pos="660"/>
        <w:tab w:val="right" w:leader="dot" w:pos="9694"/>
      </w:tabs>
      <w:spacing w:before="60" w:after="60" w:line="240" w:lineRule="auto"/>
    </w:pPr>
    <w:rPr>
      <w:rFonts w:ascii="Calibri" w:eastAsia="Calibri" w:hAnsi="Calibri" w:cs="Times New Roman"/>
    </w:rPr>
  </w:style>
  <w:style w:type="table" w:customStyle="1" w:styleId="18">
    <w:name w:val="Сетка таблицы1"/>
    <w:basedOn w:val="a6"/>
    <w:next w:val="afc"/>
    <w:rsid w:val="005F12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6"/>
    <w:next w:val="afc"/>
    <w:rsid w:val="005F12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287197770000000454msonormal">
    <w:name w:val="style_13287197770000000454msonormal"/>
    <w:basedOn w:val="a4"/>
    <w:rsid w:val="005F12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287197770000000454msolistparagraph">
    <w:name w:val="style_13287197770000000454msolistparagraph"/>
    <w:basedOn w:val="a4"/>
    <w:rsid w:val="005F12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0">
    <w:name w:val="Font Style50"/>
    <w:rsid w:val="005F1298"/>
    <w:rPr>
      <w:rFonts w:ascii="Times New Roman" w:hAnsi="Times New Roman" w:cs="Times New Roman"/>
      <w:b/>
      <w:bCs/>
      <w:sz w:val="22"/>
      <w:szCs w:val="22"/>
    </w:rPr>
  </w:style>
  <w:style w:type="character" w:customStyle="1" w:styleId="FontStyle46">
    <w:name w:val="Font Style46"/>
    <w:rsid w:val="005F1298"/>
    <w:rPr>
      <w:rFonts w:ascii="Times New Roman" w:hAnsi="Times New Roman" w:cs="Times New Roman"/>
      <w:sz w:val="22"/>
      <w:szCs w:val="22"/>
    </w:rPr>
  </w:style>
  <w:style w:type="paragraph" w:customStyle="1" w:styleId="Style2">
    <w:name w:val="Style2"/>
    <w:basedOn w:val="a4"/>
    <w:rsid w:val="005F1298"/>
    <w:pPr>
      <w:widowControl w:val="0"/>
      <w:autoSpaceDE w:val="0"/>
      <w:autoSpaceDN w:val="0"/>
      <w:adjustRightInd w:val="0"/>
      <w:spacing w:after="0" w:line="273" w:lineRule="exact"/>
      <w:jc w:val="center"/>
    </w:pPr>
    <w:rPr>
      <w:rFonts w:ascii="Times New Roman" w:eastAsia="Times New Roman" w:hAnsi="Times New Roman" w:cs="Times New Roman"/>
      <w:sz w:val="24"/>
      <w:szCs w:val="24"/>
      <w:lang w:eastAsia="ru-RU"/>
    </w:rPr>
  </w:style>
  <w:style w:type="character" w:customStyle="1" w:styleId="FontStyle51">
    <w:name w:val="Font Style51"/>
    <w:rsid w:val="005F1298"/>
    <w:rPr>
      <w:rFonts w:ascii="Times New Roman" w:hAnsi="Times New Roman" w:cs="Times New Roman"/>
      <w:sz w:val="22"/>
      <w:szCs w:val="22"/>
    </w:rPr>
  </w:style>
  <w:style w:type="paragraph" w:styleId="afd">
    <w:name w:val="Revision"/>
    <w:hidden/>
    <w:uiPriority w:val="99"/>
    <w:semiHidden/>
    <w:rsid w:val="005F1298"/>
    <w:pPr>
      <w:spacing w:after="0" w:line="240" w:lineRule="auto"/>
    </w:pPr>
    <w:rPr>
      <w:rFonts w:ascii="Calibri" w:eastAsia="Calibri" w:hAnsi="Calibri" w:cs="Times New Roman"/>
    </w:rPr>
  </w:style>
  <w:style w:type="character" w:customStyle="1" w:styleId="tendersubject1">
    <w:name w:val="tendersubject1"/>
    <w:rsid w:val="005F1298"/>
    <w:rPr>
      <w:b/>
      <w:bCs/>
      <w:color w:val="0000FF"/>
      <w:sz w:val="20"/>
      <w:szCs w:val="20"/>
    </w:rPr>
  </w:style>
  <w:style w:type="paragraph" w:customStyle="1" w:styleId="Style18">
    <w:name w:val="Style18"/>
    <w:basedOn w:val="a4"/>
    <w:rsid w:val="005F1298"/>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ru-RU"/>
    </w:rPr>
  </w:style>
  <w:style w:type="paragraph" w:customStyle="1" w:styleId="Style42">
    <w:name w:val="Style42"/>
    <w:basedOn w:val="a4"/>
    <w:rsid w:val="005F1298"/>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14">
    <w:name w:val="Style14"/>
    <w:basedOn w:val="a4"/>
    <w:rsid w:val="005F1298"/>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styleId="afe">
    <w:name w:val="TOC Heading"/>
    <w:basedOn w:val="10"/>
    <w:next w:val="a4"/>
    <w:semiHidden/>
    <w:unhideWhenUsed/>
    <w:qFormat/>
    <w:rsid w:val="005F1298"/>
    <w:pPr>
      <w:keepLines/>
      <w:spacing w:before="480" w:after="0" w:line="276" w:lineRule="auto"/>
      <w:outlineLvl w:val="9"/>
    </w:pPr>
    <w:rPr>
      <w:rFonts w:ascii="Cambria" w:eastAsia="Times New Roman" w:hAnsi="Cambria"/>
      <w:color w:val="365F91"/>
      <w:kern w:val="0"/>
      <w:sz w:val="28"/>
      <w:szCs w:val="28"/>
    </w:rPr>
  </w:style>
  <w:style w:type="paragraph" w:styleId="28">
    <w:name w:val="toc 2"/>
    <w:basedOn w:val="a4"/>
    <w:next w:val="a4"/>
    <w:autoRedefine/>
    <w:uiPriority w:val="39"/>
    <w:unhideWhenUsed/>
    <w:rsid w:val="005F1298"/>
    <w:pPr>
      <w:spacing w:after="200" w:line="276" w:lineRule="auto"/>
      <w:ind w:left="220"/>
    </w:pPr>
    <w:rPr>
      <w:rFonts w:ascii="Calibri" w:eastAsia="Calibri" w:hAnsi="Calibri" w:cs="Times New Roman"/>
    </w:rPr>
  </w:style>
  <w:style w:type="character" w:styleId="aff">
    <w:name w:val="Hyperlink"/>
    <w:uiPriority w:val="99"/>
    <w:unhideWhenUsed/>
    <w:rsid w:val="005F1298"/>
    <w:rPr>
      <w:color w:val="0000FF"/>
      <w:u w:val="single"/>
    </w:rPr>
  </w:style>
  <w:style w:type="paragraph" w:styleId="36">
    <w:name w:val="toc 3"/>
    <w:basedOn w:val="a4"/>
    <w:next w:val="a4"/>
    <w:autoRedefine/>
    <w:unhideWhenUsed/>
    <w:rsid w:val="005F1298"/>
    <w:pPr>
      <w:spacing w:after="100" w:line="276" w:lineRule="auto"/>
      <w:ind w:left="440"/>
    </w:pPr>
    <w:rPr>
      <w:rFonts w:ascii="Calibri" w:eastAsia="Times New Roman" w:hAnsi="Calibri" w:cs="Times New Roman"/>
      <w:lang w:eastAsia="ru-RU"/>
    </w:rPr>
  </w:style>
  <w:style w:type="paragraph" w:styleId="41">
    <w:name w:val="toc 4"/>
    <w:basedOn w:val="a4"/>
    <w:next w:val="a4"/>
    <w:autoRedefine/>
    <w:unhideWhenUsed/>
    <w:rsid w:val="005F1298"/>
    <w:pPr>
      <w:spacing w:after="100" w:line="276" w:lineRule="auto"/>
      <w:ind w:left="660"/>
    </w:pPr>
    <w:rPr>
      <w:rFonts w:ascii="Calibri" w:eastAsia="Times New Roman" w:hAnsi="Calibri" w:cs="Times New Roman"/>
      <w:lang w:eastAsia="ru-RU"/>
    </w:rPr>
  </w:style>
  <w:style w:type="paragraph" w:styleId="51">
    <w:name w:val="toc 5"/>
    <w:basedOn w:val="a4"/>
    <w:next w:val="a4"/>
    <w:autoRedefine/>
    <w:unhideWhenUsed/>
    <w:rsid w:val="005F1298"/>
    <w:pPr>
      <w:spacing w:after="100" w:line="276" w:lineRule="auto"/>
      <w:ind w:left="880"/>
    </w:pPr>
    <w:rPr>
      <w:rFonts w:ascii="Calibri" w:eastAsia="Times New Roman" w:hAnsi="Calibri" w:cs="Times New Roman"/>
      <w:lang w:eastAsia="ru-RU"/>
    </w:rPr>
  </w:style>
  <w:style w:type="paragraph" w:styleId="61">
    <w:name w:val="toc 6"/>
    <w:basedOn w:val="a4"/>
    <w:next w:val="a4"/>
    <w:autoRedefine/>
    <w:unhideWhenUsed/>
    <w:rsid w:val="005F1298"/>
    <w:pPr>
      <w:spacing w:after="100" w:line="276" w:lineRule="auto"/>
      <w:ind w:left="1100"/>
    </w:pPr>
    <w:rPr>
      <w:rFonts w:ascii="Calibri" w:eastAsia="Times New Roman" w:hAnsi="Calibri" w:cs="Times New Roman"/>
      <w:lang w:eastAsia="ru-RU"/>
    </w:rPr>
  </w:style>
  <w:style w:type="paragraph" w:styleId="71">
    <w:name w:val="toc 7"/>
    <w:basedOn w:val="a4"/>
    <w:next w:val="a4"/>
    <w:autoRedefine/>
    <w:unhideWhenUsed/>
    <w:rsid w:val="005F1298"/>
    <w:pPr>
      <w:spacing w:after="100" w:line="276" w:lineRule="auto"/>
      <w:ind w:left="1320"/>
    </w:pPr>
    <w:rPr>
      <w:rFonts w:ascii="Calibri" w:eastAsia="Times New Roman" w:hAnsi="Calibri" w:cs="Times New Roman"/>
      <w:lang w:eastAsia="ru-RU"/>
    </w:rPr>
  </w:style>
  <w:style w:type="paragraph" w:styleId="81">
    <w:name w:val="toc 8"/>
    <w:basedOn w:val="a4"/>
    <w:next w:val="a4"/>
    <w:autoRedefine/>
    <w:unhideWhenUsed/>
    <w:rsid w:val="005F1298"/>
    <w:pPr>
      <w:spacing w:after="100" w:line="276" w:lineRule="auto"/>
      <w:ind w:left="1540"/>
    </w:pPr>
    <w:rPr>
      <w:rFonts w:ascii="Calibri" w:eastAsia="Times New Roman" w:hAnsi="Calibri" w:cs="Times New Roman"/>
      <w:lang w:eastAsia="ru-RU"/>
    </w:rPr>
  </w:style>
  <w:style w:type="paragraph" w:styleId="91">
    <w:name w:val="toc 9"/>
    <w:basedOn w:val="a4"/>
    <w:next w:val="a4"/>
    <w:autoRedefine/>
    <w:unhideWhenUsed/>
    <w:rsid w:val="005F1298"/>
    <w:pPr>
      <w:spacing w:after="100" w:line="276" w:lineRule="auto"/>
      <w:ind w:left="1760"/>
    </w:pPr>
    <w:rPr>
      <w:rFonts w:ascii="Calibri" w:eastAsia="Times New Roman" w:hAnsi="Calibri" w:cs="Times New Roman"/>
      <w:lang w:eastAsia="ru-RU"/>
    </w:rPr>
  </w:style>
  <w:style w:type="paragraph" w:customStyle="1" w:styleId="prj0">
    <w:name w:val="prj0"/>
    <w:basedOn w:val="a4"/>
    <w:rsid w:val="005F1298"/>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0"/>
      <w:szCs w:val="20"/>
      <w:lang w:eastAsia="ru-RU"/>
    </w:rPr>
  </w:style>
  <w:style w:type="numbering" w:customStyle="1" w:styleId="29">
    <w:name w:val="Нет списка2"/>
    <w:next w:val="a7"/>
    <w:uiPriority w:val="99"/>
    <w:semiHidden/>
    <w:unhideWhenUsed/>
    <w:rsid w:val="005F1298"/>
  </w:style>
  <w:style w:type="numbering" w:customStyle="1" w:styleId="120">
    <w:name w:val="Нет списка12"/>
    <w:next w:val="a7"/>
    <w:uiPriority w:val="99"/>
    <w:semiHidden/>
    <w:unhideWhenUsed/>
    <w:rsid w:val="005F1298"/>
  </w:style>
  <w:style w:type="paragraph" w:customStyle="1" w:styleId="prj1">
    <w:name w:val="prj1"/>
    <w:basedOn w:val="a4"/>
    <w:rsid w:val="005F1298"/>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lang w:eastAsia="ru-RU"/>
    </w:rPr>
  </w:style>
  <w:style w:type="paragraph" w:styleId="a">
    <w:name w:val="List Bullet"/>
    <w:aliases w:val="Liste à puces puces,Liste à puces Car"/>
    <w:basedOn w:val="a4"/>
    <w:unhideWhenUsed/>
    <w:qFormat/>
    <w:rsid w:val="005F1298"/>
    <w:pPr>
      <w:numPr>
        <w:numId w:val="10"/>
      </w:numPr>
      <w:spacing w:after="200" w:line="276" w:lineRule="auto"/>
      <w:contextualSpacing/>
    </w:pPr>
    <w:rPr>
      <w:rFonts w:ascii="Calibri" w:eastAsia="Calibri" w:hAnsi="Calibri" w:cs="Times New Roman"/>
    </w:rPr>
  </w:style>
  <w:style w:type="paragraph" w:customStyle="1" w:styleId="Style4">
    <w:name w:val="Style4"/>
    <w:basedOn w:val="a4"/>
    <w:rsid w:val="005F1298"/>
    <w:pPr>
      <w:widowControl w:val="0"/>
      <w:autoSpaceDE w:val="0"/>
      <w:autoSpaceDN w:val="0"/>
      <w:adjustRightInd w:val="0"/>
      <w:spacing w:after="0" w:line="253" w:lineRule="exact"/>
      <w:ind w:firstLine="739"/>
      <w:jc w:val="both"/>
    </w:pPr>
    <w:rPr>
      <w:rFonts w:ascii="Arial" w:eastAsia="Times New Roman" w:hAnsi="Arial" w:cs="Arial"/>
      <w:sz w:val="24"/>
      <w:szCs w:val="24"/>
      <w:lang w:eastAsia="ru-RU"/>
    </w:rPr>
  </w:style>
  <w:style w:type="character" w:customStyle="1" w:styleId="FontStyle15">
    <w:name w:val="Font Style15"/>
    <w:rsid w:val="005F1298"/>
    <w:rPr>
      <w:rFonts w:ascii="Arial" w:hAnsi="Arial" w:cs="Arial"/>
      <w:sz w:val="20"/>
      <w:szCs w:val="20"/>
    </w:rPr>
  </w:style>
  <w:style w:type="character" w:customStyle="1" w:styleId="apple-converted-space">
    <w:name w:val="apple-converted-space"/>
    <w:basedOn w:val="a5"/>
    <w:rsid w:val="005F1298"/>
  </w:style>
  <w:style w:type="character" w:styleId="aff0">
    <w:name w:val="Strong"/>
    <w:qFormat/>
    <w:rsid w:val="005F1298"/>
    <w:rPr>
      <w:b/>
      <w:bCs/>
    </w:rPr>
  </w:style>
  <w:style w:type="character" w:customStyle="1" w:styleId="style30">
    <w:name w:val="style3"/>
    <w:basedOn w:val="a5"/>
    <w:rsid w:val="005F1298"/>
  </w:style>
  <w:style w:type="character" w:customStyle="1" w:styleId="labelnoticename1">
    <w:name w:val="label_noticename1"/>
    <w:rsid w:val="005F1298"/>
    <w:rPr>
      <w:b/>
      <w:bCs/>
      <w:sz w:val="24"/>
      <w:szCs w:val="24"/>
    </w:rPr>
  </w:style>
  <w:style w:type="character" w:customStyle="1" w:styleId="FontStyle68">
    <w:name w:val="Font Style68"/>
    <w:rsid w:val="005F1298"/>
    <w:rPr>
      <w:rFonts w:ascii="Times New Roman" w:hAnsi="Times New Roman"/>
      <w:b/>
      <w:sz w:val="22"/>
    </w:rPr>
  </w:style>
  <w:style w:type="character" w:customStyle="1" w:styleId="FontStyle69">
    <w:name w:val="Font Style69"/>
    <w:rsid w:val="005F1298"/>
    <w:rPr>
      <w:rFonts w:ascii="Times New Roman" w:hAnsi="Times New Roman"/>
      <w:sz w:val="22"/>
    </w:rPr>
  </w:style>
  <w:style w:type="character" w:customStyle="1" w:styleId="FontStyle42">
    <w:name w:val="Font Style42"/>
    <w:rsid w:val="005F1298"/>
    <w:rPr>
      <w:rFonts w:ascii="Times New Roman" w:hAnsi="Times New Roman"/>
      <w:sz w:val="22"/>
    </w:rPr>
  </w:style>
  <w:style w:type="paragraph" w:customStyle="1" w:styleId="ConsPlusNormal">
    <w:name w:val="ConsPlusNormal"/>
    <w:rsid w:val="005F12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a-01">
    <w:name w:val="ca-01"/>
    <w:rsid w:val="005F1298"/>
    <w:rPr>
      <w:rFonts w:ascii="Times New Roman" w:hAnsi="Times New Roman"/>
      <w:sz w:val="22"/>
    </w:rPr>
  </w:style>
  <w:style w:type="paragraph" w:customStyle="1" w:styleId="pa-3">
    <w:name w:val="pa-3"/>
    <w:basedOn w:val="a4"/>
    <w:rsid w:val="005F1298"/>
    <w:pPr>
      <w:spacing w:after="0" w:line="240" w:lineRule="atLeast"/>
      <w:jc w:val="both"/>
    </w:pPr>
    <w:rPr>
      <w:rFonts w:ascii="Arial Unicode MS" w:eastAsia="Arial Unicode MS" w:hAnsi="Arial Unicode MS" w:cs="Arial Unicode MS"/>
      <w:sz w:val="24"/>
      <w:szCs w:val="24"/>
      <w:lang w:eastAsia="ru-RU"/>
    </w:rPr>
  </w:style>
  <w:style w:type="paragraph" w:customStyle="1" w:styleId="19">
    <w:name w:val="Стиль1"/>
    <w:basedOn w:val="a4"/>
    <w:qFormat/>
    <w:rsid w:val="005F1298"/>
    <w:pPr>
      <w:spacing w:after="0" w:line="240" w:lineRule="auto"/>
      <w:ind w:firstLine="720"/>
      <w:jc w:val="both"/>
    </w:pPr>
    <w:rPr>
      <w:rFonts w:ascii="Peterburg" w:eastAsia="Times New Roman" w:hAnsi="Peterburg" w:cs="Times New Roman"/>
      <w:sz w:val="24"/>
      <w:szCs w:val="20"/>
      <w:lang w:eastAsia="ru-RU"/>
    </w:rPr>
  </w:style>
  <w:style w:type="paragraph" w:styleId="aff1">
    <w:name w:val="Block Text"/>
    <w:basedOn w:val="a4"/>
    <w:rsid w:val="005F1298"/>
    <w:pPr>
      <w:tabs>
        <w:tab w:val="left" w:leader="dot" w:pos="142"/>
      </w:tabs>
      <w:spacing w:after="0" w:line="254" w:lineRule="exact"/>
      <w:ind w:left="142" w:right="-144" w:firstLine="398"/>
      <w:jc w:val="both"/>
    </w:pPr>
    <w:rPr>
      <w:rFonts w:ascii="Times New Roman" w:eastAsia="Times New Roman" w:hAnsi="Times New Roman" w:cs="Times New Roman"/>
      <w:spacing w:val="-6"/>
      <w:sz w:val="24"/>
      <w:szCs w:val="20"/>
      <w:lang w:eastAsia="ru-RU"/>
    </w:rPr>
  </w:style>
  <w:style w:type="paragraph" w:customStyle="1" w:styleId="a0">
    <w:name w:val="Подподпункт"/>
    <w:basedOn w:val="a4"/>
    <w:rsid w:val="005F1298"/>
    <w:pPr>
      <w:numPr>
        <w:numId w:val="32"/>
      </w:numPr>
      <w:spacing w:after="0" w:line="360" w:lineRule="auto"/>
      <w:jc w:val="both"/>
    </w:pPr>
    <w:rPr>
      <w:rFonts w:ascii="Times New Roman" w:eastAsia="Times New Roman" w:hAnsi="Times New Roman" w:cs="Times New Roman"/>
      <w:sz w:val="28"/>
      <w:szCs w:val="28"/>
      <w:lang w:eastAsia="ru-RU"/>
    </w:rPr>
  </w:style>
  <w:style w:type="paragraph" w:styleId="aff2">
    <w:name w:val="No Spacing"/>
    <w:link w:val="aff3"/>
    <w:uiPriority w:val="1"/>
    <w:qFormat/>
    <w:rsid w:val="005F1298"/>
    <w:pPr>
      <w:spacing w:after="0" w:line="240" w:lineRule="auto"/>
    </w:pPr>
    <w:rPr>
      <w:rFonts w:ascii="Calibri" w:eastAsia="Calibri" w:hAnsi="Calibri" w:cs="Times New Roman"/>
    </w:rPr>
  </w:style>
  <w:style w:type="paragraph" w:styleId="aff4">
    <w:name w:val="Document Map"/>
    <w:basedOn w:val="a4"/>
    <w:link w:val="aff5"/>
    <w:semiHidden/>
    <w:unhideWhenUsed/>
    <w:rsid w:val="005F1298"/>
    <w:pPr>
      <w:spacing w:after="0" w:line="240" w:lineRule="auto"/>
    </w:pPr>
    <w:rPr>
      <w:rFonts w:ascii="Tahoma" w:eastAsia="Calibri" w:hAnsi="Tahoma" w:cs="Times New Roman"/>
      <w:sz w:val="16"/>
      <w:szCs w:val="16"/>
    </w:rPr>
  </w:style>
  <w:style w:type="character" w:customStyle="1" w:styleId="aff5">
    <w:name w:val="Схема документа Знак"/>
    <w:basedOn w:val="a5"/>
    <w:link w:val="aff4"/>
    <w:semiHidden/>
    <w:rsid w:val="005F1298"/>
    <w:rPr>
      <w:rFonts w:ascii="Tahoma" w:eastAsia="Calibri" w:hAnsi="Tahoma" w:cs="Times New Roman"/>
      <w:sz w:val="16"/>
      <w:szCs w:val="16"/>
    </w:rPr>
  </w:style>
  <w:style w:type="paragraph" w:customStyle="1" w:styleId="Style33">
    <w:name w:val="Style33"/>
    <w:basedOn w:val="a4"/>
    <w:rsid w:val="005F1298"/>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character" w:customStyle="1" w:styleId="FontStyle53">
    <w:name w:val="Font Style53"/>
    <w:rsid w:val="005F1298"/>
    <w:rPr>
      <w:rFonts w:ascii="Times New Roman" w:hAnsi="Times New Roman" w:cs="Times New Roman" w:hint="default"/>
      <w:b/>
      <w:bCs w:val="0"/>
      <w:i/>
      <w:iCs w:val="0"/>
      <w:spacing w:val="-10"/>
      <w:sz w:val="28"/>
    </w:rPr>
  </w:style>
  <w:style w:type="paragraph" w:customStyle="1" w:styleId="FR1">
    <w:name w:val="FR1"/>
    <w:rsid w:val="005F1298"/>
    <w:pPr>
      <w:widowControl w:val="0"/>
      <w:suppressAutoHyphens/>
      <w:spacing w:before="320" w:after="0" w:line="100" w:lineRule="atLeast"/>
    </w:pPr>
    <w:rPr>
      <w:rFonts w:ascii="Arial" w:eastAsia="Times New Roman" w:hAnsi="Arial" w:cs="Arial"/>
      <w:kern w:val="1"/>
      <w:sz w:val="24"/>
      <w:szCs w:val="24"/>
      <w:lang w:eastAsia="ar-SA"/>
    </w:rPr>
  </w:style>
  <w:style w:type="paragraph" w:customStyle="1" w:styleId="1a">
    <w:name w:val="Без интервала1"/>
    <w:link w:val="NoSpacingChar"/>
    <w:qFormat/>
    <w:rsid w:val="005F1298"/>
    <w:pPr>
      <w:suppressAutoHyphens/>
      <w:spacing w:after="0" w:line="100" w:lineRule="atLeast"/>
    </w:pPr>
    <w:rPr>
      <w:rFonts w:ascii="Times New Roman" w:eastAsia="Times New Roman" w:hAnsi="Times New Roman" w:cs="Times New Roman"/>
      <w:kern w:val="1"/>
      <w:sz w:val="28"/>
      <w:szCs w:val="24"/>
      <w:lang w:eastAsia="ar-SA"/>
    </w:rPr>
  </w:style>
  <w:style w:type="character" w:customStyle="1" w:styleId="37">
    <w:name w:val="Заголовок №3_"/>
    <w:basedOn w:val="a5"/>
    <w:link w:val="38"/>
    <w:rsid w:val="005F1298"/>
    <w:rPr>
      <w:rFonts w:ascii="Times New Roman" w:eastAsia="Times New Roman" w:hAnsi="Times New Roman" w:cs="Times New Roman"/>
      <w:shd w:val="clear" w:color="auto" w:fill="FFFFFF"/>
    </w:rPr>
  </w:style>
  <w:style w:type="character" w:customStyle="1" w:styleId="aff6">
    <w:name w:val="Основной текст_"/>
    <w:basedOn w:val="a5"/>
    <w:link w:val="72"/>
    <w:rsid w:val="005F1298"/>
    <w:rPr>
      <w:rFonts w:ascii="Times New Roman" w:eastAsia="Times New Roman" w:hAnsi="Times New Roman" w:cs="Times New Roman"/>
      <w:color w:val="000000"/>
    </w:rPr>
  </w:style>
  <w:style w:type="character" w:customStyle="1" w:styleId="2a">
    <w:name w:val="Основной текст (2)_"/>
    <w:basedOn w:val="a5"/>
    <w:link w:val="2b"/>
    <w:rsid w:val="005F1298"/>
    <w:rPr>
      <w:rFonts w:ascii="Times New Roman" w:eastAsia="Times New Roman" w:hAnsi="Times New Roman" w:cs="Times New Roman"/>
      <w:shd w:val="clear" w:color="auto" w:fill="FFFFFF"/>
    </w:rPr>
  </w:style>
  <w:style w:type="paragraph" w:customStyle="1" w:styleId="38">
    <w:name w:val="Заголовок №3"/>
    <w:basedOn w:val="a4"/>
    <w:link w:val="37"/>
    <w:rsid w:val="005F1298"/>
    <w:pPr>
      <w:shd w:val="clear" w:color="auto" w:fill="FFFFFF"/>
      <w:spacing w:after="300" w:line="0" w:lineRule="atLeast"/>
      <w:outlineLvl w:val="2"/>
    </w:pPr>
    <w:rPr>
      <w:rFonts w:ascii="Times New Roman" w:eastAsia="Times New Roman" w:hAnsi="Times New Roman" w:cs="Times New Roman"/>
    </w:rPr>
  </w:style>
  <w:style w:type="paragraph" w:customStyle="1" w:styleId="72">
    <w:name w:val="Основной текст7"/>
    <w:basedOn w:val="a4"/>
    <w:link w:val="aff6"/>
    <w:rsid w:val="005F1298"/>
    <w:pPr>
      <w:spacing w:after="0" w:line="269" w:lineRule="exact"/>
      <w:ind w:left="60" w:right="80"/>
      <w:jc w:val="both"/>
    </w:pPr>
    <w:rPr>
      <w:rFonts w:ascii="Times New Roman" w:eastAsia="Times New Roman" w:hAnsi="Times New Roman" w:cs="Times New Roman"/>
      <w:color w:val="000000"/>
    </w:rPr>
  </w:style>
  <w:style w:type="paragraph" w:customStyle="1" w:styleId="2b">
    <w:name w:val="Основной текст (2)"/>
    <w:basedOn w:val="a4"/>
    <w:link w:val="2a"/>
    <w:rsid w:val="005F1298"/>
    <w:pPr>
      <w:shd w:val="clear" w:color="auto" w:fill="FFFFFF"/>
      <w:spacing w:after="0" w:line="0" w:lineRule="atLeast"/>
    </w:pPr>
    <w:rPr>
      <w:rFonts w:ascii="Times New Roman" w:eastAsia="Times New Roman" w:hAnsi="Times New Roman" w:cs="Times New Roman"/>
    </w:rPr>
  </w:style>
  <w:style w:type="paragraph" w:customStyle="1" w:styleId="20">
    <w:name w:val="Уровень2"/>
    <w:basedOn w:val="a4"/>
    <w:rsid w:val="005F1298"/>
    <w:pPr>
      <w:numPr>
        <w:numId w:val="41"/>
      </w:numPr>
      <w:tabs>
        <w:tab w:val="left" w:pos="993"/>
      </w:tabs>
      <w:spacing w:before="120" w:after="120" w:line="240" w:lineRule="auto"/>
      <w:jc w:val="both"/>
      <w:outlineLvl w:val="0"/>
    </w:pPr>
    <w:rPr>
      <w:rFonts w:ascii="Arial" w:eastAsia="Times New Roman" w:hAnsi="Arial" w:cs="Times New Roman"/>
      <w:bCs/>
      <w:iCs/>
      <w:color w:val="000000"/>
      <w:sz w:val="24"/>
      <w:szCs w:val="20"/>
      <w:lang w:eastAsia="ru-RU"/>
    </w:rPr>
  </w:style>
  <w:style w:type="paragraph" w:customStyle="1" w:styleId="30">
    <w:name w:val="Уровень3"/>
    <w:basedOn w:val="20"/>
    <w:rsid w:val="005F1298"/>
    <w:pPr>
      <w:numPr>
        <w:ilvl w:val="2"/>
      </w:numPr>
      <w:ind w:left="992" w:hanging="283"/>
    </w:pPr>
  </w:style>
  <w:style w:type="paragraph" w:styleId="aff7">
    <w:name w:val="Plain Text"/>
    <w:basedOn w:val="a4"/>
    <w:link w:val="aff8"/>
    <w:rsid w:val="005F1298"/>
    <w:pPr>
      <w:spacing w:after="0" w:line="240" w:lineRule="auto"/>
    </w:pPr>
    <w:rPr>
      <w:rFonts w:ascii="Courier New" w:eastAsia="Times New Roman" w:hAnsi="Courier New" w:cs="Times New Roman"/>
      <w:sz w:val="20"/>
      <w:szCs w:val="20"/>
      <w:lang w:eastAsia="ru-RU"/>
    </w:rPr>
  </w:style>
  <w:style w:type="character" w:customStyle="1" w:styleId="aff8">
    <w:name w:val="Текст Знак"/>
    <w:basedOn w:val="a5"/>
    <w:link w:val="aff7"/>
    <w:rsid w:val="005F1298"/>
    <w:rPr>
      <w:rFonts w:ascii="Courier New" w:eastAsia="Times New Roman" w:hAnsi="Courier New" w:cs="Times New Roman"/>
      <w:sz w:val="20"/>
      <w:szCs w:val="20"/>
      <w:lang w:eastAsia="ru-RU"/>
    </w:rPr>
  </w:style>
  <w:style w:type="character" w:customStyle="1" w:styleId="afb">
    <w:name w:val="Абзац списка Знак"/>
    <w:aliases w:val="Bullet List Знак,FooterText Знак,numbered Знак,Нумерованный многоуровневый Знак,Bullet Points Знак,Начало абзаца Знак,List Paragraph1 Знак,Bullet_IRAO Знак,Мой Список Знак,List Paragraph_0 Знак,Абзац списка3 Знак,List Paragraph Знак"/>
    <w:link w:val="afa"/>
    <w:uiPriority w:val="34"/>
    <w:locked/>
    <w:rsid w:val="005F1298"/>
    <w:rPr>
      <w:rFonts w:ascii="Calibri" w:eastAsia="Calibri" w:hAnsi="Calibri" w:cs="Times New Roman"/>
    </w:rPr>
  </w:style>
  <w:style w:type="character" w:styleId="aff9">
    <w:name w:val="FollowedHyperlink"/>
    <w:basedOn w:val="a5"/>
    <w:uiPriority w:val="99"/>
    <w:semiHidden/>
    <w:unhideWhenUsed/>
    <w:rsid w:val="005F1298"/>
    <w:rPr>
      <w:color w:val="954F72" w:themeColor="followedHyperlink"/>
      <w:u w:val="single"/>
    </w:rPr>
  </w:style>
  <w:style w:type="character" w:customStyle="1" w:styleId="wmi-callto">
    <w:name w:val="wmi-callto"/>
    <w:basedOn w:val="a5"/>
    <w:rsid w:val="007844FD"/>
  </w:style>
  <w:style w:type="character" w:styleId="affa">
    <w:name w:val="Emphasis"/>
    <w:basedOn w:val="a5"/>
    <w:qFormat/>
    <w:rsid w:val="00306205"/>
    <w:rPr>
      <w:rFonts w:ascii="Times New Roman" w:hAnsi="Times New Roman" w:cs="Times New Roman" w:hint="default"/>
      <w:i/>
      <w:iCs w:val="0"/>
    </w:rPr>
  </w:style>
  <w:style w:type="character" w:customStyle="1" w:styleId="210">
    <w:name w:val="Заголовок 2 Знак1"/>
    <w:aliases w:val="HD2 Знак1"/>
    <w:basedOn w:val="a5"/>
    <w:semiHidden/>
    <w:rsid w:val="00306205"/>
    <w:rPr>
      <w:rFonts w:asciiTheme="majorHAnsi" w:eastAsiaTheme="majorEastAsia" w:hAnsiTheme="majorHAnsi" w:cstheme="majorBidi"/>
      <w:color w:val="2E74B5" w:themeColor="accent1" w:themeShade="BF"/>
      <w:sz w:val="26"/>
      <w:szCs w:val="26"/>
    </w:rPr>
  </w:style>
  <w:style w:type="paragraph" w:styleId="HTML">
    <w:name w:val="HTML Preformatted"/>
    <w:basedOn w:val="a4"/>
    <w:link w:val="HTML0"/>
    <w:uiPriority w:val="99"/>
    <w:semiHidden/>
    <w:unhideWhenUsed/>
    <w:rsid w:val="00306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uiPriority w:val="99"/>
    <w:semiHidden/>
    <w:rsid w:val="00306205"/>
    <w:rPr>
      <w:rFonts w:ascii="Courier New" w:eastAsia="Times New Roman" w:hAnsi="Courier New" w:cs="Courier New"/>
      <w:sz w:val="20"/>
      <w:szCs w:val="20"/>
      <w:lang w:eastAsia="ru-RU"/>
    </w:rPr>
  </w:style>
  <w:style w:type="paragraph" w:styleId="affb">
    <w:name w:val="footnote text"/>
    <w:basedOn w:val="a4"/>
    <w:link w:val="affc"/>
    <w:semiHidden/>
    <w:unhideWhenUsed/>
    <w:rsid w:val="00306205"/>
    <w:pPr>
      <w:widowControl w:val="0"/>
      <w:spacing w:after="0" w:line="240" w:lineRule="auto"/>
      <w:ind w:firstLine="720"/>
      <w:jc w:val="both"/>
    </w:pPr>
    <w:rPr>
      <w:rFonts w:ascii="Arial" w:eastAsia="Times New Roman" w:hAnsi="Arial" w:cs="Arial"/>
      <w:sz w:val="20"/>
      <w:szCs w:val="20"/>
      <w:lang w:eastAsia="ru-RU"/>
    </w:rPr>
  </w:style>
  <w:style w:type="character" w:customStyle="1" w:styleId="affc">
    <w:name w:val="Текст сноски Знак"/>
    <w:basedOn w:val="a5"/>
    <w:link w:val="affb"/>
    <w:semiHidden/>
    <w:rsid w:val="00306205"/>
    <w:rPr>
      <w:rFonts w:ascii="Arial" w:eastAsia="Times New Roman" w:hAnsi="Arial" w:cs="Arial"/>
      <w:sz w:val="20"/>
      <w:szCs w:val="20"/>
      <w:lang w:eastAsia="ru-RU"/>
    </w:rPr>
  </w:style>
  <w:style w:type="paragraph" w:styleId="affd">
    <w:name w:val="caption"/>
    <w:basedOn w:val="a4"/>
    <w:next w:val="a4"/>
    <w:semiHidden/>
    <w:unhideWhenUsed/>
    <w:qFormat/>
    <w:rsid w:val="00306205"/>
    <w:pPr>
      <w:spacing w:after="200" w:line="276" w:lineRule="auto"/>
    </w:pPr>
    <w:rPr>
      <w:rFonts w:ascii="ISOCPEUR" w:eastAsia="Calibri" w:hAnsi="ISOCPEUR" w:cs="Times New Roman"/>
      <w:b/>
      <w:bCs/>
      <w:sz w:val="20"/>
      <w:szCs w:val="20"/>
    </w:rPr>
  </w:style>
  <w:style w:type="paragraph" w:styleId="affe">
    <w:name w:val="List"/>
    <w:basedOn w:val="a4"/>
    <w:semiHidden/>
    <w:unhideWhenUsed/>
    <w:rsid w:val="00306205"/>
    <w:pPr>
      <w:widowControl w:val="0"/>
      <w:spacing w:after="0" w:line="240" w:lineRule="auto"/>
      <w:ind w:left="283" w:hanging="283"/>
      <w:jc w:val="both"/>
    </w:pPr>
    <w:rPr>
      <w:rFonts w:ascii="Arial" w:eastAsia="Times New Roman" w:hAnsi="Arial" w:cs="Arial"/>
      <w:sz w:val="20"/>
      <w:szCs w:val="20"/>
      <w:lang w:eastAsia="ru-RU"/>
    </w:rPr>
  </w:style>
  <w:style w:type="paragraph" w:styleId="2">
    <w:name w:val="List Bullet 2"/>
    <w:aliases w:val="Niveau 2 GIRUS"/>
    <w:basedOn w:val="a4"/>
    <w:semiHidden/>
    <w:unhideWhenUsed/>
    <w:qFormat/>
    <w:rsid w:val="00306205"/>
    <w:pPr>
      <w:numPr>
        <w:numId w:val="48"/>
      </w:numPr>
      <w:spacing w:line="256" w:lineRule="auto"/>
      <w:ind w:left="720"/>
      <w:contextualSpacing/>
    </w:pPr>
  </w:style>
  <w:style w:type="paragraph" w:styleId="3">
    <w:name w:val="List Bullet 3"/>
    <w:basedOn w:val="a4"/>
    <w:semiHidden/>
    <w:unhideWhenUsed/>
    <w:qFormat/>
    <w:rsid w:val="00306205"/>
    <w:pPr>
      <w:numPr>
        <w:numId w:val="49"/>
      </w:numPr>
      <w:spacing w:line="256" w:lineRule="auto"/>
      <w:ind w:left="1494"/>
      <w:contextualSpacing/>
    </w:pPr>
  </w:style>
  <w:style w:type="paragraph" w:styleId="afff">
    <w:name w:val="Title"/>
    <w:basedOn w:val="a4"/>
    <w:link w:val="afff0"/>
    <w:qFormat/>
    <w:rsid w:val="00306205"/>
    <w:pPr>
      <w:spacing w:after="0" w:line="240" w:lineRule="auto"/>
      <w:jc w:val="center"/>
    </w:pPr>
    <w:rPr>
      <w:rFonts w:ascii="Arial" w:eastAsia="Times New Roman" w:hAnsi="Arial" w:cs="Arial"/>
      <w:b/>
      <w:bCs/>
      <w:color w:val="000000"/>
      <w:sz w:val="24"/>
      <w:szCs w:val="24"/>
      <w:lang w:eastAsia="ru-RU"/>
    </w:rPr>
  </w:style>
  <w:style w:type="character" w:customStyle="1" w:styleId="afff0">
    <w:name w:val="Название Знак"/>
    <w:basedOn w:val="a5"/>
    <w:link w:val="afff"/>
    <w:rsid w:val="00306205"/>
    <w:rPr>
      <w:rFonts w:ascii="Arial" w:eastAsia="Times New Roman" w:hAnsi="Arial" w:cs="Arial"/>
      <w:b/>
      <w:bCs/>
      <w:color w:val="000000"/>
      <w:sz w:val="24"/>
      <w:szCs w:val="24"/>
      <w:lang w:eastAsia="ru-RU"/>
    </w:rPr>
  </w:style>
  <w:style w:type="paragraph" w:styleId="2c">
    <w:name w:val="Body Text 2"/>
    <w:basedOn w:val="a4"/>
    <w:link w:val="2d"/>
    <w:semiHidden/>
    <w:unhideWhenUsed/>
    <w:rsid w:val="00306205"/>
    <w:pPr>
      <w:widowControl w:val="0"/>
      <w:autoSpaceDE w:val="0"/>
      <w:autoSpaceDN w:val="0"/>
      <w:spacing w:after="0" w:line="240" w:lineRule="auto"/>
      <w:jc w:val="center"/>
    </w:pPr>
    <w:rPr>
      <w:rFonts w:ascii="Arial" w:eastAsia="Times New Roman" w:hAnsi="Arial" w:cs="Arial"/>
      <w:i/>
      <w:iCs/>
      <w:sz w:val="20"/>
      <w:szCs w:val="20"/>
      <w:lang w:eastAsia="ru-RU"/>
    </w:rPr>
  </w:style>
  <w:style w:type="character" w:customStyle="1" w:styleId="2d">
    <w:name w:val="Основной текст 2 Знак"/>
    <w:basedOn w:val="a5"/>
    <w:link w:val="2c"/>
    <w:semiHidden/>
    <w:rsid w:val="00306205"/>
    <w:rPr>
      <w:rFonts w:ascii="Arial" w:eastAsia="Times New Roman" w:hAnsi="Arial" w:cs="Arial"/>
      <w:i/>
      <w:iCs/>
      <w:sz w:val="20"/>
      <w:szCs w:val="20"/>
      <w:lang w:eastAsia="ru-RU"/>
    </w:rPr>
  </w:style>
  <w:style w:type="paragraph" w:styleId="39">
    <w:name w:val="Body Text 3"/>
    <w:basedOn w:val="a4"/>
    <w:link w:val="3a"/>
    <w:semiHidden/>
    <w:unhideWhenUsed/>
    <w:rsid w:val="00306205"/>
    <w:pPr>
      <w:widowControl w:val="0"/>
      <w:spacing w:after="0" w:line="240" w:lineRule="auto"/>
      <w:ind w:firstLine="720"/>
      <w:jc w:val="center"/>
    </w:pPr>
    <w:rPr>
      <w:rFonts w:ascii="Arial" w:eastAsia="Times New Roman" w:hAnsi="Arial" w:cs="Arial"/>
      <w:b/>
      <w:bCs/>
      <w:sz w:val="28"/>
      <w:szCs w:val="28"/>
    </w:rPr>
  </w:style>
  <w:style w:type="character" w:customStyle="1" w:styleId="3a">
    <w:name w:val="Основной текст 3 Знак"/>
    <w:basedOn w:val="a5"/>
    <w:link w:val="39"/>
    <w:semiHidden/>
    <w:rsid w:val="00306205"/>
    <w:rPr>
      <w:rFonts w:ascii="Arial" w:eastAsia="Times New Roman" w:hAnsi="Arial" w:cs="Arial"/>
      <w:b/>
      <w:bCs/>
      <w:sz w:val="28"/>
      <w:szCs w:val="28"/>
    </w:rPr>
  </w:style>
  <w:style w:type="character" w:customStyle="1" w:styleId="aff3">
    <w:name w:val="Без интервала Знак"/>
    <w:basedOn w:val="a5"/>
    <w:link w:val="aff2"/>
    <w:uiPriority w:val="1"/>
    <w:locked/>
    <w:rsid w:val="00306205"/>
    <w:rPr>
      <w:rFonts w:ascii="Calibri" w:eastAsia="Calibri" w:hAnsi="Calibri" w:cs="Times New Roman"/>
    </w:rPr>
  </w:style>
  <w:style w:type="character" w:customStyle="1" w:styleId="Bodytext">
    <w:name w:val="Body text_"/>
    <w:link w:val="52"/>
    <w:uiPriority w:val="99"/>
    <w:locked/>
    <w:rsid w:val="00306205"/>
    <w:rPr>
      <w:rFonts w:ascii="Times New Roman" w:eastAsia="Times New Roman" w:hAnsi="Times New Roman" w:cs="Times New Roman"/>
      <w:sz w:val="23"/>
      <w:szCs w:val="23"/>
      <w:shd w:val="clear" w:color="auto" w:fill="FFFFFF"/>
    </w:rPr>
  </w:style>
  <w:style w:type="paragraph" w:customStyle="1" w:styleId="52">
    <w:name w:val="Основной текст5"/>
    <w:basedOn w:val="a4"/>
    <w:link w:val="Bodytext"/>
    <w:uiPriority w:val="99"/>
    <w:rsid w:val="00306205"/>
    <w:pPr>
      <w:shd w:val="clear" w:color="auto" w:fill="FFFFFF"/>
      <w:spacing w:before="780" w:after="600" w:line="0" w:lineRule="atLeast"/>
      <w:jc w:val="both"/>
    </w:pPr>
    <w:rPr>
      <w:rFonts w:ascii="Times New Roman" w:eastAsia="Times New Roman" w:hAnsi="Times New Roman" w:cs="Times New Roman"/>
      <w:sz w:val="23"/>
      <w:szCs w:val="23"/>
    </w:rPr>
  </w:style>
  <w:style w:type="character" w:customStyle="1" w:styleId="NoSpacingChar">
    <w:name w:val="No Spacing Char"/>
    <w:link w:val="1a"/>
    <w:locked/>
    <w:rsid w:val="00306205"/>
    <w:rPr>
      <w:rFonts w:ascii="Times New Roman" w:eastAsia="Times New Roman" w:hAnsi="Times New Roman" w:cs="Times New Roman"/>
      <w:kern w:val="1"/>
      <w:sz w:val="28"/>
      <w:szCs w:val="24"/>
      <w:lang w:eastAsia="ar-SA"/>
    </w:rPr>
  </w:style>
  <w:style w:type="paragraph" w:customStyle="1" w:styleId="xl65">
    <w:name w:val="xl65"/>
    <w:basedOn w:val="a4"/>
    <w:rsid w:val="003062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3062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4"/>
    <w:rsid w:val="003062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4"/>
    <w:rsid w:val="00306205"/>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4"/>
    <w:rsid w:val="00306205"/>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4"/>
    <w:rsid w:val="00306205"/>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4"/>
    <w:rsid w:val="00306205"/>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4"/>
    <w:rsid w:val="00306205"/>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4"/>
    <w:rsid w:val="0030620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4"/>
    <w:rsid w:val="00306205"/>
    <w:pPr>
      <w:pBdr>
        <w:top w:val="single" w:sz="8" w:space="0" w:color="auto"/>
        <w:left w:val="single" w:sz="8" w:space="0" w:color="auto"/>
        <w:bottom w:val="single" w:sz="8" w:space="0" w:color="auto"/>
        <w:right w:val="single" w:sz="4" w:space="0" w:color="auto"/>
      </w:pBdr>
      <w:shd w:val="clear" w:color="auto" w:fill="EAEAE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4"/>
    <w:rsid w:val="003062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4"/>
    <w:rsid w:val="00306205"/>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4"/>
    <w:rsid w:val="00306205"/>
    <w:pPr>
      <w:pBdr>
        <w:top w:val="single" w:sz="8" w:space="0" w:color="auto"/>
        <w:left w:val="single" w:sz="8" w:space="0" w:color="auto"/>
        <w:bottom w:val="single" w:sz="8" w:space="0" w:color="auto"/>
        <w:right w:val="single" w:sz="8" w:space="0" w:color="auto"/>
      </w:pBdr>
      <w:shd w:val="clear" w:color="auto" w:fill="F2F2F2"/>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4"/>
    <w:rsid w:val="00306205"/>
    <w:pPr>
      <w:pBdr>
        <w:top w:val="single" w:sz="8" w:space="0" w:color="auto"/>
        <w:left w:val="single" w:sz="8" w:space="0" w:color="auto"/>
        <w:bottom w:val="single" w:sz="8"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4"/>
    <w:rsid w:val="00306205"/>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4"/>
    <w:rsid w:val="00306205"/>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1">
    <w:name w:val="xl81"/>
    <w:basedOn w:val="a4"/>
    <w:rsid w:val="0030620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3062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4"/>
    <w:rsid w:val="0030620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4"/>
    <w:rsid w:val="00306205"/>
    <w:pPr>
      <w:pBdr>
        <w:top w:val="single" w:sz="8" w:space="0" w:color="auto"/>
        <w:left w:val="single" w:sz="4" w:space="0" w:color="auto"/>
        <w:bottom w:val="single" w:sz="8" w:space="0" w:color="auto"/>
      </w:pBdr>
      <w:shd w:val="clear" w:color="auto" w:fill="F2F2F2"/>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4"/>
    <w:rsid w:val="003062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3062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4"/>
    <w:rsid w:val="0030620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4"/>
    <w:rsid w:val="00306205"/>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4"/>
    <w:rsid w:val="00306205"/>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4"/>
    <w:rsid w:val="00306205"/>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4"/>
    <w:rsid w:val="0030620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4"/>
    <w:rsid w:val="00306205"/>
    <w:pPr>
      <w:pBdr>
        <w:top w:val="single" w:sz="8" w:space="0" w:color="auto"/>
        <w:left w:val="single" w:sz="8" w:space="0" w:color="auto"/>
        <w:bottom w:val="single" w:sz="8" w:space="0" w:color="auto"/>
      </w:pBdr>
      <w:shd w:val="clear" w:color="auto" w:fill="EAEAE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3">
    <w:name w:val="xl93"/>
    <w:basedOn w:val="a4"/>
    <w:rsid w:val="0030620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4"/>
    <w:rsid w:val="003062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4"/>
    <w:rsid w:val="003062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4"/>
    <w:rsid w:val="0030620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4"/>
    <w:rsid w:val="00306205"/>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4"/>
    <w:rsid w:val="00306205"/>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9">
    <w:name w:val="xl99"/>
    <w:basedOn w:val="a4"/>
    <w:rsid w:val="00306205"/>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0">
    <w:name w:val="xl100"/>
    <w:basedOn w:val="a4"/>
    <w:rsid w:val="00306205"/>
    <w:pPr>
      <w:pBdr>
        <w:top w:val="single" w:sz="8" w:space="0" w:color="auto"/>
        <w:left w:val="single" w:sz="8" w:space="0" w:color="auto"/>
        <w:bottom w:val="single" w:sz="8" w:space="0" w:color="auto"/>
      </w:pBdr>
      <w:shd w:val="clear" w:color="auto" w:fill="EAEAE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1">
    <w:name w:val="xl101"/>
    <w:basedOn w:val="a4"/>
    <w:rsid w:val="00306205"/>
    <w:pPr>
      <w:pBdr>
        <w:top w:val="single" w:sz="8" w:space="0" w:color="auto"/>
        <w:bottom w:val="single" w:sz="8" w:space="0" w:color="auto"/>
      </w:pBdr>
      <w:shd w:val="clear" w:color="auto" w:fill="EAEAE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4"/>
    <w:rsid w:val="0030620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4"/>
    <w:rsid w:val="00306205"/>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4"/>
    <w:rsid w:val="00306205"/>
    <w:pPr>
      <w:pBdr>
        <w:top w:val="single" w:sz="8" w:space="0" w:color="auto"/>
        <w:left w:val="single" w:sz="8" w:space="0" w:color="auto"/>
        <w:bottom w:val="single" w:sz="8" w:space="0" w:color="auto"/>
      </w:pBdr>
      <w:shd w:val="clear" w:color="auto" w:fill="F2F2F2"/>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5">
    <w:name w:val="xl105"/>
    <w:basedOn w:val="a4"/>
    <w:rsid w:val="00306205"/>
    <w:pPr>
      <w:pBdr>
        <w:top w:val="single" w:sz="8" w:space="0" w:color="auto"/>
        <w:left w:val="single" w:sz="4" w:space="0" w:color="auto"/>
        <w:bottom w:val="single" w:sz="8" w:space="0" w:color="auto"/>
      </w:pBdr>
      <w:shd w:val="clear" w:color="auto" w:fill="EAEAE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6">
    <w:name w:val="xl106"/>
    <w:basedOn w:val="a4"/>
    <w:rsid w:val="00306205"/>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4"/>
    <w:rsid w:val="00306205"/>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4"/>
    <w:rsid w:val="00306205"/>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4"/>
    <w:rsid w:val="00306205"/>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4"/>
    <w:rsid w:val="00306205"/>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4"/>
    <w:rsid w:val="00306205"/>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4"/>
    <w:rsid w:val="00306205"/>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4"/>
    <w:rsid w:val="00306205"/>
    <w:pPr>
      <w:pBdr>
        <w:top w:val="single" w:sz="8" w:space="0" w:color="auto"/>
        <w:bottom w:val="single" w:sz="8" w:space="0" w:color="auto"/>
        <w:right w:val="single" w:sz="8" w:space="0" w:color="auto"/>
      </w:pBdr>
      <w:shd w:val="clear" w:color="auto" w:fill="F2F2F2"/>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4">
    <w:name w:val="xl114"/>
    <w:basedOn w:val="a4"/>
    <w:rsid w:val="00306205"/>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5">
    <w:name w:val="xl115"/>
    <w:basedOn w:val="a4"/>
    <w:rsid w:val="0030620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4"/>
    <w:rsid w:val="0030620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4"/>
    <w:rsid w:val="0030620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4"/>
    <w:rsid w:val="0030620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Style5">
    <w:name w:val="Style5"/>
    <w:basedOn w:val="a4"/>
    <w:rsid w:val="00306205"/>
    <w:pPr>
      <w:widowControl w:val="0"/>
      <w:shd w:val="clear" w:color="auto" w:fill="FFFFFF"/>
      <w:tabs>
        <w:tab w:val="left" w:pos="1152"/>
        <w:tab w:val="left" w:pos="3989"/>
        <w:tab w:val="left" w:pos="7776"/>
      </w:tabs>
      <w:autoSpaceDE w:val="0"/>
      <w:autoSpaceDN w:val="0"/>
      <w:adjustRightInd w:val="0"/>
      <w:spacing w:after="0" w:line="274" w:lineRule="exact"/>
      <w:ind w:left="34" w:firstLine="566"/>
      <w:jc w:val="both"/>
    </w:pPr>
    <w:rPr>
      <w:rFonts w:ascii="Times New Roman" w:eastAsia="Times New Roman" w:hAnsi="Times New Roman" w:cs="Times New Roman"/>
      <w:color w:val="000000"/>
      <w:sz w:val="24"/>
      <w:szCs w:val="24"/>
      <w:lang w:eastAsia="ru-RU"/>
    </w:rPr>
  </w:style>
  <w:style w:type="paragraph" w:customStyle="1" w:styleId="Default">
    <w:name w:val="Default"/>
    <w:rsid w:val="0030620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b">
    <w:name w:val="Обычный1"/>
    <w:rsid w:val="00306205"/>
    <w:pPr>
      <w:suppressAutoHyphens/>
      <w:spacing w:after="0" w:line="240" w:lineRule="auto"/>
    </w:pPr>
    <w:rPr>
      <w:rFonts w:ascii="Times New Roman" w:eastAsia="ヒラギノ角ゴ Pro W3" w:hAnsi="Times New Roman" w:cs="Times New Roman"/>
      <w:color w:val="000000"/>
      <w:sz w:val="20"/>
      <w:szCs w:val="20"/>
      <w:lang w:eastAsia="ru-RU"/>
    </w:rPr>
  </w:style>
  <w:style w:type="paragraph" w:customStyle="1" w:styleId="A10">
    <w:name w:val="A1"/>
    <w:basedOn w:val="a4"/>
    <w:rsid w:val="00306205"/>
    <w:pPr>
      <w:numPr>
        <w:numId w:val="50"/>
      </w:numPr>
      <w:spacing w:after="0" w:line="240" w:lineRule="auto"/>
    </w:pPr>
    <w:rPr>
      <w:rFonts w:ascii="Times New Roman" w:eastAsia="Times New Roman" w:hAnsi="Times New Roman" w:cs="Times New Roman"/>
      <w:sz w:val="28"/>
      <w:szCs w:val="28"/>
      <w:lang w:eastAsia="ru-RU"/>
    </w:rPr>
  </w:style>
  <w:style w:type="paragraph" w:customStyle="1" w:styleId="A2">
    <w:name w:val="A2"/>
    <w:basedOn w:val="a4"/>
    <w:rsid w:val="00306205"/>
    <w:pPr>
      <w:numPr>
        <w:ilvl w:val="1"/>
        <w:numId w:val="50"/>
      </w:numPr>
      <w:spacing w:after="0" w:line="240" w:lineRule="auto"/>
    </w:pPr>
    <w:rPr>
      <w:rFonts w:ascii="Times New Roman" w:eastAsia="Times New Roman" w:hAnsi="Times New Roman" w:cs="Times New Roman"/>
      <w:sz w:val="28"/>
      <w:szCs w:val="28"/>
      <w:lang w:eastAsia="ru-RU"/>
    </w:rPr>
  </w:style>
  <w:style w:type="paragraph" w:customStyle="1" w:styleId="A3">
    <w:name w:val="A3"/>
    <w:basedOn w:val="a4"/>
    <w:rsid w:val="00306205"/>
    <w:pPr>
      <w:numPr>
        <w:ilvl w:val="2"/>
        <w:numId w:val="50"/>
      </w:numPr>
      <w:spacing w:before="120" w:after="0" w:line="240" w:lineRule="auto"/>
      <w:jc w:val="both"/>
    </w:pPr>
    <w:rPr>
      <w:rFonts w:ascii="Times New Roman" w:eastAsia="Times New Roman" w:hAnsi="Times New Roman" w:cs="Times New Roman"/>
      <w:sz w:val="28"/>
      <w:szCs w:val="28"/>
      <w:lang w:eastAsia="ru-RU"/>
    </w:rPr>
  </w:style>
  <w:style w:type="paragraph" w:customStyle="1" w:styleId="112">
    <w:name w:val="Основной текст11"/>
    <w:basedOn w:val="a4"/>
    <w:rsid w:val="00306205"/>
    <w:pPr>
      <w:shd w:val="clear" w:color="auto" w:fill="FFFFFF"/>
      <w:spacing w:after="300" w:line="0" w:lineRule="atLeast"/>
      <w:ind w:hanging="380"/>
      <w:jc w:val="both"/>
    </w:pPr>
    <w:rPr>
      <w:rFonts w:ascii="Times New Roman" w:eastAsia="Times New Roman" w:hAnsi="Times New Roman" w:cs="Times New Roman"/>
      <w:sz w:val="23"/>
      <w:szCs w:val="23"/>
      <w:lang w:eastAsia="ru-RU"/>
    </w:rPr>
  </w:style>
  <w:style w:type="paragraph" w:customStyle="1" w:styleId="1c">
    <w:name w:val="заголовок 1"/>
    <w:basedOn w:val="a4"/>
    <w:next w:val="a4"/>
    <w:rsid w:val="00306205"/>
    <w:pPr>
      <w:keepNext/>
      <w:widowControl w:val="0"/>
      <w:autoSpaceDE w:val="0"/>
      <w:autoSpaceDN w:val="0"/>
      <w:spacing w:after="0" w:line="240" w:lineRule="auto"/>
      <w:ind w:left="1134" w:right="1134"/>
      <w:jc w:val="center"/>
    </w:pPr>
    <w:rPr>
      <w:rFonts w:ascii="Arial" w:eastAsia="Times New Roman" w:hAnsi="Arial" w:cs="Arial"/>
      <w:b/>
      <w:bCs/>
      <w:kern w:val="28"/>
      <w:sz w:val="20"/>
      <w:szCs w:val="20"/>
      <w:lang w:eastAsia="ru-RU"/>
    </w:rPr>
  </w:style>
  <w:style w:type="paragraph" w:customStyle="1" w:styleId="2e">
    <w:name w:val="заголовок 2"/>
    <w:basedOn w:val="a4"/>
    <w:next w:val="a4"/>
    <w:rsid w:val="00306205"/>
    <w:pPr>
      <w:keepNext/>
      <w:widowControl w:val="0"/>
      <w:autoSpaceDE w:val="0"/>
      <w:autoSpaceDN w:val="0"/>
      <w:spacing w:after="0" w:line="240" w:lineRule="auto"/>
      <w:ind w:firstLine="567"/>
      <w:jc w:val="center"/>
    </w:pPr>
    <w:rPr>
      <w:rFonts w:ascii="Arial" w:eastAsia="Times New Roman" w:hAnsi="Arial" w:cs="Arial"/>
      <w:b/>
      <w:bCs/>
      <w:sz w:val="20"/>
      <w:szCs w:val="20"/>
      <w:lang w:eastAsia="ru-RU"/>
    </w:rPr>
  </w:style>
  <w:style w:type="paragraph" w:customStyle="1" w:styleId="afff1">
    <w:name w:val="таблица"/>
    <w:basedOn w:val="a4"/>
    <w:rsid w:val="00306205"/>
    <w:pPr>
      <w:widowControl w:val="0"/>
      <w:autoSpaceDE w:val="0"/>
      <w:autoSpaceDN w:val="0"/>
      <w:spacing w:after="0" w:line="240" w:lineRule="auto"/>
      <w:ind w:firstLine="567"/>
    </w:pPr>
    <w:rPr>
      <w:rFonts w:ascii="Arial" w:eastAsia="Times New Roman" w:hAnsi="Arial" w:cs="Arial"/>
      <w:sz w:val="20"/>
      <w:szCs w:val="20"/>
      <w:lang w:eastAsia="ru-RU"/>
    </w:rPr>
  </w:style>
  <w:style w:type="paragraph" w:customStyle="1" w:styleId="afff2">
    <w:name w:val="Заголовок"/>
    <w:basedOn w:val="a4"/>
    <w:rsid w:val="00306205"/>
    <w:pPr>
      <w:keepNext/>
      <w:keepLines/>
      <w:widowControl w:val="0"/>
      <w:autoSpaceDE w:val="0"/>
      <w:autoSpaceDN w:val="0"/>
      <w:spacing w:after="0" w:line="240" w:lineRule="auto"/>
      <w:jc w:val="center"/>
    </w:pPr>
    <w:rPr>
      <w:rFonts w:ascii="Arial" w:eastAsia="Times New Roman" w:hAnsi="Arial" w:cs="Arial"/>
      <w:b/>
      <w:bCs/>
      <w:color w:val="0000FF"/>
      <w:sz w:val="20"/>
      <w:szCs w:val="20"/>
      <w:lang w:eastAsia="ru-RU"/>
    </w:rPr>
  </w:style>
  <w:style w:type="paragraph" w:customStyle="1" w:styleId="afff3">
    <w:name w:val="та блица"/>
    <w:basedOn w:val="a4"/>
    <w:rsid w:val="00306205"/>
    <w:pPr>
      <w:autoSpaceDE w:val="0"/>
      <w:autoSpaceDN w:val="0"/>
      <w:spacing w:after="0" w:line="240" w:lineRule="auto"/>
      <w:jc w:val="both"/>
    </w:pPr>
    <w:rPr>
      <w:rFonts w:ascii="Arial" w:eastAsia="Times New Roman" w:hAnsi="Arial" w:cs="Arial"/>
      <w:sz w:val="20"/>
      <w:szCs w:val="20"/>
      <w:lang w:eastAsia="ru-RU"/>
    </w:rPr>
  </w:style>
  <w:style w:type="paragraph" w:customStyle="1" w:styleId="1d">
    <w:name w:val="таблица 1"/>
    <w:basedOn w:val="a4"/>
    <w:rsid w:val="00306205"/>
    <w:pPr>
      <w:widowControl w:val="0"/>
      <w:autoSpaceDE w:val="0"/>
      <w:autoSpaceDN w:val="0"/>
      <w:spacing w:after="0" w:line="240" w:lineRule="auto"/>
      <w:ind w:firstLine="567"/>
    </w:pPr>
    <w:rPr>
      <w:rFonts w:ascii="Arial" w:eastAsia="Times New Roman" w:hAnsi="Arial" w:cs="Arial"/>
      <w:sz w:val="20"/>
      <w:szCs w:val="20"/>
      <w:lang w:eastAsia="ru-RU"/>
    </w:rPr>
  </w:style>
  <w:style w:type="paragraph" w:customStyle="1" w:styleId="afff4">
    <w:name w:val="таб"/>
    <w:basedOn w:val="a4"/>
    <w:rsid w:val="00306205"/>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afff5">
    <w:name w:val="Таблица"/>
    <w:basedOn w:val="a4"/>
    <w:rsid w:val="00306205"/>
    <w:pPr>
      <w:widowControl w:val="0"/>
      <w:autoSpaceDE w:val="0"/>
      <w:autoSpaceDN w:val="0"/>
      <w:spacing w:after="0" w:line="240" w:lineRule="auto"/>
      <w:ind w:firstLine="567"/>
      <w:jc w:val="both"/>
    </w:pPr>
    <w:rPr>
      <w:rFonts w:ascii="Arial" w:eastAsia="Times New Roman" w:hAnsi="Arial" w:cs="Arial"/>
      <w:sz w:val="20"/>
      <w:szCs w:val="20"/>
      <w:lang w:eastAsia="ru-RU"/>
    </w:rPr>
  </w:style>
  <w:style w:type="paragraph" w:customStyle="1" w:styleId="tab">
    <w:name w:val="tab"/>
    <w:basedOn w:val="a4"/>
    <w:rsid w:val="00306205"/>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R2">
    <w:name w:val="FR2"/>
    <w:rsid w:val="00306205"/>
    <w:pPr>
      <w:widowControl w:val="0"/>
      <w:autoSpaceDE w:val="0"/>
      <w:autoSpaceDN w:val="0"/>
      <w:adjustRightInd w:val="0"/>
      <w:spacing w:before="160" w:after="0" w:line="300" w:lineRule="auto"/>
      <w:jc w:val="center"/>
    </w:pPr>
    <w:rPr>
      <w:rFonts w:ascii="Arial" w:eastAsia="SimSun" w:hAnsi="Arial" w:cs="Arial"/>
      <w:sz w:val="28"/>
      <w:szCs w:val="28"/>
      <w:lang w:eastAsia="ru-RU"/>
    </w:rPr>
  </w:style>
  <w:style w:type="paragraph" w:customStyle="1" w:styleId="FR3">
    <w:name w:val="FR3"/>
    <w:rsid w:val="00306205"/>
    <w:pPr>
      <w:widowControl w:val="0"/>
      <w:autoSpaceDE w:val="0"/>
      <w:autoSpaceDN w:val="0"/>
      <w:adjustRightInd w:val="0"/>
      <w:spacing w:after="0" w:line="300" w:lineRule="auto"/>
      <w:ind w:left="80"/>
      <w:jc w:val="center"/>
    </w:pPr>
    <w:rPr>
      <w:rFonts w:ascii="Arial" w:eastAsia="SimSun" w:hAnsi="Arial" w:cs="Arial"/>
      <w:b/>
      <w:bCs/>
      <w:sz w:val="16"/>
      <w:szCs w:val="16"/>
      <w:lang w:eastAsia="ru-RU"/>
    </w:rPr>
  </w:style>
  <w:style w:type="paragraph" w:customStyle="1" w:styleId="FR4">
    <w:name w:val="FR4"/>
    <w:rsid w:val="00306205"/>
    <w:pPr>
      <w:widowControl w:val="0"/>
      <w:autoSpaceDE w:val="0"/>
      <w:autoSpaceDN w:val="0"/>
      <w:adjustRightInd w:val="0"/>
      <w:spacing w:after="0" w:line="240" w:lineRule="auto"/>
      <w:ind w:left="40"/>
      <w:jc w:val="both"/>
    </w:pPr>
    <w:rPr>
      <w:rFonts w:ascii="Arial" w:eastAsia="Times New Roman" w:hAnsi="Arial" w:cs="Arial"/>
      <w:sz w:val="56"/>
      <w:szCs w:val="56"/>
      <w:lang w:val="en-US" w:eastAsia="ru-RU"/>
    </w:rPr>
  </w:style>
  <w:style w:type="paragraph" w:customStyle="1" w:styleId="FR5">
    <w:name w:val="FR5"/>
    <w:rsid w:val="00306205"/>
    <w:pPr>
      <w:widowControl w:val="0"/>
      <w:autoSpaceDE w:val="0"/>
      <w:autoSpaceDN w:val="0"/>
      <w:adjustRightInd w:val="0"/>
      <w:spacing w:after="0" w:line="240" w:lineRule="auto"/>
      <w:ind w:firstLine="480"/>
    </w:pPr>
    <w:rPr>
      <w:rFonts w:ascii="Arial" w:eastAsia="Times New Roman" w:hAnsi="Arial" w:cs="Arial"/>
      <w:sz w:val="20"/>
      <w:szCs w:val="20"/>
      <w:lang w:eastAsia="ru-RU"/>
    </w:rPr>
  </w:style>
  <w:style w:type="paragraph" w:customStyle="1" w:styleId="afff6">
    <w:name w:val="Таблица слева"/>
    <w:basedOn w:val="a4"/>
    <w:rsid w:val="00306205"/>
    <w:pPr>
      <w:spacing w:after="0" w:line="240" w:lineRule="auto"/>
    </w:pPr>
    <w:rPr>
      <w:rFonts w:ascii="Arial" w:eastAsia="Times New Roman" w:hAnsi="Arial" w:cs="Arial"/>
      <w:sz w:val="20"/>
      <w:szCs w:val="20"/>
      <w:lang w:eastAsia="ru-RU"/>
    </w:rPr>
  </w:style>
  <w:style w:type="paragraph" w:customStyle="1" w:styleId="Heading">
    <w:name w:val="Heading"/>
    <w:rsid w:val="00306205"/>
    <w:pPr>
      <w:autoSpaceDE w:val="0"/>
      <w:autoSpaceDN w:val="0"/>
      <w:adjustRightInd w:val="0"/>
      <w:spacing w:after="0" w:line="240" w:lineRule="auto"/>
    </w:pPr>
    <w:rPr>
      <w:rFonts w:ascii="Arial" w:eastAsia="Times New Roman" w:hAnsi="Arial" w:cs="Arial"/>
      <w:b/>
      <w:bCs/>
      <w:lang w:eastAsia="ru-RU"/>
    </w:rPr>
  </w:style>
  <w:style w:type="paragraph" w:customStyle="1" w:styleId="afff7">
    <w:name w:val="Прибивка правая"/>
    <w:basedOn w:val="a4"/>
    <w:next w:val="a4"/>
    <w:rsid w:val="00306205"/>
    <w:pPr>
      <w:widowControl w:val="0"/>
      <w:autoSpaceDE w:val="0"/>
      <w:autoSpaceDN w:val="0"/>
      <w:adjustRightInd w:val="0"/>
      <w:spacing w:after="0" w:line="240" w:lineRule="auto"/>
      <w:jc w:val="center"/>
    </w:pPr>
    <w:rPr>
      <w:rFonts w:ascii="Arial" w:eastAsia="Times New Roman" w:hAnsi="Arial" w:cs="Arial"/>
      <w:sz w:val="20"/>
      <w:szCs w:val="20"/>
      <w:lang w:eastAsia="ru-RU"/>
    </w:rPr>
  </w:style>
  <w:style w:type="paragraph" w:customStyle="1" w:styleId="afff8">
    <w:name w:val="Центровка"/>
    <w:basedOn w:val="a4"/>
    <w:rsid w:val="00306205"/>
    <w:pPr>
      <w:keepNext/>
      <w:autoSpaceDE w:val="0"/>
      <w:autoSpaceDN w:val="0"/>
      <w:adjustRightInd w:val="0"/>
      <w:spacing w:after="0" w:line="240" w:lineRule="auto"/>
      <w:jc w:val="center"/>
    </w:pPr>
    <w:rPr>
      <w:rFonts w:ascii="Arial" w:eastAsia="Times New Roman" w:hAnsi="Arial" w:cs="Arial"/>
      <w:sz w:val="20"/>
      <w:szCs w:val="20"/>
      <w:lang w:eastAsia="ru-RU"/>
    </w:rPr>
  </w:style>
  <w:style w:type="paragraph" w:customStyle="1" w:styleId="Preformat">
    <w:name w:val="Preformat"/>
    <w:rsid w:val="003062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rsid w:val="00306205"/>
    <w:pPr>
      <w:autoSpaceDE w:val="0"/>
      <w:autoSpaceDN w:val="0"/>
      <w:adjustRightInd w:val="0"/>
      <w:spacing w:after="0" w:line="240" w:lineRule="auto"/>
    </w:pPr>
    <w:rPr>
      <w:rFonts w:ascii="Arial" w:eastAsia="Times New Roman" w:hAnsi="Arial" w:cs="Arial"/>
      <w:sz w:val="18"/>
      <w:szCs w:val="18"/>
      <w:lang w:eastAsia="ru-RU"/>
    </w:rPr>
  </w:style>
  <w:style w:type="paragraph" w:customStyle="1" w:styleId="afff9">
    <w:name w:val="без абзаца"/>
    <w:basedOn w:val="a4"/>
    <w:rsid w:val="00306205"/>
    <w:pPr>
      <w:widowControl w:val="0"/>
      <w:autoSpaceDE w:val="0"/>
      <w:autoSpaceDN w:val="0"/>
      <w:spacing w:after="0" w:line="240" w:lineRule="auto"/>
      <w:jc w:val="both"/>
    </w:pPr>
    <w:rPr>
      <w:rFonts w:ascii="Arial" w:eastAsia="Times New Roman" w:hAnsi="Arial" w:cs="Arial"/>
      <w:sz w:val="20"/>
      <w:szCs w:val="20"/>
      <w:lang w:eastAsia="ru-RU"/>
    </w:rPr>
  </w:style>
  <w:style w:type="paragraph" w:customStyle="1" w:styleId="afffa">
    <w:name w:val="."/>
    <w:rsid w:val="003062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3062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rsid w:val="00306205"/>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afffb">
    <w:name w:val="заголовок"/>
    <w:basedOn w:val="a4"/>
    <w:rsid w:val="00306205"/>
    <w:pPr>
      <w:widowControl w:val="0"/>
      <w:spacing w:after="0" w:line="240" w:lineRule="auto"/>
      <w:jc w:val="center"/>
    </w:pPr>
    <w:rPr>
      <w:rFonts w:ascii="Arial" w:eastAsia="Times New Roman" w:hAnsi="Arial" w:cs="Arial"/>
      <w:b/>
      <w:color w:val="0000FF"/>
      <w:sz w:val="20"/>
      <w:szCs w:val="20"/>
      <w:lang w:eastAsia="ru-RU"/>
    </w:rPr>
  </w:style>
  <w:style w:type="paragraph" w:customStyle="1" w:styleId="1e">
    <w:name w:val="Заголовок_1"/>
    <w:basedOn w:val="1b"/>
    <w:autoRedefine/>
    <w:rsid w:val="00306205"/>
    <w:pPr>
      <w:widowControl w:val="0"/>
      <w:suppressAutoHyphens w:val="0"/>
      <w:snapToGrid w:val="0"/>
      <w:jc w:val="center"/>
    </w:pPr>
    <w:rPr>
      <w:rFonts w:ascii="Arial" w:eastAsia="Times New Roman" w:hAnsi="Arial"/>
      <w:b/>
      <w:color w:val="auto"/>
    </w:rPr>
  </w:style>
  <w:style w:type="paragraph" w:customStyle="1" w:styleId="afffc">
    <w:name w:val="Старорусский"/>
    <w:basedOn w:val="a4"/>
    <w:rsid w:val="00306205"/>
    <w:pPr>
      <w:widowControl w:val="0"/>
      <w:shd w:val="clear" w:color="auto" w:fill="FFFFFF"/>
      <w:spacing w:after="0" w:line="240" w:lineRule="auto"/>
      <w:ind w:firstLine="720"/>
      <w:jc w:val="both"/>
    </w:pPr>
    <w:rPr>
      <w:rFonts w:ascii="Palatino Linotype" w:eastAsia="Times New Roman" w:hAnsi="Palatino Linotype" w:cs="Arial"/>
      <w:color w:val="000000"/>
      <w:sz w:val="20"/>
      <w:szCs w:val="20"/>
      <w:lang w:eastAsia="ru-RU"/>
    </w:rPr>
  </w:style>
  <w:style w:type="paragraph" w:customStyle="1" w:styleId="afffd">
    <w:name w:val="извлечение"/>
    <w:basedOn w:val="a4"/>
    <w:rsid w:val="00306205"/>
    <w:pPr>
      <w:widowControl w:val="0"/>
      <w:snapToGrid w:val="0"/>
      <w:spacing w:after="0" w:line="240" w:lineRule="auto"/>
      <w:jc w:val="center"/>
    </w:pPr>
    <w:rPr>
      <w:rFonts w:ascii="Arial" w:eastAsia="Times New Roman" w:hAnsi="Arial" w:cs="Arial"/>
      <w:sz w:val="20"/>
      <w:szCs w:val="20"/>
      <w:lang w:eastAsia="ru-RU"/>
    </w:rPr>
  </w:style>
  <w:style w:type="paragraph" w:customStyle="1" w:styleId="afffe">
    <w:name w:val="обычный"/>
    <w:basedOn w:val="1b"/>
    <w:rsid w:val="00306205"/>
    <w:pPr>
      <w:widowControl w:val="0"/>
      <w:suppressAutoHyphens w:val="0"/>
      <w:snapToGrid w:val="0"/>
      <w:ind w:firstLine="567"/>
      <w:jc w:val="both"/>
    </w:pPr>
    <w:rPr>
      <w:rFonts w:ascii="Arial" w:eastAsia="Times New Roman" w:hAnsi="Arial"/>
      <w:color w:val="auto"/>
    </w:rPr>
  </w:style>
  <w:style w:type="paragraph" w:customStyle="1" w:styleId="1f">
    <w:name w:val="заголовок1"/>
    <w:basedOn w:val="1b"/>
    <w:rsid w:val="00306205"/>
    <w:pPr>
      <w:widowControl w:val="0"/>
      <w:suppressAutoHyphens w:val="0"/>
      <w:snapToGrid w:val="0"/>
      <w:ind w:firstLine="720"/>
      <w:jc w:val="center"/>
    </w:pPr>
    <w:rPr>
      <w:rFonts w:ascii="Arial" w:eastAsia="Times New Roman" w:hAnsi="Arial"/>
      <w:b/>
      <w:color w:val="3366FF"/>
    </w:rPr>
  </w:style>
  <w:style w:type="paragraph" w:customStyle="1" w:styleId="affff">
    <w:name w:val="Обычный_по_ширине"/>
    <w:basedOn w:val="a4"/>
    <w:rsid w:val="00306205"/>
    <w:pPr>
      <w:widowControl w:val="0"/>
      <w:autoSpaceDE w:val="0"/>
      <w:autoSpaceDN w:val="0"/>
      <w:spacing w:before="120" w:after="0" w:line="240" w:lineRule="auto"/>
      <w:ind w:firstLine="720"/>
      <w:jc w:val="both"/>
    </w:pPr>
    <w:rPr>
      <w:rFonts w:ascii="Arial" w:eastAsia="Times New Roman" w:hAnsi="Arial" w:cs="Arial"/>
      <w:sz w:val="20"/>
      <w:szCs w:val="20"/>
    </w:rPr>
  </w:style>
  <w:style w:type="paragraph" w:customStyle="1" w:styleId="affff0">
    <w:name w:val="изменения"/>
    <w:basedOn w:val="a4"/>
    <w:rsid w:val="00306205"/>
    <w:pPr>
      <w:widowControl w:val="0"/>
      <w:snapToGrid w:val="0"/>
      <w:spacing w:after="0" w:line="240" w:lineRule="auto"/>
      <w:jc w:val="center"/>
    </w:pPr>
    <w:rPr>
      <w:rFonts w:ascii="Arial" w:eastAsia="Times New Roman" w:hAnsi="Arial" w:cs="Arial"/>
      <w:sz w:val="20"/>
      <w:szCs w:val="20"/>
      <w:lang w:eastAsia="ru-RU"/>
    </w:rPr>
  </w:style>
  <w:style w:type="paragraph" w:customStyle="1" w:styleId="affff1">
    <w:name w:val="издательство"/>
    <w:basedOn w:val="a4"/>
    <w:rsid w:val="00306205"/>
    <w:pPr>
      <w:widowControl w:val="0"/>
      <w:snapToGrid w:val="0"/>
      <w:spacing w:after="0" w:line="240" w:lineRule="auto"/>
      <w:jc w:val="center"/>
    </w:pPr>
    <w:rPr>
      <w:rFonts w:ascii="Arial" w:eastAsia="Times New Roman" w:hAnsi="Arial" w:cs="Arial"/>
      <w:i/>
      <w:sz w:val="20"/>
      <w:szCs w:val="20"/>
      <w:lang w:eastAsia="ru-RU"/>
    </w:rPr>
  </w:style>
  <w:style w:type="paragraph" w:customStyle="1" w:styleId="affff2">
    <w:name w:val="статья"/>
    <w:basedOn w:val="a4"/>
    <w:rsid w:val="00306205"/>
    <w:pPr>
      <w:widowControl w:val="0"/>
      <w:spacing w:after="0" w:line="240" w:lineRule="auto"/>
      <w:jc w:val="both"/>
    </w:pPr>
    <w:rPr>
      <w:rFonts w:ascii="Arial" w:eastAsia="Times New Roman" w:hAnsi="Arial" w:cs="Arial"/>
      <w:b/>
      <w:sz w:val="20"/>
      <w:szCs w:val="20"/>
      <w:lang w:eastAsia="ru-RU"/>
    </w:rPr>
  </w:style>
  <w:style w:type="paragraph" w:customStyle="1" w:styleId="106">
    <w:name w:val="Стиль Первая строка:  106 см"/>
    <w:basedOn w:val="a4"/>
    <w:rsid w:val="00306205"/>
    <w:pPr>
      <w:widowControl w:val="0"/>
      <w:spacing w:after="0" w:line="240" w:lineRule="auto"/>
      <w:ind w:firstLine="720"/>
      <w:jc w:val="both"/>
    </w:pPr>
    <w:rPr>
      <w:rFonts w:ascii="Arial" w:eastAsia="Times New Roman" w:hAnsi="Arial" w:cs="Arial"/>
      <w:sz w:val="20"/>
      <w:szCs w:val="20"/>
      <w:lang w:eastAsia="ru-RU"/>
    </w:rPr>
  </w:style>
  <w:style w:type="paragraph" w:customStyle="1" w:styleId="affff3">
    <w:name w:val="жк"/>
    <w:basedOn w:val="a4"/>
    <w:rsid w:val="00306205"/>
    <w:pPr>
      <w:widowControl w:val="0"/>
      <w:spacing w:after="0" w:line="240" w:lineRule="auto"/>
      <w:ind w:firstLine="720"/>
      <w:jc w:val="both"/>
    </w:pPr>
    <w:rPr>
      <w:rFonts w:ascii="Arial" w:eastAsia="Times New Roman" w:hAnsi="Arial" w:cs="Arial"/>
      <w:b/>
      <w:sz w:val="20"/>
      <w:szCs w:val="20"/>
      <w:u w:val="single"/>
      <w:lang w:eastAsia="ru-RU"/>
    </w:rPr>
  </w:style>
  <w:style w:type="paragraph" w:customStyle="1" w:styleId="2f">
    <w:name w:val="Обычный2"/>
    <w:rsid w:val="00306205"/>
    <w:pPr>
      <w:widowControl w:val="0"/>
      <w:snapToGrid w:val="0"/>
      <w:spacing w:after="0" w:line="240" w:lineRule="auto"/>
      <w:ind w:firstLine="720"/>
      <w:jc w:val="both"/>
    </w:pPr>
    <w:rPr>
      <w:rFonts w:ascii="Arial" w:eastAsia="Times New Roman" w:hAnsi="Arial" w:cs="Times New Roman"/>
      <w:sz w:val="20"/>
      <w:szCs w:val="20"/>
      <w:lang w:eastAsia="ru-RU"/>
    </w:rPr>
  </w:style>
  <w:style w:type="character" w:customStyle="1" w:styleId="Bodytext3">
    <w:name w:val="Body text (3)_"/>
    <w:basedOn w:val="a5"/>
    <w:link w:val="Bodytext30"/>
    <w:locked/>
    <w:rsid w:val="00306205"/>
    <w:rPr>
      <w:b/>
      <w:bCs/>
      <w:sz w:val="30"/>
      <w:szCs w:val="30"/>
      <w:shd w:val="clear" w:color="auto" w:fill="FFFFFF"/>
    </w:rPr>
  </w:style>
  <w:style w:type="paragraph" w:customStyle="1" w:styleId="Bodytext30">
    <w:name w:val="Body text (3)"/>
    <w:basedOn w:val="a4"/>
    <w:link w:val="Bodytext3"/>
    <w:rsid w:val="00306205"/>
    <w:pPr>
      <w:widowControl w:val="0"/>
      <w:shd w:val="clear" w:color="auto" w:fill="FFFFFF"/>
      <w:spacing w:after="240" w:line="0" w:lineRule="atLeast"/>
      <w:jc w:val="center"/>
    </w:pPr>
    <w:rPr>
      <w:b/>
      <w:bCs/>
      <w:sz w:val="30"/>
      <w:szCs w:val="30"/>
    </w:rPr>
  </w:style>
  <w:style w:type="paragraph" w:customStyle="1" w:styleId="1f0">
    <w:name w:val="Заголовок1"/>
    <w:basedOn w:val="a4"/>
    <w:rsid w:val="00306205"/>
    <w:pPr>
      <w:keepNext/>
      <w:keepLines/>
      <w:widowControl w:val="0"/>
      <w:autoSpaceDE w:val="0"/>
      <w:autoSpaceDN w:val="0"/>
      <w:spacing w:after="0" w:line="240" w:lineRule="auto"/>
      <w:jc w:val="center"/>
    </w:pPr>
    <w:rPr>
      <w:rFonts w:ascii="Arial" w:eastAsia="Calibri" w:hAnsi="Arial" w:cs="Arial"/>
      <w:b/>
      <w:bCs/>
      <w:color w:val="0000FF"/>
      <w:sz w:val="20"/>
      <w:szCs w:val="20"/>
      <w:lang w:eastAsia="ru-RU"/>
    </w:rPr>
  </w:style>
  <w:style w:type="paragraph" w:customStyle="1" w:styleId="font5">
    <w:name w:val="font5"/>
    <w:basedOn w:val="a4"/>
    <w:rsid w:val="00306205"/>
    <w:pPr>
      <w:spacing w:before="100" w:beforeAutospacing="1" w:after="100" w:afterAutospacing="1" w:line="240" w:lineRule="auto"/>
    </w:pPr>
    <w:rPr>
      <w:rFonts w:ascii="Times New Roman" w:eastAsia="Calibri" w:hAnsi="Times New Roman" w:cs="Times New Roman"/>
      <w:sz w:val="28"/>
      <w:szCs w:val="28"/>
      <w:lang w:eastAsia="ru-RU"/>
    </w:rPr>
  </w:style>
  <w:style w:type="paragraph" w:customStyle="1" w:styleId="xl119">
    <w:name w:val="xl119"/>
    <w:basedOn w:val="a4"/>
    <w:rsid w:val="00306205"/>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28"/>
      <w:szCs w:val="28"/>
      <w:lang w:eastAsia="ru-RU"/>
    </w:rPr>
  </w:style>
  <w:style w:type="paragraph" w:customStyle="1" w:styleId="xl120">
    <w:name w:val="xl120"/>
    <w:basedOn w:val="a4"/>
    <w:rsid w:val="00306205"/>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28"/>
      <w:szCs w:val="28"/>
      <w:lang w:eastAsia="ru-RU"/>
    </w:rPr>
  </w:style>
  <w:style w:type="paragraph" w:customStyle="1" w:styleId="xl121">
    <w:name w:val="xl121"/>
    <w:basedOn w:val="a4"/>
    <w:rsid w:val="00306205"/>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28"/>
      <w:szCs w:val="28"/>
      <w:lang w:eastAsia="ru-RU"/>
    </w:rPr>
  </w:style>
  <w:style w:type="paragraph" w:customStyle="1" w:styleId="msonormal0">
    <w:name w:val="msonormal"/>
    <w:basedOn w:val="a4"/>
    <w:rsid w:val="0030620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a0">
    <w:name w:val="Pa0"/>
    <w:basedOn w:val="a4"/>
    <w:next w:val="a4"/>
    <w:rsid w:val="00306205"/>
    <w:pPr>
      <w:autoSpaceDE w:val="0"/>
      <w:autoSpaceDN w:val="0"/>
      <w:adjustRightInd w:val="0"/>
      <w:spacing w:after="0" w:line="241" w:lineRule="atLeast"/>
    </w:pPr>
    <w:rPr>
      <w:rFonts w:ascii="AS Font" w:eastAsia="Times New Roman" w:hAnsi="AS Font" w:cs="Times New Roman"/>
      <w:sz w:val="24"/>
      <w:szCs w:val="24"/>
      <w:lang w:eastAsia="ru-RU"/>
    </w:rPr>
  </w:style>
  <w:style w:type="paragraph" w:customStyle="1" w:styleId="employee-rank">
    <w:name w:val="employee-rank"/>
    <w:basedOn w:val="a4"/>
    <w:rsid w:val="00306205"/>
    <w:pPr>
      <w:spacing w:before="195" w:after="90" w:line="240" w:lineRule="auto"/>
    </w:pPr>
    <w:rPr>
      <w:rFonts w:ascii="Times New Roman" w:eastAsia="Calibri" w:hAnsi="Times New Roman" w:cs="Times New Roman"/>
      <w:color w:val="777777"/>
      <w:sz w:val="24"/>
      <w:szCs w:val="24"/>
      <w:lang w:eastAsia="ru-RU"/>
    </w:rPr>
  </w:style>
  <w:style w:type="character" w:customStyle="1" w:styleId="125">
    <w:name w:val="Отступ 1.25 Знак"/>
    <w:link w:val="1250"/>
    <w:locked/>
    <w:rsid w:val="00306205"/>
    <w:rPr>
      <w:rFonts w:ascii="Times New Roman" w:eastAsia="Calibri" w:hAnsi="Times New Roman" w:cs="Times New Roman"/>
      <w:sz w:val="24"/>
      <w:szCs w:val="24"/>
      <w:lang w:eastAsia="ru-RU"/>
    </w:rPr>
  </w:style>
  <w:style w:type="paragraph" w:customStyle="1" w:styleId="1250">
    <w:name w:val="Отступ 1.25"/>
    <w:link w:val="125"/>
    <w:rsid w:val="00306205"/>
    <w:pPr>
      <w:spacing w:after="0" w:line="240" w:lineRule="auto"/>
      <w:ind w:firstLine="709"/>
      <w:jc w:val="both"/>
    </w:pPr>
    <w:rPr>
      <w:rFonts w:ascii="Times New Roman" w:eastAsia="Calibri" w:hAnsi="Times New Roman" w:cs="Times New Roman"/>
      <w:sz w:val="24"/>
      <w:szCs w:val="24"/>
      <w:lang w:eastAsia="ru-RU"/>
    </w:rPr>
  </w:style>
  <w:style w:type="paragraph" w:customStyle="1" w:styleId="formattext0">
    <w:name w:val="formattext"/>
    <w:rsid w:val="00306205"/>
    <w:pPr>
      <w:widowControl w:val="0"/>
      <w:autoSpaceDE w:val="0"/>
      <w:autoSpaceDN w:val="0"/>
      <w:adjustRightInd w:val="0"/>
      <w:spacing w:after="0" w:line="240" w:lineRule="auto"/>
    </w:pPr>
    <w:rPr>
      <w:rFonts w:ascii="Times New Roman" w:eastAsia="Calibri" w:hAnsi="Times New Roman" w:cs="Times New Roman"/>
      <w:sz w:val="18"/>
      <w:szCs w:val="18"/>
      <w:lang w:eastAsia="ru-RU"/>
    </w:rPr>
  </w:style>
  <w:style w:type="paragraph" w:customStyle="1" w:styleId="TABLE">
    <w:name w:val="TABLE"/>
    <w:uiPriority w:val="99"/>
    <w:rsid w:val="00306205"/>
    <w:pPr>
      <w:widowControl w:val="0"/>
      <w:autoSpaceDE w:val="0"/>
      <w:autoSpaceDN w:val="0"/>
      <w:adjustRightInd w:val="0"/>
      <w:spacing w:after="0" w:line="240" w:lineRule="auto"/>
    </w:pPr>
    <w:rPr>
      <w:rFonts w:ascii="Arial, sans-serif" w:eastAsia="PMingLiU" w:hAnsi="Arial, sans-serif" w:cs="Times New Roman"/>
      <w:sz w:val="24"/>
      <w:szCs w:val="24"/>
      <w:lang w:eastAsia="ru-RU"/>
    </w:rPr>
  </w:style>
  <w:style w:type="character" w:customStyle="1" w:styleId="1Title1Carattere">
    <w:name w:val="1. Title1 Carattere"/>
    <w:basedOn w:val="a5"/>
    <w:link w:val="1Title1"/>
    <w:locked/>
    <w:rsid w:val="00306205"/>
    <w:rPr>
      <w:rFonts w:ascii="Arial" w:eastAsia="Times New Roman" w:hAnsi="Arial" w:cs="Times New Roman"/>
      <w:b/>
      <w:caps/>
      <w:szCs w:val="18"/>
      <w:lang w:val="en-US"/>
    </w:rPr>
  </w:style>
  <w:style w:type="paragraph" w:customStyle="1" w:styleId="1Title1">
    <w:name w:val="1. Title1"/>
    <w:basedOn w:val="a4"/>
    <w:next w:val="a4"/>
    <w:link w:val="1Title1Carattere"/>
    <w:qFormat/>
    <w:rsid w:val="00306205"/>
    <w:pPr>
      <w:numPr>
        <w:numId w:val="51"/>
      </w:numPr>
      <w:spacing w:before="480" w:after="120" w:line="240" w:lineRule="auto"/>
      <w:jc w:val="both"/>
    </w:pPr>
    <w:rPr>
      <w:rFonts w:ascii="Arial" w:eastAsia="Times New Roman" w:hAnsi="Arial" w:cs="Times New Roman"/>
      <w:b/>
      <w:caps/>
      <w:szCs w:val="18"/>
      <w:lang w:val="en-US"/>
    </w:rPr>
  </w:style>
  <w:style w:type="paragraph" w:customStyle="1" w:styleId="2Title2">
    <w:name w:val="2. Title2"/>
    <w:basedOn w:val="a4"/>
    <w:next w:val="a4"/>
    <w:qFormat/>
    <w:rsid w:val="00306205"/>
    <w:pPr>
      <w:numPr>
        <w:ilvl w:val="1"/>
        <w:numId w:val="51"/>
      </w:numPr>
      <w:tabs>
        <w:tab w:val="left" w:pos="57"/>
      </w:tabs>
      <w:spacing w:before="240" w:after="180" w:line="240" w:lineRule="auto"/>
      <w:jc w:val="both"/>
    </w:pPr>
    <w:rPr>
      <w:rFonts w:ascii="Arial" w:eastAsia="Times New Roman" w:hAnsi="Arial" w:cs="Times New Roman"/>
      <w:b/>
      <w:sz w:val="20"/>
      <w:szCs w:val="18"/>
      <w:lang w:val="en-US"/>
    </w:rPr>
  </w:style>
  <w:style w:type="character" w:customStyle="1" w:styleId="4TextCarattere">
    <w:name w:val="4. Text Carattere"/>
    <w:basedOn w:val="a5"/>
    <w:link w:val="4Text"/>
    <w:locked/>
    <w:rsid w:val="00306205"/>
    <w:rPr>
      <w:rFonts w:ascii="Arial" w:eastAsia="Times New Roman" w:hAnsi="Arial" w:cs="Arial"/>
      <w:sz w:val="20"/>
      <w:szCs w:val="20"/>
      <w:lang w:val="en-US" w:eastAsia="it-IT"/>
    </w:rPr>
  </w:style>
  <w:style w:type="paragraph" w:customStyle="1" w:styleId="4Text">
    <w:name w:val="4. Text"/>
    <w:basedOn w:val="a4"/>
    <w:link w:val="4TextCarattere"/>
    <w:qFormat/>
    <w:rsid w:val="00306205"/>
    <w:pPr>
      <w:autoSpaceDE w:val="0"/>
      <w:autoSpaceDN w:val="0"/>
      <w:adjustRightInd w:val="0"/>
      <w:spacing w:after="300" w:line="240" w:lineRule="exact"/>
      <w:jc w:val="both"/>
    </w:pPr>
    <w:rPr>
      <w:rFonts w:ascii="Arial" w:eastAsia="Times New Roman" w:hAnsi="Arial" w:cs="Arial"/>
      <w:sz w:val="20"/>
      <w:szCs w:val="20"/>
      <w:lang w:val="en-US" w:eastAsia="it-IT"/>
    </w:rPr>
  </w:style>
  <w:style w:type="character" w:customStyle="1" w:styleId="6BulletCarattere">
    <w:name w:val="6. Bullet Carattere"/>
    <w:basedOn w:val="a5"/>
    <w:link w:val="6Bullet"/>
    <w:locked/>
    <w:rsid w:val="00306205"/>
    <w:rPr>
      <w:rFonts w:ascii="Arial" w:eastAsia="Calibri" w:hAnsi="Arial" w:cs="Times New Roman"/>
      <w:szCs w:val="18"/>
      <w:lang w:val="en-US"/>
    </w:rPr>
  </w:style>
  <w:style w:type="paragraph" w:customStyle="1" w:styleId="6Bullet">
    <w:name w:val="6. Bullet"/>
    <w:basedOn w:val="a4"/>
    <w:link w:val="6BulletCarattere"/>
    <w:qFormat/>
    <w:rsid w:val="00306205"/>
    <w:pPr>
      <w:numPr>
        <w:numId w:val="52"/>
      </w:numPr>
      <w:autoSpaceDE w:val="0"/>
      <w:autoSpaceDN w:val="0"/>
      <w:adjustRightInd w:val="0"/>
      <w:spacing w:after="240" w:line="240" w:lineRule="exact"/>
      <w:jc w:val="both"/>
    </w:pPr>
    <w:rPr>
      <w:rFonts w:ascii="Arial" w:eastAsia="Calibri" w:hAnsi="Arial" w:cs="Times New Roman"/>
      <w:szCs w:val="18"/>
      <w:lang w:val="en-US"/>
    </w:rPr>
  </w:style>
  <w:style w:type="character" w:customStyle="1" w:styleId="5TextnospaceCarattere">
    <w:name w:val="5. Text (no space) Carattere"/>
    <w:basedOn w:val="4TextCarattere"/>
    <w:link w:val="5Textnospace"/>
    <w:locked/>
    <w:rsid w:val="00306205"/>
    <w:rPr>
      <w:rFonts w:ascii="Arial" w:eastAsia="Times New Roman" w:hAnsi="Arial" w:cs="Arial"/>
      <w:sz w:val="20"/>
      <w:szCs w:val="20"/>
      <w:lang w:val="en-US" w:eastAsia="it-IT"/>
    </w:rPr>
  </w:style>
  <w:style w:type="paragraph" w:customStyle="1" w:styleId="5Textnospace">
    <w:name w:val="5. Text (no space)"/>
    <w:basedOn w:val="4Text"/>
    <w:link w:val="5TextnospaceCarattere"/>
    <w:qFormat/>
    <w:rsid w:val="00306205"/>
    <w:pPr>
      <w:spacing w:after="120"/>
    </w:pPr>
  </w:style>
  <w:style w:type="character" w:customStyle="1" w:styleId="7BulletnospaceCarattere">
    <w:name w:val="7. Bullet (no space) Carattere"/>
    <w:basedOn w:val="6BulletCarattere"/>
    <w:link w:val="7Bulletnospace"/>
    <w:locked/>
    <w:rsid w:val="00306205"/>
    <w:rPr>
      <w:rFonts w:ascii="Arial" w:eastAsia="Calibri" w:hAnsi="Arial" w:cs="Times New Roman"/>
      <w:szCs w:val="18"/>
      <w:lang w:val="en-US"/>
    </w:rPr>
  </w:style>
  <w:style w:type="paragraph" w:customStyle="1" w:styleId="7Bulletnospace">
    <w:name w:val="7. Bullet (no space)"/>
    <w:basedOn w:val="6Bullet"/>
    <w:link w:val="7BulletnospaceCarattere"/>
    <w:qFormat/>
    <w:rsid w:val="00306205"/>
    <w:pPr>
      <w:spacing w:after="120"/>
    </w:pPr>
  </w:style>
  <w:style w:type="character" w:customStyle="1" w:styleId="TextnospaceCarattere">
    <w:name w:val=".Text (no space) Carattere"/>
    <w:basedOn w:val="a5"/>
    <w:link w:val="Textnospace"/>
    <w:locked/>
    <w:rsid w:val="00306205"/>
    <w:rPr>
      <w:rFonts w:ascii="Arial" w:eastAsia="MS PGothic" w:hAnsi="Arial" w:cs="Arial"/>
      <w:sz w:val="20"/>
      <w:szCs w:val="20"/>
      <w:lang w:val="en-US" w:eastAsia="it-IT"/>
    </w:rPr>
  </w:style>
  <w:style w:type="paragraph" w:customStyle="1" w:styleId="Textnospace">
    <w:name w:val=".Text (no space)"/>
    <w:basedOn w:val="a4"/>
    <w:link w:val="TextnospaceCarattere"/>
    <w:rsid w:val="00306205"/>
    <w:pPr>
      <w:autoSpaceDE w:val="0"/>
      <w:autoSpaceDN w:val="0"/>
      <w:adjustRightInd w:val="0"/>
      <w:spacing w:after="0" w:line="276" w:lineRule="auto"/>
      <w:jc w:val="both"/>
    </w:pPr>
    <w:rPr>
      <w:rFonts w:ascii="Arial" w:eastAsia="MS PGothic" w:hAnsi="Arial" w:cs="Arial"/>
      <w:sz w:val="20"/>
      <w:szCs w:val="20"/>
      <w:lang w:val="en-US" w:eastAsia="it-IT"/>
    </w:rPr>
  </w:style>
  <w:style w:type="character" w:customStyle="1" w:styleId="EnelcorpodeltestoCarattere">
    <w:name w:val="Enel_corpo del testo Carattere"/>
    <w:link w:val="Enelcorpodeltesto"/>
    <w:locked/>
    <w:rsid w:val="00306205"/>
    <w:rPr>
      <w:rFonts w:ascii="Verdana" w:eastAsia="Times New Roman" w:hAnsi="Verdana" w:cs="Times New Roman"/>
      <w:sz w:val="18"/>
      <w:szCs w:val="16"/>
    </w:rPr>
  </w:style>
  <w:style w:type="paragraph" w:customStyle="1" w:styleId="Enelcorpodeltesto">
    <w:name w:val="Enel_corpo del testo"/>
    <w:link w:val="EnelcorpodeltestoCarattere"/>
    <w:rsid w:val="00306205"/>
    <w:pPr>
      <w:spacing w:after="0" w:line="240" w:lineRule="auto"/>
      <w:jc w:val="both"/>
    </w:pPr>
    <w:rPr>
      <w:rFonts w:ascii="Verdana" w:eastAsia="Times New Roman" w:hAnsi="Verdana" w:cs="Times New Roman"/>
      <w:sz w:val="18"/>
      <w:szCs w:val="16"/>
    </w:rPr>
  </w:style>
  <w:style w:type="paragraph" w:customStyle="1" w:styleId="Times12">
    <w:name w:val="Times 12"/>
    <w:basedOn w:val="a4"/>
    <w:rsid w:val="00306205"/>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lang w:eastAsia="ru-RU"/>
    </w:rPr>
  </w:style>
  <w:style w:type="paragraph" w:customStyle="1" w:styleId="ConsNormal">
    <w:name w:val="ConsNormal"/>
    <w:rsid w:val="00306205"/>
    <w:pPr>
      <w:widowControl w:val="0"/>
      <w:autoSpaceDE w:val="0"/>
      <w:autoSpaceDN w:val="0"/>
      <w:adjustRightInd w:val="0"/>
      <w:spacing w:after="0" w:line="240" w:lineRule="auto"/>
      <w:ind w:firstLine="720"/>
    </w:pPr>
    <w:rPr>
      <w:rFonts w:ascii="Arial" w:eastAsia="PMingLiU" w:hAnsi="Arial" w:cs="Arial"/>
      <w:sz w:val="20"/>
      <w:szCs w:val="20"/>
      <w:lang w:eastAsia="ru-RU"/>
    </w:rPr>
  </w:style>
  <w:style w:type="paragraph" w:customStyle="1" w:styleId="ConsNonformat">
    <w:name w:val="ConsNonformat"/>
    <w:uiPriority w:val="99"/>
    <w:rsid w:val="00306205"/>
    <w:pPr>
      <w:widowControl w:val="0"/>
      <w:autoSpaceDE w:val="0"/>
      <w:autoSpaceDN w:val="0"/>
      <w:adjustRightInd w:val="0"/>
      <w:spacing w:after="0" w:line="240" w:lineRule="auto"/>
    </w:pPr>
    <w:rPr>
      <w:rFonts w:ascii="Courier New" w:eastAsia="PMingLiU" w:hAnsi="Courier New" w:cs="Courier New"/>
      <w:sz w:val="20"/>
      <w:szCs w:val="20"/>
      <w:lang w:eastAsia="ru-RU"/>
    </w:rPr>
  </w:style>
  <w:style w:type="paragraph" w:customStyle="1" w:styleId="ConsCell">
    <w:name w:val="ConsCell"/>
    <w:uiPriority w:val="99"/>
    <w:rsid w:val="00306205"/>
    <w:pPr>
      <w:widowControl w:val="0"/>
      <w:autoSpaceDE w:val="0"/>
      <w:autoSpaceDN w:val="0"/>
      <w:adjustRightInd w:val="0"/>
      <w:spacing w:after="0" w:line="240" w:lineRule="auto"/>
    </w:pPr>
    <w:rPr>
      <w:rFonts w:ascii="Arial" w:eastAsia="PMingLiU" w:hAnsi="Arial" w:cs="Arial"/>
      <w:sz w:val="20"/>
      <w:szCs w:val="20"/>
      <w:lang w:eastAsia="ru-RU"/>
    </w:rPr>
  </w:style>
  <w:style w:type="paragraph" w:customStyle="1" w:styleId="s1">
    <w:name w:val="s_1"/>
    <w:basedOn w:val="a4"/>
    <w:rsid w:val="003062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4"/>
    <w:rsid w:val="003062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
    <w:name w:val="Body text1"/>
    <w:basedOn w:val="a4"/>
    <w:uiPriority w:val="99"/>
    <w:rsid w:val="00306205"/>
    <w:pPr>
      <w:widowControl w:val="0"/>
      <w:shd w:val="clear" w:color="auto" w:fill="FFFFFF"/>
      <w:spacing w:before="480" w:after="420" w:line="240" w:lineRule="atLeast"/>
      <w:ind w:hanging="340"/>
      <w:jc w:val="both"/>
    </w:pPr>
  </w:style>
  <w:style w:type="paragraph" w:customStyle="1" w:styleId="affff4">
    <w:name w:val="Таблицы (моноширинный)"/>
    <w:basedOn w:val="a4"/>
    <w:next w:val="a4"/>
    <w:uiPriority w:val="99"/>
    <w:rsid w:val="00306205"/>
    <w:pPr>
      <w:widowControl w:val="0"/>
      <w:autoSpaceDE w:val="0"/>
      <w:autoSpaceDN w:val="0"/>
      <w:adjustRightInd w:val="0"/>
      <w:spacing w:after="0" w:line="240" w:lineRule="auto"/>
    </w:pPr>
    <w:rPr>
      <w:rFonts w:ascii="Courier New" w:eastAsia="PMingLiU" w:hAnsi="Courier New" w:cs="Courier New"/>
      <w:sz w:val="24"/>
      <w:szCs w:val="24"/>
      <w:lang w:eastAsia="ru-RU"/>
    </w:rPr>
  </w:style>
  <w:style w:type="paragraph" w:customStyle="1" w:styleId="affff5">
    <w:name w:val="Прижатый влево"/>
    <w:basedOn w:val="a4"/>
    <w:next w:val="a4"/>
    <w:uiPriority w:val="99"/>
    <w:rsid w:val="00306205"/>
    <w:pPr>
      <w:widowControl w:val="0"/>
      <w:autoSpaceDE w:val="0"/>
      <w:autoSpaceDN w:val="0"/>
      <w:adjustRightInd w:val="0"/>
      <w:spacing w:after="0" w:line="240" w:lineRule="auto"/>
    </w:pPr>
    <w:rPr>
      <w:rFonts w:ascii="Arial" w:eastAsia="PMingLiU" w:hAnsi="Arial" w:cs="Arial"/>
      <w:sz w:val="24"/>
      <w:szCs w:val="24"/>
      <w:lang w:eastAsia="ru-RU"/>
    </w:rPr>
  </w:style>
  <w:style w:type="paragraph" w:customStyle="1" w:styleId="1f1">
    <w:name w:val="Название1"/>
    <w:basedOn w:val="a4"/>
    <w:qFormat/>
    <w:rsid w:val="00306205"/>
    <w:pPr>
      <w:spacing w:after="0" w:line="240" w:lineRule="auto"/>
      <w:jc w:val="center"/>
    </w:pPr>
    <w:rPr>
      <w:rFonts w:ascii="Times New Roman" w:eastAsia="Times New Roman" w:hAnsi="Times New Roman" w:cs="Times New Roman"/>
      <w:b/>
      <w:bCs/>
      <w:sz w:val="26"/>
      <w:szCs w:val="24"/>
      <w:lang w:eastAsia="ru-RU"/>
    </w:rPr>
  </w:style>
  <w:style w:type="character" w:customStyle="1" w:styleId="affff6">
    <w:name w:val="Заполнение Знак"/>
    <w:link w:val="affff7"/>
    <w:locked/>
    <w:rsid w:val="00306205"/>
    <w:rPr>
      <w:rFonts w:ascii="Times New Roman" w:eastAsia="Times New Roman" w:hAnsi="Times New Roman" w:cs="Times New Roman"/>
      <w:bCs/>
      <w:i/>
      <w:sz w:val="20"/>
      <w:szCs w:val="24"/>
      <w:lang w:eastAsia="ar-SA"/>
    </w:rPr>
  </w:style>
  <w:style w:type="paragraph" w:customStyle="1" w:styleId="affff7">
    <w:name w:val="Заполнение"/>
    <w:basedOn w:val="10"/>
    <w:link w:val="affff6"/>
    <w:qFormat/>
    <w:rsid w:val="00306205"/>
    <w:pPr>
      <w:tabs>
        <w:tab w:val="num" w:pos="0"/>
      </w:tabs>
      <w:suppressAutoHyphens/>
      <w:snapToGrid w:val="0"/>
      <w:spacing w:before="0" w:after="0"/>
      <w:ind w:left="432" w:right="-57" w:hanging="432"/>
      <w:jc w:val="center"/>
    </w:pPr>
    <w:rPr>
      <w:rFonts w:ascii="Times New Roman" w:eastAsia="Times New Roman" w:hAnsi="Times New Roman"/>
      <w:b w:val="0"/>
      <w:i/>
      <w:kern w:val="0"/>
      <w:sz w:val="20"/>
      <w:szCs w:val="24"/>
      <w:lang w:eastAsia="ar-SA"/>
    </w:rPr>
  </w:style>
  <w:style w:type="paragraph" w:customStyle="1" w:styleId="310">
    <w:name w:val="Основной текст 31"/>
    <w:basedOn w:val="a4"/>
    <w:rsid w:val="00306205"/>
    <w:pPr>
      <w:overflowPunct w:val="0"/>
      <w:autoSpaceDE w:val="0"/>
      <w:autoSpaceDN w:val="0"/>
      <w:adjustRightInd w:val="0"/>
      <w:spacing w:before="120" w:after="120" w:line="240" w:lineRule="auto"/>
      <w:jc w:val="center"/>
    </w:pPr>
    <w:rPr>
      <w:rFonts w:ascii="Times New Roman" w:eastAsia="Times New Roman" w:hAnsi="Times New Roman" w:cs="Times New Roman"/>
      <w:b/>
      <w:sz w:val="24"/>
      <w:szCs w:val="20"/>
      <w:lang w:eastAsia="ru-RU"/>
    </w:rPr>
  </w:style>
  <w:style w:type="character" w:customStyle="1" w:styleId="affff8">
    <w:name w:val="Абзац Знак"/>
    <w:link w:val="affff9"/>
    <w:locked/>
    <w:rsid w:val="00306205"/>
    <w:rPr>
      <w:rFonts w:ascii="ISOCPEUR" w:eastAsia="Times New Roman" w:hAnsi="ISOCPEUR" w:cs="Times New Roman"/>
      <w:i/>
      <w:sz w:val="24"/>
      <w:szCs w:val="24"/>
      <w:lang w:eastAsia="ru-RU"/>
    </w:rPr>
  </w:style>
  <w:style w:type="paragraph" w:customStyle="1" w:styleId="affff9">
    <w:name w:val="Абзац"/>
    <w:basedOn w:val="a4"/>
    <w:link w:val="affff8"/>
    <w:qFormat/>
    <w:rsid w:val="00306205"/>
    <w:pPr>
      <w:spacing w:before="120" w:after="60" w:line="240" w:lineRule="auto"/>
      <w:ind w:firstLine="284"/>
      <w:jc w:val="both"/>
    </w:pPr>
    <w:rPr>
      <w:rFonts w:ascii="ISOCPEUR" w:eastAsia="Times New Roman" w:hAnsi="ISOCPEUR" w:cs="Times New Roman"/>
      <w:i/>
      <w:sz w:val="24"/>
      <w:szCs w:val="24"/>
      <w:lang w:eastAsia="ru-RU"/>
    </w:rPr>
  </w:style>
  <w:style w:type="paragraph" w:customStyle="1" w:styleId="-0">
    <w:name w:val="Табличный-центр"/>
    <w:basedOn w:val="a4"/>
    <w:qFormat/>
    <w:rsid w:val="00306205"/>
    <w:pPr>
      <w:spacing w:after="0" w:line="240" w:lineRule="auto"/>
      <w:jc w:val="center"/>
    </w:pPr>
    <w:rPr>
      <w:rFonts w:ascii="ISOCPEUR" w:eastAsia="Times New Roman" w:hAnsi="ISOCPEUR" w:cs="Times New Roman"/>
      <w:i/>
      <w:sz w:val="24"/>
      <w:szCs w:val="24"/>
      <w:lang w:eastAsia="ru-RU"/>
    </w:rPr>
  </w:style>
  <w:style w:type="paragraph" w:customStyle="1" w:styleId="TOPLEVELTEXT">
    <w:name w:val=".TOPLEVELTEXT"/>
    <w:uiPriority w:val="99"/>
    <w:rsid w:val="00306205"/>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410">
    <w:name w:val="Оглавление 41"/>
    <w:basedOn w:val="a4"/>
    <w:next w:val="a4"/>
    <w:autoRedefine/>
    <w:uiPriority w:val="39"/>
    <w:rsid w:val="00306205"/>
    <w:pPr>
      <w:spacing w:after="100" w:line="256" w:lineRule="auto"/>
      <w:ind w:left="660"/>
    </w:pPr>
    <w:rPr>
      <w:rFonts w:ascii="Calibri" w:eastAsia="PMingLiU" w:hAnsi="Calibri" w:cs="Arial"/>
      <w:lang w:eastAsia="ru-RU"/>
    </w:rPr>
  </w:style>
  <w:style w:type="paragraph" w:customStyle="1" w:styleId="510">
    <w:name w:val="Оглавление 51"/>
    <w:basedOn w:val="a4"/>
    <w:next w:val="a4"/>
    <w:autoRedefine/>
    <w:uiPriority w:val="39"/>
    <w:rsid w:val="00306205"/>
    <w:pPr>
      <w:spacing w:after="100" w:line="256" w:lineRule="auto"/>
      <w:ind w:left="880"/>
    </w:pPr>
    <w:rPr>
      <w:rFonts w:ascii="Calibri" w:eastAsia="PMingLiU" w:hAnsi="Calibri" w:cs="Arial"/>
      <w:lang w:eastAsia="ru-RU"/>
    </w:rPr>
  </w:style>
  <w:style w:type="paragraph" w:customStyle="1" w:styleId="610">
    <w:name w:val="Оглавление 61"/>
    <w:basedOn w:val="a4"/>
    <w:next w:val="a4"/>
    <w:autoRedefine/>
    <w:uiPriority w:val="39"/>
    <w:rsid w:val="00306205"/>
    <w:pPr>
      <w:spacing w:after="100" w:line="256" w:lineRule="auto"/>
      <w:ind w:left="1100"/>
    </w:pPr>
    <w:rPr>
      <w:rFonts w:ascii="Calibri" w:eastAsia="PMingLiU" w:hAnsi="Calibri" w:cs="Arial"/>
      <w:lang w:eastAsia="ru-RU"/>
    </w:rPr>
  </w:style>
  <w:style w:type="paragraph" w:customStyle="1" w:styleId="710">
    <w:name w:val="Оглавление 71"/>
    <w:basedOn w:val="a4"/>
    <w:next w:val="a4"/>
    <w:autoRedefine/>
    <w:uiPriority w:val="39"/>
    <w:rsid w:val="00306205"/>
    <w:pPr>
      <w:spacing w:after="100" w:line="256" w:lineRule="auto"/>
      <w:ind w:left="1320"/>
    </w:pPr>
    <w:rPr>
      <w:rFonts w:ascii="Calibri" w:eastAsia="PMingLiU" w:hAnsi="Calibri" w:cs="Arial"/>
      <w:lang w:eastAsia="ru-RU"/>
    </w:rPr>
  </w:style>
  <w:style w:type="paragraph" w:customStyle="1" w:styleId="810">
    <w:name w:val="Оглавление 81"/>
    <w:basedOn w:val="a4"/>
    <w:next w:val="a4"/>
    <w:autoRedefine/>
    <w:uiPriority w:val="39"/>
    <w:rsid w:val="00306205"/>
    <w:pPr>
      <w:spacing w:after="100" w:line="256" w:lineRule="auto"/>
      <w:ind w:left="1540"/>
    </w:pPr>
    <w:rPr>
      <w:rFonts w:ascii="Calibri" w:eastAsia="PMingLiU" w:hAnsi="Calibri" w:cs="Arial"/>
      <w:lang w:eastAsia="ru-RU"/>
    </w:rPr>
  </w:style>
  <w:style w:type="paragraph" w:customStyle="1" w:styleId="910">
    <w:name w:val="Оглавление 91"/>
    <w:basedOn w:val="a4"/>
    <w:next w:val="a4"/>
    <w:autoRedefine/>
    <w:uiPriority w:val="39"/>
    <w:rsid w:val="00306205"/>
    <w:pPr>
      <w:spacing w:after="100" w:line="256" w:lineRule="auto"/>
      <w:ind w:left="1760"/>
    </w:pPr>
    <w:rPr>
      <w:rFonts w:ascii="Calibri" w:eastAsia="PMingLiU" w:hAnsi="Calibri" w:cs="Arial"/>
      <w:lang w:eastAsia="ru-RU"/>
    </w:rPr>
  </w:style>
  <w:style w:type="character" w:customStyle="1" w:styleId="Barcode">
    <w:name w:val="Barcode_"/>
    <w:link w:val="Barcode0"/>
    <w:uiPriority w:val="99"/>
    <w:locked/>
    <w:rsid w:val="00306205"/>
    <w:rPr>
      <w:shd w:val="clear" w:color="auto" w:fill="FFFFFF"/>
    </w:rPr>
  </w:style>
  <w:style w:type="paragraph" w:customStyle="1" w:styleId="Barcode0">
    <w:name w:val="Barcode"/>
    <w:basedOn w:val="a4"/>
    <w:link w:val="Barcode"/>
    <w:uiPriority w:val="99"/>
    <w:rsid w:val="00306205"/>
    <w:pPr>
      <w:widowControl w:val="0"/>
      <w:shd w:val="clear" w:color="auto" w:fill="FFFFFF"/>
      <w:spacing w:after="0" w:line="240" w:lineRule="auto"/>
    </w:pPr>
  </w:style>
  <w:style w:type="character" w:customStyle="1" w:styleId="Heading3">
    <w:name w:val="Heading #3_"/>
    <w:link w:val="Heading30"/>
    <w:uiPriority w:val="99"/>
    <w:locked/>
    <w:rsid w:val="00306205"/>
    <w:rPr>
      <w:b/>
      <w:bCs/>
      <w:sz w:val="31"/>
      <w:szCs w:val="31"/>
      <w:shd w:val="clear" w:color="auto" w:fill="FFFFFF"/>
    </w:rPr>
  </w:style>
  <w:style w:type="paragraph" w:customStyle="1" w:styleId="Heading30">
    <w:name w:val="Heading #3"/>
    <w:basedOn w:val="a4"/>
    <w:link w:val="Heading3"/>
    <w:uiPriority w:val="99"/>
    <w:rsid w:val="00306205"/>
    <w:pPr>
      <w:widowControl w:val="0"/>
      <w:shd w:val="clear" w:color="auto" w:fill="FFFFFF"/>
      <w:spacing w:after="360" w:line="240" w:lineRule="atLeast"/>
      <w:jc w:val="both"/>
      <w:outlineLvl w:val="2"/>
    </w:pPr>
    <w:rPr>
      <w:b/>
      <w:bCs/>
      <w:sz w:val="31"/>
      <w:szCs w:val="31"/>
    </w:rPr>
  </w:style>
  <w:style w:type="paragraph" w:customStyle="1" w:styleId="Niveau2GIRUS1">
    <w:name w:val="Niveau 2 GIRUS1"/>
    <w:basedOn w:val="a4"/>
    <w:next w:val="2"/>
    <w:qFormat/>
    <w:rsid w:val="00306205"/>
    <w:pPr>
      <w:tabs>
        <w:tab w:val="num" w:pos="283"/>
      </w:tabs>
      <w:spacing w:before="60" w:after="60" w:line="276" w:lineRule="auto"/>
      <w:ind w:left="680" w:hanging="397"/>
      <w:jc w:val="both"/>
    </w:pPr>
    <w:rPr>
      <w:rFonts w:eastAsia="Calibri" w:cs="Calibri"/>
      <w:sz w:val="20"/>
      <w:lang w:val="fr-FR"/>
    </w:rPr>
  </w:style>
  <w:style w:type="paragraph" w:customStyle="1" w:styleId="311">
    <w:name w:val="Маркированный список 31"/>
    <w:basedOn w:val="a4"/>
    <w:next w:val="3"/>
    <w:qFormat/>
    <w:rsid w:val="00306205"/>
    <w:pPr>
      <w:spacing w:before="60" w:after="60" w:line="276" w:lineRule="auto"/>
      <w:ind w:left="963" w:hanging="396"/>
      <w:jc w:val="both"/>
    </w:pPr>
    <w:rPr>
      <w:rFonts w:eastAsia="Calibri" w:cs="Calibri"/>
      <w:sz w:val="20"/>
      <w:lang w:val="fr-FR"/>
    </w:rPr>
  </w:style>
  <w:style w:type="paragraph" w:customStyle="1" w:styleId="affffa">
    <w:name w:val="ИСМ=Новый абзац"/>
    <w:basedOn w:val="a4"/>
    <w:qFormat/>
    <w:rsid w:val="00306205"/>
    <w:pPr>
      <w:spacing w:after="120" w:line="240" w:lineRule="auto"/>
      <w:ind w:firstLine="567"/>
      <w:jc w:val="both"/>
    </w:pPr>
    <w:rPr>
      <w:rFonts w:ascii="Arial" w:eastAsia="Times New Roman" w:hAnsi="Arial" w:cs="Times New Roman"/>
      <w:szCs w:val="20"/>
      <w:lang w:eastAsia="ru-RU"/>
    </w:rPr>
  </w:style>
  <w:style w:type="paragraph" w:customStyle="1" w:styleId="-">
    <w:name w:val="ИСМ=Маркер [-]"/>
    <w:basedOn w:val="a4"/>
    <w:qFormat/>
    <w:rsid w:val="00306205"/>
    <w:pPr>
      <w:numPr>
        <w:numId w:val="53"/>
      </w:numPr>
      <w:spacing w:after="120" w:line="240" w:lineRule="auto"/>
      <w:jc w:val="both"/>
    </w:pPr>
    <w:rPr>
      <w:rFonts w:ascii="Arial" w:eastAsia="Times New Roman" w:hAnsi="Arial" w:cs="Times New Roman"/>
      <w:szCs w:val="20"/>
      <w:lang w:eastAsia="ru-RU"/>
    </w:rPr>
  </w:style>
  <w:style w:type="paragraph" w:customStyle="1" w:styleId="1">
    <w:name w:val="ИСМ=Список_1_уровень"/>
    <w:basedOn w:val="a4"/>
    <w:next w:val="affffa"/>
    <w:qFormat/>
    <w:rsid w:val="00306205"/>
    <w:pPr>
      <w:numPr>
        <w:numId w:val="54"/>
      </w:numPr>
      <w:spacing w:before="240" w:after="120" w:line="240" w:lineRule="auto"/>
      <w:outlineLvl w:val="0"/>
    </w:pPr>
    <w:rPr>
      <w:rFonts w:ascii="Arial" w:eastAsia="Times New Roman" w:hAnsi="Arial" w:cs="Times New Roman"/>
      <w:b/>
      <w:caps/>
      <w:spacing w:val="30"/>
      <w:szCs w:val="24"/>
      <w:lang w:eastAsia="ru-RU"/>
    </w:rPr>
  </w:style>
  <w:style w:type="paragraph" w:customStyle="1" w:styleId="21">
    <w:name w:val="ИСМ=Список_2_уровень"/>
    <w:basedOn w:val="a4"/>
    <w:qFormat/>
    <w:rsid w:val="00306205"/>
    <w:pPr>
      <w:numPr>
        <w:ilvl w:val="1"/>
        <w:numId w:val="54"/>
      </w:numPr>
      <w:tabs>
        <w:tab w:val="left" w:pos="1134"/>
      </w:tabs>
      <w:spacing w:after="120" w:line="240" w:lineRule="auto"/>
      <w:jc w:val="both"/>
      <w:outlineLvl w:val="1"/>
    </w:pPr>
    <w:rPr>
      <w:rFonts w:ascii="Arial" w:eastAsia="Times New Roman" w:hAnsi="Arial" w:cs="Times New Roman"/>
      <w:szCs w:val="24"/>
      <w:lang w:eastAsia="ru-RU"/>
    </w:rPr>
  </w:style>
  <w:style w:type="paragraph" w:customStyle="1" w:styleId="31">
    <w:name w:val="ИСМ=Список_3_уровень"/>
    <w:basedOn w:val="a4"/>
    <w:qFormat/>
    <w:rsid w:val="00306205"/>
    <w:pPr>
      <w:numPr>
        <w:ilvl w:val="2"/>
        <w:numId w:val="54"/>
      </w:numPr>
      <w:tabs>
        <w:tab w:val="left" w:pos="1304"/>
        <w:tab w:val="num" w:pos="1713"/>
      </w:tabs>
      <w:spacing w:after="120" w:line="240" w:lineRule="auto"/>
      <w:ind w:left="2014"/>
      <w:jc w:val="both"/>
      <w:outlineLvl w:val="2"/>
    </w:pPr>
    <w:rPr>
      <w:rFonts w:ascii="Arial" w:eastAsia="Times New Roman" w:hAnsi="Arial" w:cs="Times New Roman"/>
      <w:szCs w:val="20"/>
      <w:lang w:eastAsia="ru-RU"/>
    </w:rPr>
  </w:style>
  <w:style w:type="character" w:customStyle="1" w:styleId="affffb">
    <w:name w:val="Заголовок таблицы Знак"/>
    <w:link w:val="affffc"/>
    <w:locked/>
    <w:rsid w:val="00306205"/>
    <w:rPr>
      <w:rFonts w:ascii="Arial" w:hAnsi="Arial" w:cs="Arial"/>
      <w:b/>
      <w:sz w:val="18"/>
      <w:szCs w:val="24"/>
    </w:rPr>
  </w:style>
  <w:style w:type="paragraph" w:customStyle="1" w:styleId="affffc">
    <w:name w:val="Заголовок таблицы"/>
    <w:basedOn w:val="a4"/>
    <w:link w:val="affffb"/>
    <w:rsid w:val="00306205"/>
    <w:pPr>
      <w:keepLines/>
      <w:spacing w:before="120" w:after="120" w:line="240" w:lineRule="auto"/>
      <w:jc w:val="center"/>
    </w:pPr>
    <w:rPr>
      <w:rFonts w:ascii="Arial" w:hAnsi="Arial" w:cs="Arial"/>
      <w:b/>
      <w:sz w:val="18"/>
      <w:szCs w:val="24"/>
    </w:rPr>
  </w:style>
  <w:style w:type="character" w:customStyle="1" w:styleId="affffd">
    <w:name w:val="Текст таблицы Знак"/>
    <w:link w:val="affffe"/>
    <w:locked/>
    <w:rsid w:val="00306205"/>
    <w:rPr>
      <w:rFonts w:ascii="Arial" w:hAnsi="Arial" w:cs="Arial"/>
      <w:sz w:val="18"/>
      <w:szCs w:val="24"/>
    </w:rPr>
  </w:style>
  <w:style w:type="paragraph" w:customStyle="1" w:styleId="affffe">
    <w:name w:val="Текст таблицы"/>
    <w:basedOn w:val="a4"/>
    <w:link w:val="affffd"/>
    <w:rsid w:val="00306205"/>
    <w:pPr>
      <w:keepLines/>
      <w:spacing w:before="60" w:after="60" w:line="240" w:lineRule="auto"/>
    </w:pPr>
    <w:rPr>
      <w:rFonts w:ascii="Arial" w:hAnsi="Arial" w:cs="Arial"/>
      <w:sz w:val="18"/>
      <w:szCs w:val="24"/>
    </w:rPr>
  </w:style>
  <w:style w:type="paragraph" w:customStyle="1" w:styleId="3b">
    <w:name w:val="заголовок 3"/>
    <w:basedOn w:val="a4"/>
    <w:next w:val="a4"/>
    <w:rsid w:val="00306205"/>
    <w:pPr>
      <w:keepNext/>
      <w:widowControl w:val="0"/>
      <w:tabs>
        <w:tab w:val="left" w:pos="450"/>
      </w:tabs>
      <w:spacing w:after="0" w:line="240" w:lineRule="auto"/>
      <w:jc w:val="center"/>
    </w:pPr>
    <w:rPr>
      <w:rFonts w:ascii="Times New Roman" w:eastAsia="Times New Roman" w:hAnsi="Times New Roman" w:cs="Times New Roman"/>
      <w:b/>
      <w:bCs/>
      <w:sz w:val="24"/>
      <w:szCs w:val="24"/>
      <w:lang w:eastAsia="ru-RU"/>
    </w:rPr>
  </w:style>
  <w:style w:type="paragraph" w:customStyle="1" w:styleId="BodyTextIndent21">
    <w:name w:val="Body Text Indent 21"/>
    <w:basedOn w:val="a4"/>
    <w:rsid w:val="00306205"/>
    <w:pPr>
      <w:widowControl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BodyText21">
    <w:name w:val="Body Text 21"/>
    <w:basedOn w:val="a4"/>
    <w:rsid w:val="00306205"/>
    <w:pPr>
      <w:widowControl w:val="0"/>
      <w:spacing w:after="0" w:line="240" w:lineRule="auto"/>
      <w:jc w:val="both"/>
    </w:pPr>
    <w:rPr>
      <w:rFonts w:ascii="Times New Roman" w:eastAsia="Times New Roman" w:hAnsi="Times New Roman" w:cs="Times New Roman"/>
      <w:sz w:val="24"/>
      <w:szCs w:val="24"/>
      <w:lang w:eastAsia="ru-RU"/>
    </w:rPr>
  </w:style>
  <w:style w:type="paragraph" w:customStyle="1" w:styleId="312">
    <w:name w:val="Основной текст с отступом 31"/>
    <w:basedOn w:val="a4"/>
    <w:rsid w:val="00306205"/>
    <w:pPr>
      <w:spacing w:after="0" w:line="240" w:lineRule="auto"/>
      <w:ind w:left="700" w:hanging="700"/>
    </w:pPr>
    <w:rPr>
      <w:rFonts w:ascii="Times New Roman" w:eastAsia="Times New Roman" w:hAnsi="Times New Roman" w:cs="Times New Roman"/>
      <w:sz w:val="24"/>
      <w:szCs w:val="24"/>
      <w:lang w:eastAsia="ar-SA"/>
    </w:rPr>
  </w:style>
  <w:style w:type="character" w:styleId="afffff">
    <w:name w:val="footnote reference"/>
    <w:basedOn w:val="a5"/>
    <w:semiHidden/>
    <w:unhideWhenUsed/>
    <w:rsid w:val="00306205"/>
    <w:rPr>
      <w:rFonts w:ascii="Times New Roman" w:hAnsi="Times New Roman" w:cs="Times New Roman" w:hint="default"/>
      <w:vertAlign w:val="superscript"/>
    </w:rPr>
  </w:style>
  <w:style w:type="character" w:styleId="afffff0">
    <w:name w:val="line number"/>
    <w:basedOn w:val="a5"/>
    <w:semiHidden/>
    <w:unhideWhenUsed/>
    <w:rsid w:val="00306205"/>
    <w:rPr>
      <w:rFonts w:ascii="Times New Roman" w:hAnsi="Times New Roman" w:cs="Times New Roman" w:hint="default"/>
    </w:rPr>
  </w:style>
  <w:style w:type="character" w:styleId="afffff1">
    <w:name w:val="page number"/>
    <w:basedOn w:val="a5"/>
    <w:semiHidden/>
    <w:unhideWhenUsed/>
    <w:rsid w:val="00306205"/>
    <w:rPr>
      <w:rFonts w:ascii="Times New Roman" w:hAnsi="Times New Roman" w:cs="Times New Roman" w:hint="default"/>
    </w:rPr>
  </w:style>
  <w:style w:type="character" w:styleId="afffff2">
    <w:name w:val="Placeholder Text"/>
    <w:basedOn w:val="a5"/>
    <w:semiHidden/>
    <w:rsid w:val="00306205"/>
    <w:rPr>
      <w:rFonts w:ascii="Times New Roman" w:hAnsi="Times New Roman" w:cs="Times New Roman" w:hint="default"/>
      <w:color w:val="808080"/>
    </w:rPr>
  </w:style>
  <w:style w:type="character" w:customStyle="1" w:styleId="1f2">
    <w:name w:val="Текст примечания Знак1"/>
    <w:basedOn w:val="a5"/>
    <w:semiHidden/>
    <w:rsid w:val="00306205"/>
    <w:rPr>
      <w:sz w:val="20"/>
      <w:szCs w:val="20"/>
    </w:rPr>
  </w:style>
  <w:style w:type="character" w:customStyle="1" w:styleId="1f3">
    <w:name w:val="Верхний колонтитул Знак1"/>
    <w:basedOn w:val="a5"/>
    <w:uiPriority w:val="99"/>
    <w:semiHidden/>
    <w:rsid w:val="00306205"/>
  </w:style>
  <w:style w:type="character" w:customStyle="1" w:styleId="1f4">
    <w:name w:val="Нижний колонтитул Знак1"/>
    <w:basedOn w:val="a5"/>
    <w:uiPriority w:val="99"/>
    <w:semiHidden/>
    <w:rsid w:val="00306205"/>
  </w:style>
  <w:style w:type="character" w:customStyle="1" w:styleId="1f5">
    <w:name w:val="Основной текст с отступом Знак1"/>
    <w:basedOn w:val="a5"/>
    <w:uiPriority w:val="99"/>
    <w:semiHidden/>
    <w:rsid w:val="00306205"/>
  </w:style>
  <w:style w:type="character" w:customStyle="1" w:styleId="211">
    <w:name w:val="Основной текст с отступом 2 Знак1"/>
    <w:basedOn w:val="a5"/>
    <w:uiPriority w:val="99"/>
    <w:semiHidden/>
    <w:rsid w:val="00306205"/>
  </w:style>
  <w:style w:type="character" w:customStyle="1" w:styleId="313">
    <w:name w:val="Основной текст с отступом 3 Знак1"/>
    <w:basedOn w:val="a5"/>
    <w:uiPriority w:val="99"/>
    <w:semiHidden/>
    <w:rsid w:val="00306205"/>
    <w:rPr>
      <w:sz w:val="16"/>
      <w:szCs w:val="16"/>
    </w:rPr>
  </w:style>
  <w:style w:type="character" w:customStyle="1" w:styleId="1f6">
    <w:name w:val="Схема документа Знак1"/>
    <w:basedOn w:val="a5"/>
    <w:uiPriority w:val="99"/>
    <w:semiHidden/>
    <w:rsid w:val="00306205"/>
    <w:rPr>
      <w:rFonts w:ascii="Segoe UI" w:hAnsi="Segoe UI" w:cs="Segoe UI" w:hint="default"/>
      <w:sz w:val="16"/>
      <w:szCs w:val="16"/>
    </w:rPr>
  </w:style>
  <w:style w:type="character" w:customStyle="1" w:styleId="1f7">
    <w:name w:val="Текст Знак1"/>
    <w:basedOn w:val="a5"/>
    <w:uiPriority w:val="99"/>
    <w:semiHidden/>
    <w:rsid w:val="00306205"/>
    <w:rPr>
      <w:rFonts w:ascii="Consolas" w:hAnsi="Consolas" w:cs="Consolas" w:hint="default"/>
      <w:sz w:val="21"/>
      <w:szCs w:val="21"/>
    </w:rPr>
  </w:style>
  <w:style w:type="character" w:customStyle="1" w:styleId="1f8">
    <w:name w:val="Тема примечания Знак1"/>
    <w:basedOn w:val="1f2"/>
    <w:uiPriority w:val="99"/>
    <w:semiHidden/>
    <w:rsid w:val="00306205"/>
    <w:rPr>
      <w:b/>
      <w:bCs/>
      <w:sz w:val="20"/>
      <w:szCs w:val="20"/>
    </w:rPr>
  </w:style>
  <w:style w:type="character" w:customStyle="1" w:styleId="BodytextBold">
    <w:name w:val="Body text + Bold"/>
    <w:rsid w:val="00306205"/>
    <w:rPr>
      <w:rFonts w:ascii="Times New Roman" w:eastAsia="Times New Roman" w:hAnsi="Times New Roman" w:cs="Times New Roman" w:hint="default"/>
      <w:b/>
      <w:bCs/>
      <w:sz w:val="23"/>
      <w:szCs w:val="23"/>
      <w:shd w:val="clear" w:color="auto" w:fill="FFFFFF"/>
    </w:rPr>
  </w:style>
  <w:style w:type="character" w:customStyle="1" w:styleId="FontStyle70">
    <w:name w:val="Font Style70"/>
    <w:rsid w:val="00306205"/>
    <w:rPr>
      <w:rFonts w:ascii="Times New Roman" w:hAnsi="Times New Roman" w:cs="Times New Roman" w:hint="default"/>
      <w:sz w:val="22"/>
    </w:rPr>
  </w:style>
  <w:style w:type="character" w:customStyle="1" w:styleId="FontStyle71">
    <w:name w:val="Font Style71"/>
    <w:rsid w:val="00306205"/>
    <w:rPr>
      <w:rFonts w:ascii="Times New Roman" w:hAnsi="Times New Roman" w:cs="Times New Roman" w:hint="default"/>
      <w:sz w:val="20"/>
    </w:rPr>
  </w:style>
  <w:style w:type="character" w:customStyle="1" w:styleId="FontStyle41">
    <w:name w:val="Font Style41"/>
    <w:rsid w:val="00306205"/>
    <w:rPr>
      <w:rFonts w:ascii="Times New Roman" w:hAnsi="Times New Roman" w:cs="Times New Roman" w:hint="default"/>
      <w:b/>
      <w:bCs w:val="0"/>
      <w:sz w:val="22"/>
    </w:rPr>
  </w:style>
  <w:style w:type="character" w:customStyle="1" w:styleId="apple-style-span">
    <w:name w:val="apple-style-span"/>
    <w:basedOn w:val="a5"/>
    <w:rsid w:val="00306205"/>
  </w:style>
  <w:style w:type="character" w:customStyle="1" w:styleId="FontStyle57">
    <w:name w:val="Font Style57"/>
    <w:rsid w:val="00306205"/>
    <w:rPr>
      <w:rFonts w:ascii="Times New Roman" w:hAnsi="Times New Roman" w:cs="Times New Roman" w:hint="default"/>
      <w:sz w:val="20"/>
      <w:szCs w:val="20"/>
    </w:rPr>
  </w:style>
  <w:style w:type="character" w:customStyle="1" w:styleId="afffff3">
    <w:name w:val="Основной шрифт"/>
    <w:rsid w:val="00306205"/>
  </w:style>
  <w:style w:type="character" w:customStyle="1" w:styleId="afffff4">
    <w:name w:val="номер страницы"/>
    <w:basedOn w:val="a5"/>
    <w:rsid w:val="00306205"/>
  </w:style>
  <w:style w:type="character" w:customStyle="1" w:styleId="ListParagraphChar">
    <w:name w:val="List Paragraph Char"/>
    <w:aliases w:val="Bullet List Char,FooterText Char,numbered Char,Нумерованный многоуровневый Char,Bullet Points Char,Начало абзаца Char"/>
    <w:uiPriority w:val="34"/>
    <w:locked/>
    <w:rsid w:val="00306205"/>
    <w:rPr>
      <w:rFonts w:ascii="Calibri" w:eastAsia="Times New Roman" w:hAnsi="Calibri" w:hint="default"/>
    </w:rPr>
  </w:style>
  <w:style w:type="character" w:customStyle="1" w:styleId="2f0">
    <w:name w:val="Основной текст (2) + Полужирный"/>
    <w:rsid w:val="00306205"/>
    <w:rPr>
      <w:rFonts w:ascii="Arial" w:eastAsia="Times New Roman" w:hAnsi="Arial" w:cs="Arial" w:hint="default"/>
      <w:b/>
      <w:bCs w:val="0"/>
      <w:strike w:val="0"/>
      <w:dstrike w:val="0"/>
      <w:color w:val="000000"/>
      <w:spacing w:val="0"/>
      <w:w w:val="100"/>
      <w:position w:val="0"/>
      <w:sz w:val="20"/>
      <w:u w:val="none"/>
      <w:effect w:val="none"/>
      <w:lang w:val="ru-RU" w:eastAsia="ru-RU"/>
    </w:rPr>
  </w:style>
  <w:style w:type="character" w:customStyle="1" w:styleId="2f1">
    <w:name w:val="Основной текст (2) + Курсив"/>
    <w:rsid w:val="00306205"/>
    <w:rPr>
      <w:rFonts w:ascii="Arial" w:eastAsia="Times New Roman" w:hAnsi="Arial" w:cs="Arial" w:hint="default"/>
      <w:i/>
      <w:iCs w:val="0"/>
      <w:strike w:val="0"/>
      <w:dstrike w:val="0"/>
      <w:color w:val="000000"/>
      <w:spacing w:val="0"/>
      <w:w w:val="100"/>
      <w:position w:val="0"/>
      <w:sz w:val="20"/>
      <w:u w:val="none"/>
      <w:effect w:val="none"/>
      <w:lang w:val="ru-RU" w:eastAsia="ru-RU"/>
    </w:rPr>
  </w:style>
  <w:style w:type="character" w:customStyle="1" w:styleId="A40">
    <w:name w:val="A4"/>
    <w:rsid w:val="00306205"/>
    <w:rPr>
      <w:color w:val="000000"/>
      <w:sz w:val="22"/>
    </w:rPr>
  </w:style>
  <w:style w:type="character" w:customStyle="1" w:styleId="s10">
    <w:name w:val="s_10"/>
    <w:basedOn w:val="a5"/>
    <w:rsid w:val="00306205"/>
  </w:style>
  <w:style w:type="character" w:customStyle="1" w:styleId="afffff5">
    <w:name w:val="Гипертекстовая ссылка"/>
    <w:basedOn w:val="a5"/>
    <w:uiPriority w:val="99"/>
    <w:rsid w:val="00306205"/>
    <w:rPr>
      <w:color w:val="106BBE"/>
    </w:rPr>
  </w:style>
  <w:style w:type="character" w:customStyle="1" w:styleId="FontStyle23">
    <w:name w:val="Font Style23"/>
    <w:uiPriority w:val="99"/>
    <w:rsid w:val="00306205"/>
    <w:rPr>
      <w:rFonts w:ascii="Times New Roman" w:hAnsi="Times New Roman" w:cs="Times New Roman" w:hint="default"/>
      <w:i/>
      <w:iCs/>
      <w:sz w:val="18"/>
      <w:szCs w:val="18"/>
    </w:rPr>
  </w:style>
  <w:style w:type="character" w:customStyle="1" w:styleId="s3">
    <w:name w:val="s3"/>
    <w:rsid w:val="00306205"/>
  </w:style>
  <w:style w:type="character" w:customStyle="1" w:styleId="w">
    <w:name w:val="w"/>
    <w:basedOn w:val="a5"/>
    <w:rsid w:val="00306205"/>
  </w:style>
  <w:style w:type="character" w:customStyle="1" w:styleId="afffff6">
    <w:name w:val="Цветовое выделение"/>
    <w:uiPriority w:val="99"/>
    <w:rsid w:val="00306205"/>
    <w:rPr>
      <w:b/>
      <w:bCs/>
      <w:color w:val="26282F"/>
    </w:rPr>
  </w:style>
  <w:style w:type="character" w:customStyle="1" w:styleId="1f9">
    <w:name w:val="Просмотренная гиперссылка1"/>
    <w:basedOn w:val="a5"/>
    <w:rsid w:val="00306205"/>
    <w:rPr>
      <w:color w:val="800080"/>
      <w:u w:val="single"/>
    </w:rPr>
  </w:style>
  <w:style w:type="character" w:customStyle="1" w:styleId="highlight">
    <w:name w:val="highlight"/>
    <w:rsid w:val="00306205"/>
  </w:style>
  <w:style w:type="character" w:customStyle="1" w:styleId="Arial015">
    <w:name w:val="Стиль Arial полужирный Черный разреженный на  015 пт"/>
    <w:basedOn w:val="a5"/>
    <w:rsid w:val="00306205"/>
    <w:rPr>
      <w:rFonts w:ascii="Arial" w:hAnsi="Arial" w:cs="Arial" w:hint="default"/>
      <w:b/>
      <w:bCs/>
      <w:color w:val="000000"/>
      <w:spacing w:val="3"/>
    </w:rPr>
  </w:style>
  <w:style w:type="table" w:customStyle="1" w:styleId="3c">
    <w:name w:val="Сетка таблицы3"/>
    <w:basedOn w:val="a6"/>
    <w:rsid w:val="00306205"/>
    <w:pPr>
      <w:widowControl w:val="0"/>
      <w:tabs>
        <w:tab w:val="left" w:pos="1152"/>
        <w:tab w:val="left" w:pos="3989"/>
        <w:tab w:val="left" w:pos="7776"/>
      </w:tabs>
      <w:autoSpaceDE w:val="0"/>
      <w:autoSpaceDN w:val="0"/>
      <w:adjustRightInd w:val="0"/>
      <w:spacing w:after="0" w:line="274" w:lineRule="exact"/>
      <w:ind w:left="34" w:firstLine="566"/>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6"/>
    <w:rsid w:val="0030620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6"/>
    <w:rsid w:val="003062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6"/>
    <w:rsid w:val="0030620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rsid w:val="00306205"/>
    <w:pPr>
      <w:widowControl w:val="0"/>
      <w:tabs>
        <w:tab w:val="left" w:pos="1152"/>
        <w:tab w:val="left" w:pos="3989"/>
        <w:tab w:val="left" w:pos="7776"/>
      </w:tabs>
      <w:autoSpaceDE w:val="0"/>
      <w:autoSpaceDN w:val="0"/>
      <w:adjustRightInd w:val="0"/>
      <w:spacing w:after="0" w:line="274" w:lineRule="exact"/>
      <w:ind w:left="34" w:firstLine="566"/>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6"/>
    <w:rsid w:val="00306205"/>
    <w:pPr>
      <w:spacing w:after="0" w:line="240" w:lineRule="auto"/>
    </w:pPr>
    <w:rPr>
      <w:rFonts w:ascii="Verdana" w:eastAsia="Times New Roman" w:hAnsi="Verdan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6"/>
    <w:rsid w:val="00306205"/>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rsid w:val="00306205"/>
    <w:pPr>
      <w:widowControl w:val="0"/>
      <w:tabs>
        <w:tab w:val="left" w:pos="1152"/>
        <w:tab w:val="left" w:pos="3989"/>
        <w:tab w:val="left" w:pos="7776"/>
      </w:tabs>
      <w:autoSpaceDE w:val="0"/>
      <w:autoSpaceDN w:val="0"/>
      <w:adjustRightInd w:val="0"/>
      <w:spacing w:after="0" w:line="274" w:lineRule="exact"/>
      <w:ind w:left="34" w:firstLine="566"/>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rsid w:val="00306205"/>
    <w:pPr>
      <w:widowControl w:val="0"/>
      <w:tabs>
        <w:tab w:val="left" w:pos="1152"/>
        <w:tab w:val="left" w:pos="3989"/>
        <w:tab w:val="left" w:pos="7776"/>
      </w:tabs>
      <w:autoSpaceDE w:val="0"/>
      <w:autoSpaceDN w:val="0"/>
      <w:adjustRightInd w:val="0"/>
      <w:spacing w:after="0" w:line="274" w:lineRule="exact"/>
      <w:ind w:left="34" w:firstLine="566"/>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rsid w:val="003062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6"/>
    <w:rsid w:val="00306205"/>
    <w:pPr>
      <w:spacing w:after="0" w:line="240" w:lineRule="auto"/>
    </w:pPr>
    <w:rPr>
      <w:rFonts w:ascii="Verdana" w:eastAsia="Times New Roman" w:hAnsi="Verdan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6"/>
    <w:uiPriority w:val="39"/>
    <w:rsid w:val="00306205"/>
    <w:pPr>
      <w:widowControl w:val="0"/>
      <w:tabs>
        <w:tab w:val="left" w:pos="1152"/>
        <w:tab w:val="left" w:pos="3989"/>
        <w:tab w:val="left" w:pos="7776"/>
      </w:tabs>
      <w:autoSpaceDE w:val="0"/>
      <w:autoSpaceDN w:val="0"/>
      <w:adjustRightInd w:val="0"/>
      <w:spacing w:after="0" w:line="274" w:lineRule="exact"/>
      <w:ind w:left="34" w:firstLine="566"/>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6"/>
    <w:uiPriority w:val="59"/>
    <w:rsid w:val="00306205"/>
    <w:pPr>
      <w:widowControl w:val="0"/>
      <w:tabs>
        <w:tab w:val="left" w:pos="1152"/>
        <w:tab w:val="left" w:pos="3989"/>
        <w:tab w:val="left" w:pos="7776"/>
      </w:tabs>
      <w:autoSpaceDE w:val="0"/>
      <w:autoSpaceDN w:val="0"/>
      <w:adjustRightInd w:val="0"/>
      <w:spacing w:after="0" w:line="274" w:lineRule="exact"/>
      <w:ind w:left="34" w:firstLine="566"/>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6"/>
    <w:uiPriority w:val="39"/>
    <w:rsid w:val="0030620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uiPriority w:val="39"/>
    <w:rsid w:val="003062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6"/>
    <w:uiPriority w:val="59"/>
    <w:rsid w:val="0030620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6"/>
    <w:uiPriority w:val="59"/>
    <w:rsid w:val="00306205"/>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uiPriority w:val="59"/>
    <w:rsid w:val="00306205"/>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6"/>
    <w:uiPriority w:val="59"/>
    <w:rsid w:val="003062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6"/>
    <w:uiPriority w:val="59"/>
    <w:rsid w:val="0030620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6"/>
    <w:uiPriority w:val="59"/>
    <w:rsid w:val="0030620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6"/>
    <w:uiPriority w:val="59"/>
    <w:rsid w:val="0030620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uiPriority w:val="59"/>
    <w:rsid w:val="0030620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6"/>
    <w:uiPriority w:val="59"/>
    <w:rsid w:val="0030620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6"/>
    <w:uiPriority w:val="39"/>
    <w:rsid w:val="00306205"/>
    <w:pPr>
      <w:spacing w:after="0" w:line="240" w:lineRule="auto"/>
    </w:pPr>
    <w:rPr>
      <w:rFonts w:ascii="Verdana" w:eastAsia="Times New Roman" w:hAnsi="Verdan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6"/>
    <w:uiPriority w:val="39"/>
    <w:rsid w:val="00306205"/>
    <w:pPr>
      <w:spacing w:after="0" w:line="240" w:lineRule="auto"/>
    </w:pPr>
    <w:rPr>
      <w:rFonts w:ascii="Calibri" w:eastAsia="Times New Roma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6"/>
    <w:uiPriority w:val="59"/>
    <w:rsid w:val="00306205"/>
    <w:pPr>
      <w:widowControl w:val="0"/>
      <w:tabs>
        <w:tab w:val="left" w:pos="1152"/>
        <w:tab w:val="left" w:pos="3989"/>
        <w:tab w:val="left" w:pos="7776"/>
      </w:tabs>
      <w:autoSpaceDE w:val="0"/>
      <w:autoSpaceDN w:val="0"/>
      <w:adjustRightInd w:val="0"/>
      <w:spacing w:after="0" w:line="274" w:lineRule="exact"/>
      <w:ind w:left="34" w:firstLine="566"/>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uiPriority w:val="59"/>
    <w:rsid w:val="0030620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uiPriority w:val="39"/>
    <w:rsid w:val="003062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6"/>
    <w:uiPriority w:val="59"/>
    <w:rsid w:val="0030620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6"/>
    <w:uiPriority w:val="59"/>
    <w:rsid w:val="00306205"/>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6"/>
    <w:uiPriority w:val="59"/>
    <w:rsid w:val="00306205"/>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6"/>
    <w:uiPriority w:val="59"/>
    <w:rsid w:val="003062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6"/>
    <w:uiPriority w:val="59"/>
    <w:rsid w:val="0030620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6"/>
    <w:uiPriority w:val="59"/>
    <w:rsid w:val="0030620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6"/>
    <w:uiPriority w:val="59"/>
    <w:rsid w:val="0030620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6"/>
    <w:uiPriority w:val="59"/>
    <w:rsid w:val="0030620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6"/>
    <w:uiPriority w:val="59"/>
    <w:rsid w:val="0030620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6"/>
    <w:uiPriority w:val="39"/>
    <w:rsid w:val="00306205"/>
    <w:pPr>
      <w:spacing w:after="0" w:line="240" w:lineRule="auto"/>
    </w:pPr>
    <w:rPr>
      <w:rFonts w:ascii="Verdana" w:eastAsia="Times New Roman" w:hAnsi="Verdan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6"/>
    <w:uiPriority w:val="39"/>
    <w:rsid w:val="00306205"/>
    <w:pPr>
      <w:spacing w:after="0" w:line="240" w:lineRule="auto"/>
    </w:pPr>
    <w:rPr>
      <w:rFonts w:ascii="Calibri" w:eastAsia="Times New Roma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1">
    <w:name w:val="Stile1"/>
    <w:uiPriority w:val="99"/>
    <w:rsid w:val="00306205"/>
    <w:pPr>
      <w:numPr>
        <w:numId w:val="52"/>
      </w:numPr>
    </w:pPr>
  </w:style>
  <w:style w:type="numbering" w:customStyle="1" w:styleId="Stile12">
    <w:name w:val="Stile12"/>
    <w:uiPriority w:val="99"/>
    <w:rsid w:val="00306205"/>
    <w:pPr>
      <w:numPr>
        <w:numId w:val="71"/>
      </w:numPr>
    </w:pPr>
  </w:style>
  <w:style w:type="paragraph" w:customStyle="1" w:styleId="Revision1">
    <w:name w:val="Revision1"/>
    <w:semiHidden/>
    <w:rsid w:val="00620C67"/>
    <w:pPr>
      <w:spacing w:after="0" w:line="240" w:lineRule="auto"/>
    </w:pPr>
    <w:rPr>
      <w:rFonts w:ascii="Calibri" w:eastAsia="Times New Roman" w:hAnsi="Calibri" w:cs="Times New Roman"/>
    </w:rPr>
  </w:style>
  <w:style w:type="paragraph" w:customStyle="1" w:styleId="TOCHeading1">
    <w:name w:val="TOC Heading1"/>
    <w:basedOn w:val="10"/>
    <w:next w:val="a4"/>
    <w:rsid w:val="00620C67"/>
    <w:pPr>
      <w:keepLines/>
      <w:spacing w:before="480" w:after="0" w:line="276" w:lineRule="auto"/>
      <w:outlineLvl w:val="9"/>
    </w:pPr>
    <w:rPr>
      <w:rFonts w:ascii="Cambria" w:hAnsi="Cambria"/>
      <w:color w:val="365F91"/>
      <w:kern w:val="0"/>
      <w:sz w:val="28"/>
      <w:szCs w:val="28"/>
    </w:rPr>
  </w:style>
  <w:style w:type="paragraph" w:customStyle="1" w:styleId="NoSpacing1">
    <w:name w:val="No Spacing1"/>
    <w:rsid w:val="00620C67"/>
    <w:pPr>
      <w:spacing w:after="0" w:line="240" w:lineRule="auto"/>
    </w:pPr>
    <w:rPr>
      <w:rFonts w:ascii="Calibri" w:eastAsia="Times New Roman" w:hAnsi="Calibri" w:cs="Times New Roman"/>
    </w:rPr>
  </w:style>
  <w:style w:type="character" w:customStyle="1" w:styleId="afffff7">
    <w:name w:val="Другое_"/>
    <w:basedOn w:val="a5"/>
    <w:link w:val="afffff8"/>
    <w:locked/>
    <w:rsid w:val="00620C67"/>
    <w:rPr>
      <w:rFonts w:ascii="Times New Roman" w:eastAsia="Times New Roman" w:hAnsi="Times New Roman" w:cs="Times New Roman"/>
    </w:rPr>
  </w:style>
  <w:style w:type="paragraph" w:customStyle="1" w:styleId="afffff8">
    <w:name w:val="Другое"/>
    <w:basedOn w:val="a4"/>
    <w:link w:val="afffff7"/>
    <w:rsid w:val="00620C67"/>
    <w:pPr>
      <w:widowControl w:val="0"/>
      <w:spacing w:after="0" w:line="240" w:lineRule="auto"/>
    </w:pPr>
    <w:rPr>
      <w:rFonts w:ascii="Times New Roman" w:eastAsia="Times New Roman" w:hAnsi="Times New Roman" w:cs="Times New Roman"/>
    </w:rPr>
  </w:style>
  <w:style w:type="paragraph" w:customStyle="1" w:styleId="xl122">
    <w:name w:val="xl122"/>
    <w:basedOn w:val="a4"/>
    <w:rsid w:val="00620C6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4"/>
    <w:rsid w:val="00620C6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4"/>
    <w:rsid w:val="00620C6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4"/>
    <w:rsid w:val="00620C6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4"/>
    <w:rsid w:val="00620C6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4"/>
    <w:rsid w:val="00620C6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4"/>
    <w:rsid w:val="00620C6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4"/>
    <w:rsid w:val="00620C67"/>
    <w:pPr>
      <w:pBdr>
        <w:top w:val="single" w:sz="4" w:space="0" w:color="auto"/>
        <w:left w:val="single" w:sz="4" w:space="0" w:color="auto"/>
        <w:right w:val="single" w:sz="4" w:space="0" w:color="auto"/>
      </w:pBdr>
      <w:shd w:val="clear" w:color="auto" w:fill="BDD7E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4"/>
    <w:rsid w:val="00620C6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4"/>
    <w:rsid w:val="00620C67"/>
    <w:pPr>
      <w:pBdr>
        <w:top w:val="single" w:sz="4" w:space="0" w:color="auto"/>
        <w:left w:val="single" w:sz="4" w:space="0" w:color="auto"/>
        <w:bottom w:val="single" w:sz="4" w:space="0" w:color="auto"/>
        <w:right w:val="single" w:sz="4" w:space="0" w:color="auto"/>
      </w:pBdr>
      <w:shd w:val="clear" w:color="auto" w:fill="84B4E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
    <w:name w:val="xl132"/>
    <w:basedOn w:val="a4"/>
    <w:rsid w:val="00620C6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4"/>
    <w:rsid w:val="00620C6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4"/>
    <w:rsid w:val="00620C67"/>
    <w:pPr>
      <w:pBdr>
        <w:top w:val="single" w:sz="4" w:space="0" w:color="auto"/>
        <w:left w:val="single" w:sz="4" w:space="0" w:color="auto"/>
        <w:right w:val="single" w:sz="4" w:space="0" w:color="auto"/>
      </w:pBdr>
      <w:shd w:val="clear" w:color="auto" w:fill="BDD7E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5">
    <w:name w:val="xl135"/>
    <w:basedOn w:val="a4"/>
    <w:rsid w:val="00620C67"/>
    <w:pPr>
      <w:pBdr>
        <w:left w:val="single" w:sz="4" w:space="0" w:color="auto"/>
        <w:bottom w:val="single" w:sz="4" w:space="0" w:color="auto"/>
        <w:right w:val="single" w:sz="4" w:space="0" w:color="auto"/>
      </w:pBdr>
      <w:shd w:val="clear" w:color="auto" w:fill="BDD7E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6">
    <w:name w:val="xl136"/>
    <w:basedOn w:val="a4"/>
    <w:rsid w:val="00620C67"/>
    <w:pPr>
      <w:pBdr>
        <w:top w:val="single" w:sz="4" w:space="0" w:color="auto"/>
        <w:left w:val="single" w:sz="4" w:space="0" w:color="auto"/>
      </w:pBdr>
      <w:shd w:val="clear" w:color="auto" w:fill="BDD7E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7">
    <w:name w:val="xl137"/>
    <w:basedOn w:val="a4"/>
    <w:rsid w:val="00620C67"/>
    <w:pPr>
      <w:pBdr>
        <w:top w:val="single" w:sz="4" w:space="0" w:color="auto"/>
        <w:right w:val="single" w:sz="4" w:space="0" w:color="auto"/>
      </w:pBdr>
      <w:shd w:val="clear" w:color="auto" w:fill="BDD7E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4"/>
    <w:rsid w:val="00620C67"/>
    <w:pPr>
      <w:pBdr>
        <w:left w:val="single" w:sz="4" w:space="0" w:color="auto"/>
        <w:bottom w:val="single" w:sz="4" w:space="0" w:color="auto"/>
      </w:pBdr>
      <w:shd w:val="clear" w:color="auto" w:fill="BDD7E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9">
    <w:name w:val="xl139"/>
    <w:basedOn w:val="a4"/>
    <w:rsid w:val="00620C67"/>
    <w:pPr>
      <w:pBdr>
        <w:bottom w:val="single" w:sz="4" w:space="0" w:color="auto"/>
        <w:right w:val="single" w:sz="4" w:space="0" w:color="auto"/>
      </w:pBdr>
      <w:shd w:val="clear" w:color="auto" w:fill="BDD7E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PlaceholderText1">
    <w:name w:val="Placeholder Text1"/>
    <w:semiHidden/>
    <w:rsid w:val="00620C67"/>
    <w:rPr>
      <w:rFonts w:ascii="Times New Roman" w:hAnsi="Times New Roman" w:cs="Times New Roman" w:hint="default"/>
      <w:color w:val="808080"/>
    </w:rPr>
  </w:style>
  <w:style w:type="character" w:customStyle="1" w:styleId="ListParagraphChar1">
    <w:name w:val="List Paragraph Char1"/>
    <w:aliases w:val="Абзац списка3 Char,List Paragraph1 Char,Bullet_IRAO Char,Мой Список Char,List Paragraph_0 Char"/>
    <w:locked/>
    <w:rsid w:val="00620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70178">
      <w:bodyDiv w:val="1"/>
      <w:marLeft w:val="0"/>
      <w:marRight w:val="0"/>
      <w:marTop w:val="0"/>
      <w:marBottom w:val="0"/>
      <w:divBdr>
        <w:top w:val="none" w:sz="0" w:space="0" w:color="auto"/>
        <w:left w:val="none" w:sz="0" w:space="0" w:color="auto"/>
        <w:bottom w:val="none" w:sz="0" w:space="0" w:color="auto"/>
        <w:right w:val="none" w:sz="0" w:space="0" w:color="auto"/>
      </w:divBdr>
    </w:div>
    <w:div w:id="31195738">
      <w:bodyDiv w:val="1"/>
      <w:marLeft w:val="0"/>
      <w:marRight w:val="0"/>
      <w:marTop w:val="0"/>
      <w:marBottom w:val="0"/>
      <w:divBdr>
        <w:top w:val="none" w:sz="0" w:space="0" w:color="auto"/>
        <w:left w:val="none" w:sz="0" w:space="0" w:color="auto"/>
        <w:bottom w:val="none" w:sz="0" w:space="0" w:color="auto"/>
        <w:right w:val="none" w:sz="0" w:space="0" w:color="auto"/>
      </w:divBdr>
    </w:div>
    <w:div w:id="91635317">
      <w:bodyDiv w:val="1"/>
      <w:marLeft w:val="0"/>
      <w:marRight w:val="0"/>
      <w:marTop w:val="0"/>
      <w:marBottom w:val="0"/>
      <w:divBdr>
        <w:top w:val="none" w:sz="0" w:space="0" w:color="auto"/>
        <w:left w:val="none" w:sz="0" w:space="0" w:color="auto"/>
        <w:bottom w:val="none" w:sz="0" w:space="0" w:color="auto"/>
        <w:right w:val="none" w:sz="0" w:space="0" w:color="auto"/>
      </w:divBdr>
    </w:div>
    <w:div w:id="160125805">
      <w:bodyDiv w:val="1"/>
      <w:marLeft w:val="0"/>
      <w:marRight w:val="0"/>
      <w:marTop w:val="0"/>
      <w:marBottom w:val="0"/>
      <w:divBdr>
        <w:top w:val="none" w:sz="0" w:space="0" w:color="auto"/>
        <w:left w:val="none" w:sz="0" w:space="0" w:color="auto"/>
        <w:bottom w:val="none" w:sz="0" w:space="0" w:color="auto"/>
        <w:right w:val="none" w:sz="0" w:space="0" w:color="auto"/>
      </w:divBdr>
    </w:div>
    <w:div w:id="228999964">
      <w:bodyDiv w:val="1"/>
      <w:marLeft w:val="0"/>
      <w:marRight w:val="0"/>
      <w:marTop w:val="0"/>
      <w:marBottom w:val="0"/>
      <w:divBdr>
        <w:top w:val="none" w:sz="0" w:space="0" w:color="auto"/>
        <w:left w:val="none" w:sz="0" w:space="0" w:color="auto"/>
        <w:bottom w:val="none" w:sz="0" w:space="0" w:color="auto"/>
        <w:right w:val="none" w:sz="0" w:space="0" w:color="auto"/>
      </w:divBdr>
    </w:div>
    <w:div w:id="238294430">
      <w:bodyDiv w:val="1"/>
      <w:marLeft w:val="0"/>
      <w:marRight w:val="0"/>
      <w:marTop w:val="0"/>
      <w:marBottom w:val="0"/>
      <w:divBdr>
        <w:top w:val="none" w:sz="0" w:space="0" w:color="auto"/>
        <w:left w:val="none" w:sz="0" w:space="0" w:color="auto"/>
        <w:bottom w:val="none" w:sz="0" w:space="0" w:color="auto"/>
        <w:right w:val="none" w:sz="0" w:space="0" w:color="auto"/>
      </w:divBdr>
    </w:div>
    <w:div w:id="249123447">
      <w:bodyDiv w:val="1"/>
      <w:marLeft w:val="0"/>
      <w:marRight w:val="0"/>
      <w:marTop w:val="0"/>
      <w:marBottom w:val="0"/>
      <w:divBdr>
        <w:top w:val="none" w:sz="0" w:space="0" w:color="auto"/>
        <w:left w:val="none" w:sz="0" w:space="0" w:color="auto"/>
        <w:bottom w:val="none" w:sz="0" w:space="0" w:color="auto"/>
        <w:right w:val="none" w:sz="0" w:space="0" w:color="auto"/>
      </w:divBdr>
    </w:div>
    <w:div w:id="250746131">
      <w:bodyDiv w:val="1"/>
      <w:marLeft w:val="0"/>
      <w:marRight w:val="0"/>
      <w:marTop w:val="0"/>
      <w:marBottom w:val="0"/>
      <w:divBdr>
        <w:top w:val="none" w:sz="0" w:space="0" w:color="auto"/>
        <w:left w:val="none" w:sz="0" w:space="0" w:color="auto"/>
        <w:bottom w:val="none" w:sz="0" w:space="0" w:color="auto"/>
        <w:right w:val="none" w:sz="0" w:space="0" w:color="auto"/>
      </w:divBdr>
    </w:div>
    <w:div w:id="269632862">
      <w:bodyDiv w:val="1"/>
      <w:marLeft w:val="0"/>
      <w:marRight w:val="0"/>
      <w:marTop w:val="0"/>
      <w:marBottom w:val="0"/>
      <w:divBdr>
        <w:top w:val="none" w:sz="0" w:space="0" w:color="auto"/>
        <w:left w:val="none" w:sz="0" w:space="0" w:color="auto"/>
        <w:bottom w:val="none" w:sz="0" w:space="0" w:color="auto"/>
        <w:right w:val="none" w:sz="0" w:space="0" w:color="auto"/>
      </w:divBdr>
    </w:div>
    <w:div w:id="283661168">
      <w:bodyDiv w:val="1"/>
      <w:marLeft w:val="0"/>
      <w:marRight w:val="0"/>
      <w:marTop w:val="0"/>
      <w:marBottom w:val="0"/>
      <w:divBdr>
        <w:top w:val="none" w:sz="0" w:space="0" w:color="auto"/>
        <w:left w:val="none" w:sz="0" w:space="0" w:color="auto"/>
        <w:bottom w:val="none" w:sz="0" w:space="0" w:color="auto"/>
        <w:right w:val="none" w:sz="0" w:space="0" w:color="auto"/>
      </w:divBdr>
    </w:div>
    <w:div w:id="306014877">
      <w:bodyDiv w:val="1"/>
      <w:marLeft w:val="0"/>
      <w:marRight w:val="0"/>
      <w:marTop w:val="0"/>
      <w:marBottom w:val="0"/>
      <w:divBdr>
        <w:top w:val="none" w:sz="0" w:space="0" w:color="auto"/>
        <w:left w:val="none" w:sz="0" w:space="0" w:color="auto"/>
        <w:bottom w:val="none" w:sz="0" w:space="0" w:color="auto"/>
        <w:right w:val="none" w:sz="0" w:space="0" w:color="auto"/>
      </w:divBdr>
    </w:div>
    <w:div w:id="307780329">
      <w:bodyDiv w:val="1"/>
      <w:marLeft w:val="0"/>
      <w:marRight w:val="0"/>
      <w:marTop w:val="0"/>
      <w:marBottom w:val="0"/>
      <w:divBdr>
        <w:top w:val="none" w:sz="0" w:space="0" w:color="auto"/>
        <w:left w:val="none" w:sz="0" w:space="0" w:color="auto"/>
        <w:bottom w:val="none" w:sz="0" w:space="0" w:color="auto"/>
        <w:right w:val="none" w:sz="0" w:space="0" w:color="auto"/>
      </w:divBdr>
    </w:div>
    <w:div w:id="316423190">
      <w:bodyDiv w:val="1"/>
      <w:marLeft w:val="0"/>
      <w:marRight w:val="0"/>
      <w:marTop w:val="0"/>
      <w:marBottom w:val="0"/>
      <w:divBdr>
        <w:top w:val="none" w:sz="0" w:space="0" w:color="auto"/>
        <w:left w:val="none" w:sz="0" w:space="0" w:color="auto"/>
        <w:bottom w:val="none" w:sz="0" w:space="0" w:color="auto"/>
        <w:right w:val="none" w:sz="0" w:space="0" w:color="auto"/>
      </w:divBdr>
    </w:div>
    <w:div w:id="345980021">
      <w:bodyDiv w:val="1"/>
      <w:marLeft w:val="0"/>
      <w:marRight w:val="0"/>
      <w:marTop w:val="0"/>
      <w:marBottom w:val="0"/>
      <w:divBdr>
        <w:top w:val="none" w:sz="0" w:space="0" w:color="auto"/>
        <w:left w:val="none" w:sz="0" w:space="0" w:color="auto"/>
        <w:bottom w:val="none" w:sz="0" w:space="0" w:color="auto"/>
        <w:right w:val="none" w:sz="0" w:space="0" w:color="auto"/>
      </w:divBdr>
    </w:div>
    <w:div w:id="350449498">
      <w:bodyDiv w:val="1"/>
      <w:marLeft w:val="0"/>
      <w:marRight w:val="0"/>
      <w:marTop w:val="0"/>
      <w:marBottom w:val="0"/>
      <w:divBdr>
        <w:top w:val="none" w:sz="0" w:space="0" w:color="auto"/>
        <w:left w:val="none" w:sz="0" w:space="0" w:color="auto"/>
        <w:bottom w:val="none" w:sz="0" w:space="0" w:color="auto"/>
        <w:right w:val="none" w:sz="0" w:space="0" w:color="auto"/>
      </w:divBdr>
    </w:div>
    <w:div w:id="381952681">
      <w:bodyDiv w:val="1"/>
      <w:marLeft w:val="0"/>
      <w:marRight w:val="0"/>
      <w:marTop w:val="0"/>
      <w:marBottom w:val="0"/>
      <w:divBdr>
        <w:top w:val="none" w:sz="0" w:space="0" w:color="auto"/>
        <w:left w:val="none" w:sz="0" w:space="0" w:color="auto"/>
        <w:bottom w:val="none" w:sz="0" w:space="0" w:color="auto"/>
        <w:right w:val="none" w:sz="0" w:space="0" w:color="auto"/>
      </w:divBdr>
    </w:div>
    <w:div w:id="568612962">
      <w:bodyDiv w:val="1"/>
      <w:marLeft w:val="0"/>
      <w:marRight w:val="0"/>
      <w:marTop w:val="0"/>
      <w:marBottom w:val="0"/>
      <w:divBdr>
        <w:top w:val="none" w:sz="0" w:space="0" w:color="auto"/>
        <w:left w:val="none" w:sz="0" w:space="0" w:color="auto"/>
        <w:bottom w:val="none" w:sz="0" w:space="0" w:color="auto"/>
        <w:right w:val="none" w:sz="0" w:space="0" w:color="auto"/>
      </w:divBdr>
    </w:div>
    <w:div w:id="582767075">
      <w:bodyDiv w:val="1"/>
      <w:marLeft w:val="0"/>
      <w:marRight w:val="0"/>
      <w:marTop w:val="0"/>
      <w:marBottom w:val="0"/>
      <w:divBdr>
        <w:top w:val="none" w:sz="0" w:space="0" w:color="auto"/>
        <w:left w:val="none" w:sz="0" w:space="0" w:color="auto"/>
        <w:bottom w:val="none" w:sz="0" w:space="0" w:color="auto"/>
        <w:right w:val="none" w:sz="0" w:space="0" w:color="auto"/>
      </w:divBdr>
    </w:div>
    <w:div w:id="594898394">
      <w:bodyDiv w:val="1"/>
      <w:marLeft w:val="0"/>
      <w:marRight w:val="0"/>
      <w:marTop w:val="0"/>
      <w:marBottom w:val="0"/>
      <w:divBdr>
        <w:top w:val="none" w:sz="0" w:space="0" w:color="auto"/>
        <w:left w:val="none" w:sz="0" w:space="0" w:color="auto"/>
        <w:bottom w:val="none" w:sz="0" w:space="0" w:color="auto"/>
        <w:right w:val="none" w:sz="0" w:space="0" w:color="auto"/>
      </w:divBdr>
    </w:div>
    <w:div w:id="661811356">
      <w:bodyDiv w:val="1"/>
      <w:marLeft w:val="0"/>
      <w:marRight w:val="0"/>
      <w:marTop w:val="0"/>
      <w:marBottom w:val="0"/>
      <w:divBdr>
        <w:top w:val="none" w:sz="0" w:space="0" w:color="auto"/>
        <w:left w:val="none" w:sz="0" w:space="0" w:color="auto"/>
        <w:bottom w:val="none" w:sz="0" w:space="0" w:color="auto"/>
        <w:right w:val="none" w:sz="0" w:space="0" w:color="auto"/>
      </w:divBdr>
    </w:div>
    <w:div w:id="727535741">
      <w:bodyDiv w:val="1"/>
      <w:marLeft w:val="0"/>
      <w:marRight w:val="0"/>
      <w:marTop w:val="0"/>
      <w:marBottom w:val="0"/>
      <w:divBdr>
        <w:top w:val="none" w:sz="0" w:space="0" w:color="auto"/>
        <w:left w:val="none" w:sz="0" w:space="0" w:color="auto"/>
        <w:bottom w:val="none" w:sz="0" w:space="0" w:color="auto"/>
        <w:right w:val="none" w:sz="0" w:space="0" w:color="auto"/>
      </w:divBdr>
    </w:div>
    <w:div w:id="730616920">
      <w:bodyDiv w:val="1"/>
      <w:marLeft w:val="0"/>
      <w:marRight w:val="0"/>
      <w:marTop w:val="0"/>
      <w:marBottom w:val="0"/>
      <w:divBdr>
        <w:top w:val="none" w:sz="0" w:space="0" w:color="auto"/>
        <w:left w:val="none" w:sz="0" w:space="0" w:color="auto"/>
        <w:bottom w:val="none" w:sz="0" w:space="0" w:color="auto"/>
        <w:right w:val="none" w:sz="0" w:space="0" w:color="auto"/>
      </w:divBdr>
    </w:div>
    <w:div w:id="732000153">
      <w:bodyDiv w:val="1"/>
      <w:marLeft w:val="0"/>
      <w:marRight w:val="0"/>
      <w:marTop w:val="0"/>
      <w:marBottom w:val="0"/>
      <w:divBdr>
        <w:top w:val="none" w:sz="0" w:space="0" w:color="auto"/>
        <w:left w:val="none" w:sz="0" w:space="0" w:color="auto"/>
        <w:bottom w:val="none" w:sz="0" w:space="0" w:color="auto"/>
        <w:right w:val="none" w:sz="0" w:space="0" w:color="auto"/>
      </w:divBdr>
    </w:div>
    <w:div w:id="754546357">
      <w:bodyDiv w:val="1"/>
      <w:marLeft w:val="0"/>
      <w:marRight w:val="0"/>
      <w:marTop w:val="0"/>
      <w:marBottom w:val="0"/>
      <w:divBdr>
        <w:top w:val="none" w:sz="0" w:space="0" w:color="auto"/>
        <w:left w:val="none" w:sz="0" w:space="0" w:color="auto"/>
        <w:bottom w:val="none" w:sz="0" w:space="0" w:color="auto"/>
        <w:right w:val="none" w:sz="0" w:space="0" w:color="auto"/>
      </w:divBdr>
    </w:div>
    <w:div w:id="791099157">
      <w:bodyDiv w:val="1"/>
      <w:marLeft w:val="0"/>
      <w:marRight w:val="0"/>
      <w:marTop w:val="0"/>
      <w:marBottom w:val="0"/>
      <w:divBdr>
        <w:top w:val="none" w:sz="0" w:space="0" w:color="auto"/>
        <w:left w:val="none" w:sz="0" w:space="0" w:color="auto"/>
        <w:bottom w:val="none" w:sz="0" w:space="0" w:color="auto"/>
        <w:right w:val="none" w:sz="0" w:space="0" w:color="auto"/>
      </w:divBdr>
    </w:div>
    <w:div w:id="792751495">
      <w:bodyDiv w:val="1"/>
      <w:marLeft w:val="0"/>
      <w:marRight w:val="0"/>
      <w:marTop w:val="0"/>
      <w:marBottom w:val="0"/>
      <w:divBdr>
        <w:top w:val="none" w:sz="0" w:space="0" w:color="auto"/>
        <w:left w:val="none" w:sz="0" w:space="0" w:color="auto"/>
        <w:bottom w:val="none" w:sz="0" w:space="0" w:color="auto"/>
        <w:right w:val="none" w:sz="0" w:space="0" w:color="auto"/>
      </w:divBdr>
    </w:div>
    <w:div w:id="853420391">
      <w:bodyDiv w:val="1"/>
      <w:marLeft w:val="0"/>
      <w:marRight w:val="0"/>
      <w:marTop w:val="0"/>
      <w:marBottom w:val="0"/>
      <w:divBdr>
        <w:top w:val="none" w:sz="0" w:space="0" w:color="auto"/>
        <w:left w:val="none" w:sz="0" w:space="0" w:color="auto"/>
        <w:bottom w:val="none" w:sz="0" w:space="0" w:color="auto"/>
        <w:right w:val="none" w:sz="0" w:space="0" w:color="auto"/>
      </w:divBdr>
    </w:div>
    <w:div w:id="1008218792">
      <w:bodyDiv w:val="1"/>
      <w:marLeft w:val="0"/>
      <w:marRight w:val="0"/>
      <w:marTop w:val="0"/>
      <w:marBottom w:val="0"/>
      <w:divBdr>
        <w:top w:val="none" w:sz="0" w:space="0" w:color="auto"/>
        <w:left w:val="none" w:sz="0" w:space="0" w:color="auto"/>
        <w:bottom w:val="none" w:sz="0" w:space="0" w:color="auto"/>
        <w:right w:val="none" w:sz="0" w:space="0" w:color="auto"/>
      </w:divBdr>
    </w:div>
    <w:div w:id="1010789156">
      <w:bodyDiv w:val="1"/>
      <w:marLeft w:val="0"/>
      <w:marRight w:val="0"/>
      <w:marTop w:val="0"/>
      <w:marBottom w:val="0"/>
      <w:divBdr>
        <w:top w:val="none" w:sz="0" w:space="0" w:color="auto"/>
        <w:left w:val="none" w:sz="0" w:space="0" w:color="auto"/>
        <w:bottom w:val="none" w:sz="0" w:space="0" w:color="auto"/>
        <w:right w:val="none" w:sz="0" w:space="0" w:color="auto"/>
      </w:divBdr>
    </w:div>
    <w:div w:id="1032069323">
      <w:bodyDiv w:val="1"/>
      <w:marLeft w:val="0"/>
      <w:marRight w:val="0"/>
      <w:marTop w:val="0"/>
      <w:marBottom w:val="0"/>
      <w:divBdr>
        <w:top w:val="none" w:sz="0" w:space="0" w:color="auto"/>
        <w:left w:val="none" w:sz="0" w:space="0" w:color="auto"/>
        <w:bottom w:val="none" w:sz="0" w:space="0" w:color="auto"/>
        <w:right w:val="none" w:sz="0" w:space="0" w:color="auto"/>
      </w:divBdr>
    </w:div>
    <w:div w:id="1082289187">
      <w:bodyDiv w:val="1"/>
      <w:marLeft w:val="0"/>
      <w:marRight w:val="0"/>
      <w:marTop w:val="0"/>
      <w:marBottom w:val="0"/>
      <w:divBdr>
        <w:top w:val="none" w:sz="0" w:space="0" w:color="auto"/>
        <w:left w:val="none" w:sz="0" w:space="0" w:color="auto"/>
        <w:bottom w:val="none" w:sz="0" w:space="0" w:color="auto"/>
        <w:right w:val="none" w:sz="0" w:space="0" w:color="auto"/>
      </w:divBdr>
    </w:div>
    <w:div w:id="1114666163">
      <w:bodyDiv w:val="1"/>
      <w:marLeft w:val="0"/>
      <w:marRight w:val="0"/>
      <w:marTop w:val="0"/>
      <w:marBottom w:val="0"/>
      <w:divBdr>
        <w:top w:val="none" w:sz="0" w:space="0" w:color="auto"/>
        <w:left w:val="none" w:sz="0" w:space="0" w:color="auto"/>
        <w:bottom w:val="none" w:sz="0" w:space="0" w:color="auto"/>
        <w:right w:val="none" w:sz="0" w:space="0" w:color="auto"/>
      </w:divBdr>
    </w:div>
    <w:div w:id="1193880322">
      <w:bodyDiv w:val="1"/>
      <w:marLeft w:val="0"/>
      <w:marRight w:val="0"/>
      <w:marTop w:val="0"/>
      <w:marBottom w:val="0"/>
      <w:divBdr>
        <w:top w:val="none" w:sz="0" w:space="0" w:color="auto"/>
        <w:left w:val="none" w:sz="0" w:space="0" w:color="auto"/>
        <w:bottom w:val="none" w:sz="0" w:space="0" w:color="auto"/>
        <w:right w:val="none" w:sz="0" w:space="0" w:color="auto"/>
      </w:divBdr>
    </w:div>
    <w:div w:id="1239679985">
      <w:bodyDiv w:val="1"/>
      <w:marLeft w:val="0"/>
      <w:marRight w:val="0"/>
      <w:marTop w:val="0"/>
      <w:marBottom w:val="0"/>
      <w:divBdr>
        <w:top w:val="none" w:sz="0" w:space="0" w:color="auto"/>
        <w:left w:val="none" w:sz="0" w:space="0" w:color="auto"/>
        <w:bottom w:val="none" w:sz="0" w:space="0" w:color="auto"/>
        <w:right w:val="none" w:sz="0" w:space="0" w:color="auto"/>
      </w:divBdr>
    </w:div>
    <w:div w:id="1242448243">
      <w:bodyDiv w:val="1"/>
      <w:marLeft w:val="0"/>
      <w:marRight w:val="0"/>
      <w:marTop w:val="0"/>
      <w:marBottom w:val="0"/>
      <w:divBdr>
        <w:top w:val="none" w:sz="0" w:space="0" w:color="auto"/>
        <w:left w:val="none" w:sz="0" w:space="0" w:color="auto"/>
        <w:bottom w:val="none" w:sz="0" w:space="0" w:color="auto"/>
        <w:right w:val="none" w:sz="0" w:space="0" w:color="auto"/>
      </w:divBdr>
    </w:div>
    <w:div w:id="1295988569">
      <w:bodyDiv w:val="1"/>
      <w:marLeft w:val="0"/>
      <w:marRight w:val="0"/>
      <w:marTop w:val="0"/>
      <w:marBottom w:val="0"/>
      <w:divBdr>
        <w:top w:val="none" w:sz="0" w:space="0" w:color="auto"/>
        <w:left w:val="none" w:sz="0" w:space="0" w:color="auto"/>
        <w:bottom w:val="none" w:sz="0" w:space="0" w:color="auto"/>
        <w:right w:val="none" w:sz="0" w:space="0" w:color="auto"/>
      </w:divBdr>
    </w:div>
    <w:div w:id="1396202686">
      <w:bodyDiv w:val="1"/>
      <w:marLeft w:val="0"/>
      <w:marRight w:val="0"/>
      <w:marTop w:val="0"/>
      <w:marBottom w:val="0"/>
      <w:divBdr>
        <w:top w:val="none" w:sz="0" w:space="0" w:color="auto"/>
        <w:left w:val="none" w:sz="0" w:space="0" w:color="auto"/>
        <w:bottom w:val="none" w:sz="0" w:space="0" w:color="auto"/>
        <w:right w:val="none" w:sz="0" w:space="0" w:color="auto"/>
      </w:divBdr>
    </w:div>
    <w:div w:id="1434321530">
      <w:bodyDiv w:val="1"/>
      <w:marLeft w:val="0"/>
      <w:marRight w:val="0"/>
      <w:marTop w:val="0"/>
      <w:marBottom w:val="0"/>
      <w:divBdr>
        <w:top w:val="none" w:sz="0" w:space="0" w:color="auto"/>
        <w:left w:val="none" w:sz="0" w:space="0" w:color="auto"/>
        <w:bottom w:val="none" w:sz="0" w:space="0" w:color="auto"/>
        <w:right w:val="none" w:sz="0" w:space="0" w:color="auto"/>
      </w:divBdr>
    </w:div>
    <w:div w:id="1435175373">
      <w:bodyDiv w:val="1"/>
      <w:marLeft w:val="0"/>
      <w:marRight w:val="0"/>
      <w:marTop w:val="0"/>
      <w:marBottom w:val="0"/>
      <w:divBdr>
        <w:top w:val="none" w:sz="0" w:space="0" w:color="auto"/>
        <w:left w:val="none" w:sz="0" w:space="0" w:color="auto"/>
        <w:bottom w:val="none" w:sz="0" w:space="0" w:color="auto"/>
        <w:right w:val="none" w:sz="0" w:space="0" w:color="auto"/>
      </w:divBdr>
    </w:div>
    <w:div w:id="1458378824">
      <w:bodyDiv w:val="1"/>
      <w:marLeft w:val="0"/>
      <w:marRight w:val="0"/>
      <w:marTop w:val="0"/>
      <w:marBottom w:val="0"/>
      <w:divBdr>
        <w:top w:val="none" w:sz="0" w:space="0" w:color="auto"/>
        <w:left w:val="none" w:sz="0" w:space="0" w:color="auto"/>
        <w:bottom w:val="none" w:sz="0" w:space="0" w:color="auto"/>
        <w:right w:val="none" w:sz="0" w:space="0" w:color="auto"/>
      </w:divBdr>
    </w:div>
    <w:div w:id="1475946304">
      <w:bodyDiv w:val="1"/>
      <w:marLeft w:val="0"/>
      <w:marRight w:val="0"/>
      <w:marTop w:val="0"/>
      <w:marBottom w:val="0"/>
      <w:divBdr>
        <w:top w:val="none" w:sz="0" w:space="0" w:color="auto"/>
        <w:left w:val="none" w:sz="0" w:space="0" w:color="auto"/>
        <w:bottom w:val="none" w:sz="0" w:space="0" w:color="auto"/>
        <w:right w:val="none" w:sz="0" w:space="0" w:color="auto"/>
      </w:divBdr>
    </w:div>
    <w:div w:id="1519655665">
      <w:bodyDiv w:val="1"/>
      <w:marLeft w:val="0"/>
      <w:marRight w:val="0"/>
      <w:marTop w:val="0"/>
      <w:marBottom w:val="0"/>
      <w:divBdr>
        <w:top w:val="none" w:sz="0" w:space="0" w:color="auto"/>
        <w:left w:val="none" w:sz="0" w:space="0" w:color="auto"/>
        <w:bottom w:val="none" w:sz="0" w:space="0" w:color="auto"/>
        <w:right w:val="none" w:sz="0" w:space="0" w:color="auto"/>
      </w:divBdr>
    </w:div>
    <w:div w:id="1536700234">
      <w:bodyDiv w:val="1"/>
      <w:marLeft w:val="0"/>
      <w:marRight w:val="0"/>
      <w:marTop w:val="0"/>
      <w:marBottom w:val="0"/>
      <w:divBdr>
        <w:top w:val="none" w:sz="0" w:space="0" w:color="auto"/>
        <w:left w:val="none" w:sz="0" w:space="0" w:color="auto"/>
        <w:bottom w:val="none" w:sz="0" w:space="0" w:color="auto"/>
        <w:right w:val="none" w:sz="0" w:space="0" w:color="auto"/>
      </w:divBdr>
    </w:div>
    <w:div w:id="1552762445">
      <w:bodyDiv w:val="1"/>
      <w:marLeft w:val="0"/>
      <w:marRight w:val="0"/>
      <w:marTop w:val="0"/>
      <w:marBottom w:val="0"/>
      <w:divBdr>
        <w:top w:val="none" w:sz="0" w:space="0" w:color="auto"/>
        <w:left w:val="none" w:sz="0" w:space="0" w:color="auto"/>
        <w:bottom w:val="none" w:sz="0" w:space="0" w:color="auto"/>
        <w:right w:val="none" w:sz="0" w:space="0" w:color="auto"/>
      </w:divBdr>
    </w:div>
    <w:div w:id="1564216604">
      <w:bodyDiv w:val="1"/>
      <w:marLeft w:val="0"/>
      <w:marRight w:val="0"/>
      <w:marTop w:val="0"/>
      <w:marBottom w:val="0"/>
      <w:divBdr>
        <w:top w:val="none" w:sz="0" w:space="0" w:color="auto"/>
        <w:left w:val="none" w:sz="0" w:space="0" w:color="auto"/>
        <w:bottom w:val="none" w:sz="0" w:space="0" w:color="auto"/>
        <w:right w:val="none" w:sz="0" w:space="0" w:color="auto"/>
      </w:divBdr>
    </w:div>
    <w:div w:id="1593321876">
      <w:bodyDiv w:val="1"/>
      <w:marLeft w:val="0"/>
      <w:marRight w:val="0"/>
      <w:marTop w:val="0"/>
      <w:marBottom w:val="0"/>
      <w:divBdr>
        <w:top w:val="none" w:sz="0" w:space="0" w:color="auto"/>
        <w:left w:val="none" w:sz="0" w:space="0" w:color="auto"/>
        <w:bottom w:val="none" w:sz="0" w:space="0" w:color="auto"/>
        <w:right w:val="none" w:sz="0" w:space="0" w:color="auto"/>
      </w:divBdr>
    </w:div>
    <w:div w:id="1601179184">
      <w:bodyDiv w:val="1"/>
      <w:marLeft w:val="0"/>
      <w:marRight w:val="0"/>
      <w:marTop w:val="0"/>
      <w:marBottom w:val="0"/>
      <w:divBdr>
        <w:top w:val="none" w:sz="0" w:space="0" w:color="auto"/>
        <w:left w:val="none" w:sz="0" w:space="0" w:color="auto"/>
        <w:bottom w:val="none" w:sz="0" w:space="0" w:color="auto"/>
        <w:right w:val="none" w:sz="0" w:space="0" w:color="auto"/>
      </w:divBdr>
    </w:div>
    <w:div w:id="1650551974">
      <w:bodyDiv w:val="1"/>
      <w:marLeft w:val="0"/>
      <w:marRight w:val="0"/>
      <w:marTop w:val="0"/>
      <w:marBottom w:val="0"/>
      <w:divBdr>
        <w:top w:val="none" w:sz="0" w:space="0" w:color="auto"/>
        <w:left w:val="none" w:sz="0" w:space="0" w:color="auto"/>
        <w:bottom w:val="none" w:sz="0" w:space="0" w:color="auto"/>
        <w:right w:val="none" w:sz="0" w:space="0" w:color="auto"/>
      </w:divBdr>
    </w:div>
    <w:div w:id="1656300668">
      <w:bodyDiv w:val="1"/>
      <w:marLeft w:val="0"/>
      <w:marRight w:val="0"/>
      <w:marTop w:val="0"/>
      <w:marBottom w:val="0"/>
      <w:divBdr>
        <w:top w:val="none" w:sz="0" w:space="0" w:color="auto"/>
        <w:left w:val="none" w:sz="0" w:space="0" w:color="auto"/>
        <w:bottom w:val="none" w:sz="0" w:space="0" w:color="auto"/>
        <w:right w:val="none" w:sz="0" w:space="0" w:color="auto"/>
      </w:divBdr>
    </w:div>
    <w:div w:id="1728802292">
      <w:bodyDiv w:val="1"/>
      <w:marLeft w:val="0"/>
      <w:marRight w:val="0"/>
      <w:marTop w:val="0"/>
      <w:marBottom w:val="0"/>
      <w:divBdr>
        <w:top w:val="none" w:sz="0" w:space="0" w:color="auto"/>
        <w:left w:val="none" w:sz="0" w:space="0" w:color="auto"/>
        <w:bottom w:val="none" w:sz="0" w:space="0" w:color="auto"/>
        <w:right w:val="none" w:sz="0" w:space="0" w:color="auto"/>
      </w:divBdr>
    </w:div>
    <w:div w:id="1782382658">
      <w:bodyDiv w:val="1"/>
      <w:marLeft w:val="0"/>
      <w:marRight w:val="0"/>
      <w:marTop w:val="0"/>
      <w:marBottom w:val="0"/>
      <w:divBdr>
        <w:top w:val="none" w:sz="0" w:space="0" w:color="auto"/>
        <w:left w:val="none" w:sz="0" w:space="0" w:color="auto"/>
        <w:bottom w:val="none" w:sz="0" w:space="0" w:color="auto"/>
        <w:right w:val="none" w:sz="0" w:space="0" w:color="auto"/>
      </w:divBdr>
    </w:div>
    <w:div w:id="1899128898">
      <w:bodyDiv w:val="1"/>
      <w:marLeft w:val="0"/>
      <w:marRight w:val="0"/>
      <w:marTop w:val="0"/>
      <w:marBottom w:val="0"/>
      <w:divBdr>
        <w:top w:val="none" w:sz="0" w:space="0" w:color="auto"/>
        <w:left w:val="none" w:sz="0" w:space="0" w:color="auto"/>
        <w:bottom w:val="none" w:sz="0" w:space="0" w:color="auto"/>
        <w:right w:val="none" w:sz="0" w:space="0" w:color="auto"/>
      </w:divBdr>
    </w:div>
    <w:div w:id="1946888525">
      <w:bodyDiv w:val="1"/>
      <w:marLeft w:val="0"/>
      <w:marRight w:val="0"/>
      <w:marTop w:val="0"/>
      <w:marBottom w:val="0"/>
      <w:divBdr>
        <w:top w:val="none" w:sz="0" w:space="0" w:color="auto"/>
        <w:left w:val="none" w:sz="0" w:space="0" w:color="auto"/>
        <w:bottom w:val="none" w:sz="0" w:space="0" w:color="auto"/>
        <w:right w:val="none" w:sz="0" w:space="0" w:color="auto"/>
      </w:divBdr>
    </w:div>
    <w:div w:id="1947351425">
      <w:bodyDiv w:val="1"/>
      <w:marLeft w:val="0"/>
      <w:marRight w:val="0"/>
      <w:marTop w:val="0"/>
      <w:marBottom w:val="0"/>
      <w:divBdr>
        <w:top w:val="none" w:sz="0" w:space="0" w:color="auto"/>
        <w:left w:val="none" w:sz="0" w:space="0" w:color="auto"/>
        <w:bottom w:val="none" w:sz="0" w:space="0" w:color="auto"/>
        <w:right w:val="none" w:sz="0" w:space="0" w:color="auto"/>
      </w:divBdr>
    </w:div>
    <w:div w:id="1955401318">
      <w:bodyDiv w:val="1"/>
      <w:marLeft w:val="0"/>
      <w:marRight w:val="0"/>
      <w:marTop w:val="0"/>
      <w:marBottom w:val="0"/>
      <w:divBdr>
        <w:top w:val="none" w:sz="0" w:space="0" w:color="auto"/>
        <w:left w:val="none" w:sz="0" w:space="0" w:color="auto"/>
        <w:bottom w:val="none" w:sz="0" w:space="0" w:color="auto"/>
        <w:right w:val="none" w:sz="0" w:space="0" w:color="auto"/>
      </w:divBdr>
    </w:div>
    <w:div w:id="1987709527">
      <w:bodyDiv w:val="1"/>
      <w:marLeft w:val="0"/>
      <w:marRight w:val="0"/>
      <w:marTop w:val="0"/>
      <w:marBottom w:val="0"/>
      <w:divBdr>
        <w:top w:val="none" w:sz="0" w:space="0" w:color="auto"/>
        <w:left w:val="none" w:sz="0" w:space="0" w:color="auto"/>
        <w:bottom w:val="none" w:sz="0" w:space="0" w:color="auto"/>
        <w:right w:val="none" w:sz="0" w:space="0" w:color="auto"/>
      </w:divBdr>
    </w:div>
    <w:div w:id="2099671333">
      <w:bodyDiv w:val="1"/>
      <w:marLeft w:val="0"/>
      <w:marRight w:val="0"/>
      <w:marTop w:val="0"/>
      <w:marBottom w:val="0"/>
      <w:divBdr>
        <w:top w:val="none" w:sz="0" w:space="0" w:color="auto"/>
        <w:left w:val="none" w:sz="0" w:space="0" w:color="auto"/>
        <w:bottom w:val="none" w:sz="0" w:space="0" w:color="auto"/>
        <w:right w:val="none" w:sz="0" w:space="0" w:color="auto"/>
      </w:divBdr>
    </w:div>
    <w:div w:id="211146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18"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26"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39"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21"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34"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42"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47"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50"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55" Type="http://schemas.openxmlformats.org/officeDocument/2006/relationships/image" Target="media/image4.png"/><Relationship Id="rId63" Type="http://schemas.openxmlformats.org/officeDocument/2006/relationships/image" Target="media/image12.png"/><Relationship Id="rId68" Type="http://schemas.openxmlformats.org/officeDocument/2006/relationships/hyperlink" Target="http://ispolnitelnaya.ru/normativdocs/SP%2070.13330.2012%20SNIP%203.03.01-87.pdf" TargetMode="External"/><Relationship Id="rId76" Type="http://schemas.openxmlformats.org/officeDocument/2006/relationships/hyperlink" Target="http://ispolnitelnaya.ru/normativdocs/gost_P_53780.doc"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ispolnitelnaya.ru/normativdocs/gost%2051872-2002.doc" TargetMode="External"/><Relationship Id="rId2" Type="http://schemas.openxmlformats.org/officeDocument/2006/relationships/numbering" Target="numbering.xml"/><Relationship Id="rId16"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29"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11"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24"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32"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37"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40"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45"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53" Type="http://schemas.openxmlformats.org/officeDocument/2006/relationships/image" Target="media/image2.png"/><Relationship Id="rId58" Type="http://schemas.openxmlformats.org/officeDocument/2006/relationships/image" Target="media/image7.jpeg"/><Relationship Id="rId66" Type="http://schemas.openxmlformats.org/officeDocument/2006/relationships/hyperlink" Target="http://ispolnitelnaya.ru/normativdocs/RD-11-05-2007.doc" TargetMode="External"/><Relationship Id="rId74" Type="http://schemas.openxmlformats.org/officeDocument/2006/relationships/hyperlink" Target="http://ispolnitelnaya.ru/normativdocs/PB%2010-558-03.doc"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footer" Target="footer4.xml"/><Relationship Id="rId10"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19"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31"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44"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52" Type="http://schemas.openxmlformats.org/officeDocument/2006/relationships/image" Target="media/image1.png"/><Relationship Id="rId60" Type="http://schemas.openxmlformats.org/officeDocument/2006/relationships/image" Target="media/image9.png"/><Relationship Id="rId65" Type="http://schemas.openxmlformats.org/officeDocument/2006/relationships/hyperlink" Target="http://ispolnitelnaya.ru/normativdocs/RD-11-02-2006.doc" TargetMode="External"/><Relationship Id="rId73" Type="http://schemas.openxmlformats.org/officeDocument/2006/relationships/hyperlink" Target="http://ispolnitelnaya.ru/normativdocs/Snip%203.02.01-87.doc"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14"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22"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27"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30"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35"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43"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48"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56" Type="http://schemas.openxmlformats.org/officeDocument/2006/relationships/image" Target="media/image5.jpeg"/><Relationship Id="rId64" Type="http://schemas.openxmlformats.org/officeDocument/2006/relationships/hyperlink" Target="mailto:S-MIPS1@mosinzhproekt.ru" TargetMode="External"/><Relationship Id="rId69" Type="http://schemas.openxmlformats.org/officeDocument/2006/relationships/hyperlink" Target="http://ispolnitelnaya.ru/normativdocs/3.04.03-85.doc" TargetMode="External"/><Relationship Id="rId77" Type="http://schemas.openxmlformats.org/officeDocument/2006/relationships/header" Target="header1.xml"/><Relationship Id="rId8" Type="http://schemas.openxmlformats.org/officeDocument/2006/relationships/footer" Target="footer1.xml"/><Relationship Id="rId51"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72" Type="http://schemas.openxmlformats.org/officeDocument/2006/relationships/hyperlink" Target="http://ispolnitelnaya.ru/normativdocs/SP%20126.13330.2012%20SNIP%203.01.03-84%20.pdf"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17"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25"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33"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38"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46"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59" Type="http://schemas.openxmlformats.org/officeDocument/2006/relationships/image" Target="media/image8.jpeg"/><Relationship Id="rId67" Type="http://schemas.openxmlformats.org/officeDocument/2006/relationships/hyperlink" Target="http://ispolnitelnaya.ru/normativdocs/instrukcia%20po%20oformleniy%20eo%20doc.pdf" TargetMode="External"/><Relationship Id="rId20"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41"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54" Type="http://schemas.openxmlformats.org/officeDocument/2006/relationships/image" Target="media/image3.png"/><Relationship Id="rId62" Type="http://schemas.openxmlformats.org/officeDocument/2006/relationships/image" Target="media/image11.jpeg"/><Relationship Id="rId70" Type="http://schemas.openxmlformats.org/officeDocument/2006/relationships/hyperlink" Target="http://ispolnitelnaya.ru/normativdocs/3.05.05-84.doc" TargetMode="External"/><Relationship Id="rId75" Type="http://schemas.openxmlformats.org/officeDocument/2006/relationships/hyperlink" Target="http://ispolnitelnaya.ru/normativdocs/gost%2053782-2010.doc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23"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28"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36"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49" Type="http://schemas.openxmlformats.org/officeDocument/2006/relationships/hyperlink" Target="file:///C:\Users\Chernikova.OV\Desktop\&#1053;&#1072;&#1094;.&#1082;&#1086;&#1089;&#1084;&#1080;&#1095;&#1077;&#1089;&#1082;&#1080;&#1081;%20&#1094;&#1077;&#1085;&#1090;&#1088;\&#1054;&#1088;&#1075;&#1072;&#1085;&#1080;&#1079;&#1072;&#1090;&#1086;&#1088;%20%20&#1076;&#1086;&#1075;.%209%20&#1073;&#1083;&#1086;&#1082;%20168%20&#1056;&#1050;_%201.docx" TargetMode="External"/><Relationship Id="rId57"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F9277-CCFF-465A-B7F1-4B7BCF1BA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67342</Words>
  <Characters>383852</Characters>
  <Application>Microsoft Office Word</Application>
  <DocSecurity>0</DocSecurity>
  <Lines>3198</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MIP</Company>
  <LinksUpToDate>false</LinksUpToDate>
  <CharactersWithSpaces>450294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Хаертдинова Лейсан Минназымовна</dc:creator>
  <cp:keywords/>
  <dc:description/>
  <cp:lastModifiedBy>Черникова Ольга Вениаминовна</cp:lastModifiedBy>
  <cp:revision>3</cp:revision>
  <dcterms:created xsi:type="dcterms:W3CDTF">2022-08-08T12:00:00Z</dcterms:created>
  <dcterms:modified xsi:type="dcterms:W3CDTF">2022-08-10T14:25:00Z</dcterms:modified>
</cp:coreProperties>
</file>